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617" w:rsidRDefault="002B6617" w:rsidP="002B6617">
      <w:pPr>
        <w:jc w:val="center"/>
        <w:rPr>
          <w:rFonts w:ascii="Times New Roman" w:hAnsi="Times New Roman"/>
          <w:b/>
          <w:sz w:val="32"/>
          <w:szCs w:val="32"/>
        </w:rPr>
      </w:pPr>
      <w:bookmarkStart w:id="0" w:name="_Hlk97827414"/>
      <w:bookmarkEnd w:id="0"/>
      <w:r>
        <w:rPr>
          <w:rFonts w:ascii="Times New Roman" w:hAnsi="Times New Roman"/>
          <w:b/>
          <w:sz w:val="32"/>
          <w:szCs w:val="32"/>
        </w:rPr>
        <w:t xml:space="preserve">АДМИНИСТРАЦИЯ </w:t>
      </w:r>
    </w:p>
    <w:p w:rsidR="002B6617" w:rsidRDefault="002B6617" w:rsidP="002B6617">
      <w:pPr>
        <w:jc w:val="center"/>
        <w:rPr>
          <w:rFonts w:ascii="Times New Roman" w:hAnsi="Times New Roman"/>
          <w:b/>
          <w:sz w:val="32"/>
          <w:szCs w:val="32"/>
        </w:rPr>
      </w:pPr>
      <w:r>
        <w:rPr>
          <w:rFonts w:ascii="Times New Roman" w:hAnsi="Times New Roman"/>
          <w:b/>
          <w:sz w:val="32"/>
          <w:szCs w:val="32"/>
        </w:rPr>
        <w:t xml:space="preserve">МУНИЦИПАЛЬНОГО ОБРАЗОВАНИЯ </w:t>
      </w:r>
    </w:p>
    <w:p w:rsidR="002B6617" w:rsidRDefault="00007C42" w:rsidP="002B6617">
      <w:pPr>
        <w:jc w:val="center"/>
        <w:rPr>
          <w:rFonts w:ascii="Times New Roman" w:hAnsi="Times New Roman"/>
          <w:b/>
          <w:sz w:val="32"/>
          <w:szCs w:val="32"/>
        </w:rPr>
      </w:pPr>
      <w:r>
        <w:rPr>
          <w:rFonts w:ascii="Times New Roman" w:hAnsi="Times New Roman"/>
          <w:b/>
          <w:sz w:val="32"/>
          <w:szCs w:val="32"/>
        </w:rPr>
        <w:t>КАРАГА</w:t>
      </w:r>
      <w:r w:rsidR="006859C4">
        <w:rPr>
          <w:rFonts w:ascii="Times New Roman" w:hAnsi="Times New Roman"/>
          <w:b/>
          <w:sz w:val="32"/>
          <w:szCs w:val="32"/>
        </w:rPr>
        <w:t>НСКИЙ</w:t>
      </w:r>
      <w:r w:rsidR="002B6617">
        <w:rPr>
          <w:rFonts w:ascii="Times New Roman" w:hAnsi="Times New Roman"/>
          <w:b/>
          <w:sz w:val="32"/>
          <w:szCs w:val="32"/>
        </w:rPr>
        <w:t xml:space="preserve"> СЕЛЬСОВЕТ</w:t>
      </w:r>
    </w:p>
    <w:p w:rsidR="002B6617" w:rsidRDefault="00007C42" w:rsidP="002B6617">
      <w:pPr>
        <w:jc w:val="center"/>
        <w:rPr>
          <w:rFonts w:ascii="Times New Roman" w:hAnsi="Times New Roman"/>
          <w:b/>
          <w:sz w:val="32"/>
          <w:szCs w:val="32"/>
        </w:rPr>
      </w:pPr>
      <w:r>
        <w:rPr>
          <w:rFonts w:ascii="Times New Roman" w:hAnsi="Times New Roman"/>
          <w:b/>
          <w:sz w:val="32"/>
          <w:szCs w:val="32"/>
        </w:rPr>
        <w:t>НОВООР</w:t>
      </w:r>
      <w:r w:rsidR="002B6617">
        <w:rPr>
          <w:rFonts w:ascii="Times New Roman" w:hAnsi="Times New Roman"/>
          <w:b/>
          <w:sz w:val="32"/>
          <w:szCs w:val="32"/>
        </w:rPr>
        <w:t xml:space="preserve">СКОГО </w:t>
      </w:r>
      <w:proofErr w:type="gramStart"/>
      <w:r w:rsidR="002B6617">
        <w:rPr>
          <w:rFonts w:ascii="Times New Roman" w:hAnsi="Times New Roman"/>
          <w:b/>
          <w:sz w:val="32"/>
          <w:szCs w:val="32"/>
        </w:rPr>
        <w:t>РАЙОНА  ОРЕНБУРГСКОЙ</w:t>
      </w:r>
      <w:proofErr w:type="gramEnd"/>
      <w:r w:rsidR="002B6617">
        <w:rPr>
          <w:rFonts w:ascii="Times New Roman" w:hAnsi="Times New Roman"/>
          <w:b/>
          <w:sz w:val="32"/>
          <w:szCs w:val="32"/>
        </w:rPr>
        <w:t xml:space="preserve"> ОБЛАСТИ</w:t>
      </w:r>
    </w:p>
    <w:p w:rsidR="002B6617" w:rsidRDefault="002B6617" w:rsidP="002B6617">
      <w:pPr>
        <w:jc w:val="center"/>
        <w:rPr>
          <w:rFonts w:ascii="Times New Roman" w:hAnsi="Times New Roman"/>
          <w:b/>
          <w:sz w:val="32"/>
          <w:szCs w:val="32"/>
        </w:rPr>
      </w:pPr>
      <w:r>
        <w:rPr>
          <w:rFonts w:ascii="Times New Roman" w:hAnsi="Times New Roman"/>
          <w:b/>
          <w:sz w:val="32"/>
          <w:szCs w:val="32"/>
        </w:rPr>
        <w:t>П О С Т А Н О В Л Е Н И Е</w:t>
      </w:r>
    </w:p>
    <w:p w:rsidR="002B6617" w:rsidRDefault="00801F70" w:rsidP="002B6617">
      <w:pPr>
        <w:jc w:val="center"/>
        <w:rPr>
          <w:rFonts w:ascii="Times New Roman" w:hAnsi="Times New Roman"/>
          <w:b/>
          <w:sz w:val="32"/>
          <w:szCs w:val="32"/>
        </w:rPr>
      </w:pPr>
      <w:r>
        <w:rPr>
          <w:noProof/>
          <w:lang w:eastAsia="ru-RU"/>
        </w:rPr>
        <w:pict>
          <v:line id="Line 2" o:spid="_x0000_s1026" style="position:absolute;left:0;text-align:left;z-index:251659264;visibility:visible" from="0,1pt" to="46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" strokeweight="4.5pt">
            <v:stroke linestyle="thinThick"/>
          </v:line>
        </w:pict>
      </w:r>
    </w:p>
    <w:p w:rsidR="002B6617" w:rsidRPr="00570934" w:rsidRDefault="00B66F8D" w:rsidP="002B6617">
      <w:pPr>
        <w:ind w:firstLine="0"/>
        <w:rPr>
          <w:rFonts w:ascii="Times New Roman" w:hAnsi="Times New Roman"/>
          <w:b/>
          <w:sz w:val="32"/>
          <w:szCs w:val="32"/>
        </w:rPr>
      </w:pPr>
      <w:r>
        <w:rPr>
          <w:rFonts w:ascii="Times New Roman" w:hAnsi="Times New Roman"/>
          <w:sz w:val="28"/>
          <w:szCs w:val="28"/>
        </w:rPr>
        <w:t>23.12</w:t>
      </w:r>
      <w:r w:rsidR="002B6617" w:rsidRPr="00992F6C">
        <w:rPr>
          <w:rFonts w:ascii="Times New Roman" w:hAnsi="Times New Roman"/>
          <w:sz w:val="32"/>
          <w:szCs w:val="32"/>
        </w:rPr>
        <w:t>.</w:t>
      </w:r>
      <w:r w:rsidR="002B6617" w:rsidRPr="00992F6C">
        <w:rPr>
          <w:rFonts w:ascii="Times New Roman" w:hAnsi="Times New Roman"/>
          <w:sz w:val="28"/>
          <w:szCs w:val="28"/>
        </w:rPr>
        <w:t>202</w:t>
      </w:r>
      <w:r w:rsidR="00DF2F73" w:rsidRPr="00992F6C">
        <w:rPr>
          <w:rFonts w:ascii="Times New Roman" w:hAnsi="Times New Roman"/>
          <w:sz w:val="28"/>
          <w:szCs w:val="28"/>
        </w:rPr>
        <w:t>2</w:t>
      </w:r>
      <w:r w:rsidR="002B6617" w:rsidRPr="00992F6C">
        <w:rPr>
          <w:rFonts w:ascii="Times New Roman" w:hAnsi="Times New Roman"/>
          <w:sz w:val="28"/>
          <w:szCs w:val="28"/>
        </w:rPr>
        <w:t xml:space="preserve">                                                                                   </w:t>
      </w:r>
      <w:r w:rsidR="00992F6C">
        <w:rPr>
          <w:rFonts w:ascii="Times New Roman" w:hAnsi="Times New Roman"/>
          <w:sz w:val="28"/>
          <w:szCs w:val="28"/>
        </w:rPr>
        <w:t xml:space="preserve">      </w:t>
      </w:r>
      <w:r w:rsidR="002B6617" w:rsidRPr="00992F6C">
        <w:rPr>
          <w:rFonts w:ascii="Times New Roman" w:hAnsi="Times New Roman"/>
          <w:sz w:val="28"/>
          <w:szCs w:val="28"/>
        </w:rPr>
        <w:t xml:space="preserve">№ </w:t>
      </w:r>
      <w:r>
        <w:rPr>
          <w:rFonts w:ascii="Times New Roman" w:hAnsi="Times New Roman"/>
          <w:sz w:val="28"/>
          <w:szCs w:val="28"/>
        </w:rPr>
        <w:t>74</w:t>
      </w:r>
      <w:r w:rsidR="002B6617" w:rsidRPr="00992F6C">
        <w:rPr>
          <w:rFonts w:ascii="Times New Roman" w:hAnsi="Times New Roman"/>
          <w:sz w:val="28"/>
          <w:szCs w:val="28"/>
        </w:rPr>
        <w:t>- п</w:t>
      </w:r>
    </w:p>
    <w:p w:rsidR="002B6617" w:rsidRDefault="002B6617" w:rsidP="002B6617">
      <w:pPr>
        <w:spacing w:before="100" w:beforeAutospacing="1" w:after="100" w:afterAutospacing="1"/>
        <w:ind w:firstLine="0"/>
        <w:contextualSpacing/>
        <w:jc w:val="center"/>
        <w:rPr>
          <w:rFonts w:ascii="Times New Roman" w:eastAsia="Times New Roman" w:hAnsi="Times New Roman"/>
          <w:bCs/>
          <w:sz w:val="28"/>
          <w:szCs w:val="28"/>
          <w:lang w:eastAsia="ru-RU"/>
        </w:rPr>
      </w:pPr>
    </w:p>
    <w:p w:rsidR="00A51C1F" w:rsidRDefault="001A486D" w:rsidP="00A51C1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C2527">
        <w:rPr>
          <w:sz w:val="28"/>
          <w:szCs w:val="28"/>
        </w:rPr>
        <w:t>Об утверждении учетной политики</w:t>
      </w:r>
      <w:r w:rsidR="00A51C1F">
        <w:rPr>
          <w:sz w:val="28"/>
          <w:szCs w:val="28"/>
        </w:rPr>
        <w:t xml:space="preserve"> </w:t>
      </w:r>
      <w:r w:rsidRPr="00FC2527">
        <w:rPr>
          <w:sz w:val="28"/>
          <w:szCs w:val="28"/>
        </w:rPr>
        <w:t>для целей бюджетного и</w:t>
      </w:r>
    </w:p>
    <w:p w:rsidR="001A486D" w:rsidRPr="00FC2527" w:rsidRDefault="001A486D" w:rsidP="00A51C1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C2527">
        <w:rPr>
          <w:sz w:val="28"/>
          <w:szCs w:val="28"/>
        </w:rPr>
        <w:t xml:space="preserve"> </w:t>
      </w:r>
      <w:r w:rsidR="00A51C1F">
        <w:rPr>
          <w:sz w:val="28"/>
          <w:szCs w:val="28"/>
        </w:rPr>
        <w:t>н</w:t>
      </w:r>
      <w:r w:rsidRPr="00FC2527">
        <w:rPr>
          <w:sz w:val="28"/>
          <w:szCs w:val="28"/>
        </w:rPr>
        <w:t>алогового</w:t>
      </w:r>
      <w:r w:rsidR="00A51C1F">
        <w:rPr>
          <w:sz w:val="28"/>
          <w:szCs w:val="28"/>
        </w:rPr>
        <w:t xml:space="preserve"> учета</w:t>
      </w:r>
    </w:p>
    <w:p w:rsidR="001A486D" w:rsidRPr="00FC2527" w:rsidRDefault="001A486D" w:rsidP="001A486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bookmarkStart w:id="1" w:name="bssPhr5"/>
      <w:bookmarkEnd w:id="1"/>
      <w:r w:rsidRPr="00FC2527">
        <w:rPr>
          <w:sz w:val="28"/>
          <w:szCs w:val="28"/>
        </w:rPr>
        <w:t xml:space="preserve">      </w:t>
      </w:r>
    </w:p>
    <w:p w:rsidR="001A486D" w:rsidRPr="001D7117" w:rsidRDefault="001A486D" w:rsidP="001A486D">
      <w:pPr>
        <w:rPr>
          <w:rFonts w:ascii="Times New Roman" w:eastAsia="Times New Roman" w:hAnsi="Times New Roman"/>
          <w:sz w:val="28"/>
          <w:szCs w:val="28"/>
        </w:rPr>
      </w:pPr>
      <w:r w:rsidRPr="00FC2527">
        <w:rPr>
          <w:rFonts w:ascii="Times New Roman" w:eastAsia="Times New Roman" w:hAnsi="Times New Roman"/>
          <w:sz w:val="28"/>
          <w:szCs w:val="28"/>
          <w:lang w:eastAsia="ru-RU"/>
        </w:rPr>
        <w:t xml:space="preserve">     </w:t>
      </w:r>
      <w:r w:rsidRPr="00FC2527">
        <w:rPr>
          <w:rFonts w:ascii="Times New Roman" w:eastAsia="Times New Roman" w:hAnsi="Times New Roman"/>
          <w:sz w:val="28"/>
          <w:szCs w:val="28"/>
        </w:rPr>
        <w:t xml:space="preserve"> </w:t>
      </w:r>
      <w:r w:rsidR="00A51C1F">
        <w:rPr>
          <w:rFonts w:ascii="Times New Roman" w:eastAsia="Times New Roman" w:hAnsi="Times New Roman"/>
          <w:sz w:val="28"/>
          <w:szCs w:val="28"/>
        </w:rPr>
        <w:t>В</w:t>
      </w:r>
      <w:r w:rsidRPr="009E3F1A">
        <w:rPr>
          <w:rFonts w:ascii="Times New Roman" w:eastAsia="Times New Roman" w:hAnsi="Times New Roman"/>
          <w:sz w:val="28"/>
          <w:szCs w:val="28"/>
          <w:lang w:eastAsia="ru-RU"/>
        </w:rPr>
        <w:t>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eastAsia="Times New Roman" w:hAnsi="Times New Roman"/>
          <w:sz w:val="28"/>
          <w:szCs w:val="28"/>
          <w:lang w:eastAsia="ru-RU"/>
        </w:rPr>
        <w:t xml:space="preserve">, </w:t>
      </w:r>
      <w:r w:rsidRPr="001D711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 xml:space="preserve">муниципального образования </w:t>
      </w:r>
      <w:proofErr w:type="spellStart"/>
      <w:r w:rsidR="00007C42">
        <w:rPr>
          <w:rFonts w:ascii="Times New Roman" w:eastAsia="Times New Roman" w:hAnsi="Times New Roman"/>
          <w:sz w:val="28"/>
          <w:szCs w:val="28"/>
        </w:rPr>
        <w:t>Новоор</w:t>
      </w:r>
      <w:r w:rsidR="00A51C1F">
        <w:rPr>
          <w:rFonts w:ascii="Times New Roman" w:eastAsia="Times New Roman" w:hAnsi="Times New Roman"/>
          <w:sz w:val="28"/>
          <w:szCs w:val="28"/>
        </w:rPr>
        <w:t>ский</w:t>
      </w:r>
      <w:proofErr w:type="spellEnd"/>
      <w:r>
        <w:rPr>
          <w:rFonts w:ascii="Times New Roman" w:eastAsia="Times New Roman" w:hAnsi="Times New Roman"/>
          <w:sz w:val="28"/>
          <w:szCs w:val="28"/>
        </w:rPr>
        <w:t xml:space="preserve"> сельсовет</w:t>
      </w:r>
    </w:p>
    <w:p w:rsidR="001A486D" w:rsidRPr="00A51C1F" w:rsidRDefault="00A51C1F" w:rsidP="00A51C1F">
      <w:pPr>
        <w:ind w:firstLine="0"/>
        <w:jc w:val="left"/>
        <w:rPr>
          <w:rFonts w:ascii="Times New Roman" w:eastAsia="Times New Roman" w:hAnsi="Times New Roman"/>
          <w:sz w:val="26"/>
          <w:szCs w:val="26"/>
        </w:rPr>
      </w:pPr>
      <w:r w:rsidRPr="00A51C1F">
        <w:rPr>
          <w:rFonts w:ascii="Times New Roman" w:eastAsia="Times New Roman" w:hAnsi="Times New Roman"/>
          <w:sz w:val="26"/>
          <w:szCs w:val="26"/>
        </w:rPr>
        <w:t>постановляет</w:t>
      </w:r>
      <w:r w:rsidR="001A486D" w:rsidRPr="00A51C1F">
        <w:rPr>
          <w:rFonts w:ascii="Times New Roman" w:eastAsia="Times New Roman" w:hAnsi="Times New Roman"/>
          <w:sz w:val="26"/>
          <w:szCs w:val="26"/>
        </w:rPr>
        <w:t>:</w:t>
      </w:r>
    </w:p>
    <w:p w:rsidR="001A486D" w:rsidRDefault="001A486D" w:rsidP="001A486D">
      <w:pPr>
        <w:jc w:val="center"/>
        <w:rPr>
          <w:rFonts w:ascii="Times New Roman" w:eastAsia="Times New Roman" w:hAnsi="Times New Roman"/>
          <w:b/>
          <w:sz w:val="26"/>
          <w:szCs w:val="26"/>
        </w:rPr>
      </w:pPr>
    </w:p>
    <w:p w:rsidR="001A486D" w:rsidRPr="00A51C1F" w:rsidRDefault="00A51C1F" w:rsidP="00A51C1F">
      <w:pPr>
        <w:rPr>
          <w:rFonts w:ascii="Times New Roman" w:hAnsi="Times New Roman"/>
          <w:sz w:val="28"/>
          <w:szCs w:val="28"/>
        </w:rPr>
      </w:pPr>
      <w:r w:rsidRPr="00A51C1F">
        <w:rPr>
          <w:rFonts w:ascii="Times New Roman" w:hAnsi="Times New Roman"/>
          <w:sz w:val="28"/>
          <w:szCs w:val="28"/>
          <w:lang w:eastAsia="ru-RU"/>
        </w:rPr>
        <w:t>1.</w:t>
      </w:r>
      <w:r>
        <w:rPr>
          <w:rFonts w:ascii="Times New Roman" w:hAnsi="Times New Roman"/>
          <w:sz w:val="28"/>
          <w:szCs w:val="28"/>
        </w:rPr>
        <w:t xml:space="preserve">   </w:t>
      </w:r>
      <w:r w:rsidR="001A486D" w:rsidRPr="00A51C1F">
        <w:rPr>
          <w:rFonts w:ascii="Times New Roman" w:hAnsi="Times New Roman"/>
          <w:sz w:val="28"/>
          <w:szCs w:val="28"/>
        </w:rPr>
        <w:t xml:space="preserve">Утвердить Учетную политику </w:t>
      </w:r>
      <w:r>
        <w:rPr>
          <w:rFonts w:ascii="Times New Roman" w:hAnsi="Times New Roman"/>
          <w:sz w:val="28"/>
          <w:szCs w:val="28"/>
        </w:rPr>
        <w:t>администрации муници</w:t>
      </w:r>
      <w:r w:rsidR="006859C4">
        <w:rPr>
          <w:rFonts w:ascii="Times New Roman" w:hAnsi="Times New Roman"/>
          <w:sz w:val="28"/>
          <w:szCs w:val="28"/>
        </w:rPr>
        <w:t xml:space="preserve">пального образования </w:t>
      </w:r>
      <w:r w:rsidR="00007C42">
        <w:rPr>
          <w:rFonts w:ascii="Times New Roman" w:hAnsi="Times New Roman"/>
          <w:sz w:val="28"/>
          <w:szCs w:val="28"/>
        </w:rPr>
        <w:t>Карага</w:t>
      </w:r>
      <w:r w:rsidR="006859C4">
        <w:rPr>
          <w:rFonts w:ascii="Times New Roman" w:hAnsi="Times New Roman"/>
          <w:sz w:val="28"/>
          <w:szCs w:val="28"/>
        </w:rPr>
        <w:t>нский</w:t>
      </w:r>
      <w:r>
        <w:rPr>
          <w:rFonts w:ascii="Times New Roman" w:hAnsi="Times New Roman"/>
          <w:sz w:val="28"/>
          <w:szCs w:val="28"/>
        </w:rPr>
        <w:t xml:space="preserve"> сельсовет для </w:t>
      </w:r>
      <w:r w:rsidR="001A486D" w:rsidRPr="00A51C1F">
        <w:rPr>
          <w:rFonts w:ascii="Times New Roman" w:hAnsi="Times New Roman"/>
          <w:sz w:val="28"/>
          <w:szCs w:val="28"/>
        </w:rPr>
        <w:t>целей бухгалтерского уч</w:t>
      </w:r>
      <w:r w:rsidRPr="00A51C1F">
        <w:rPr>
          <w:rFonts w:ascii="Times New Roman" w:hAnsi="Times New Roman"/>
          <w:sz w:val="28"/>
          <w:szCs w:val="28"/>
        </w:rPr>
        <w:t>ета согласно Приложения 1.</w:t>
      </w:r>
    </w:p>
    <w:p w:rsidR="00A51C1F" w:rsidRPr="00A51C1F" w:rsidRDefault="00A51C1F" w:rsidP="00A51C1F">
      <w:pPr>
        <w:rPr>
          <w:rFonts w:ascii="Times New Roman" w:hAnsi="Times New Roman"/>
          <w:sz w:val="28"/>
          <w:szCs w:val="28"/>
        </w:rPr>
      </w:pPr>
      <w:r>
        <w:t xml:space="preserve">2.  </w:t>
      </w:r>
      <w:r w:rsidRPr="00A51C1F">
        <w:rPr>
          <w:rFonts w:ascii="Times New Roman" w:hAnsi="Times New Roman"/>
          <w:sz w:val="28"/>
          <w:szCs w:val="28"/>
        </w:rPr>
        <w:t xml:space="preserve">Утвердить Учетную политику </w:t>
      </w:r>
      <w:r>
        <w:rPr>
          <w:rFonts w:ascii="Times New Roman" w:hAnsi="Times New Roman"/>
          <w:sz w:val="28"/>
          <w:szCs w:val="28"/>
        </w:rPr>
        <w:t>администрации муници</w:t>
      </w:r>
      <w:r w:rsidR="006859C4">
        <w:rPr>
          <w:rFonts w:ascii="Times New Roman" w:hAnsi="Times New Roman"/>
          <w:sz w:val="28"/>
          <w:szCs w:val="28"/>
        </w:rPr>
        <w:t xml:space="preserve">пального образования </w:t>
      </w:r>
      <w:r w:rsidR="00007C42">
        <w:rPr>
          <w:rFonts w:ascii="Times New Roman" w:hAnsi="Times New Roman"/>
          <w:sz w:val="28"/>
          <w:szCs w:val="28"/>
        </w:rPr>
        <w:t>Карага</w:t>
      </w:r>
      <w:r w:rsidR="006859C4">
        <w:rPr>
          <w:rFonts w:ascii="Times New Roman" w:hAnsi="Times New Roman"/>
          <w:sz w:val="28"/>
          <w:szCs w:val="28"/>
        </w:rPr>
        <w:t>нский</w:t>
      </w:r>
      <w:r>
        <w:rPr>
          <w:rFonts w:ascii="Times New Roman" w:hAnsi="Times New Roman"/>
          <w:sz w:val="28"/>
          <w:szCs w:val="28"/>
        </w:rPr>
        <w:t xml:space="preserve"> сельсовет</w:t>
      </w:r>
      <w:r w:rsidRPr="00A51C1F">
        <w:rPr>
          <w:rFonts w:ascii="Times New Roman" w:hAnsi="Times New Roman"/>
          <w:sz w:val="28"/>
          <w:szCs w:val="28"/>
        </w:rPr>
        <w:t xml:space="preserve"> для целей </w:t>
      </w:r>
      <w:r>
        <w:rPr>
          <w:rFonts w:ascii="Times New Roman" w:hAnsi="Times New Roman"/>
          <w:sz w:val="28"/>
          <w:szCs w:val="28"/>
        </w:rPr>
        <w:t>налогового</w:t>
      </w:r>
      <w:r w:rsidRPr="00A51C1F">
        <w:rPr>
          <w:rFonts w:ascii="Times New Roman" w:hAnsi="Times New Roman"/>
          <w:sz w:val="28"/>
          <w:szCs w:val="28"/>
        </w:rPr>
        <w:t xml:space="preserve"> учета согласно Приложения </w:t>
      </w:r>
      <w:r>
        <w:rPr>
          <w:rFonts w:ascii="Times New Roman" w:hAnsi="Times New Roman"/>
          <w:sz w:val="28"/>
          <w:szCs w:val="28"/>
        </w:rPr>
        <w:t>2</w:t>
      </w:r>
      <w:r w:rsidRPr="00A51C1F">
        <w:rPr>
          <w:rFonts w:ascii="Times New Roman" w:hAnsi="Times New Roman"/>
          <w:sz w:val="28"/>
          <w:szCs w:val="28"/>
        </w:rPr>
        <w:t>.</w:t>
      </w:r>
    </w:p>
    <w:p w:rsidR="001A486D" w:rsidRPr="00FC2527" w:rsidRDefault="00A51C1F" w:rsidP="001A486D">
      <w:pPr>
        <w:autoSpaceDE w:val="0"/>
        <w:autoSpaceDN w:val="0"/>
        <w:adjustRightInd w:val="0"/>
        <w:rPr>
          <w:rFonts w:ascii="Times New Roman" w:hAnsi="Times New Roman"/>
          <w:sz w:val="28"/>
          <w:szCs w:val="28"/>
        </w:rPr>
      </w:pPr>
      <w:r>
        <w:rPr>
          <w:rFonts w:ascii="Times New Roman" w:hAnsi="Times New Roman"/>
          <w:sz w:val="28"/>
          <w:szCs w:val="28"/>
        </w:rPr>
        <w:t>3</w:t>
      </w:r>
      <w:r w:rsidR="001A486D" w:rsidRPr="00FC2527">
        <w:rPr>
          <w:rFonts w:ascii="Times New Roman" w:hAnsi="Times New Roman"/>
          <w:sz w:val="28"/>
          <w:szCs w:val="28"/>
        </w:rPr>
        <w:t>.</w:t>
      </w:r>
      <w:r w:rsidR="001A486D">
        <w:rPr>
          <w:rFonts w:ascii="Times New Roman" w:hAnsi="Times New Roman"/>
          <w:sz w:val="28"/>
          <w:szCs w:val="28"/>
        </w:rPr>
        <w:t xml:space="preserve"> </w:t>
      </w:r>
      <w:r>
        <w:rPr>
          <w:rFonts w:ascii="Times New Roman" w:hAnsi="Times New Roman"/>
          <w:sz w:val="28"/>
          <w:szCs w:val="28"/>
        </w:rPr>
        <w:t xml:space="preserve">   </w:t>
      </w:r>
      <w:r w:rsidR="001A486D" w:rsidRPr="00FC2527">
        <w:rPr>
          <w:rFonts w:ascii="Times New Roman" w:hAnsi="Times New Roman"/>
          <w:sz w:val="28"/>
          <w:szCs w:val="28"/>
        </w:rPr>
        <w:t>Установить, что Учетная политика применяется с 01.</w:t>
      </w:r>
      <w:r w:rsidR="001A486D">
        <w:rPr>
          <w:rFonts w:ascii="Times New Roman" w:hAnsi="Times New Roman"/>
          <w:sz w:val="28"/>
          <w:szCs w:val="28"/>
        </w:rPr>
        <w:t>01</w:t>
      </w:r>
      <w:r w:rsidR="001A486D" w:rsidRPr="00FC2527">
        <w:rPr>
          <w:rFonts w:ascii="Times New Roman" w:hAnsi="Times New Roman"/>
          <w:sz w:val="28"/>
          <w:szCs w:val="28"/>
        </w:rPr>
        <w:t>.202</w:t>
      </w:r>
      <w:r w:rsidR="006859C4">
        <w:rPr>
          <w:rFonts w:ascii="Times New Roman" w:hAnsi="Times New Roman"/>
          <w:sz w:val="28"/>
          <w:szCs w:val="28"/>
        </w:rPr>
        <w:t>3</w:t>
      </w:r>
      <w:r w:rsidR="001A486D" w:rsidRPr="00FC2527">
        <w:rPr>
          <w:rFonts w:ascii="Times New Roman" w:hAnsi="Times New Roman"/>
          <w:sz w:val="28"/>
          <w:szCs w:val="28"/>
        </w:rPr>
        <w:t xml:space="preserve"> и во все последующие отчетные периоды с внесением в нее необходимых изменений и дополнений.</w:t>
      </w:r>
    </w:p>
    <w:p w:rsidR="001A486D" w:rsidRPr="00FC2527" w:rsidRDefault="00583F0D" w:rsidP="001A486D">
      <w:pPr>
        <w:autoSpaceDE w:val="0"/>
        <w:autoSpaceDN w:val="0"/>
        <w:adjustRightInd w:val="0"/>
        <w:rPr>
          <w:rFonts w:ascii="Times New Roman" w:hAnsi="Times New Roman"/>
          <w:sz w:val="28"/>
          <w:szCs w:val="28"/>
        </w:rPr>
      </w:pPr>
      <w:r>
        <w:rPr>
          <w:rFonts w:ascii="Times New Roman" w:hAnsi="Times New Roman"/>
          <w:sz w:val="28"/>
          <w:szCs w:val="28"/>
        </w:rPr>
        <w:t>4</w:t>
      </w:r>
      <w:r w:rsidR="001A486D" w:rsidRPr="00FC2527">
        <w:rPr>
          <w:rFonts w:ascii="Times New Roman" w:hAnsi="Times New Roman"/>
          <w:sz w:val="28"/>
          <w:szCs w:val="28"/>
        </w:rPr>
        <w:t xml:space="preserve">. </w:t>
      </w:r>
      <w:r w:rsidR="001A486D">
        <w:rPr>
          <w:rFonts w:ascii="Times New Roman" w:hAnsi="Times New Roman"/>
          <w:sz w:val="28"/>
          <w:szCs w:val="28"/>
        </w:rPr>
        <w:t xml:space="preserve"> </w:t>
      </w:r>
      <w:r w:rsidR="001A486D" w:rsidRPr="00FC2527">
        <w:rPr>
          <w:rFonts w:ascii="Times New Roman" w:hAnsi="Times New Roman"/>
          <w:sz w:val="28"/>
          <w:szCs w:val="28"/>
        </w:rPr>
        <w:t xml:space="preserve">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w:t>
      </w:r>
      <w:proofErr w:type="gramStart"/>
      <w:r w:rsidR="001A486D" w:rsidRPr="00FC2527">
        <w:rPr>
          <w:rFonts w:ascii="Times New Roman" w:hAnsi="Times New Roman"/>
          <w:sz w:val="28"/>
          <w:szCs w:val="28"/>
        </w:rPr>
        <w:t xml:space="preserve">несет  </w:t>
      </w:r>
      <w:r w:rsidR="007248CC">
        <w:rPr>
          <w:rFonts w:ascii="Times New Roman" w:hAnsi="Times New Roman"/>
          <w:sz w:val="28"/>
          <w:szCs w:val="28"/>
        </w:rPr>
        <w:t>специалист</w:t>
      </w:r>
      <w:proofErr w:type="gramEnd"/>
      <w:r w:rsidR="007248CC">
        <w:rPr>
          <w:rFonts w:ascii="Times New Roman" w:hAnsi="Times New Roman"/>
          <w:sz w:val="28"/>
          <w:szCs w:val="28"/>
        </w:rPr>
        <w:t xml:space="preserve"> 1 категории-</w:t>
      </w:r>
      <w:r>
        <w:rPr>
          <w:rFonts w:ascii="Times New Roman" w:hAnsi="Times New Roman"/>
          <w:sz w:val="28"/>
          <w:szCs w:val="28"/>
        </w:rPr>
        <w:t>бухгалтер а</w:t>
      </w:r>
      <w:r w:rsidR="001A486D" w:rsidRPr="00FC2527">
        <w:rPr>
          <w:rFonts w:ascii="Times New Roman" w:hAnsi="Times New Roman"/>
          <w:sz w:val="28"/>
          <w:szCs w:val="28"/>
        </w:rPr>
        <w:t xml:space="preserve">дминистрации </w:t>
      </w:r>
      <w:r w:rsidR="007248CC">
        <w:rPr>
          <w:rFonts w:ascii="Times New Roman" w:hAnsi="Times New Roman"/>
          <w:sz w:val="28"/>
          <w:szCs w:val="28"/>
        </w:rPr>
        <w:t>муниципального о</w:t>
      </w:r>
      <w:r w:rsidR="00B66F8D">
        <w:rPr>
          <w:rFonts w:ascii="Times New Roman" w:hAnsi="Times New Roman"/>
          <w:sz w:val="28"/>
          <w:szCs w:val="28"/>
        </w:rPr>
        <w:t xml:space="preserve">бразования </w:t>
      </w:r>
      <w:r w:rsidR="00007C42">
        <w:rPr>
          <w:rFonts w:ascii="Times New Roman" w:hAnsi="Times New Roman"/>
          <w:sz w:val="28"/>
          <w:szCs w:val="28"/>
        </w:rPr>
        <w:t>Карага</w:t>
      </w:r>
      <w:r w:rsidR="00B66F8D">
        <w:rPr>
          <w:rFonts w:ascii="Times New Roman" w:hAnsi="Times New Roman"/>
          <w:sz w:val="28"/>
          <w:szCs w:val="28"/>
        </w:rPr>
        <w:t>нский</w:t>
      </w:r>
      <w:r>
        <w:rPr>
          <w:rFonts w:ascii="Times New Roman" w:hAnsi="Times New Roman"/>
          <w:sz w:val="28"/>
          <w:szCs w:val="28"/>
        </w:rPr>
        <w:t xml:space="preserve"> сельсовет</w:t>
      </w:r>
      <w:r w:rsidR="001A486D" w:rsidRPr="00FC2527">
        <w:rPr>
          <w:rFonts w:ascii="Times New Roman" w:hAnsi="Times New Roman"/>
          <w:sz w:val="28"/>
          <w:szCs w:val="28"/>
        </w:rPr>
        <w:t>.     </w:t>
      </w:r>
    </w:p>
    <w:p w:rsidR="001A486D" w:rsidRPr="00FC2527" w:rsidRDefault="00583F0D" w:rsidP="001A486D">
      <w:pPr>
        <w:autoSpaceDE w:val="0"/>
        <w:autoSpaceDN w:val="0"/>
        <w:adjustRightInd w:val="0"/>
        <w:rPr>
          <w:rStyle w:val="fill"/>
          <w:rFonts w:ascii="Times New Roman" w:hAnsi="Times New Roman"/>
          <w:sz w:val="28"/>
          <w:szCs w:val="28"/>
        </w:rPr>
      </w:pPr>
      <w:r>
        <w:rPr>
          <w:rFonts w:ascii="Times New Roman" w:hAnsi="Times New Roman"/>
          <w:sz w:val="28"/>
          <w:szCs w:val="28"/>
        </w:rPr>
        <w:t>5</w:t>
      </w:r>
      <w:r w:rsidR="001A486D" w:rsidRPr="00FC2527">
        <w:rPr>
          <w:rFonts w:ascii="Times New Roman" w:hAnsi="Times New Roman"/>
          <w:sz w:val="28"/>
          <w:szCs w:val="28"/>
        </w:rPr>
        <w:t>.</w:t>
      </w:r>
      <w:r w:rsidR="001A486D">
        <w:rPr>
          <w:rFonts w:ascii="Times New Roman" w:hAnsi="Times New Roman"/>
          <w:sz w:val="28"/>
          <w:szCs w:val="28"/>
        </w:rPr>
        <w:t xml:space="preserve">  </w:t>
      </w:r>
      <w:r w:rsidR="001A486D" w:rsidRPr="001A486D">
        <w:rPr>
          <w:rFonts w:ascii="Times New Roman" w:hAnsi="Times New Roman"/>
          <w:sz w:val="28"/>
          <w:szCs w:val="28"/>
        </w:rPr>
        <w:t>Контроль за исполнением настоящего постановления оставляю за собой.</w:t>
      </w:r>
    </w:p>
    <w:p w:rsidR="00DF2F73" w:rsidRDefault="00DF2F73" w:rsidP="00583F0D">
      <w:pPr>
        <w:pStyle w:val="4"/>
        <w:numPr>
          <w:ilvl w:val="0"/>
          <w:numId w:val="24"/>
        </w:numPr>
        <w:shd w:val="clear" w:color="auto" w:fill="auto"/>
        <w:spacing w:before="0" w:after="0" w:line="274" w:lineRule="exact"/>
        <w:ind w:left="0" w:firstLine="709"/>
      </w:pPr>
      <w:r w:rsidRPr="00DF2F73">
        <w:rPr>
          <w:color w:val="000000"/>
          <w:sz w:val="28"/>
          <w:szCs w:val="28"/>
          <w:lang w:eastAsia="ru-RU" w:bidi="ru-RU"/>
        </w:rPr>
        <w:t>Постановление вступает в силу с момента подписания и применяется с 1 января 20</w:t>
      </w:r>
      <w:r w:rsidR="00B66F8D">
        <w:rPr>
          <w:color w:val="000000"/>
          <w:sz w:val="28"/>
          <w:szCs w:val="28"/>
          <w:lang w:eastAsia="ru-RU" w:bidi="ru-RU"/>
        </w:rPr>
        <w:t>24</w:t>
      </w:r>
      <w:r w:rsidRPr="00DF2F73">
        <w:rPr>
          <w:color w:val="000000"/>
          <w:sz w:val="28"/>
          <w:szCs w:val="28"/>
          <w:lang w:eastAsia="ru-RU" w:bidi="ru-RU"/>
        </w:rPr>
        <w:t xml:space="preserve"> года</w:t>
      </w:r>
      <w:r>
        <w:rPr>
          <w:color w:val="000000"/>
          <w:lang w:eastAsia="ru-RU" w:bidi="ru-RU"/>
        </w:rPr>
        <w:t>.</w:t>
      </w:r>
    </w:p>
    <w:p w:rsidR="002B6617" w:rsidRDefault="002B6617" w:rsidP="00DF2F73">
      <w:pPr>
        <w:ind w:firstLine="0"/>
        <w:rPr>
          <w:rStyle w:val="FontStyle24"/>
          <w:sz w:val="28"/>
          <w:szCs w:val="28"/>
        </w:rPr>
      </w:pPr>
      <w:r w:rsidRPr="00AD34E2">
        <w:rPr>
          <w:rFonts w:ascii="Times New Roman" w:hAnsi="Times New Roman"/>
          <w:sz w:val="28"/>
          <w:szCs w:val="28"/>
          <w:lang w:eastAsia="ru-RU"/>
        </w:rPr>
        <w:t xml:space="preserve">      </w:t>
      </w:r>
      <w:r w:rsidRPr="00AD34E2">
        <w:rPr>
          <w:rFonts w:ascii="Times New Roman" w:hAnsi="Times New Roman"/>
          <w:sz w:val="28"/>
          <w:szCs w:val="28"/>
          <w:lang w:eastAsia="ru-RU"/>
        </w:rPr>
        <w:tab/>
      </w:r>
    </w:p>
    <w:p w:rsidR="002B6617" w:rsidRDefault="002B6617" w:rsidP="002B6617">
      <w:pPr>
        <w:ind w:firstLine="0"/>
        <w:rPr>
          <w:rStyle w:val="FontStyle24"/>
          <w:sz w:val="28"/>
          <w:szCs w:val="28"/>
        </w:rPr>
      </w:pPr>
    </w:p>
    <w:p w:rsidR="00583F0D" w:rsidRDefault="002B6617" w:rsidP="00583F0D">
      <w:pPr>
        <w:ind w:firstLine="0"/>
        <w:rPr>
          <w:rStyle w:val="FontStyle24"/>
          <w:sz w:val="28"/>
          <w:szCs w:val="28"/>
        </w:rPr>
      </w:pPr>
      <w:r>
        <w:rPr>
          <w:rStyle w:val="FontStyle24"/>
          <w:sz w:val="28"/>
          <w:szCs w:val="28"/>
        </w:rPr>
        <w:t>Глава администрации</w:t>
      </w:r>
      <w:r>
        <w:rPr>
          <w:rStyle w:val="FontStyle24"/>
          <w:sz w:val="28"/>
          <w:szCs w:val="28"/>
        </w:rPr>
        <w:tab/>
        <w:t xml:space="preserve"> </w:t>
      </w:r>
    </w:p>
    <w:p w:rsidR="002B6617" w:rsidRDefault="002923EB" w:rsidP="00583F0D">
      <w:pPr>
        <w:ind w:firstLine="0"/>
        <w:rPr>
          <w:rStyle w:val="FontStyle24"/>
          <w:sz w:val="28"/>
          <w:szCs w:val="28"/>
        </w:rPr>
      </w:pPr>
      <w:r>
        <w:rPr>
          <w:rStyle w:val="FontStyle24"/>
          <w:sz w:val="28"/>
          <w:szCs w:val="28"/>
        </w:rPr>
        <w:t xml:space="preserve">МО </w:t>
      </w:r>
      <w:r w:rsidR="00007C42">
        <w:rPr>
          <w:rStyle w:val="FontStyle24"/>
          <w:sz w:val="28"/>
          <w:szCs w:val="28"/>
        </w:rPr>
        <w:t>Карага</w:t>
      </w:r>
      <w:r>
        <w:rPr>
          <w:rStyle w:val="FontStyle24"/>
          <w:sz w:val="28"/>
          <w:szCs w:val="28"/>
        </w:rPr>
        <w:t>нский</w:t>
      </w:r>
      <w:r w:rsidR="00583F0D">
        <w:rPr>
          <w:rStyle w:val="FontStyle24"/>
          <w:sz w:val="28"/>
          <w:szCs w:val="28"/>
        </w:rPr>
        <w:t xml:space="preserve"> сельсовет </w:t>
      </w:r>
      <w:r w:rsidR="002B6617">
        <w:rPr>
          <w:rStyle w:val="FontStyle24"/>
          <w:sz w:val="28"/>
          <w:szCs w:val="28"/>
        </w:rPr>
        <w:t xml:space="preserve">                                   </w:t>
      </w:r>
      <w:r w:rsidR="00583F0D">
        <w:rPr>
          <w:rStyle w:val="FontStyle24"/>
          <w:sz w:val="28"/>
          <w:szCs w:val="28"/>
        </w:rPr>
        <w:t xml:space="preserve">      </w:t>
      </w:r>
      <w:r>
        <w:rPr>
          <w:rStyle w:val="FontStyle24"/>
          <w:sz w:val="28"/>
          <w:szCs w:val="28"/>
        </w:rPr>
        <w:t xml:space="preserve">  </w:t>
      </w:r>
      <w:proofErr w:type="spellStart"/>
      <w:r w:rsidR="00007C42">
        <w:rPr>
          <w:rStyle w:val="FontStyle24"/>
          <w:sz w:val="28"/>
          <w:szCs w:val="28"/>
        </w:rPr>
        <w:t>К.П.Тронь</w:t>
      </w:r>
      <w:proofErr w:type="spellEnd"/>
    </w:p>
    <w:p w:rsidR="002B6617" w:rsidRDefault="002B6617" w:rsidP="002B6617">
      <w:pPr>
        <w:ind w:firstLine="0"/>
      </w:pPr>
    </w:p>
    <w:p w:rsidR="002B6617" w:rsidRDefault="002B6617" w:rsidP="002B6617">
      <w:pPr>
        <w:ind w:firstLine="0"/>
      </w:pPr>
    </w:p>
    <w:p w:rsidR="002B6617" w:rsidRDefault="002B6617" w:rsidP="002B6617">
      <w:pPr>
        <w:ind w:firstLine="0"/>
      </w:pPr>
    </w:p>
    <w:p w:rsidR="002B6617" w:rsidRDefault="002B6617" w:rsidP="002B6617">
      <w:pPr>
        <w:ind w:firstLine="0"/>
      </w:pPr>
    </w:p>
    <w:p w:rsidR="00B36B02" w:rsidRDefault="00B36B02" w:rsidP="002B6617">
      <w:pPr>
        <w:ind w:firstLine="0"/>
      </w:pPr>
    </w:p>
    <w:p w:rsidR="007D0AF4" w:rsidRDefault="007D0AF4" w:rsidP="002B6617">
      <w:pPr>
        <w:ind w:firstLine="0"/>
      </w:pPr>
    </w:p>
    <w:p w:rsidR="00C0785B" w:rsidRPr="003534A8" w:rsidRDefault="00C0785B" w:rsidP="00C0785B">
      <w:pPr>
        <w:jc w:val="right"/>
        <w:rPr>
          <w:rFonts w:ascii="Times New Roman" w:hAnsi="Times New Roman"/>
          <w:sz w:val="24"/>
          <w:szCs w:val="24"/>
        </w:rPr>
      </w:pPr>
      <w:r w:rsidRPr="003534A8">
        <w:rPr>
          <w:rFonts w:ascii="Times New Roman" w:hAnsi="Times New Roman"/>
          <w:sz w:val="24"/>
          <w:szCs w:val="24"/>
        </w:rPr>
        <w:t>Приложение №1</w:t>
      </w:r>
    </w:p>
    <w:p w:rsidR="00C0785B" w:rsidRPr="003534A8" w:rsidRDefault="00C0785B" w:rsidP="00C0785B">
      <w:pPr>
        <w:jc w:val="right"/>
        <w:rPr>
          <w:rFonts w:ascii="Times New Roman" w:hAnsi="Times New Roman"/>
          <w:sz w:val="24"/>
          <w:szCs w:val="24"/>
        </w:rPr>
      </w:pPr>
      <w:r w:rsidRPr="003534A8">
        <w:rPr>
          <w:rFonts w:ascii="Times New Roman" w:hAnsi="Times New Roman"/>
          <w:sz w:val="24"/>
          <w:szCs w:val="24"/>
        </w:rPr>
        <w:t>к постановлению</w:t>
      </w:r>
    </w:p>
    <w:p w:rsidR="00C0785B" w:rsidRPr="003534A8" w:rsidRDefault="00C0785B" w:rsidP="00C0785B">
      <w:pPr>
        <w:jc w:val="right"/>
        <w:rPr>
          <w:rFonts w:ascii="Times New Roman" w:hAnsi="Times New Roman"/>
          <w:sz w:val="24"/>
          <w:szCs w:val="24"/>
        </w:rPr>
      </w:pPr>
      <w:r w:rsidRPr="003534A8">
        <w:rPr>
          <w:rFonts w:ascii="Times New Roman" w:hAnsi="Times New Roman"/>
          <w:sz w:val="24"/>
          <w:szCs w:val="24"/>
        </w:rPr>
        <w:lastRenderedPageBreak/>
        <w:t xml:space="preserve">от </w:t>
      </w:r>
      <w:r w:rsidR="00757DBA">
        <w:rPr>
          <w:rFonts w:ascii="Times New Roman" w:hAnsi="Times New Roman"/>
          <w:sz w:val="24"/>
          <w:szCs w:val="24"/>
        </w:rPr>
        <w:t>23</w:t>
      </w:r>
      <w:r w:rsidRPr="00992F6C">
        <w:rPr>
          <w:rFonts w:ascii="Times New Roman" w:hAnsi="Times New Roman"/>
          <w:sz w:val="24"/>
          <w:szCs w:val="24"/>
        </w:rPr>
        <w:t xml:space="preserve"> </w:t>
      </w:r>
      <w:r w:rsidR="00757DBA">
        <w:rPr>
          <w:rFonts w:ascii="Times New Roman" w:hAnsi="Times New Roman"/>
          <w:sz w:val="24"/>
          <w:szCs w:val="24"/>
        </w:rPr>
        <w:t>декабря</w:t>
      </w:r>
      <w:r w:rsidRPr="00992F6C">
        <w:rPr>
          <w:rFonts w:ascii="Times New Roman" w:hAnsi="Times New Roman"/>
          <w:sz w:val="24"/>
          <w:szCs w:val="24"/>
        </w:rPr>
        <w:t xml:space="preserve"> 202</w:t>
      </w:r>
      <w:r w:rsidR="00EB7C3A" w:rsidRPr="00992F6C">
        <w:rPr>
          <w:rFonts w:ascii="Times New Roman" w:hAnsi="Times New Roman"/>
          <w:sz w:val="24"/>
          <w:szCs w:val="24"/>
        </w:rPr>
        <w:t>2</w:t>
      </w:r>
      <w:r w:rsidR="00757DBA">
        <w:rPr>
          <w:rFonts w:ascii="Times New Roman" w:hAnsi="Times New Roman"/>
          <w:sz w:val="24"/>
          <w:szCs w:val="24"/>
        </w:rPr>
        <w:t xml:space="preserve"> г.№74</w:t>
      </w:r>
      <w:r w:rsidR="00992F6C">
        <w:rPr>
          <w:rFonts w:ascii="Times New Roman" w:hAnsi="Times New Roman"/>
          <w:sz w:val="24"/>
          <w:szCs w:val="24"/>
        </w:rPr>
        <w:t>-п</w:t>
      </w:r>
    </w:p>
    <w:p w:rsidR="00C0785B" w:rsidRDefault="00C0785B" w:rsidP="00C0785B">
      <w:pPr>
        <w:jc w:val="right"/>
      </w:pPr>
    </w:p>
    <w:p w:rsidR="00C0785B" w:rsidRPr="006C26D3" w:rsidRDefault="00C0785B" w:rsidP="00C0785B">
      <w:pPr>
        <w:jc w:val="center"/>
        <w:rPr>
          <w:rFonts w:ascii="Times New Roman" w:hAnsi="Times New Roman"/>
          <w:b/>
          <w:sz w:val="28"/>
          <w:szCs w:val="28"/>
          <w:u w:val="single"/>
        </w:rPr>
      </w:pPr>
      <w:r w:rsidRPr="006C26D3">
        <w:rPr>
          <w:rFonts w:ascii="Times New Roman" w:hAnsi="Times New Roman"/>
          <w:b/>
          <w:sz w:val="28"/>
          <w:szCs w:val="28"/>
          <w:u w:val="single"/>
        </w:rPr>
        <w:t>Учетная политика</w:t>
      </w:r>
    </w:p>
    <w:p w:rsidR="00C0785B" w:rsidRPr="006C26D3" w:rsidRDefault="00C0785B" w:rsidP="00C0785B">
      <w:pPr>
        <w:jc w:val="center"/>
        <w:rPr>
          <w:rFonts w:ascii="Times New Roman" w:hAnsi="Times New Roman"/>
          <w:b/>
          <w:sz w:val="28"/>
          <w:szCs w:val="28"/>
          <w:u w:val="single"/>
        </w:rPr>
      </w:pPr>
      <w:r w:rsidRPr="006C26D3">
        <w:rPr>
          <w:rFonts w:ascii="Times New Roman" w:hAnsi="Times New Roman"/>
          <w:b/>
          <w:sz w:val="28"/>
          <w:szCs w:val="28"/>
          <w:u w:val="single"/>
        </w:rPr>
        <w:t xml:space="preserve">администрации </w:t>
      </w:r>
      <w:r>
        <w:rPr>
          <w:rFonts w:ascii="Times New Roman" w:hAnsi="Times New Roman"/>
          <w:b/>
          <w:sz w:val="28"/>
          <w:szCs w:val="28"/>
          <w:u w:val="single"/>
        </w:rPr>
        <w:t xml:space="preserve">муниципального образования </w:t>
      </w:r>
      <w:r w:rsidR="00007C42">
        <w:rPr>
          <w:rFonts w:ascii="Times New Roman" w:hAnsi="Times New Roman"/>
          <w:b/>
          <w:sz w:val="28"/>
          <w:szCs w:val="28"/>
          <w:u w:val="single"/>
        </w:rPr>
        <w:t>Карага</w:t>
      </w:r>
      <w:r w:rsidR="00757DBA">
        <w:rPr>
          <w:rFonts w:ascii="Times New Roman" w:hAnsi="Times New Roman"/>
          <w:b/>
          <w:sz w:val="28"/>
          <w:szCs w:val="28"/>
          <w:u w:val="single"/>
        </w:rPr>
        <w:t>нский</w:t>
      </w:r>
      <w:r>
        <w:rPr>
          <w:rFonts w:ascii="Times New Roman" w:hAnsi="Times New Roman"/>
          <w:b/>
          <w:sz w:val="28"/>
          <w:szCs w:val="28"/>
          <w:u w:val="single"/>
        </w:rPr>
        <w:t xml:space="preserve"> сельсовет </w:t>
      </w:r>
      <w:proofErr w:type="spellStart"/>
      <w:r w:rsidR="00007C42">
        <w:rPr>
          <w:rFonts w:ascii="Times New Roman" w:hAnsi="Times New Roman"/>
          <w:b/>
          <w:sz w:val="28"/>
          <w:szCs w:val="28"/>
          <w:u w:val="single"/>
        </w:rPr>
        <w:t>Новоор</w:t>
      </w:r>
      <w:r>
        <w:rPr>
          <w:rFonts w:ascii="Times New Roman" w:hAnsi="Times New Roman"/>
          <w:b/>
          <w:sz w:val="28"/>
          <w:szCs w:val="28"/>
          <w:u w:val="single"/>
        </w:rPr>
        <w:t>ского</w:t>
      </w:r>
      <w:proofErr w:type="spellEnd"/>
      <w:r>
        <w:rPr>
          <w:rFonts w:ascii="Times New Roman" w:hAnsi="Times New Roman"/>
          <w:b/>
          <w:sz w:val="28"/>
          <w:szCs w:val="28"/>
          <w:u w:val="single"/>
        </w:rPr>
        <w:t xml:space="preserve"> района </w:t>
      </w:r>
    </w:p>
    <w:p w:rsidR="00C0785B" w:rsidRPr="006C26D3" w:rsidRDefault="00C0785B" w:rsidP="00C0785B">
      <w:pPr>
        <w:jc w:val="center"/>
        <w:rPr>
          <w:rFonts w:ascii="Times New Roman" w:hAnsi="Times New Roman"/>
          <w:b/>
          <w:sz w:val="28"/>
          <w:szCs w:val="28"/>
          <w:u w:val="single"/>
        </w:rPr>
      </w:pPr>
      <w:r w:rsidRPr="006C26D3">
        <w:rPr>
          <w:rFonts w:ascii="Times New Roman" w:hAnsi="Times New Roman"/>
          <w:b/>
          <w:sz w:val="28"/>
          <w:szCs w:val="28"/>
          <w:u w:val="single"/>
        </w:rPr>
        <w:t xml:space="preserve">для целей бухгалтерского (бюджетного) </w:t>
      </w:r>
      <w:proofErr w:type="gramStart"/>
      <w:r w:rsidRPr="006C26D3">
        <w:rPr>
          <w:rFonts w:ascii="Times New Roman" w:hAnsi="Times New Roman"/>
          <w:b/>
          <w:sz w:val="28"/>
          <w:szCs w:val="28"/>
          <w:u w:val="single"/>
        </w:rPr>
        <w:t>учета .</w:t>
      </w:r>
      <w:proofErr w:type="gramEnd"/>
    </w:p>
    <w:p w:rsidR="00C0785B" w:rsidRPr="006C26D3" w:rsidRDefault="00C0785B" w:rsidP="00C0785B">
      <w:pPr>
        <w:jc w:val="center"/>
        <w:rPr>
          <w:rFonts w:ascii="Times New Roman" w:hAnsi="Times New Roman"/>
          <w:b/>
          <w:sz w:val="28"/>
          <w:szCs w:val="28"/>
        </w:rPr>
      </w:pPr>
    </w:p>
    <w:p w:rsidR="00C0785B" w:rsidRPr="006C26D3" w:rsidRDefault="00C0785B" w:rsidP="00C0785B">
      <w:pPr>
        <w:spacing w:line="360" w:lineRule="auto"/>
        <w:rPr>
          <w:rFonts w:ascii="Times New Roman" w:hAnsi="Times New Roman"/>
          <w:sz w:val="28"/>
          <w:szCs w:val="28"/>
        </w:rPr>
      </w:pPr>
      <w:r w:rsidRPr="006C26D3">
        <w:rPr>
          <w:rFonts w:ascii="Times New Roman" w:hAnsi="Times New Roman"/>
          <w:sz w:val="28"/>
          <w:szCs w:val="28"/>
        </w:rPr>
        <w:t xml:space="preserve">Учетная политика администрации </w:t>
      </w: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757DBA">
        <w:rPr>
          <w:rFonts w:ascii="Times New Roman" w:hAnsi="Times New Roman"/>
          <w:sz w:val="28"/>
          <w:szCs w:val="28"/>
        </w:rPr>
        <w:t>нский</w:t>
      </w:r>
      <w:r>
        <w:rPr>
          <w:rFonts w:ascii="Times New Roman" w:hAnsi="Times New Roman"/>
          <w:sz w:val="28"/>
          <w:szCs w:val="28"/>
        </w:rPr>
        <w:t xml:space="preserve"> </w:t>
      </w:r>
      <w:proofErr w:type="gramStart"/>
      <w:r>
        <w:rPr>
          <w:rFonts w:ascii="Times New Roman" w:hAnsi="Times New Roman"/>
          <w:sz w:val="28"/>
          <w:szCs w:val="28"/>
        </w:rPr>
        <w:t xml:space="preserve">сельсовет </w:t>
      </w:r>
      <w:r w:rsidRPr="006C26D3">
        <w:rPr>
          <w:rFonts w:ascii="Times New Roman" w:hAnsi="Times New Roman"/>
          <w:sz w:val="28"/>
          <w:szCs w:val="28"/>
        </w:rPr>
        <w:t xml:space="preserve"> (</w:t>
      </w:r>
      <w:proofErr w:type="gramEnd"/>
      <w:r w:rsidRPr="006C26D3">
        <w:rPr>
          <w:rFonts w:ascii="Times New Roman" w:hAnsi="Times New Roman"/>
          <w:sz w:val="28"/>
          <w:szCs w:val="28"/>
        </w:rPr>
        <w:t>далее – Администрации) разработана в соответствии с:</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с Бюджетным кодексом Российской Федерации (далее – Бюджетный кодекс);</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Налоговым кодексом Российской Федерации (далее – Налоговый кодекс);</w:t>
      </w:r>
    </w:p>
    <w:p w:rsidR="00FE45B3" w:rsidRPr="00583F0D" w:rsidRDefault="00FE45B3" w:rsidP="00583F0D">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Федеральным законом от 06.12.2011 №402-ФЗ «О бухгалтерском учете» (далее – Федеральный закон № 402-ФЗ);</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приказом Минфина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№157н);</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приказом Минфина от 06.12.2010 №162н «Об утверждении Плана счетов бюджетного учета и Инструкции по его применению» (далее – Инструкция №162н);</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приказом Минфина от 06.06.2019 №85н «О Порядке формирования и применения кодов бюджетной классификации Российской Федерации, их структуре и принципах назначения» (далее – приказ №85н);</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приказом Минфина от 29.11.2017 №209н «Об утверждении Порядка применения классификации операций сектора государственного управления» (далее – приказ №209н);</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приказом Минфина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w:t>
      </w:r>
      <w:r w:rsidRPr="00FE45B3">
        <w:rPr>
          <w:rFonts w:ascii="Times New Roman" w:hAnsi="Times New Roman" w:cs="Times New Roman"/>
          <w:sz w:val="28"/>
          <w:szCs w:val="28"/>
        </w:rPr>
        <w:lastRenderedPageBreak/>
        <w:t>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приказом Минфина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приказом Минфина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№33н);</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Указанием Банка России от 09.12.2019. № 5348-У «О правилах наличных расчетов» (далее – Указание «О правилах наличных расчетов»);</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методическими указаниями по инвентаризации имущества и финансовых обязательств, утвержденными приказом Минфина от 13.06.1995 №49;</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федеральными стандартами бухгалтерского учета для </w:t>
      </w:r>
      <w:proofErr w:type="gramStart"/>
      <w:r w:rsidRPr="00FE45B3">
        <w:rPr>
          <w:rFonts w:ascii="Times New Roman" w:hAnsi="Times New Roman" w:cs="Times New Roman"/>
          <w:sz w:val="28"/>
          <w:szCs w:val="28"/>
        </w:rPr>
        <w:t>организаций  государственного</w:t>
      </w:r>
      <w:proofErr w:type="gramEnd"/>
      <w:r w:rsidRPr="00FE45B3">
        <w:rPr>
          <w:rFonts w:ascii="Times New Roman" w:hAnsi="Times New Roman" w:cs="Times New Roman"/>
          <w:sz w:val="28"/>
          <w:szCs w:val="28"/>
        </w:rPr>
        <w:t xml:space="preserve"> сектора, утвержденными приказами Минфина:</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от 31.12.2016 №256н, №257</w:t>
      </w:r>
      <w:proofErr w:type="gramStart"/>
      <w:r w:rsidRPr="00FE45B3">
        <w:rPr>
          <w:rFonts w:ascii="Times New Roman" w:hAnsi="Times New Roman" w:cs="Times New Roman"/>
          <w:sz w:val="28"/>
          <w:szCs w:val="28"/>
        </w:rPr>
        <w:t>н,  №</w:t>
      </w:r>
      <w:proofErr w:type="gramEnd"/>
      <w:r w:rsidRPr="00FE45B3">
        <w:rPr>
          <w:rFonts w:ascii="Times New Roman" w:hAnsi="Times New Roman" w:cs="Times New Roman"/>
          <w:sz w:val="28"/>
          <w:szCs w:val="28"/>
        </w:rPr>
        <w:t>259н, №260н  (далее – соответственно СГС «Концептуальные основы бухучета и отчетности», СГС «Основные средства», СГС «Обесценение активов», СГС «Представление бухгалтерской (финансовой) отчетности»),</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от 30.12.2017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от 27.02.2018 №32н (далее – СГС «Доходы»),</w:t>
      </w:r>
    </w:p>
    <w:p w:rsid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lastRenderedPageBreak/>
        <w:t xml:space="preserve">     от 28.02.2018 №37н (далее - соответственно СГС «Бюджетная информация в бухгалтерской (финансовой) отчетности),</w:t>
      </w:r>
    </w:p>
    <w:p w:rsidR="00381008" w:rsidRPr="00FE45B3" w:rsidRDefault="00381008" w:rsidP="00FE45B3">
      <w:pPr>
        <w:pStyle w:val="a5"/>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     от 28.02.20218 №34н (далее – СГС «Непроизведенные активы»,</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от 30.05.2018 №124н (далее - СГС «Резервы»), </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от 07.12.2018 №256н (далее – СГС «Запасы»), </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от 29.06.2018 №145н (далее – СГС «Долгосрочные договоры»),</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от15.11.2019 №181н, №182н, №184н (далее – соответственно СГС Нематериальные активы», СГС «Затраты по заимствованиям</w:t>
      </w:r>
      <w:proofErr w:type="gramStart"/>
      <w:r w:rsidRPr="00FE45B3">
        <w:rPr>
          <w:rFonts w:ascii="Times New Roman" w:hAnsi="Times New Roman" w:cs="Times New Roman"/>
          <w:sz w:val="28"/>
          <w:szCs w:val="28"/>
        </w:rPr>
        <w:t>»,  СГС</w:t>
      </w:r>
      <w:proofErr w:type="gramEnd"/>
      <w:r w:rsidRPr="00FE45B3">
        <w:rPr>
          <w:rFonts w:ascii="Times New Roman" w:hAnsi="Times New Roman" w:cs="Times New Roman"/>
          <w:sz w:val="28"/>
          <w:szCs w:val="28"/>
        </w:rPr>
        <w:t xml:space="preserve"> «Выплаты персоналу»),</w:t>
      </w:r>
    </w:p>
    <w:p w:rsidR="00FE45B3" w:rsidRPr="00FE45B3" w:rsidRDefault="00FE45B3" w:rsidP="00FE45B3">
      <w:pPr>
        <w:pStyle w:val="a5"/>
        <w:spacing w:line="360" w:lineRule="auto"/>
        <w:ind w:left="567"/>
        <w:rPr>
          <w:rFonts w:ascii="Times New Roman" w:hAnsi="Times New Roman" w:cs="Times New Roman"/>
          <w:sz w:val="28"/>
          <w:szCs w:val="28"/>
        </w:rPr>
      </w:pPr>
      <w:r w:rsidRPr="00FE45B3">
        <w:rPr>
          <w:rFonts w:ascii="Times New Roman" w:hAnsi="Times New Roman" w:cs="Times New Roman"/>
          <w:sz w:val="28"/>
          <w:szCs w:val="28"/>
        </w:rPr>
        <w:t xml:space="preserve">     от 30.06.2020 №129н (далее – СГС «Финансовые инструменты»;</w:t>
      </w:r>
    </w:p>
    <w:p w:rsidR="00C0785B" w:rsidRPr="006C26D3" w:rsidRDefault="00FE45B3" w:rsidP="00FE45B3">
      <w:pPr>
        <w:pStyle w:val="a5"/>
        <w:spacing w:line="360" w:lineRule="auto"/>
        <w:ind w:left="567"/>
        <w:jc w:val="both"/>
        <w:rPr>
          <w:rFonts w:ascii="Times New Roman" w:hAnsi="Times New Roman" w:cs="Times New Roman"/>
          <w:sz w:val="28"/>
          <w:szCs w:val="28"/>
        </w:rPr>
      </w:pPr>
      <w:r w:rsidRPr="00FE45B3">
        <w:rPr>
          <w:rFonts w:ascii="Times New Roman" w:hAnsi="Times New Roman" w:cs="Times New Roman"/>
          <w:sz w:val="28"/>
          <w:szCs w:val="28"/>
        </w:rPr>
        <w:t>- методическими рекомендациями по применению федеральных стандартов бухгалтерского учета для организаций государственного сектора, иными нормативными правовыми актами Российской Федерации и Оренбургской области, регулирующими организацию и ведение бюджетного (бухгалтерского) учета, а также нормативными правовыми актами, предназначенными для формирования полной и достоверной информации о финансовом, имущественном положении и финансовых результатах деятельности.</w:t>
      </w:r>
    </w:p>
    <w:p w:rsidR="00C0785B" w:rsidRPr="006C26D3" w:rsidRDefault="00C0785B" w:rsidP="00C0785B">
      <w:pPr>
        <w:pStyle w:val="a5"/>
        <w:spacing w:line="360" w:lineRule="auto"/>
        <w:ind w:left="567"/>
        <w:jc w:val="both"/>
        <w:rPr>
          <w:rFonts w:ascii="Times New Roman" w:hAnsi="Times New Roman" w:cs="Times New Roman"/>
          <w:sz w:val="28"/>
          <w:szCs w:val="28"/>
        </w:rPr>
      </w:pPr>
      <w:r w:rsidRPr="006C26D3">
        <w:rPr>
          <w:rFonts w:ascii="Times New Roman" w:hAnsi="Times New Roman" w:cs="Times New Roman"/>
          <w:sz w:val="28"/>
          <w:szCs w:val="28"/>
        </w:rPr>
        <w:t>Используемые термины и сокращения: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C0785B" w:rsidRPr="006C26D3" w:rsidTr="00FE7DE3">
        <w:tc>
          <w:tcPr>
            <w:tcW w:w="4386" w:type="dxa"/>
          </w:tcPr>
          <w:p w:rsidR="00C0785B" w:rsidRPr="006C26D3" w:rsidRDefault="00C0785B" w:rsidP="00FE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lang w:eastAsia="ru-RU"/>
              </w:rPr>
            </w:pPr>
            <w:r w:rsidRPr="006C26D3">
              <w:rPr>
                <w:rFonts w:ascii="Times New Roman" w:eastAsia="Times New Roman" w:hAnsi="Times New Roman"/>
                <w:b/>
                <w:sz w:val="28"/>
                <w:szCs w:val="28"/>
                <w:lang w:eastAsia="ru-RU"/>
              </w:rPr>
              <w:t>Наименование</w:t>
            </w:r>
          </w:p>
        </w:tc>
        <w:tc>
          <w:tcPr>
            <w:tcW w:w="4386" w:type="dxa"/>
          </w:tcPr>
          <w:p w:rsidR="00C0785B" w:rsidRPr="006C26D3" w:rsidRDefault="00C0785B" w:rsidP="00FE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lang w:eastAsia="ru-RU"/>
              </w:rPr>
            </w:pPr>
            <w:r w:rsidRPr="006C26D3">
              <w:rPr>
                <w:rFonts w:ascii="Times New Roman" w:eastAsia="Times New Roman" w:hAnsi="Times New Roman"/>
                <w:b/>
                <w:sz w:val="28"/>
                <w:szCs w:val="28"/>
                <w:lang w:eastAsia="ru-RU"/>
              </w:rPr>
              <w:t xml:space="preserve">Расшифровка </w:t>
            </w:r>
          </w:p>
        </w:tc>
      </w:tr>
      <w:tr w:rsidR="00C0785B" w:rsidRPr="006C26D3" w:rsidTr="00FE7DE3">
        <w:tc>
          <w:tcPr>
            <w:tcW w:w="4386" w:type="dxa"/>
          </w:tcPr>
          <w:p w:rsidR="00C0785B" w:rsidRPr="006C26D3" w:rsidRDefault="00C0785B" w:rsidP="00FE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6C26D3">
              <w:rPr>
                <w:rFonts w:ascii="Times New Roman" w:eastAsia="Times New Roman" w:hAnsi="Times New Roman"/>
                <w:sz w:val="28"/>
                <w:szCs w:val="28"/>
                <w:lang w:eastAsia="ru-RU"/>
              </w:rPr>
              <w:t>Учреждение/Администрация</w:t>
            </w:r>
          </w:p>
        </w:tc>
        <w:tc>
          <w:tcPr>
            <w:tcW w:w="4386" w:type="dxa"/>
          </w:tcPr>
          <w:p w:rsidR="00C0785B" w:rsidRPr="006C26D3" w:rsidRDefault="00C0785B" w:rsidP="00583F0D">
            <w:pPr>
              <w:rPr>
                <w:rFonts w:ascii="Times New Roman" w:eastAsia="Times New Roman" w:hAnsi="Times New Roman"/>
                <w:sz w:val="28"/>
                <w:szCs w:val="28"/>
                <w:lang w:eastAsia="ru-RU"/>
              </w:rPr>
            </w:pPr>
            <w:r w:rsidRPr="006C26D3">
              <w:rPr>
                <w:rFonts w:ascii="Times New Roman" w:eastAsia="Times New Roman" w:hAnsi="Times New Roman"/>
                <w:sz w:val="28"/>
                <w:szCs w:val="28"/>
                <w:lang w:eastAsia="ru-RU"/>
              </w:rPr>
              <w:t xml:space="preserve">Администрация </w:t>
            </w: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757DBA">
              <w:rPr>
                <w:rFonts w:ascii="Times New Roman" w:hAnsi="Times New Roman"/>
                <w:sz w:val="28"/>
                <w:szCs w:val="28"/>
              </w:rPr>
              <w:t>нский</w:t>
            </w:r>
            <w:r>
              <w:rPr>
                <w:rFonts w:ascii="Times New Roman" w:hAnsi="Times New Roman"/>
                <w:sz w:val="28"/>
                <w:szCs w:val="28"/>
              </w:rPr>
              <w:t xml:space="preserve"> сельсовет</w:t>
            </w:r>
          </w:p>
        </w:tc>
      </w:tr>
      <w:tr w:rsidR="00C0785B" w:rsidRPr="006C26D3" w:rsidTr="00FE7DE3">
        <w:tc>
          <w:tcPr>
            <w:tcW w:w="4386" w:type="dxa"/>
          </w:tcPr>
          <w:p w:rsidR="00C0785B" w:rsidRPr="006C26D3" w:rsidRDefault="00C0785B" w:rsidP="00FE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6C26D3">
              <w:rPr>
                <w:rFonts w:ascii="Times New Roman" w:eastAsia="Times New Roman" w:hAnsi="Times New Roman"/>
                <w:sz w:val="28"/>
                <w:szCs w:val="28"/>
                <w:lang w:eastAsia="ru-RU"/>
              </w:rPr>
              <w:t>КБК</w:t>
            </w:r>
          </w:p>
        </w:tc>
        <w:tc>
          <w:tcPr>
            <w:tcW w:w="4386" w:type="dxa"/>
          </w:tcPr>
          <w:p w:rsidR="00C0785B" w:rsidRPr="006C26D3" w:rsidRDefault="00C0785B" w:rsidP="00FE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6C26D3">
              <w:rPr>
                <w:rFonts w:ascii="Times New Roman" w:eastAsia="Times New Roman" w:hAnsi="Times New Roman"/>
                <w:sz w:val="28"/>
                <w:szCs w:val="28"/>
                <w:lang w:eastAsia="ru-RU"/>
              </w:rPr>
              <w:t>1–17 разряды номера счета в соответствии с Рабочим планом счетов</w:t>
            </w:r>
          </w:p>
        </w:tc>
      </w:tr>
      <w:tr w:rsidR="00C0785B" w:rsidRPr="006C26D3" w:rsidTr="00FE7DE3">
        <w:tc>
          <w:tcPr>
            <w:tcW w:w="4386" w:type="dxa"/>
          </w:tcPr>
          <w:p w:rsidR="00C0785B" w:rsidRPr="006C26D3" w:rsidRDefault="00C0785B" w:rsidP="00FE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6C26D3">
              <w:rPr>
                <w:rFonts w:ascii="Times New Roman" w:eastAsia="Times New Roman" w:hAnsi="Times New Roman"/>
                <w:sz w:val="28"/>
                <w:szCs w:val="28"/>
                <w:lang w:eastAsia="ru-RU"/>
              </w:rPr>
              <w:t>Х</w:t>
            </w:r>
          </w:p>
        </w:tc>
        <w:tc>
          <w:tcPr>
            <w:tcW w:w="4386" w:type="dxa"/>
          </w:tcPr>
          <w:p w:rsidR="00C0785B" w:rsidRPr="006C26D3" w:rsidRDefault="00C0785B" w:rsidP="00FE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6C26D3">
              <w:rPr>
                <w:rFonts w:ascii="Times New Roman" w:eastAsia="Times New Roman" w:hAnsi="Times New Roman"/>
                <w:sz w:val="28"/>
                <w:szCs w:val="28"/>
                <w:lang w:eastAsia="ru-RU"/>
              </w:rPr>
              <w:t>26 разряд – соответствующая подстатья КОСГУ</w:t>
            </w:r>
          </w:p>
        </w:tc>
      </w:tr>
    </w:tbl>
    <w:p w:rsidR="00C0785B" w:rsidRPr="009E3F1A" w:rsidRDefault="00C0785B" w:rsidP="00C0785B">
      <w:pPr>
        <w:spacing w:line="360" w:lineRule="auto"/>
        <w:ind w:firstLine="0"/>
        <w:rPr>
          <w:sz w:val="28"/>
          <w:szCs w:val="28"/>
        </w:rPr>
      </w:pP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32"/>
          <w:szCs w:val="32"/>
          <w:lang w:eastAsia="ru-RU"/>
        </w:rPr>
      </w:pPr>
      <w:r w:rsidRPr="00216A6A">
        <w:rPr>
          <w:rFonts w:ascii="Times New Roman" w:eastAsia="Times New Roman" w:hAnsi="Times New Roman"/>
          <w:b/>
          <w:bCs/>
          <w:sz w:val="32"/>
          <w:szCs w:val="32"/>
          <w:lang w:val="en-US" w:eastAsia="ru-RU"/>
        </w:rPr>
        <w:t>I</w:t>
      </w:r>
      <w:r w:rsidRPr="00216A6A">
        <w:rPr>
          <w:rFonts w:ascii="Times New Roman" w:eastAsia="Times New Roman" w:hAnsi="Times New Roman"/>
          <w:b/>
          <w:bCs/>
          <w:sz w:val="32"/>
          <w:szCs w:val="32"/>
          <w:lang w:eastAsia="ru-RU"/>
        </w:rPr>
        <w:t>. Общие положения</w:t>
      </w:r>
    </w:p>
    <w:p w:rsidR="00C0785B" w:rsidRPr="00216A6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32"/>
          <w:szCs w:val="32"/>
          <w:lang w:eastAsia="ru-RU"/>
        </w:rPr>
      </w:pP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216A6A">
        <w:rPr>
          <w:rFonts w:ascii="Times New Roman" w:eastAsia="Times New Roman" w:hAnsi="Times New Roman"/>
          <w:sz w:val="28"/>
          <w:szCs w:val="28"/>
          <w:lang w:eastAsia="ru-RU"/>
        </w:rPr>
        <w:t xml:space="preserve">1. </w:t>
      </w:r>
      <w:r w:rsidRPr="00391A7A">
        <w:rPr>
          <w:rFonts w:ascii="Times New Roman" w:eastAsia="Times New Roman" w:hAnsi="Times New Roman"/>
          <w:sz w:val="28"/>
          <w:szCs w:val="28"/>
          <w:lang w:eastAsia="ru-RU"/>
        </w:rPr>
        <w:t xml:space="preserve">Ответственным за организацию бюджетного учета в Учреждении и соблюдение законодательства при выполнении хозяйственных операций </w:t>
      </w:r>
      <w:r w:rsidRPr="00391A7A">
        <w:rPr>
          <w:rFonts w:ascii="Times New Roman" w:eastAsia="Times New Roman" w:hAnsi="Times New Roman"/>
          <w:sz w:val="28"/>
          <w:szCs w:val="28"/>
          <w:lang w:eastAsia="ru-RU"/>
        </w:rPr>
        <w:lastRenderedPageBreak/>
        <w:t xml:space="preserve">является Глава </w:t>
      </w:r>
      <w:r w:rsidRPr="006C26D3">
        <w:rPr>
          <w:rFonts w:ascii="Times New Roman" w:hAnsi="Times New Roman"/>
          <w:sz w:val="28"/>
          <w:szCs w:val="28"/>
        </w:rPr>
        <w:t xml:space="preserve">администрации </w:t>
      </w: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757DBA">
        <w:rPr>
          <w:rFonts w:ascii="Times New Roman" w:hAnsi="Times New Roman"/>
          <w:sz w:val="28"/>
          <w:szCs w:val="28"/>
        </w:rPr>
        <w:t>нский</w:t>
      </w:r>
      <w:r>
        <w:rPr>
          <w:rFonts w:ascii="Times New Roman" w:hAnsi="Times New Roman"/>
          <w:sz w:val="28"/>
          <w:szCs w:val="28"/>
        </w:rPr>
        <w:t xml:space="preserve"> сельсовет</w:t>
      </w:r>
      <w:r w:rsidRPr="00391A7A">
        <w:rPr>
          <w:rFonts w:ascii="Times New Roman" w:eastAsia="Times New Roman" w:hAnsi="Times New Roman"/>
          <w:sz w:val="28"/>
          <w:szCs w:val="28"/>
          <w:lang w:eastAsia="ru-RU"/>
        </w:rPr>
        <w:t>.</w:t>
      </w:r>
    </w:p>
    <w:p w:rsidR="00C0785B" w:rsidRPr="00391A7A" w:rsidRDefault="00381008"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0785B" w:rsidRPr="00391A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Специалист 1 категории -бухгалтер</w:t>
      </w:r>
      <w:r w:rsidR="00C0785B" w:rsidRPr="00391A7A">
        <w:rPr>
          <w:rFonts w:ascii="Times New Roman" w:eastAsia="Times New Roman" w:hAnsi="Times New Roman"/>
          <w:sz w:val="28"/>
          <w:szCs w:val="28"/>
          <w:lang w:eastAsia="ru-RU"/>
        </w:rPr>
        <w:t xml:space="preserve">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(финансовой), налоговой и статистической отчетности.</w:t>
      </w:r>
    </w:p>
    <w:p w:rsidR="00C0785B" w:rsidRPr="00CB35FF" w:rsidRDefault="00C0785B" w:rsidP="00CB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 xml:space="preserve">Требования бухгалтера по документальному оформлению хозяйственных операций и </w:t>
      </w:r>
      <w:r w:rsidR="00CB35FF">
        <w:rPr>
          <w:rFonts w:ascii="Times New Roman" w:eastAsia="Times New Roman" w:hAnsi="Times New Roman"/>
          <w:sz w:val="28"/>
          <w:szCs w:val="28"/>
          <w:lang w:eastAsia="ru-RU"/>
        </w:rPr>
        <w:t>п</w:t>
      </w:r>
      <w:r w:rsidRPr="00391A7A">
        <w:rPr>
          <w:rFonts w:ascii="Times New Roman" w:eastAsia="Times New Roman" w:hAnsi="Times New Roman"/>
          <w:sz w:val="28"/>
          <w:szCs w:val="28"/>
          <w:lang w:eastAsia="ru-RU"/>
        </w:rPr>
        <w:t>редставлению необходимых документов и сведений являются обязательными для всех сотрудников учреждения</w:t>
      </w:r>
      <w:r w:rsidR="00D64231">
        <w:rPr>
          <w:rFonts w:ascii="Times New Roman" w:eastAsia="Times New Roman" w:hAnsi="Times New Roman"/>
          <w:sz w:val="28"/>
          <w:szCs w:val="28"/>
          <w:lang w:eastAsia="ru-RU"/>
        </w:rPr>
        <w:t>.</w:t>
      </w:r>
    </w:p>
    <w:p w:rsidR="00CB35FF" w:rsidRDefault="00CB35FF"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C0785B" w:rsidRDefault="00CB35FF"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0785B">
        <w:rPr>
          <w:rFonts w:ascii="Times New Roman" w:eastAsia="Times New Roman" w:hAnsi="Times New Roman"/>
          <w:sz w:val="28"/>
          <w:szCs w:val="28"/>
          <w:lang w:eastAsia="ru-RU"/>
        </w:rPr>
        <w:t>.      Бюджетный учет ведется в рублях</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C0785B" w:rsidRDefault="00CB35FF"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0785B">
        <w:rPr>
          <w:rFonts w:ascii="Times New Roman" w:eastAsia="Times New Roman" w:hAnsi="Times New Roman"/>
          <w:sz w:val="28"/>
          <w:szCs w:val="28"/>
          <w:lang w:eastAsia="ru-RU"/>
        </w:rPr>
        <w:t xml:space="preserve">.   Бухгалтерский учет в Учреждении ведется в соответствии и Рабочим планом бюджетного учета, приведенным в </w:t>
      </w:r>
      <w:r w:rsidR="00C0785B" w:rsidRPr="00703BD8">
        <w:rPr>
          <w:rFonts w:ascii="Times New Roman" w:eastAsia="Times New Roman" w:hAnsi="Times New Roman"/>
          <w:color w:val="C00000"/>
          <w:sz w:val="28"/>
          <w:szCs w:val="28"/>
          <w:lang w:eastAsia="ru-RU"/>
        </w:rPr>
        <w:t xml:space="preserve">Приложении №1 </w:t>
      </w:r>
      <w:r w:rsidR="00C0785B">
        <w:rPr>
          <w:rFonts w:ascii="Times New Roman" w:eastAsia="Times New Roman" w:hAnsi="Times New Roman"/>
          <w:sz w:val="28"/>
          <w:szCs w:val="28"/>
          <w:lang w:eastAsia="ru-RU"/>
        </w:rPr>
        <w:t>к настоящей Учетной политике.</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номере счета Рабочего плана счетов отражаются:</w:t>
      </w:r>
    </w:p>
    <w:p w:rsidR="00C0785B" w:rsidRDefault="00C0785B" w:rsidP="00C0785B">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1-17 разрядах – аналитический код по классификационному признаку поступлений и выбытий;</w:t>
      </w:r>
    </w:p>
    <w:p w:rsidR="00C0785B" w:rsidRDefault="00C0785B" w:rsidP="00C0785B">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18 разряде – код вида финансового обеспечения(деятельности);</w:t>
      </w:r>
    </w:p>
    <w:p w:rsidR="00C0785B" w:rsidRDefault="00C0785B" w:rsidP="00C0785B">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19-21 разрядах – код синтетического счета Плана счетов бюджетного учета;</w:t>
      </w:r>
    </w:p>
    <w:p w:rsidR="00C0785B" w:rsidRDefault="00C0785B" w:rsidP="00C0785B">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22-23 разрядах –код аналитического счета Плана счетов бюджетного учета;</w:t>
      </w:r>
    </w:p>
    <w:p w:rsidR="00C0785B" w:rsidRDefault="00C0785B" w:rsidP="00C0785B">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24-26 разрядах – код по КОСГУ.</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sidRPr="00FB263B">
        <w:rPr>
          <w:rFonts w:ascii="Times New Roman" w:eastAsia="Times New Roman" w:hAnsi="Times New Roman"/>
          <w:i/>
          <w:sz w:val="24"/>
          <w:szCs w:val="24"/>
          <w:lang w:eastAsia="ru-RU"/>
        </w:rPr>
        <w:t xml:space="preserve">(Основание: </w:t>
      </w:r>
      <w:proofErr w:type="spellStart"/>
      <w:r w:rsidRPr="00FB263B">
        <w:rPr>
          <w:rFonts w:ascii="Times New Roman" w:eastAsia="Times New Roman" w:hAnsi="Times New Roman"/>
          <w:i/>
          <w:sz w:val="24"/>
          <w:szCs w:val="24"/>
          <w:lang w:eastAsia="ru-RU"/>
        </w:rPr>
        <w:t>п.п</w:t>
      </w:r>
      <w:proofErr w:type="spellEnd"/>
      <w:r w:rsidRPr="00FB263B">
        <w:rPr>
          <w:rFonts w:ascii="Times New Roman" w:eastAsia="Times New Roman" w:hAnsi="Times New Roman"/>
          <w:i/>
          <w:sz w:val="24"/>
          <w:szCs w:val="24"/>
          <w:lang w:eastAsia="ru-RU"/>
        </w:rPr>
        <w:t>. 3,6,21,332 Инструкции №157н, п.2 Инструкции №162н</w:t>
      </w:r>
      <w:r>
        <w:rPr>
          <w:rFonts w:ascii="Times New Roman" w:eastAsia="Times New Roman" w:hAnsi="Times New Roman"/>
          <w:i/>
          <w:sz w:val="24"/>
          <w:szCs w:val="24"/>
          <w:lang w:eastAsia="ru-RU"/>
        </w:rPr>
        <w:t>)</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p>
    <w:p w:rsidR="00C0785B" w:rsidRDefault="00CB35FF"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0785B">
        <w:rPr>
          <w:rFonts w:ascii="Times New Roman" w:eastAsia="Times New Roman" w:hAnsi="Times New Roman"/>
          <w:sz w:val="28"/>
          <w:szCs w:val="28"/>
          <w:lang w:eastAsia="ru-RU"/>
        </w:rPr>
        <w:t>.   Учреждением при осуществлении своей деятельности применяется следующий код вида финансового обеспечения (деятельности):</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 бюджетная деятельность. </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sidRPr="00FB263B">
        <w:rPr>
          <w:rFonts w:ascii="Times New Roman" w:eastAsia="Times New Roman" w:hAnsi="Times New Roman"/>
          <w:i/>
          <w:sz w:val="24"/>
          <w:szCs w:val="24"/>
          <w:lang w:eastAsia="ru-RU"/>
        </w:rPr>
        <w:t>(Основание: п.21 Инструкции №157н)</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p>
    <w:p w:rsidR="00C0785B" w:rsidRPr="00AD614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AD614B">
        <w:rPr>
          <w:rFonts w:ascii="Times New Roman" w:eastAsia="Times New Roman" w:hAnsi="Times New Roman"/>
          <w:sz w:val="28"/>
          <w:szCs w:val="28"/>
          <w:lang w:eastAsia="ru-RU"/>
        </w:rPr>
        <w:t>    </w:t>
      </w:r>
      <w:r w:rsidRPr="00AD614B">
        <w:rPr>
          <w:rFonts w:ascii="Times New Roman" w:eastAsia="Times New Roman" w:hAnsi="Times New Roman"/>
          <w:iCs/>
          <w:sz w:val="28"/>
          <w:szCs w:val="28"/>
          <w:lang w:eastAsia="ru-RU"/>
        </w:rPr>
        <w:t>Данные аналитического учета должны соответствовать оборотам и остаткам по счетам синтетического учета учреждения.</w:t>
      </w:r>
    </w:p>
    <w:p w:rsidR="00C0785B" w:rsidRPr="00AD614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p>
    <w:p w:rsidR="00C0785B" w:rsidRPr="00216A6A" w:rsidRDefault="00CB35FF" w:rsidP="00C0785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5</w:t>
      </w:r>
      <w:r w:rsidR="00C0785B" w:rsidRPr="00216A6A">
        <w:rPr>
          <w:rFonts w:ascii="Times New Roman" w:eastAsia="Times New Roman" w:hAnsi="Times New Roman"/>
          <w:sz w:val="28"/>
          <w:szCs w:val="28"/>
          <w:lang w:eastAsia="ru-RU"/>
        </w:rPr>
        <w:t>. В учреждении действуют постоянн</w:t>
      </w:r>
      <w:r w:rsidR="00C0785B">
        <w:rPr>
          <w:rFonts w:ascii="Times New Roman" w:eastAsia="Times New Roman" w:hAnsi="Times New Roman"/>
          <w:sz w:val="28"/>
          <w:szCs w:val="28"/>
          <w:lang w:eastAsia="ru-RU"/>
        </w:rPr>
        <w:t>ая</w:t>
      </w:r>
      <w:r w:rsidR="00C0785B" w:rsidRPr="00216A6A">
        <w:rPr>
          <w:rFonts w:ascii="Times New Roman" w:eastAsia="Times New Roman" w:hAnsi="Times New Roman"/>
          <w:sz w:val="28"/>
          <w:szCs w:val="28"/>
          <w:lang w:eastAsia="ru-RU"/>
        </w:rPr>
        <w:t xml:space="preserve"> </w:t>
      </w:r>
      <w:r w:rsidR="00C0785B">
        <w:rPr>
          <w:rFonts w:ascii="Times New Roman" w:eastAsia="Times New Roman" w:hAnsi="Times New Roman"/>
          <w:sz w:val="28"/>
          <w:szCs w:val="28"/>
          <w:lang w:eastAsia="ru-RU"/>
        </w:rPr>
        <w:t xml:space="preserve">единая </w:t>
      </w:r>
      <w:r w:rsidR="00C0785B" w:rsidRPr="00216A6A">
        <w:rPr>
          <w:rFonts w:ascii="Times New Roman" w:eastAsia="Times New Roman" w:hAnsi="Times New Roman"/>
          <w:sz w:val="28"/>
          <w:szCs w:val="28"/>
          <w:lang w:eastAsia="ru-RU"/>
        </w:rPr>
        <w:t>комиссии:</w:t>
      </w:r>
      <w:r w:rsidR="00C0785B" w:rsidRPr="00216A6A">
        <w:rPr>
          <w:rFonts w:ascii="Times New Roman" w:eastAsia="Times New Roman" w:hAnsi="Times New Roman"/>
          <w:sz w:val="28"/>
          <w:szCs w:val="28"/>
          <w:lang w:eastAsia="ru-RU"/>
        </w:rPr>
        <w:br/>
        <w:t>– комиссия по поступлению и выб</w:t>
      </w:r>
      <w:r w:rsidR="00C0785B">
        <w:rPr>
          <w:rFonts w:ascii="Times New Roman" w:eastAsia="Times New Roman" w:hAnsi="Times New Roman"/>
          <w:sz w:val="28"/>
          <w:szCs w:val="28"/>
          <w:lang w:eastAsia="ru-RU"/>
        </w:rPr>
        <w:t xml:space="preserve">ытию активов </w:t>
      </w:r>
      <w:r w:rsidR="00C0785B" w:rsidRPr="003316EF">
        <w:rPr>
          <w:rFonts w:ascii="Times New Roman" w:eastAsia="Times New Roman" w:hAnsi="Times New Roman"/>
          <w:color w:val="FF0000"/>
          <w:sz w:val="28"/>
          <w:szCs w:val="28"/>
          <w:lang w:eastAsia="ru-RU"/>
        </w:rPr>
        <w:t xml:space="preserve">(приложение </w:t>
      </w:r>
      <w:r w:rsidR="00C0785B">
        <w:rPr>
          <w:rFonts w:ascii="Times New Roman" w:eastAsia="Times New Roman" w:hAnsi="Times New Roman"/>
          <w:color w:val="FF0000"/>
          <w:sz w:val="28"/>
          <w:szCs w:val="28"/>
          <w:lang w:eastAsia="ru-RU"/>
        </w:rPr>
        <w:t>№2</w:t>
      </w:r>
      <w:proofErr w:type="gramStart"/>
      <w:r w:rsidR="00C0785B" w:rsidRPr="003316EF">
        <w:rPr>
          <w:rFonts w:ascii="Times New Roman" w:eastAsia="Times New Roman" w:hAnsi="Times New Roman"/>
          <w:color w:val="FF0000"/>
          <w:sz w:val="28"/>
          <w:szCs w:val="28"/>
          <w:lang w:eastAsia="ru-RU"/>
        </w:rPr>
        <w:t>)</w:t>
      </w:r>
      <w:r w:rsidR="00D64231">
        <w:rPr>
          <w:rFonts w:ascii="Times New Roman" w:eastAsia="Times New Roman" w:hAnsi="Times New Roman"/>
          <w:color w:val="FF0000"/>
          <w:sz w:val="28"/>
          <w:szCs w:val="28"/>
          <w:lang w:eastAsia="ru-RU"/>
        </w:rPr>
        <w:t>.</w:t>
      </w:r>
      <w:r w:rsidR="00D64231">
        <w:rPr>
          <w:rFonts w:ascii="Times New Roman" w:eastAsia="Times New Roman" w:hAnsi="Times New Roman"/>
          <w:sz w:val="28"/>
          <w:szCs w:val="28"/>
          <w:lang w:eastAsia="ru-RU"/>
        </w:rPr>
        <w:t>–</w:t>
      </w:r>
      <w:proofErr w:type="gramEnd"/>
      <w:r w:rsidR="00C0785B" w:rsidRPr="00216A6A">
        <w:rPr>
          <w:rFonts w:ascii="Times New Roman" w:eastAsia="Times New Roman" w:hAnsi="Times New Roman"/>
          <w:sz w:val="28"/>
          <w:szCs w:val="28"/>
          <w:lang w:eastAsia="ru-RU"/>
        </w:rPr>
        <w:br/>
      </w:r>
    </w:p>
    <w:p w:rsidR="00C0785B" w:rsidRPr="00216A6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216A6A">
        <w:rPr>
          <w:rFonts w:ascii="Times New Roman" w:eastAsia="Times New Roman" w:hAnsi="Times New Roman"/>
          <w:sz w:val="28"/>
          <w:szCs w:val="28"/>
          <w:lang w:eastAsia="ru-RU"/>
        </w:rPr>
        <w:t> </w:t>
      </w:r>
    </w:p>
    <w:p w:rsidR="00C0785B" w:rsidRDefault="00CB35FF"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C0785B" w:rsidRPr="00216A6A">
        <w:rPr>
          <w:rFonts w:ascii="Times New Roman" w:eastAsia="Times New Roman" w:hAnsi="Times New Roman"/>
          <w:sz w:val="28"/>
          <w:szCs w:val="28"/>
          <w:lang w:eastAsia="ru-RU"/>
        </w:rPr>
        <w:t xml:space="preserve">. Учреждение публикует основные положения учетной политики на своем официальном сайте </w:t>
      </w:r>
      <w:r w:rsidR="006A58FE">
        <w:rPr>
          <w:rFonts w:ascii="YS Text" w:hAnsi="YS Text"/>
          <w:sz w:val="23"/>
          <w:szCs w:val="23"/>
          <w:shd w:val="clear" w:color="auto" w:fill="00B0F0"/>
        </w:rPr>
        <w:t>http:/</w:t>
      </w:r>
      <w:proofErr w:type="spellStart"/>
      <w:r w:rsidR="006A58FE">
        <w:rPr>
          <w:rFonts w:ascii="YS Text" w:hAnsi="YS Text"/>
          <w:sz w:val="23"/>
          <w:szCs w:val="23"/>
          <w:shd w:val="clear" w:color="auto" w:fill="00B0F0"/>
          <w:lang w:val="en-US"/>
        </w:rPr>
        <w:t>k</w:t>
      </w:r>
      <w:r w:rsidR="00007C42">
        <w:rPr>
          <w:rFonts w:ascii="YS Text" w:hAnsi="YS Text"/>
          <w:sz w:val="23"/>
          <w:szCs w:val="23"/>
          <w:shd w:val="clear" w:color="auto" w:fill="00B0F0"/>
          <w:lang w:val="en-US"/>
        </w:rPr>
        <w:t>araganka</w:t>
      </w:r>
      <w:proofErr w:type="spellEnd"/>
      <w:r w:rsidR="00007C42" w:rsidRPr="00007C42">
        <w:rPr>
          <w:rFonts w:ascii="YS Text" w:hAnsi="YS Text"/>
          <w:sz w:val="23"/>
          <w:szCs w:val="23"/>
          <w:shd w:val="clear" w:color="auto" w:fill="00B0F0"/>
        </w:rPr>
        <w:t>56</w:t>
      </w:r>
      <w:r w:rsidR="006A58FE" w:rsidRPr="006A58FE">
        <w:rPr>
          <w:rFonts w:ascii="YS Text" w:hAnsi="YS Text"/>
          <w:sz w:val="23"/>
          <w:szCs w:val="23"/>
          <w:shd w:val="clear" w:color="auto" w:fill="00B0F0"/>
        </w:rPr>
        <w:t>.</w:t>
      </w:r>
      <w:proofErr w:type="spellStart"/>
      <w:r w:rsidR="006A58FE">
        <w:rPr>
          <w:rFonts w:ascii="YS Text" w:hAnsi="YS Text"/>
          <w:sz w:val="23"/>
          <w:szCs w:val="23"/>
          <w:shd w:val="clear" w:color="auto" w:fill="00B0F0"/>
          <w:lang w:val="en-US"/>
        </w:rPr>
        <w:t>ru</w:t>
      </w:r>
      <w:proofErr w:type="spellEnd"/>
      <w:r w:rsidR="00C0785B">
        <w:t xml:space="preserve"> </w:t>
      </w:r>
      <w:r w:rsidR="00C0785B" w:rsidRPr="00216A6A">
        <w:rPr>
          <w:rFonts w:ascii="Times New Roman" w:eastAsia="Times New Roman" w:hAnsi="Times New Roman"/>
          <w:sz w:val="28"/>
          <w:szCs w:val="28"/>
          <w:lang w:eastAsia="ru-RU"/>
        </w:rPr>
        <w:t>путем размещения копий документов учетной политики.</w:t>
      </w:r>
    </w:p>
    <w:p w:rsidR="00C0785B" w:rsidRPr="00216A6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Pr>
          <w:rFonts w:ascii="Times New Roman" w:eastAsia="Times New Roman" w:hAnsi="Times New Roman"/>
          <w:i/>
          <w:sz w:val="24"/>
          <w:szCs w:val="24"/>
          <w:lang w:eastAsia="ru-RU"/>
        </w:rPr>
        <w:t>(</w:t>
      </w:r>
      <w:r w:rsidRPr="00216A6A">
        <w:rPr>
          <w:rFonts w:ascii="Times New Roman" w:eastAsia="Times New Roman" w:hAnsi="Times New Roman"/>
          <w:i/>
          <w:sz w:val="24"/>
          <w:szCs w:val="24"/>
          <w:lang w:eastAsia="ru-RU"/>
        </w:rPr>
        <w:t>Основание: пункт 9 СГС «Учетная политика, оценочные значения и ошибки».</w:t>
      </w:r>
      <w:r>
        <w:rPr>
          <w:rFonts w:ascii="Times New Roman" w:eastAsia="Times New Roman" w:hAnsi="Times New Roman"/>
          <w:i/>
          <w:sz w:val="24"/>
          <w:szCs w:val="24"/>
          <w:lang w:eastAsia="ru-RU"/>
        </w:rPr>
        <w:t>)</w:t>
      </w:r>
    </w:p>
    <w:p w:rsidR="00C0785B" w:rsidRPr="00216A6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216A6A">
        <w:rPr>
          <w:rFonts w:ascii="Times New Roman" w:eastAsia="Times New Roman" w:hAnsi="Times New Roman"/>
          <w:sz w:val="28"/>
          <w:szCs w:val="28"/>
          <w:lang w:eastAsia="ru-RU"/>
        </w:rPr>
        <w:t> </w:t>
      </w:r>
    </w:p>
    <w:p w:rsidR="00C0785B" w:rsidRPr="00216A6A" w:rsidRDefault="00CB35FF"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0785B" w:rsidRPr="00216A6A">
        <w:rPr>
          <w:rFonts w:ascii="Times New Roman" w:eastAsia="Times New Roman" w:hAnsi="Times New Roman"/>
          <w:sz w:val="28"/>
          <w:szCs w:val="28"/>
          <w:lang w:eastAsia="ru-RU"/>
        </w:rPr>
        <w:t xml:space="preserve">. При внесении изменений в учетную политику бухгалтер оценивает в целях сопоставления отчетности существенность изменения показателей, </w:t>
      </w:r>
      <w:r w:rsidR="00C0785B" w:rsidRPr="00216A6A">
        <w:rPr>
          <w:rFonts w:ascii="Times New Roman" w:eastAsia="Times New Roman" w:hAnsi="Times New Roman"/>
          <w:sz w:val="28"/>
          <w:szCs w:val="28"/>
          <w:lang w:eastAsia="ru-RU"/>
        </w:rPr>
        <w:lastRenderedPageBreak/>
        <w:t>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Pr>
          <w:rFonts w:ascii="Times New Roman" w:eastAsia="Times New Roman" w:hAnsi="Times New Roman"/>
          <w:i/>
          <w:sz w:val="24"/>
          <w:szCs w:val="24"/>
          <w:lang w:eastAsia="ru-RU"/>
        </w:rPr>
        <w:t>(</w:t>
      </w:r>
      <w:r w:rsidRPr="00216A6A">
        <w:rPr>
          <w:rFonts w:ascii="Times New Roman" w:eastAsia="Times New Roman" w:hAnsi="Times New Roman"/>
          <w:i/>
          <w:sz w:val="24"/>
          <w:szCs w:val="24"/>
          <w:lang w:eastAsia="ru-RU"/>
        </w:rPr>
        <w:t>Основание: пункты 17, 20, 32 СГС «Учетная политика, оценочные значения и ошибки».</w:t>
      </w:r>
      <w:r>
        <w:rPr>
          <w:rFonts w:ascii="Times New Roman" w:eastAsia="Times New Roman" w:hAnsi="Times New Roman"/>
          <w:i/>
          <w:sz w:val="24"/>
          <w:szCs w:val="24"/>
          <w:lang w:eastAsia="ru-RU"/>
        </w:rPr>
        <w:t>)</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p>
    <w:p w:rsidR="00C0785B" w:rsidRDefault="00CB35FF"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C0785B">
        <w:rPr>
          <w:rFonts w:ascii="Times New Roman" w:eastAsia="Times New Roman" w:hAnsi="Times New Roman"/>
          <w:sz w:val="28"/>
          <w:szCs w:val="28"/>
          <w:lang w:eastAsia="ru-RU"/>
        </w:rPr>
        <w:t xml:space="preserve">. 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00C0785B" w:rsidRPr="00387857">
        <w:rPr>
          <w:rFonts w:ascii="Times New Roman" w:eastAsia="Times New Roman" w:hAnsi="Times New Roman"/>
          <w:color w:val="C00000"/>
          <w:sz w:val="28"/>
          <w:szCs w:val="28"/>
          <w:lang w:eastAsia="ru-RU"/>
        </w:rPr>
        <w:t xml:space="preserve">Приложении </w:t>
      </w:r>
      <w:r w:rsidR="00C0785B">
        <w:rPr>
          <w:rFonts w:ascii="Times New Roman" w:eastAsia="Times New Roman" w:hAnsi="Times New Roman"/>
          <w:color w:val="C00000"/>
          <w:sz w:val="28"/>
          <w:szCs w:val="28"/>
          <w:lang w:eastAsia="ru-RU"/>
        </w:rPr>
        <w:t>№</w:t>
      </w:r>
      <w:r w:rsidR="00C0785B" w:rsidRPr="00387857">
        <w:rPr>
          <w:rFonts w:ascii="Times New Roman" w:eastAsia="Times New Roman" w:hAnsi="Times New Roman"/>
          <w:color w:val="C00000"/>
          <w:sz w:val="28"/>
          <w:szCs w:val="28"/>
          <w:lang w:eastAsia="ru-RU"/>
        </w:rPr>
        <w:t xml:space="preserve">3 </w:t>
      </w:r>
      <w:r w:rsidR="00C0785B">
        <w:rPr>
          <w:rFonts w:ascii="Times New Roman" w:eastAsia="Times New Roman" w:hAnsi="Times New Roman"/>
          <w:sz w:val="28"/>
          <w:szCs w:val="28"/>
          <w:lang w:eastAsia="ru-RU"/>
        </w:rPr>
        <w:t>к настоящей Учетной политике.</w:t>
      </w:r>
    </w:p>
    <w:p w:rsidR="00C0785B" w:rsidRPr="00387857"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sidRPr="00387857">
        <w:rPr>
          <w:rFonts w:ascii="Times New Roman" w:eastAsia="Times New Roman" w:hAnsi="Times New Roman"/>
          <w:i/>
          <w:sz w:val="24"/>
          <w:szCs w:val="24"/>
          <w:lang w:eastAsia="ru-RU"/>
        </w:rPr>
        <w:t>(Основание: п.п.6,7 ч.2 ст. 9 Федерального закона №402 –ФЗ)</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eastAsia="ru-RU"/>
        </w:rPr>
      </w:pP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32"/>
          <w:szCs w:val="32"/>
          <w:lang w:eastAsia="ru-RU"/>
        </w:rPr>
      </w:pPr>
      <w:r w:rsidRPr="00391A7A">
        <w:rPr>
          <w:rFonts w:ascii="Times New Roman" w:eastAsia="Times New Roman" w:hAnsi="Times New Roman"/>
          <w:b/>
          <w:sz w:val="32"/>
          <w:szCs w:val="32"/>
          <w:lang w:val="en-US" w:eastAsia="ru-RU"/>
        </w:rPr>
        <w:t>II</w:t>
      </w:r>
      <w:r w:rsidRPr="00391A7A">
        <w:rPr>
          <w:rFonts w:ascii="Times New Roman" w:eastAsia="Times New Roman" w:hAnsi="Times New Roman"/>
          <w:b/>
          <w:sz w:val="32"/>
          <w:szCs w:val="32"/>
          <w:lang w:eastAsia="ru-RU"/>
        </w:rPr>
        <w:t>. Технология обработки учетной информации</w:t>
      </w: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lang w:eastAsia="ru-RU"/>
        </w:rPr>
      </w:pPr>
    </w:p>
    <w:p w:rsidR="006D7564" w:rsidRPr="006D7564" w:rsidRDefault="006D7564" w:rsidP="009A7CE4">
      <w:pPr>
        <w:pStyle w:val="4"/>
        <w:shd w:val="clear" w:color="auto" w:fill="auto"/>
        <w:spacing w:before="0" w:after="0" w:line="274" w:lineRule="exact"/>
        <w:ind w:left="20" w:firstLine="0"/>
        <w:rPr>
          <w:color w:val="000000"/>
          <w:sz w:val="28"/>
          <w:szCs w:val="28"/>
          <w:lang w:eastAsia="ru-RU" w:bidi="ru-RU"/>
        </w:rPr>
      </w:pPr>
      <w:r>
        <w:rPr>
          <w:sz w:val="28"/>
          <w:szCs w:val="28"/>
          <w:lang w:eastAsia="ru-RU"/>
        </w:rPr>
        <w:t xml:space="preserve">       </w:t>
      </w:r>
      <w:r w:rsidR="00C0785B" w:rsidRPr="00391A7A">
        <w:rPr>
          <w:sz w:val="28"/>
          <w:szCs w:val="28"/>
          <w:lang w:eastAsia="ru-RU"/>
        </w:rPr>
        <w:t xml:space="preserve">1. </w:t>
      </w:r>
      <w:r w:rsidRPr="006D7564">
        <w:rPr>
          <w:color w:val="000000"/>
          <w:sz w:val="28"/>
          <w:szCs w:val="28"/>
          <w:lang w:eastAsia="ru-RU" w:bidi="ru-RU"/>
        </w:rPr>
        <w:t>Для ведения учета,</w:t>
      </w:r>
      <w:r w:rsidR="00007C42" w:rsidRPr="00007C42">
        <w:rPr>
          <w:color w:val="000000"/>
          <w:sz w:val="28"/>
          <w:szCs w:val="28"/>
          <w:lang w:eastAsia="ru-RU" w:bidi="ru-RU"/>
        </w:rPr>
        <w:t xml:space="preserve"> </w:t>
      </w:r>
      <w:r w:rsidRPr="006D7564">
        <w:rPr>
          <w:color w:val="000000"/>
          <w:sz w:val="28"/>
          <w:szCs w:val="28"/>
          <w:lang w:eastAsia="ru-RU" w:bidi="ru-RU"/>
        </w:rPr>
        <w:t xml:space="preserve">составления и представления отчетности в электронном виде применяются </w:t>
      </w:r>
      <w:r w:rsidR="00AE563C">
        <w:rPr>
          <w:color w:val="000000"/>
          <w:sz w:val="28"/>
          <w:szCs w:val="28"/>
          <w:lang w:eastAsia="ru-RU" w:bidi="ru-RU"/>
        </w:rPr>
        <w:t xml:space="preserve">программные </w:t>
      </w:r>
      <w:proofErr w:type="gramStart"/>
      <w:r w:rsidR="00AE563C">
        <w:rPr>
          <w:color w:val="000000"/>
          <w:sz w:val="28"/>
          <w:szCs w:val="28"/>
          <w:lang w:eastAsia="ru-RU" w:bidi="ru-RU"/>
        </w:rPr>
        <w:t xml:space="preserve">продукты </w:t>
      </w:r>
      <w:r w:rsidRPr="006D7564">
        <w:rPr>
          <w:color w:val="000000"/>
          <w:sz w:val="28"/>
          <w:szCs w:val="28"/>
          <w:lang w:eastAsia="ru-RU" w:bidi="ru-RU"/>
        </w:rPr>
        <w:t xml:space="preserve"> «</w:t>
      </w:r>
      <w:proofErr w:type="gramEnd"/>
      <w:r w:rsidRPr="006D7564">
        <w:rPr>
          <w:color w:val="000000"/>
          <w:sz w:val="28"/>
          <w:szCs w:val="28"/>
          <w:lang w:eastAsia="ru-RU" w:bidi="ru-RU"/>
        </w:rPr>
        <w:t xml:space="preserve">СБИС» , «  </w:t>
      </w:r>
      <w:r w:rsidRPr="006D7564">
        <w:rPr>
          <w:color w:val="000000"/>
          <w:sz w:val="28"/>
          <w:szCs w:val="28"/>
          <w:lang w:val="en-US" w:eastAsia="ru-RU" w:bidi="ru-RU"/>
        </w:rPr>
        <w:t>WEB</w:t>
      </w:r>
      <w:r w:rsidRPr="006D7564">
        <w:rPr>
          <w:color w:val="000000"/>
          <w:sz w:val="28"/>
          <w:szCs w:val="28"/>
          <w:lang w:eastAsia="ru-RU" w:bidi="ru-RU"/>
        </w:rPr>
        <w:t>-Консолидация»</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по следующим направлениям:</w:t>
      </w: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w:t>
      </w:r>
      <w:r w:rsidRPr="00391A7A">
        <w:rPr>
          <w:rFonts w:ascii="Times New Roman" w:eastAsia="Times New Roman" w:hAnsi="Times New Roman"/>
          <w:sz w:val="28"/>
          <w:szCs w:val="28"/>
          <w:lang w:eastAsia="ru-RU"/>
        </w:rPr>
        <w:tab/>
        <w:t>система электронного документооборота с территориальным органом Федерального казначейства;</w:t>
      </w: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w:t>
      </w:r>
      <w:r w:rsidRPr="00391A7A">
        <w:rPr>
          <w:rFonts w:ascii="Times New Roman" w:eastAsia="Times New Roman" w:hAnsi="Times New Roman"/>
          <w:sz w:val="28"/>
          <w:szCs w:val="28"/>
          <w:lang w:eastAsia="ru-RU"/>
        </w:rPr>
        <w:tab/>
        <w:t>передача бухгалтерской отчетности учредителю;</w:t>
      </w: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w:t>
      </w:r>
      <w:r w:rsidRPr="00391A7A">
        <w:rPr>
          <w:rFonts w:ascii="Times New Roman" w:eastAsia="Times New Roman" w:hAnsi="Times New Roman"/>
          <w:sz w:val="28"/>
          <w:szCs w:val="28"/>
          <w:lang w:eastAsia="ru-RU"/>
        </w:rPr>
        <w:tab/>
        <w:t>передача отчетности по налогам, сборам и иным обязательным платежам в инспекц</w:t>
      </w:r>
      <w:r>
        <w:rPr>
          <w:rFonts w:ascii="Times New Roman" w:eastAsia="Times New Roman" w:hAnsi="Times New Roman"/>
          <w:sz w:val="28"/>
          <w:szCs w:val="28"/>
          <w:lang w:eastAsia="ru-RU"/>
        </w:rPr>
        <w:t>ию Федеральной налоговой службы;</w:t>
      </w: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w:t>
      </w:r>
      <w:r w:rsidRPr="00391A7A">
        <w:rPr>
          <w:rFonts w:ascii="Times New Roman" w:eastAsia="Times New Roman" w:hAnsi="Times New Roman"/>
          <w:sz w:val="28"/>
          <w:szCs w:val="28"/>
          <w:lang w:eastAsia="ru-RU"/>
        </w:rPr>
        <w:tab/>
        <w:t>передача отчетности в отделение Пенсионного фонда России;</w:t>
      </w: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4. В целях обеспечения сохранности электронных данных бухучета и отчетности:</w:t>
      </w:r>
    </w:p>
    <w:p w:rsidR="00C0785B" w:rsidRPr="00391A7A"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91A7A">
        <w:rPr>
          <w:rFonts w:ascii="Times New Roman" w:eastAsia="Times New Roman" w:hAnsi="Times New Roman"/>
          <w:sz w:val="28"/>
          <w:szCs w:val="28"/>
          <w:lang w:eastAsia="ru-RU"/>
        </w:rPr>
        <w:t>•</w:t>
      </w:r>
      <w:r w:rsidRPr="00391A7A">
        <w:rPr>
          <w:rFonts w:ascii="Times New Roman" w:eastAsia="Times New Roman" w:hAnsi="Times New Roman"/>
          <w:sz w:val="28"/>
          <w:szCs w:val="28"/>
          <w:lang w:eastAsia="ru-RU"/>
        </w:rPr>
        <w:tab/>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Pr>
          <w:rFonts w:ascii="Times New Roman" w:eastAsia="Times New Roman" w:hAnsi="Times New Roman"/>
          <w:i/>
          <w:sz w:val="24"/>
          <w:szCs w:val="24"/>
          <w:lang w:eastAsia="ru-RU"/>
        </w:rPr>
        <w:t>(</w:t>
      </w:r>
      <w:r w:rsidRPr="003316EF">
        <w:rPr>
          <w:rFonts w:ascii="Times New Roman" w:eastAsia="Times New Roman" w:hAnsi="Times New Roman"/>
          <w:i/>
          <w:sz w:val="24"/>
          <w:szCs w:val="24"/>
          <w:lang w:eastAsia="ru-RU"/>
        </w:rPr>
        <w:t>Основание: пункт 19 Инструкции к Единому плану счетов № 157н, пункт 33 СГС «Концептуальные основы бухучета и отчетности».</w:t>
      </w:r>
      <w:r>
        <w:rPr>
          <w:rFonts w:ascii="Times New Roman" w:eastAsia="Times New Roman" w:hAnsi="Times New Roman"/>
          <w:i/>
          <w:sz w:val="24"/>
          <w:szCs w:val="24"/>
          <w:lang w:eastAsia="ru-RU"/>
        </w:rPr>
        <w:t>)</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5.    </w:t>
      </w:r>
      <w:r w:rsidRPr="003316EF">
        <w:rPr>
          <w:rFonts w:ascii="Times New Roman" w:eastAsia="Times New Roman" w:hAnsi="Times New Roman"/>
          <w:sz w:val="28"/>
          <w:szCs w:val="28"/>
          <w:lang w:eastAsia="ru-RU"/>
        </w:rPr>
        <w:t>Отчетный период.</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В силу статьи 15 Закона №402-ФЗ отчетным периодом для годовой бухгалтерской (финансовой) отчетности является календарный год,</w:t>
      </w:r>
      <w:r w:rsidRPr="003316EF">
        <w:rPr>
          <w:rFonts w:ascii="Times New Roman" w:eastAsia="Times New Roman" w:hAnsi="Times New Roman"/>
          <w:iCs/>
          <w:sz w:val="28"/>
          <w:szCs w:val="28"/>
          <w:lang w:eastAsia="ru-RU"/>
        </w:rPr>
        <w:t xml:space="preserve"> под которым понимается период времени с 1 января по 31 декабря включительно.</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32"/>
          <w:szCs w:val="32"/>
          <w:lang w:eastAsia="ru-RU"/>
        </w:rPr>
      </w:pPr>
      <w:r w:rsidRPr="003316EF">
        <w:rPr>
          <w:rFonts w:ascii="Times New Roman" w:eastAsia="Times New Roman" w:hAnsi="Times New Roman"/>
          <w:b/>
          <w:bCs/>
          <w:sz w:val="32"/>
          <w:szCs w:val="32"/>
          <w:lang w:val="en-US" w:eastAsia="ru-RU"/>
        </w:rPr>
        <w:t>III</w:t>
      </w:r>
      <w:r w:rsidRPr="003316EF">
        <w:rPr>
          <w:rFonts w:ascii="Times New Roman" w:eastAsia="Times New Roman" w:hAnsi="Times New Roman"/>
          <w:b/>
          <w:bCs/>
          <w:sz w:val="32"/>
          <w:szCs w:val="32"/>
          <w:lang w:eastAsia="ru-RU"/>
        </w:rPr>
        <w:t>. Правила документооборота</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lastRenderedPageBreak/>
        <w:t xml:space="preserve">1. Порядок и сроки передачи первичных учетных документов для отражения в бухучете устанавливаются в соответствии </w:t>
      </w:r>
      <w:r w:rsidRPr="003316EF">
        <w:rPr>
          <w:rFonts w:ascii="Times New Roman" w:eastAsia="Times New Roman" w:hAnsi="Times New Roman"/>
          <w:color w:val="FF0000"/>
          <w:sz w:val="28"/>
          <w:szCs w:val="28"/>
          <w:lang w:eastAsia="ru-RU"/>
        </w:rPr>
        <w:t xml:space="preserve">с </w:t>
      </w:r>
      <w:r>
        <w:rPr>
          <w:rFonts w:ascii="Times New Roman" w:eastAsia="Times New Roman" w:hAnsi="Times New Roman"/>
          <w:color w:val="FF0000"/>
          <w:sz w:val="28"/>
          <w:szCs w:val="28"/>
          <w:lang w:eastAsia="ru-RU"/>
        </w:rPr>
        <w:t>Пр</w:t>
      </w:r>
      <w:r w:rsidRPr="003316EF">
        <w:rPr>
          <w:rFonts w:ascii="Times New Roman" w:eastAsia="Times New Roman" w:hAnsi="Times New Roman"/>
          <w:color w:val="FF0000"/>
          <w:sz w:val="28"/>
          <w:szCs w:val="28"/>
          <w:lang w:eastAsia="ru-RU"/>
        </w:rPr>
        <w:t>иложением</w:t>
      </w:r>
      <w:r>
        <w:rPr>
          <w:rFonts w:ascii="Times New Roman" w:eastAsia="Times New Roman" w:hAnsi="Times New Roman"/>
          <w:color w:val="FF0000"/>
          <w:sz w:val="28"/>
          <w:szCs w:val="28"/>
          <w:lang w:eastAsia="ru-RU"/>
        </w:rPr>
        <w:t xml:space="preserve"> №4 </w:t>
      </w:r>
      <w:r w:rsidRPr="003316EF">
        <w:rPr>
          <w:rFonts w:ascii="Times New Roman" w:eastAsia="Times New Roman" w:hAnsi="Times New Roman"/>
          <w:sz w:val="28"/>
          <w:szCs w:val="28"/>
          <w:lang w:eastAsia="ru-RU"/>
        </w:rPr>
        <w:t xml:space="preserve">к настоящей </w:t>
      </w:r>
      <w:r>
        <w:rPr>
          <w:rFonts w:ascii="Times New Roman" w:eastAsia="Times New Roman" w:hAnsi="Times New Roman"/>
          <w:sz w:val="28"/>
          <w:szCs w:val="28"/>
          <w:lang w:eastAsia="ru-RU"/>
        </w:rPr>
        <w:t>Уч</w:t>
      </w:r>
      <w:r w:rsidRPr="003316EF">
        <w:rPr>
          <w:rFonts w:ascii="Times New Roman" w:eastAsia="Times New Roman" w:hAnsi="Times New Roman"/>
          <w:sz w:val="28"/>
          <w:szCs w:val="28"/>
          <w:lang w:eastAsia="ru-RU"/>
        </w:rPr>
        <w:t>етной политике.</w:t>
      </w:r>
    </w:p>
    <w:p w:rsidR="00C0785B" w:rsidRPr="001E2A24"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Pr>
          <w:rFonts w:ascii="Times New Roman" w:eastAsia="Times New Roman" w:hAnsi="Times New Roman"/>
          <w:i/>
          <w:sz w:val="24"/>
          <w:szCs w:val="24"/>
          <w:lang w:eastAsia="ru-RU"/>
        </w:rPr>
        <w:t>(</w:t>
      </w:r>
      <w:r w:rsidRPr="001E2A24">
        <w:rPr>
          <w:rFonts w:ascii="Times New Roman" w:eastAsia="Times New Roman" w:hAnsi="Times New Roman"/>
          <w:i/>
          <w:sz w:val="24"/>
          <w:szCs w:val="24"/>
          <w:lang w:eastAsia="ru-RU"/>
        </w:rPr>
        <w:t>Основание: пункт 22 СГС «Концептуальные основы бухучета и отчетности», подпункт «д» пункта 9 СГС «Учетная политика, оценочные значения и ошибки».</w:t>
      </w:r>
      <w:r>
        <w:rPr>
          <w:rFonts w:ascii="Times New Roman" w:eastAsia="Times New Roman" w:hAnsi="Times New Roman"/>
          <w:i/>
          <w:sz w:val="24"/>
          <w:szCs w:val="24"/>
          <w:lang w:eastAsia="ru-RU"/>
        </w:rPr>
        <w:t>)</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 </w:t>
      </w:r>
    </w:p>
    <w:p w:rsidR="00C0785B" w:rsidRPr="00F84746" w:rsidRDefault="00C0785B" w:rsidP="009A7CE4">
      <w:pPr>
        <w:widowControl w:val="0"/>
        <w:autoSpaceDE w:val="0"/>
        <w:autoSpaceDN w:val="0"/>
        <w:adjustRightInd w:val="0"/>
        <w:rPr>
          <w:rFonts w:ascii="Times New Roman" w:eastAsia="Times New Roman" w:hAnsi="Times New Roman"/>
          <w:sz w:val="28"/>
          <w:szCs w:val="28"/>
          <w:lang w:eastAsia="ru-RU"/>
        </w:rPr>
      </w:pPr>
      <w:r w:rsidRPr="00F84746">
        <w:rPr>
          <w:rFonts w:ascii="Times New Roman" w:eastAsia="Times New Roman" w:hAnsi="Times New Roman"/>
          <w:iCs/>
          <w:sz w:val="28"/>
          <w:szCs w:val="28"/>
          <w:lang w:eastAsia="ru-RU"/>
        </w:rPr>
        <w:t xml:space="preserve">Требования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 учреждения без исключения. </w:t>
      </w:r>
    </w:p>
    <w:p w:rsidR="00C0785B" w:rsidRPr="00F84746"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F84746">
        <w:rPr>
          <w:rFonts w:ascii="Times New Roman" w:eastAsia="Times New Roman" w:hAnsi="Times New Roman"/>
          <w:sz w:val="28"/>
          <w:szCs w:val="28"/>
          <w:lang w:eastAsia="ru-RU"/>
        </w:rPr>
        <w:t>    </w:t>
      </w:r>
      <w:r w:rsidRPr="00F84746">
        <w:rPr>
          <w:rFonts w:ascii="Times New Roman" w:eastAsia="Times New Roman" w:hAnsi="Times New Roman"/>
          <w:iCs/>
          <w:sz w:val="28"/>
          <w:szCs w:val="28"/>
          <w:lang w:eastAsia="ru-RU"/>
        </w:rPr>
        <w:t xml:space="preserve">Документы, которыми оформляются хозяйственные операции с денежными средствами, а также документы по договорам, устанавливающие и изменяющие финансовые обязательства учреждения, подписываются главой администрации и бухгалтером. Без подписи бухгалтера денежные и расчетные документы, финансовые и кредитные обязательства считаются недействительными и не должны приниматься к исполнению. </w:t>
      </w:r>
    </w:p>
    <w:p w:rsidR="00C0785B" w:rsidRPr="00F84746"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84746">
        <w:rPr>
          <w:rFonts w:ascii="Times New Roman" w:eastAsia="Times New Roman" w:hAnsi="Times New Roman"/>
          <w:sz w:val="28"/>
          <w:szCs w:val="28"/>
          <w:lang w:eastAsia="ru-RU"/>
        </w:rPr>
        <w:t>    </w:t>
      </w:r>
      <w:r w:rsidRPr="00F84746">
        <w:rPr>
          <w:rFonts w:ascii="Times New Roman" w:eastAsia="Times New Roman" w:hAnsi="Times New Roman"/>
          <w:iCs/>
          <w:sz w:val="28"/>
          <w:szCs w:val="28"/>
          <w:lang w:eastAsia="ru-RU"/>
        </w:rPr>
        <w:t>Первичные учетные документы принимаются учреждением к учету, если они составлены по установленным формам, с обязательным отражением в них всех предусмотренных порядком их ведения обязательных реквизитов</w:t>
      </w:r>
    </w:p>
    <w:p w:rsidR="00C0785B" w:rsidRPr="00F84746"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8"/>
          <w:szCs w:val="28"/>
          <w:lang w:eastAsia="ru-RU"/>
        </w:rPr>
      </w:pPr>
      <w:r w:rsidRPr="00F84746">
        <w:rPr>
          <w:rFonts w:ascii="Times New Roman" w:eastAsia="Times New Roman" w:hAnsi="Times New Roman"/>
          <w:i/>
          <w:sz w:val="28"/>
          <w:szCs w:val="28"/>
          <w:lang w:eastAsia="ru-RU"/>
        </w:rPr>
        <w:t> </w:t>
      </w:r>
    </w:p>
    <w:p w:rsidR="00C0785B" w:rsidRPr="00D457B3"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themeColor="text1"/>
          <w:sz w:val="28"/>
          <w:szCs w:val="28"/>
          <w:lang w:eastAsia="ru-RU"/>
        </w:rPr>
      </w:pPr>
      <w:r w:rsidRPr="003316EF">
        <w:rPr>
          <w:rFonts w:ascii="Times New Roman" w:eastAsia="Times New Roman" w:hAnsi="Times New Roman"/>
          <w:sz w:val="28"/>
          <w:szCs w:val="28"/>
          <w:lang w:eastAsia="ru-RU"/>
        </w:rPr>
        <w:t xml:space="preserve">3. Право подписи учетных документов предоставлено должностным лицам, перечисленным в </w:t>
      </w:r>
      <w:r w:rsidRPr="001E2A24">
        <w:rPr>
          <w:rFonts w:ascii="Times New Roman" w:eastAsia="Times New Roman" w:hAnsi="Times New Roman"/>
          <w:color w:val="FF0000"/>
          <w:sz w:val="28"/>
          <w:szCs w:val="28"/>
          <w:lang w:eastAsia="ru-RU"/>
        </w:rPr>
        <w:t xml:space="preserve">приложении </w:t>
      </w:r>
      <w:r>
        <w:rPr>
          <w:rFonts w:ascii="Times New Roman" w:eastAsia="Times New Roman" w:hAnsi="Times New Roman"/>
          <w:color w:val="FF0000"/>
          <w:sz w:val="28"/>
          <w:szCs w:val="28"/>
          <w:lang w:eastAsia="ru-RU"/>
        </w:rPr>
        <w:t>№</w:t>
      </w:r>
      <w:proofErr w:type="gramStart"/>
      <w:r>
        <w:rPr>
          <w:rFonts w:ascii="Times New Roman" w:eastAsia="Times New Roman" w:hAnsi="Times New Roman"/>
          <w:color w:val="FF0000"/>
          <w:sz w:val="28"/>
          <w:szCs w:val="28"/>
          <w:lang w:eastAsia="ru-RU"/>
        </w:rPr>
        <w:t>3</w:t>
      </w:r>
      <w:r w:rsidRPr="001E2A24">
        <w:rPr>
          <w:rFonts w:ascii="Times New Roman" w:eastAsia="Times New Roman" w:hAnsi="Times New Roman"/>
          <w:color w:val="FF0000"/>
          <w:sz w:val="28"/>
          <w:szCs w:val="28"/>
          <w:lang w:eastAsia="ru-RU"/>
        </w:rPr>
        <w:t>.</w:t>
      </w:r>
      <w:r>
        <w:rPr>
          <w:rFonts w:ascii="Times New Roman" w:eastAsia="Times New Roman" w:hAnsi="Times New Roman"/>
          <w:color w:val="000000" w:themeColor="text1"/>
          <w:sz w:val="28"/>
          <w:szCs w:val="28"/>
          <w:lang w:eastAsia="ru-RU"/>
        </w:rPr>
        <w:t>к</w:t>
      </w:r>
      <w:proofErr w:type="gramEnd"/>
      <w:r>
        <w:rPr>
          <w:rFonts w:ascii="Times New Roman" w:eastAsia="Times New Roman" w:hAnsi="Times New Roman"/>
          <w:color w:val="000000" w:themeColor="text1"/>
          <w:sz w:val="28"/>
          <w:szCs w:val="28"/>
          <w:lang w:eastAsia="ru-RU"/>
        </w:rPr>
        <w:t xml:space="preserve"> настоящей Учетной политике.</w:t>
      </w:r>
    </w:p>
    <w:p w:rsidR="00C0785B" w:rsidRPr="000F5CC3"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Pr>
          <w:rFonts w:ascii="Times New Roman" w:eastAsia="Times New Roman" w:hAnsi="Times New Roman"/>
          <w:i/>
          <w:sz w:val="24"/>
          <w:szCs w:val="24"/>
          <w:lang w:eastAsia="ru-RU"/>
        </w:rPr>
        <w:t>(</w:t>
      </w:r>
      <w:r w:rsidRPr="001E2A24">
        <w:rPr>
          <w:rFonts w:ascii="Times New Roman" w:eastAsia="Times New Roman" w:hAnsi="Times New Roman"/>
          <w:i/>
          <w:sz w:val="24"/>
          <w:szCs w:val="24"/>
          <w:lang w:eastAsia="ru-RU"/>
        </w:rPr>
        <w:t>Основание: пункт 11 Инструкции к Единому плану счетов № 157н</w:t>
      </w:r>
      <w:r>
        <w:rPr>
          <w:rFonts w:ascii="Times New Roman" w:eastAsia="Times New Roman" w:hAnsi="Times New Roman"/>
          <w:i/>
          <w:sz w:val="24"/>
          <w:szCs w:val="24"/>
          <w:lang w:eastAsia="ru-RU"/>
        </w:rPr>
        <w:t>.)</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9A7CE4"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3316EF">
        <w:rPr>
          <w:rFonts w:ascii="Times New Roman" w:eastAsia="Times New Roman" w:hAnsi="Times New Roman"/>
          <w:sz w:val="28"/>
          <w:szCs w:val="28"/>
          <w:lang w:eastAsia="ru-RU"/>
        </w:rPr>
        <w:t>. Формирование электронных регистров бухучета осуществляется в следующем порядке:</w:t>
      </w:r>
      <w:r w:rsidRPr="003316EF">
        <w:rPr>
          <w:rFonts w:ascii="Times New Roman" w:eastAsia="Times New Roman" w:hAnsi="Times New Roman"/>
          <w:sz w:val="28"/>
          <w:szCs w:val="28"/>
          <w:lang w:eastAsia="ru-RU"/>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A7CE4" w:rsidRDefault="00C0785B" w:rsidP="009A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3316EF">
        <w:rPr>
          <w:rFonts w:ascii="Times New Roman" w:eastAsia="Times New Roman" w:hAnsi="Times New Roman"/>
          <w:sz w:val="28"/>
          <w:szCs w:val="28"/>
          <w:lang w:eastAsia="ru-RU"/>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3316EF">
        <w:rPr>
          <w:rFonts w:ascii="Times New Roman" w:eastAsia="Times New Roman" w:hAnsi="Times New Roman"/>
          <w:sz w:val="28"/>
          <w:szCs w:val="28"/>
          <w:lang w:eastAsia="ru-RU"/>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0785B" w:rsidRDefault="00C0785B" w:rsidP="009A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i/>
          <w:color w:val="FF0000"/>
          <w:sz w:val="24"/>
          <w:szCs w:val="24"/>
          <w:lang w:eastAsia="ru-RU"/>
        </w:rPr>
      </w:pPr>
      <w:r w:rsidRPr="003316EF">
        <w:rPr>
          <w:rFonts w:ascii="Times New Roman" w:eastAsia="Times New Roman" w:hAnsi="Times New Roman"/>
          <w:sz w:val="28"/>
          <w:szCs w:val="28"/>
          <w:lang w:eastAsia="ru-RU"/>
        </w:rPr>
        <w:t>– журналы операций, главная книга заполняются ежемесячно;</w:t>
      </w:r>
      <w:r w:rsidRPr="003316EF">
        <w:rPr>
          <w:rFonts w:ascii="Times New Roman" w:eastAsia="Times New Roman" w:hAnsi="Times New Roman"/>
          <w:sz w:val="28"/>
          <w:szCs w:val="28"/>
          <w:lang w:eastAsia="ru-RU"/>
        </w:rPr>
        <w:br/>
        <w:t>– другие регистры, не указанные выше, заполняются по мере необходимости, если иное не установлено законодательством РФ.</w:t>
      </w:r>
      <w:r w:rsidRPr="003316EF">
        <w:rPr>
          <w:rFonts w:ascii="Times New Roman" w:eastAsia="Times New Roman" w:hAnsi="Times New Roman"/>
          <w:sz w:val="28"/>
          <w:szCs w:val="28"/>
          <w:lang w:eastAsia="ru-RU"/>
        </w:rPr>
        <w:br/>
      </w:r>
      <w:r>
        <w:rPr>
          <w:rFonts w:ascii="Times New Roman" w:eastAsia="Times New Roman" w:hAnsi="Times New Roman"/>
          <w:i/>
          <w:sz w:val="24"/>
          <w:szCs w:val="24"/>
          <w:lang w:eastAsia="ru-RU"/>
        </w:rPr>
        <w:t>(</w:t>
      </w:r>
      <w:r w:rsidRPr="001E2A24">
        <w:rPr>
          <w:rFonts w:ascii="Times New Roman" w:eastAsia="Times New Roman" w:hAnsi="Times New Roman"/>
          <w:i/>
          <w:sz w:val="24"/>
          <w:szCs w:val="24"/>
          <w:lang w:eastAsia="ru-RU"/>
        </w:rPr>
        <w:t>Основание: пункт 11 Инструкции к Единому плану счетов № 157</w:t>
      </w:r>
      <w:proofErr w:type="gramStart"/>
      <w:r w:rsidRPr="001E2A24">
        <w:rPr>
          <w:rFonts w:ascii="Times New Roman" w:eastAsia="Times New Roman" w:hAnsi="Times New Roman"/>
          <w:i/>
          <w:sz w:val="24"/>
          <w:szCs w:val="24"/>
          <w:lang w:eastAsia="ru-RU"/>
        </w:rPr>
        <w:t>н.</w:t>
      </w:r>
      <w:r>
        <w:rPr>
          <w:rFonts w:ascii="Times New Roman" w:eastAsia="Times New Roman" w:hAnsi="Times New Roman"/>
          <w:i/>
          <w:sz w:val="24"/>
          <w:szCs w:val="24"/>
          <w:lang w:eastAsia="ru-RU"/>
        </w:rPr>
        <w:t>)</w:t>
      </w:r>
      <w:r w:rsidRPr="009978F5">
        <w:rPr>
          <w:rFonts w:ascii="Times New Roman" w:eastAsia="Times New Roman" w:hAnsi="Times New Roman"/>
          <w:color w:val="C00000"/>
          <w:sz w:val="28"/>
          <w:szCs w:val="28"/>
          <w:lang w:eastAsia="ru-RU"/>
        </w:rPr>
        <w:t>Приложение</w:t>
      </w:r>
      <w:proofErr w:type="gramEnd"/>
      <w:r w:rsidRPr="009978F5">
        <w:rPr>
          <w:rFonts w:ascii="Times New Roman" w:eastAsia="Times New Roman" w:hAnsi="Times New Roman"/>
          <w:color w:val="C00000"/>
          <w:sz w:val="28"/>
          <w:szCs w:val="28"/>
          <w:lang w:eastAsia="ru-RU"/>
        </w:rPr>
        <w:t xml:space="preserve"> №</w:t>
      </w:r>
      <w:r w:rsidR="00FB38EA">
        <w:rPr>
          <w:rFonts w:ascii="Times New Roman" w:eastAsia="Times New Roman" w:hAnsi="Times New Roman"/>
          <w:color w:val="C00000"/>
          <w:sz w:val="28"/>
          <w:szCs w:val="28"/>
          <w:lang w:eastAsia="ru-RU"/>
        </w:rPr>
        <w:t>5</w:t>
      </w: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FF0000"/>
          <w:sz w:val="24"/>
          <w:szCs w:val="24"/>
          <w:lang w:eastAsia="ru-RU"/>
        </w:rPr>
      </w:pPr>
    </w:p>
    <w:p w:rsidR="00C0785B"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5. Учреждение хранит первичные (сводные) учетные документы, регистры бухгалтерского учета и бухгалтерскую</w:t>
      </w:r>
      <w:r w:rsidR="009A7CE4">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(финансовую) отчетность в </w:t>
      </w:r>
      <w:r>
        <w:rPr>
          <w:rFonts w:ascii="Times New Roman" w:eastAsia="Times New Roman" w:hAnsi="Times New Roman"/>
          <w:color w:val="000000" w:themeColor="text1"/>
          <w:sz w:val="28"/>
          <w:szCs w:val="28"/>
          <w:lang w:eastAsia="ru-RU"/>
        </w:rPr>
        <w:lastRenderedPageBreak/>
        <w:t>течение сроков, устанавливаемых в соответствии с правилами организации государственного архивного дела, но не менее пяти лет.</w:t>
      </w:r>
    </w:p>
    <w:p w:rsidR="00C0785B" w:rsidRPr="00703BD8"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Pr>
          <w:rFonts w:ascii="Times New Roman" w:eastAsia="Times New Roman" w:hAnsi="Times New Roman"/>
          <w:sz w:val="28"/>
          <w:szCs w:val="28"/>
          <w:lang w:eastAsia="ru-RU"/>
        </w:rPr>
        <w:t>6</w:t>
      </w:r>
      <w:r w:rsidRPr="003316EF">
        <w:rPr>
          <w:rFonts w:ascii="Times New Roman" w:eastAsia="Times New Roman" w:hAnsi="Times New Roman"/>
          <w:sz w:val="28"/>
          <w:szCs w:val="28"/>
          <w:lang w:eastAsia="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3316EF">
        <w:rPr>
          <w:rFonts w:ascii="Times New Roman" w:eastAsia="Times New Roman" w:hAnsi="Times New Roman"/>
          <w:sz w:val="28"/>
          <w:szCs w:val="28"/>
          <w:lang w:eastAsia="ru-RU"/>
        </w:rPr>
        <w:br/>
        <w:t>– КБК 1.302.11.000 «Расчеты по заработной плате» и КБК 1.302.13.000 «Расчеты по начислениям на выплаты по оплате труда»;</w:t>
      </w:r>
      <w:r w:rsidRPr="003316EF">
        <w:rPr>
          <w:rFonts w:ascii="Times New Roman" w:eastAsia="Times New Roman" w:hAnsi="Times New Roman"/>
          <w:sz w:val="28"/>
          <w:szCs w:val="28"/>
          <w:lang w:eastAsia="ru-RU"/>
        </w:rPr>
        <w:br/>
        <w:t>– КБК Х.302.66.000 «Расчеты по социальным пособиям и компенсациям персоналу в денежной форме</w:t>
      </w:r>
      <w:r w:rsidR="007E212C">
        <w:rPr>
          <w:rFonts w:ascii="Times New Roman" w:eastAsia="Times New Roman" w:hAnsi="Times New Roman"/>
          <w:sz w:val="28"/>
          <w:szCs w:val="28"/>
          <w:lang w:eastAsia="ru-RU"/>
        </w:rPr>
        <w:t>;</w:t>
      </w:r>
      <w:r w:rsidRPr="003316EF">
        <w:rPr>
          <w:rFonts w:ascii="Times New Roman" w:eastAsia="Times New Roman" w:hAnsi="Times New Roman"/>
          <w:sz w:val="28"/>
          <w:szCs w:val="28"/>
          <w:lang w:eastAsia="ru-RU"/>
        </w:rPr>
        <w:t>– КБК 1.302.96.000 «Расчеты по иным выплатам текущего характера физическим лицам».</w:t>
      </w:r>
      <w:r w:rsidRPr="003316EF">
        <w:rPr>
          <w:rFonts w:ascii="Times New Roman" w:eastAsia="Times New Roman" w:hAnsi="Times New Roman"/>
          <w:sz w:val="28"/>
          <w:szCs w:val="28"/>
          <w:lang w:eastAsia="ru-RU"/>
        </w:rPr>
        <w:br/>
      </w:r>
      <w:r>
        <w:rPr>
          <w:rFonts w:ascii="Times New Roman" w:eastAsia="Times New Roman" w:hAnsi="Times New Roman"/>
          <w:i/>
          <w:sz w:val="24"/>
          <w:szCs w:val="24"/>
          <w:lang w:eastAsia="ru-RU"/>
        </w:rPr>
        <w:t>(</w:t>
      </w:r>
      <w:r w:rsidRPr="00703BD8">
        <w:rPr>
          <w:rFonts w:ascii="Times New Roman" w:eastAsia="Times New Roman" w:hAnsi="Times New Roman"/>
          <w:i/>
          <w:sz w:val="24"/>
          <w:szCs w:val="24"/>
          <w:lang w:eastAsia="ru-RU"/>
        </w:rPr>
        <w:t>Основание: пункт 257 Инструкции к Единому плану счетов № 157н.</w:t>
      </w:r>
      <w:r>
        <w:rPr>
          <w:rFonts w:ascii="Times New Roman" w:eastAsia="Times New Roman" w:hAnsi="Times New Roman"/>
          <w:i/>
          <w:sz w:val="24"/>
          <w:szCs w:val="24"/>
          <w:lang w:eastAsia="ru-RU"/>
        </w:rPr>
        <w:t>)</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 </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3316EF">
        <w:rPr>
          <w:rFonts w:ascii="Times New Roman" w:eastAsia="Times New Roman" w:hAnsi="Times New Roman"/>
          <w:sz w:val="28"/>
          <w:szCs w:val="28"/>
          <w:lang w:eastAsia="ru-RU"/>
        </w:rPr>
        <w:t xml:space="preserve">. Журналам операций присваиваются номера согласно </w:t>
      </w:r>
      <w:r w:rsidRPr="0075126F">
        <w:rPr>
          <w:rFonts w:ascii="Times New Roman" w:eastAsia="Times New Roman" w:hAnsi="Times New Roman"/>
          <w:color w:val="C00000"/>
          <w:sz w:val="28"/>
          <w:szCs w:val="28"/>
          <w:lang w:eastAsia="ru-RU"/>
        </w:rPr>
        <w:t xml:space="preserve">Приложению </w:t>
      </w:r>
      <w:r>
        <w:rPr>
          <w:rFonts w:ascii="Times New Roman" w:eastAsia="Times New Roman" w:hAnsi="Times New Roman"/>
          <w:color w:val="C00000"/>
          <w:sz w:val="28"/>
          <w:szCs w:val="28"/>
          <w:lang w:eastAsia="ru-RU"/>
        </w:rPr>
        <w:t>№</w:t>
      </w:r>
      <w:r w:rsidR="009851A3">
        <w:rPr>
          <w:rFonts w:ascii="Times New Roman" w:eastAsia="Times New Roman" w:hAnsi="Times New Roman"/>
          <w:color w:val="C00000"/>
          <w:sz w:val="28"/>
          <w:szCs w:val="28"/>
          <w:lang w:eastAsia="ru-RU"/>
        </w:rPr>
        <w:t>6</w:t>
      </w:r>
      <w:r w:rsidRPr="00703BD8">
        <w:rPr>
          <w:rFonts w:ascii="Times New Roman" w:eastAsia="Times New Roman" w:hAnsi="Times New Roman"/>
          <w:color w:val="C00000"/>
          <w:sz w:val="28"/>
          <w:szCs w:val="28"/>
          <w:lang w:eastAsia="ru-RU"/>
        </w:rPr>
        <w:t xml:space="preserve">. </w:t>
      </w:r>
      <w:r w:rsidRPr="003316EF">
        <w:rPr>
          <w:rFonts w:ascii="Times New Roman" w:eastAsia="Times New Roman" w:hAnsi="Times New Roman"/>
          <w:sz w:val="28"/>
          <w:szCs w:val="28"/>
          <w:lang w:eastAsia="ru-RU"/>
        </w:rPr>
        <w:t>Журналы операций подписываются бухгалтером, составившим журнал операций.</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 </w:t>
      </w:r>
    </w:p>
    <w:p w:rsidR="00C0785B" w:rsidRPr="003316EF" w:rsidRDefault="00C0785B" w:rsidP="009A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3316EF">
        <w:rPr>
          <w:rFonts w:ascii="Times New Roman" w:eastAsia="Times New Roman" w:hAnsi="Times New Roman"/>
          <w:sz w:val="28"/>
          <w:szCs w:val="28"/>
          <w:lang w:eastAsia="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C0785B" w:rsidRPr="00D457B3"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sidRPr="003316EF">
        <w:rPr>
          <w:rFonts w:ascii="Times New Roman" w:eastAsia="Times New Roman" w:hAnsi="Times New Roman"/>
          <w:sz w:val="28"/>
          <w:szCs w:val="28"/>
          <w:lang w:eastAsia="ru-RU"/>
        </w:rPr>
        <w:t>Список сотрудников, имеющих право подписи электронных документов и регистров бухучета, утверждается отдельным приказом.</w:t>
      </w:r>
      <w:r w:rsidRPr="003316EF">
        <w:rPr>
          <w:rFonts w:ascii="Times New Roman" w:eastAsia="Times New Roman" w:hAnsi="Times New Roman"/>
          <w:sz w:val="28"/>
          <w:szCs w:val="28"/>
          <w:lang w:eastAsia="ru-RU"/>
        </w:rPr>
        <w:br/>
      </w:r>
      <w:r>
        <w:rPr>
          <w:rFonts w:ascii="Times New Roman" w:eastAsia="Times New Roman" w:hAnsi="Times New Roman"/>
          <w:i/>
          <w:sz w:val="24"/>
          <w:szCs w:val="24"/>
          <w:lang w:eastAsia="ru-RU"/>
        </w:rPr>
        <w:t>(</w:t>
      </w:r>
      <w:r w:rsidRPr="00D457B3">
        <w:rPr>
          <w:rFonts w:ascii="Times New Roman" w:eastAsia="Times New Roman" w:hAnsi="Times New Roman"/>
          <w:i/>
          <w:sz w:val="24"/>
          <w:szCs w:val="24"/>
          <w:lang w:eastAsia="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Pr>
          <w:rFonts w:ascii="Times New Roman" w:eastAsia="Times New Roman" w:hAnsi="Times New Roman"/>
          <w:i/>
          <w:sz w:val="24"/>
          <w:szCs w:val="24"/>
          <w:lang w:eastAsia="ru-RU"/>
        </w:rPr>
        <w:t>)</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 </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3316EF">
        <w:rPr>
          <w:rFonts w:ascii="Times New Roman" w:eastAsia="Times New Roman" w:hAnsi="Times New Roman"/>
          <w:sz w:val="28"/>
          <w:szCs w:val="28"/>
          <w:lang w:eastAsia="ru-RU"/>
        </w:rPr>
        <w:t>.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C0785B" w:rsidRPr="00D457B3"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Pr>
          <w:rFonts w:ascii="Times New Roman" w:eastAsia="Times New Roman" w:hAnsi="Times New Roman"/>
          <w:i/>
          <w:sz w:val="24"/>
          <w:szCs w:val="24"/>
          <w:lang w:eastAsia="ru-RU"/>
        </w:rPr>
        <w:t>(</w:t>
      </w:r>
      <w:r w:rsidRPr="00D457B3">
        <w:rPr>
          <w:rFonts w:ascii="Times New Roman" w:eastAsia="Times New Roman" w:hAnsi="Times New Roman"/>
          <w:i/>
          <w:sz w:val="24"/>
          <w:szCs w:val="24"/>
          <w:lang w:eastAsia="ru-RU"/>
        </w:rPr>
        <w:t>Основание: пункт 33 СГС «Концептуальные основы бухучета и отчетности», пункт 14 Инструкции к Единому плану счетов № 157н.</w:t>
      </w:r>
      <w:r>
        <w:rPr>
          <w:rFonts w:ascii="Times New Roman" w:eastAsia="Times New Roman" w:hAnsi="Times New Roman"/>
          <w:i/>
          <w:sz w:val="24"/>
          <w:szCs w:val="24"/>
          <w:lang w:eastAsia="ru-RU"/>
        </w:rPr>
        <w:t>)</w:t>
      </w:r>
    </w:p>
    <w:p w:rsidR="00C0785B" w:rsidRPr="00634E6F" w:rsidRDefault="00C0785B" w:rsidP="00634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sidRPr="00D457B3">
        <w:rPr>
          <w:rFonts w:ascii="Times New Roman" w:eastAsia="Times New Roman" w:hAnsi="Times New Roman"/>
          <w:i/>
          <w:sz w:val="24"/>
          <w:szCs w:val="24"/>
          <w:lang w:eastAsia="ru-RU"/>
        </w:rPr>
        <w:t> </w:t>
      </w:r>
      <w:r w:rsidRPr="003316EF">
        <w:rPr>
          <w:rFonts w:ascii="Times New Roman" w:eastAsia="Times New Roman" w:hAnsi="Times New Roman"/>
          <w:sz w:val="28"/>
          <w:szCs w:val="28"/>
          <w:lang w:eastAsia="ru-RU"/>
        </w:rPr>
        <w:t> </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1</w:t>
      </w:r>
      <w:r w:rsidR="00634E6F">
        <w:rPr>
          <w:rFonts w:ascii="Times New Roman" w:eastAsia="Times New Roman" w:hAnsi="Times New Roman"/>
          <w:sz w:val="28"/>
          <w:szCs w:val="28"/>
          <w:lang w:eastAsia="ru-RU"/>
        </w:rPr>
        <w:t>0</w:t>
      </w:r>
      <w:r w:rsidRPr="003316EF">
        <w:rPr>
          <w:rFonts w:ascii="Times New Roman" w:eastAsia="Times New Roman" w:hAnsi="Times New Roman"/>
          <w:sz w:val="28"/>
          <w:szCs w:val="28"/>
          <w:lang w:eastAsia="ru-RU"/>
        </w:rPr>
        <w:t>. Особенности применения первичных документов:</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 </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1</w:t>
      </w:r>
      <w:r w:rsidR="00634E6F">
        <w:rPr>
          <w:rFonts w:ascii="Times New Roman" w:eastAsia="Times New Roman" w:hAnsi="Times New Roman"/>
          <w:sz w:val="28"/>
          <w:szCs w:val="28"/>
          <w:lang w:eastAsia="ru-RU"/>
        </w:rPr>
        <w:t>0</w:t>
      </w:r>
      <w:r w:rsidRPr="003316EF">
        <w:rPr>
          <w:rFonts w:ascii="Times New Roman" w:eastAsia="Times New Roman" w:hAnsi="Times New Roman"/>
          <w:sz w:val="28"/>
          <w:szCs w:val="28"/>
          <w:lang w:eastAsia="ru-RU"/>
        </w:rPr>
        <w:t>.1. При приобретении и реализации нефинансовых активов составляется Акт о приеме-передаче объектов нефинансовых активов (ф. 0504101).</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 </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1</w:t>
      </w:r>
      <w:r w:rsidR="00634E6F">
        <w:rPr>
          <w:rFonts w:ascii="Times New Roman" w:eastAsia="Times New Roman" w:hAnsi="Times New Roman"/>
          <w:sz w:val="28"/>
          <w:szCs w:val="28"/>
          <w:lang w:eastAsia="ru-RU"/>
        </w:rPr>
        <w:t>0</w:t>
      </w:r>
      <w:r w:rsidRPr="003316EF">
        <w:rPr>
          <w:rFonts w:ascii="Times New Roman" w:eastAsia="Times New Roman" w:hAnsi="Times New Roman"/>
          <w:sz w:val="28"/>
          <w:szCs w:val="28"/>
          <w:lang w:eastAsia="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t> </w:t>
      </w:r>
    </w:p>
    <w:p w:rsidR="00C0785B" w:rsidRPr="003316EF" w:rsidRDefault="00C0785B" w:rsidP="00C0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316EF">
        <w:rPr>
          <w:rFonts w:ascii="Times New Roman" w:eastAsia="Times New Roman" w:hAnsi="Times New Roman"/>
          <w:sz w:val="28"/>
          <w:szCs w:val="28"/>
          <w:lang w:eastAsia="ru-RU"/>
        </w:rPr>
        <w:lastRenderedPageBreak/>
        <w:t>1</w:t>
      </w:r>
      <w:r w:rsidR="00634E6F">
        <w:rPr>
          <w:rFonts w:ascii="Times New Roman" w:eastAsia="Times New Roman" w:hAnsi="Times New Roman"/>
          <w:sz w:val="28"/>
          <w:szCs w:val="28"/>
          <w:lang w:eastAsia="ru-RU"/>
        </w:rPr>
        <w:t>0</w:t>
      </w:r>
      <w:r w:rsidRPr="003316EF">
        <w:rPr>
          <w:rFonts w:ascii="Times New Roman" w:eastAsia="Times New Roman" w:hAnsi="Times New Roman"/>
          <w:sz w:val="28"/>
          <w:szCs w:val="28"/>
          <w:lang w:eastAsia="ru-RU"/>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C0785B" w:rsidRDefault="00C0785B" w:rsidP="00C0785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Cs/>
          <w:color w:val="000000"/>
          <w:sz w:val="28"/>
          <w:szCs w:val="28"/>
          <w:shd w:val="clear" w:color="auto" w:fill="FFFFFF"/>
          <w:lang w:eastAsia="ru-RU"/>
        </w:rPr>
      </w:pPr>
      <w:r w:rsidRPr="00BA054E">
        <w:rPr>
          <w:rFonts w:eastAsia="Times New Roman"/>
          <w:bCs/>
          <w:color w:val="000000"/>
          <w:sz w:val="28"/>
          <w:szCs w:val="28"/>
          <w:shd w:val="clear" w:color="auto" w:fill="FFFFFF"/>
          <w:lang w:eastAsia="ru-RU"/>
        </w:rPr>
        <w:t xml:space="preserve">Табель учета использования рабочего </w:t>
      </w:r>
      <w:proofErr w:type="gramStart"/>
      <w:r w:rsidRPr="00BA054E">
        <w:rPr>
          <w:rFonts w:eastAsia="Times New Roman"/>
          <w:bCs/>
          <w:color w:val="000000"/>
          <w:sz w:val="28"/>
          <w:szCs w:val="28"/>
          <w:shd w:val="clear" w:color="auto" w:fill="FFFFFF"/>
          <w:lang w:eastAsia="ru-RU"/>
        </w:rPr>
        <w:t>времени  (</w:t>
      </w:r>
      <w:proofErr w:type="gramEnd"/>
      <w:r w:rsidRPr="00BA054E">
        <w:rPr>
          <w:rFonts w:eastAsia="Times New Roman"/>
          <w:bCs/>
          <w:color w:val="000000"/>
          <w:sz w:val="28"/>
          <w:szCs w:val="28"/>
          <w:shd w:val="clear" w:color="auto" w:fill="FFFFFF"/>
          <w:lang w:eastAsia="ru-RU"/>
        </w:rPr>
        <w:t>форма 0504421) заполняется путем проставления буквенных значений.</w:t>
      </w:r>
      <w:r w:rsidR="009A7CE4">
        <w:rPr>
          <w:rFonts w:eastAsia="Times New Roman"/>
          <w:bCs/>
          <w:color w:val="000000"/>
          <w:sz w:val="28"/>
          <w:szCs w:val="28"/>
          <w:shd w:val="clear" w:color="auto" w:fill="FFFFFF"/>
          <w:lang w:eastAsia="ru-RU"/>
        </w:rPr>
        <w:t xml:space="preserve"> </w:t>
      </w:r>
      <w:r w:rsidRPr="00B04886">
        <w:rPr>
          <w:rFonts w:eastAsia="Times New Roman"/>
          <w:bCs/>
          <w:color w:val="FF0000"/>
          <w:sz w:val="28"/>
          <w:szCs w:val="28"/>
          <w:shd w:val="clear" w:color="auto" w:fill="FFFFFF"/>
          <w:lang w:eastAsia="ru-RU"/>
        </w:rPr>
        <w:t xml:space="preserve">Приложение № </w:t>
      </w:r>
      <w:r w:rsidR="00BB71C6">
        <w:rPr>
          <w:rFonts w:eastAsia="Times New Roman"/>
          <w:bCs/>
          <w:color w:val="FF0000"/>
          <w:sz w:val="28"/>
          <w:szCs w:val="28"/>
          <w:shd w:val="clear" w:color="auto" w:fill="FFFFFF"/>
          <w:lang w:eastAsia="ru-RU"/>
        </w:rPr>
        <w:t>7</w:t>
      </w:r>
    </w:p>
    <w:p w:rsidR="00C0785B" w:rsidRPr="00BA054E" w:rsidRDefault="00C0785B" w:rsidP="00C0785B">
      <w:pPr>
        <w:rPr>
          <w:rFonts w:ascii="Times New Roman" w:eastAsia="Times New Roman" w:hAnsi="Times New Roman"/>
          <w:sz w:val="28"/>
          <w:szCs w:val="28"/>
          <w:lang w:eastAsia="ru-RU"/>
        </w:rPr>
      </w:pPr>
      <w:r>
        <w:rPr>
          <w:rFonts w:eastAsia="Times New Roman"/>
          <w:bCs/>
          <w:color w:val="000000"/>
          <w:sz w:val="28"/>
          <w:szCs w:val="28"/>
          <w:shd w:val="clear" w:color="auto" w:fill="FFFFFF"/>
          <w:lang w:eastAsia="ru-RU"/>
        </w:rPr>
        <w:t xml:space="preserve"> 1</w:t>
      </w:r>
      <w:r w:rsidR="00634E6F">
        <w:rPr>
          <w:rFonts w:eastAsia="Times New Roman"/>
          <w:bCs/>
          <w:color w:val="000000"/>
          <w:sz w:val="28"/>
          <w:szCs w:val="28"/>
          <w:shd w:val="clear" w:color="auto" w:fill="FFFFFF"/>
          <w:lang w:eastAsia="ru-RU"/>
        </w:rPr>
        <w:t>0</w:t>
      </w:r>
      <w:r>
        <w:rPr>
          <w:rFonts w:eastAsia="Times New Roman"/>
          <w:bCs/>
          <w:color w:val="000000"/>
          <w:sz w:val="28"/>
          <w:szCs w:val="28"/>
          <w:shd w:val="clear" w:color="auto" w:fill="FFFFFF"/>
          <w:lang w:eastAsia="ru-RU"/>
        </w:rPr>
        <w:t>.</w:t>
      </w:r>
      <w:proofErr w:type="gramStart"/>
      <w:r>
        <w:rPr>
          <w:rFonts w:eastAsia="Times New Roman"/>
          <w:bCs/>
          <w:color w:val="000000"/>
          <w:sz w:val="28"/>
          <w:szCs w:val="28"/>
          <w:shd w:val="clear" w:color="auto" w:fill="FFFFFF"/>
          <w:lang w:eastAsia="ru-RU"/>
        </w:rPr>
        <w:t xml:space="preserve">4 </w:t>
      </w:r>
      <w:r w:rsidRPr="00BA054E">
        <w:rPr>
          <w:rFonts w:ascii="Times New Roman" w:eastAsia="Times New Roman" w:hAnsi="Times New Roman"/>
          <w:sz w:val="28"/>
          <w:szCs w:val="28"/>
          <w:lang w:eastAsia="ru-RU"/>
        </w:rPr>
        <w:t>В</w:t>
      </w:r>
      <w:proofErr w:type="gramEnd"/>
      <w:r w:rsidRPr="00BA054E">
        <w:rPr>
          <w:rFonts w:ascii="Times New Roman" w:eastAsia="Times New Roman" w:hAnsi="Times New Roman"/>
          <w:sz w:val="28"/>
          <w:szCs w:val="28"/>
          <w:lang w:eastAsia="ru-RU"/>
        </w:rPr>
        <w:t xml:space="preserve"> целях своевременного отражения хозяйственных операций в бухгалтерском учете установить следующие сроки представления документов:</w:t>
      </w:r>
    </w:p>
    <w:p w:rsidR="00C0785B" w:rsidRPr="00BA054E"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BA054E">
        <w:rPr>
          <w:rFonts w:ascii="Times New Roman" w:eastAsia="Times New Roman" w:hAnsi="Times New Roman"/>
          <w:sz w:val="28"/>
          <w:szCs w:val="28"/>
          <w:lang w:eastAsia="ru-RU"/>
        </w:rPr>
        <w:t>не позднее 1 числа месяца следующего за отчетным сдается табе</w:t>
      </w:r>
      <w:r w:rsidR="009A7CE4">
        <w:rPr>
          <w:rFonts w:ascii="Times New Roman" w:eastAsia="Times New Roman" w:hAnsi="Times New Roman"/>
          <w:sz w:val="28"/>
          <w:szCs w:val="28"/>
          <w:lang w:eastAsia="ru-RU"/>
        </w:rPr>
        <w:t xml:space="preserve">ль рабочего </w:t>
      </w:r>
      <w:proofErr w:type="gramStart"/>
      <w:r w:rsidR="009A7CE4">
        <w:rPr>
          <w:rFonts w:ascii="Times New Roman" w:eastAsia="Times New Roman" w:hAnsi="Times New Roman"/>
          <w:sz w:val="28"/>
          <w:szCs w:val="28"/>
          <w:lang w:eastAsia="ru-RU"/>
        </w:rPr>
        <w:t>времени  бухгалтеру</w:t>
      </w:r>
      <w:proofErr w:type="gramEnd"/>
      <w:r w:rsidRPr="00BA054E">
        <w:rPr>
          <w:rFonts w:ascii="Times New Roman" w:eastAsia="Times New Roman" w:hAnsi="Times New Roman"/>
          <w:sz w:val="28"/>
          <w:szCs w:val="28"/>
          <w:lang w:eastAsia="ru-RU"/>
        </w:rPr>
        <w:t>, осуществляющему расчет заработной платы;</w:t>
      </w:r>
    </w:p>
    <w:p w:rsidR="00C0785B" w:rsidRPr="00BA054E"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BA054E">
        <w:rPr>
          <w:rFonts w:ascii="Times New Roman" w:eastAsia="Times New Roman" w:hAnsi="Times New Roman"/>
          <w:sz w:val="28"/>
          <w:szCs w:val="28"/>
          <w:lang w:eastAsia="ru-RU"/>
        </w:rPr>
        <w:t>до 5 числа каждого месяца сдаются документы на сотрудников, принятых на работу в течение последнего месяца, бухгалтеру, осуществляющему расчет заработной платы;</w:t>
      </w:r>
    </w:p>
    <w:p w:rsidR="00C0785B" w:rsidRPr="00BA054E"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BA054E">
        <w:rPr>
          <w:rFonts w:ascii="Times New Roman" w:eastAsia="Times New Roman" w:hAnsi="Times New Roman"/>
          <w:sz w:val="28"/>
          <w:szCs w:val="28"/>
          <w:lang w:eastAsia="ru-RU"/>
        </w:rPr>
        <w:t>не позднее 1 числа каждого месяца сдаются отчеты об использовании бланков строгой отчетности бухгалтеру;</w:t>
      </w:r>
    </w:p>
    <w:p w:rsidR="00C0785B" w:rsidRPr="00BA054E"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BA054E">
        <w:rPr>
          <w:rFonts w:ascii="Times New Roman" w:eastAsia="Times New Roman" w:hAnsi="Times New Roman"/>
          <w:sz w:val="28"/>
          <w:szCs w:val="28"/>
          <w:lang w:eastAsia="ru-RU"/>
        </w:rPr>
        <w:t>до 3 числа первого месяца квартала сдается отчет об остатках материальны</w:t>
      </w:r>
      <w:r w:rsidR="009A7CE4">
        <w:rPr>
          <w:rFonts w:ascii="Times New Roman" w:eastAsia="Times New Roman" w:hAnsi="Times New Roman"/>
          <w:sz w:val="28"/>
          <w:szCs w:val="28"/>
          <w:lang w:eastAsia="ru-RU"/>
        </w:rPr>
        <w:t>х ценностей бухгалтеру</w:t>
      </w:r>
      <w:r w:rsidRPr="00BA054E">
        <w:rPr>
          <w:rFonts w:ascii="Times New Roman" w:eastAsia="Times New Roman" w:hAnsi="Times New Roman"/>
          <w:sz w:val="28"/>
          <w:szCs w:val="28"/>
          <w:lang w:eastAsia="ru-RU"/>
        </w:rPr>
        <w:t>, ведущему учет материальных ценностей;</w:t>
      </w:r>
    </w:p>
    <w:p w:rsidR="00C0785B" w:rsidRPr="00BA054E"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BA054E">
        <w:rPr>
          <w:rFonts w:ascii="Times New Roman" w:eastAsia="Times New Roman" w:hAnsi="Times New Roman"/>
          <w:sz w:val="28"/>
          <w:szCs w:val="28"/>
          <w:lang w:eastAsia="ru-RU"/>
        </w:rPr>
        <w:t xml:space="preserve">до 5 числа каждого месяца сдаются авансовые </w:t>
      </w:r>
      <w:proofErr w:type="gramStart"/>
      <w:r w:rsidRPr="00BA054E">
        <w:rPr>
          <w:rFonts w:ascii="Times New Roman" w:eastAsia="Times New Roman" w:hAnsi="Times New Roman"/>
          <w:sz w:val="28"/>
          <w:szCs w:val="28"/>
          <w:lang w:eastAsia="ru-RU"/>
        </w:rPr>
        <w:t>отчеты  подотчетными</w:t>
      </w:r>
      <w:proofErr w:type="gramEnd"/>
      <w:r w:rsidRPr="00BA054E">
        <w:rPr>
          <w:rFonts w:ascii="Times New Roman" w:eastAsia="Times New Roman" w:hAnsi="Times New Roman"/>
          <w:sz w:val="28"/>
          <w:szCs w:val="28"/>
          <w:lang w:eastAsia="ru-RU"/>
        </w:rPr>
        <w:t xml:space="preserve"> лицами об использовании денежных средств; </w:t>
      </w:r>
    </w:p>
    <w:p w:rsidR="00C0785B" w:rsidRDefault="00C0785B" w:rsidP="00C0785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lang w:eastAsia="ru-RU"/>
        </w:rPr>
      </w:pPr>
      <w:r w:rsidRPr="00BA054E">
        <w:rPr>
          <w:rFonts w:eastAsia="Times New Roman"/>
          <w:b/>
          <w:bCs/>
          <w:color w:val="000000"/>
          <w:sz w:val="28"/>
          <w:szCs w:val="28"/>
          <w:lang w:eastAsia="ru-RU"/>
        </w:rPr>
        <w:br/>
      </w:r>
      <w:r>
        <w:rPr>
          <w:rFonts w:eastAsia="Times New Roman"/>
          <w:sz w:val="28"/>
          <w:szCs w:val="28"/>
          <w:lang w:eastAsia="ru-RU"/>
        </w:rPr>
        <w:t xml:space="preserve"> 1</w:t>
      </w:r>
      <w:r w:rsidR="00634E6F">
        <w:rPr>
          <w:rFonts w:eastAsia="Times New Roman"/>
          <w:sz w:val="28"/>
          <w:szCs w:val="28"/>
          <w:lang w:eastAsia="ru-RU"/>
        </w:rPr>
        <w:t>0</w:t>
      </w:r>
      <w:r>
        <w:rPr>
          <w:rFonts w:eastAsia="Times New Roman"/>
          <w:sz w:val="28"/>
          <w:szCs w:val="28"/>
          <w:lang w:eastAsia="ru-RU"/>
        </w:rPr>
        <w:t xml:space="preserve">.5 </w:t>
      </w:r>
      <w:r w:rsidRPr="00BA054E">
        <w:rPr>
          <w:rFonts w:eastAsia="Times New Roman"/>
          <w:sz w:val="28"/>
          <w:szCs w:val="28"/>
          <w:lang w:eastAsia="ru-RU"/>
        </w:rPr>
        <w:t>Предельные сроки отчета по выданным доверенностям устанавливаются следующие:</w:t>
      </w:r>
      <w:r w:rsidRPr="00BA054E">
        <w:rPr>
          <w:rFonts w:eastAsia="Times New Roman"/>
          <w:sz w:val="28"/>
          <w:szCs w:val="28"/>
          <w:lang w:eastAsia="ru-RU"/>
        </w:rPr>
        <w:br/>
        <w:t>– в течение 10 календарных дней с момента получения;</w:t>
      </w:r>
      <w:r w:rsidRPr="00BA054E">
        <w:rPr>
          <w:rFonts w:eastAsia="Times New Roman"/>
          <w:sz w:val="28"/>
          <w:szCs w:val="28"/>
          <w:lang w:eastAsia="ru-RU"/>
        </w:rPr>
        <w:br/>
        <w:t>– в течение трех рабочих дней с момента получения материальных ценностей.</w:t>
      </w:r>
    </w:p>
    <w:p w:rsidR="00C0785B" w:rsidRPr="00BA054E" w:rsidRDefault="00C0785B" w:rsidP="00C0785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ru-RU"/>
        </w:rPr>
      </w:pPr>
    </w:p>
    <w:p w:rsidR="00C0785B" w:rsidRPr="00BA054E" w:rsidRDefault="00C0785B" w:rsidP="00C0785B">
      <w:pP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634E6F">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.6    </w:t>
      </w:r>
      <w:r w:rsidRPr="00BA054E">
        <w:rPr>
          <w:rFonts w:ascii="Times New Roman" w:eastAsia="Times New Roman" w:hAnsi="Times New Roman"/>
          <w:sz w:val="28"/>
          <w:szCs w:val="28"/>
          <w:lang w:eastAsia="ru-RU"/>
        </w:rPr>
        <w:t>Правила документооборота и технология обработки учетной информации.</w:t>
      </w:r>
    </w:p>
    <w:p w:rsidR="00C0785B" w:rsidRPr="00BA054E"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BA054E">
        <w:rPr>
          <w:rFonts w:ascii="Times New Roman" w:eastAsia="Times New Roman" w:hAnsi="Times New Roman"/>
          <w:sz w:val="28"/>
          <w:szCs w:val="28"/>
          <w:lang w:eastAsia="ru-RU"/>
        </w:rPr>
        <w:t xml:space="preserve"> Документами, подтверждающими принятие обязательств (денежных обязательств) являются: акты выполненных работ и оказанных услуг, авансовые отчеты, накладные, счета-фактуры.</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BA054E">
        <w:rPr>
          <w:rFonts w:ascii="Times New Roman" w:eastAsia="Times New Roman" w:hAnsi="Times New Roman"/>
          <w:iCs/>
          <w:sz w:val="28"/>
          <w:szCs w:val="28"/>
          <w:lang w:eastAsia="ru-RU"/>
        </w:rPr>
        <w:t xml:space="preserve">Номера журналов операций определены </w:t>
      </w:r>
      <w:r w:rsidRPr="00BA054E">
        <w:rPr>
          <w:rFonts w:ascii="Times New Roman" w:eastAsia="Times New Roman" w:hAnsi="Times New Roman"/>
          <w:iCs/>
          <w:color w:val="C00000"/>
          <w:sz w:val="28"/>
          <w:szCs w:val="28"/>
          <w:lang w:eastAsia="ru-RU"/>
        </w:rPr>
        <w:t xml:space="preserve">Приложением </w:t>
      </w:r>
      <w:r>
        <w:rPr>
          <w:rFonts w:ascii="Times New Roman" w:eastAsia="Times New Roman" w:hAnsi="Times New Roman"/>
          <w:iCs/>
          <w:color w:val="C00000"/>
          <w:sz w:val="28"/>
          <w:szCs w:val="28"/>
          <w:lang w:eastAsia="ru-RU"/>
        </w:rPr>
        <w:t>№</w:t>
      </w:r>
      <w:r w:rsidR="009851A3">
        <w:rPr>
          <w:rFonts w:ascii="Times New Roman" w:eastAsia="Times New Roman" w:hAnsi="Times New Roman"/>
          <w:iCs/>
          <w:color w:val="C00000"/>
          <w:sz w:val="28"/>
          <w:szCs w:val="28"/>
          <w:lang w:eastAsia="ru-RU"/>
        </w:rPr>
        <w:t>6</w:t>
      </w:r>
      <w:r w:rsidRPr="00BA054E">
        <w:rPr>
          <w:rFonts w:ascii="Times New Roman" w:eastAsia="Times New Roman" w:hAnsi="Times New Roman"/>
          <w:iCs/>
          <w:sz w:val="28"/>
          <w:szCs w:val="28"/>
          <w:lang w:eastAsia="ru-RU"/>
        </w:rPr>
        <w:t xml:space="preserve"> к настоящему Положению об учетной политике.</w:t>
      </w:r>
    </w:p>
    <w:p w:rsidR="009A7CE4" w:rsidRDefault="00C0785B" w:rsidP="004F1700">
      <w:pPr>
        <w:widowControl w:val="0"/>
        <w:autoSpaceDE w:val="0"/>
        <w:autoSpaceDN w:val="0"/>
        <w:adjustRightInd w:val="0"/>
        <w:rPr>
          <w:rFonts w:ascii="Times New Roman" w:eastAsia="Times New Roman" w:hAnsi="Times New Roman"/>
          <w:sz w:val="28"/>
          <w:szCs w:val="28"/>
          <w:lang w:eastAsia="ru-RU"/>
        </w:rPr>
      </w:pPr>
      <w:r w:rsidRPr="00BA054E">
        <w:rPr>
          <w:rFonts w:ascii="Times New Roman" w:eastAsia="Times New Roman" w:hAnsi="Times New Roman"/>
          <w:sz w:val="28"/>
          <w:szCs w:val="28"/>
          <w:lang w:eastAsia="ru-RU"/>
        </w:rPr>
        <w:t xml:space="preserve">            </w:t>
      </w:r>
      <w:r w:rsidR="004F1700">
        <w:rPr>
          <w:rFonts w:ascii="Times New Roman" w:eastAsia="Times New Roman" w:hAnsi="Times New Roman"/>
          <w:sz w:val="28"/>
          <w:szCs w:val="28"/>
          <w:lang w:eastAsia="ru-RU"/>
        </w:rPr>
        <w:t xml:space="preserve">                    </w:t>
      </w:r>
    </w:p>
    <w:p w:rsidR="00C0785B" w:rsidRPr="004F1700" w:rsidRDefault="00C0785B" w:rsidP="009A7CE4">
      <w:pPr>
        <w:widowControl w:val="0"/>
        <w:autoSpaceDE w:val="0"/>
        <w:autoSpaceDN w:val="0"/>
        <w:adjustRightInd w:val="0"/>
        <w:jc w:val="center"/>
        <w:rPr>
          <w:rFonts w:ascii="Times New Roman" w:eastAsia="Times New Roman" w:hAnsi="Times New Roman"/>
          <w:sz w:val="28"/>
          <w:szCs w:val="28"/>
          <w:lang w:eastAsia="ru-RU"/>
        </w:rPr>
      </w:pPr>
      <w:r w:rsidRPr="00367582">
        <w:rPr>
          <w:rFonts w:ascii="Times New Roman" w:eastAsia="Times New Roman" w:hAnsi="Times New Roman"/>
          <w:b/>
          <w:bCs/>
          <w:iCs/>
          <w:sz w:val="32"/>
          <w:szCs w:val="32"/>
          <w:lang w:val="en-US" w:eastAsia="ru-RU"/>
        </w:rPr>
        <w:t>IV</w:t>
      </w:r>
      <w:r w:rsidRPr="00367582">
        <w:rPr>
          <w:rFonts w:ascii="Times New Roman" w:eastAsia="Times New Roman" w:hAnsi="Times New Roman"/>
          <w:b/>
          <w:bCs/>
          <w:iCs/>
          <w:sz w:val="32"/>
          <w:szCs w:val="32"/>
          <w:lang w:eastAsia="ru-RU"/>
        </w:rPr>
        <w:t>. План счетов</w:t>
      </w:r>
    </w:p>
    <w:p w:rsidR="00C0785B" w:rsidRPr="005F4857"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5F4857">
        <w:rPr>
          <w:rFonts w:ascii="Times New Roman" w:eastAsia="Times New Roman" w:hAnsi="Times New Roman"/>
          <w:iCs/>
          <w:sz w:val="28"/>
          <w:szCs w:val="28"/>
          <w:lang w:eastAsia="ru-RU"/>
        </w:rPr>
        <w:t> </w:t>
      </w:r>
    </w:p>
    <w:p w:rsidR="00C0785B" w:rsidRPr="005F4857"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5F4857">
        <w:rPr>
          <w:rFonts w:ascii="Times New Roman" w:eastAsia="Times New Roman" w:hAnsi="Times New Roman"/>
          <w:iCs/>
          <w:sz w:val="28"/>
          <w:szCs w:val="28"/>
          <w:lang w:eastAsia="ru-RU"/>
        </w:rPr>
        <w:t>1. Бюджетный учет ведется с использованием Рабочего плана счетов (</w:t>
      </w:r>
      <w:r>
        <w:rPr>
          <w:rFonts w:ascii="Times New Roman" w:eastAsia="Times New Roman" w:hAnsi="Times New Roman"/>
          <w:iCs/>
          <w:color w:val="C00000"/>
          <w:sz w:val="28"/>
          <w:szCs w:val="28"/>
          <w:lang w:eastAsia="ru-RU"/>
        </w:rPr>
        <w:t>П</w:t>
      </w:r>
      <w:r w:rsidRPr="005F4857">
        <w:rPr>
          <w:rFonts w:ascii="Times New Roman" w:eastAsia="Times New Roman" w:hAnsi="Times New Roman"/>
          <w:iCs/>
          <w:color w:val="C00000"/>
          <w:sz w:val="28"/>
          <w:szCs w:val="28"/>
          <w:lang w:eastAsia="ru-RU"/>
        </w:rPr>
        <w:t xml:space="preserve">риложение </w:t>
      </w:r>
      <w:r>
        <w:rPr>
          <w:rFonts w:ascii="Times New Roman" w:eastAsia="Times New Roman" w:hAnsi="Times New Roman"/>
          <w:iCs/>
          <w:color w:val="C00000"/>
          <w:sz w:val="28"/>
          <w:szCs w:val="28"/>
          <w:lang w:eastAsia="ru-RU"/>
        </w:rPr>
        <w:t>№1</w:t>
      </w:r>
      <w:r w:rsidRPr="005F4857">
        <w:rPr>
          <w:rFonts w:ascii="Times New Roman" w:eastAsia="Times New Roman" w:hAnsi="Times New Roman"/>
          <w:iCs/>
          <w:color w:val="C00000"/>
          <w:sz w:val="28"/>
          <w:szCs w:val="28"/>
          <w:lang w:eastAsia="ru-RU"/>
        </w:rPr>
        <w:t xml:space="preserve">), </w:t>
      </w:r>
      <w:r w:rsidRPr="005F4857">
        <w:rPr>
          <w:rFonts w:ascii="Times New Roman" w:eastAsia="Times New Roman" w:hAnsi="Times New Roman"/>
          <w:iCs/>
          <w:sz w:val="28"/>
          <w:szCs w:val="28"/>
          <w:lang w:eastAsia="ru-RU"/>
        </w:rPr>
        <w:t>разработанного в соответствии с Инструкцией к Единому плану счетов № 157н, Инструкцией № 162н.</w:t>
      </w:r>
      <w:r w:rsidRPr="005F4857">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5F4857">
        <w:rPr>
          <w:rFonts w:ascii="Times New Roman" w:eastAsia="Times New Roman" w:hAnsi="Times New Roman"/>
          <w:i/>
          <w:iCs/>
          <w:sz w:val="24"/>
          <w:szCs w:val="24"/>
          <w:lang w:eastAsia="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r w:rsidRPr="005F4857">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w:t>
      </w:r>
    </w:p>
    <w:p w:rsidR="00C0785B"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5F4857">
        <w:rPr>
          <w:rFonts w:ascii="Times New Roman" w:eastAsia="Times New Roman" w:hAnsi="Times New Roman"/>
          <w:iCs/>
          <w:sz w:val="28"/>
          <w:szCs w:val="28"/>
          <w:lang w:eastAsia="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Pr="003A745A">
        <w:rPr>
          <w:rFonts w:ascii="Times New Roman" w:eastAsia="Times New Roman" w:hAnsi="Times New Roman"/>
          <w:iCs/>
          <w:color w:val="C00000"/>
          <w:sz w:val="28"/>
          <w:szCs w:val="28"/>
          <w:lang w:eastAsia="ru-RU"/>
        </w:rPr>
        <w:t>приложении</w:t>
      </w:r>
      <w:r>
        <w:rPr>
          <w:rFonts w:ascii="Times New Roman" w:eastAsia="Times New Roman" w:hAnsi="Times New Roman"/>
          <w:iCs/>
          <w:color w:val="C00000"/>
          <w:sz w:val="28"/>
          <w:szCs w:val="28"/>
          <w:lang w:eastAsia="ru-RU"/>
        </w:rPr>
        <w:t xml:space="preserve"> №1</w:t>
      </w:r>
      <w:r w:rsidRPr="005F4857">
        <w:rPr>
          <w:rFonts w:ascii="Times New Roman" w:eastAsia="Times New Roman" w:hAnsi="Times New Roman"/>
          <w:iCs/>
          <w:sz w:val="28"/>
          <w:szCs w:val="28"/>
          <w:lang w:eastAsia="ru-RU"/>
        </w:rPr>
        <w:t xml:space="preserve">). </w:t>
      </w:r>
      <w:r w:rsidRPr="005F4857">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5F4857">
        <w:rPr>
          <w:rFonts w:ascii="Times New Roman" w:eastAsia="Times New Roman" w:hAnsi="Times New Roman"/>
          <w:i/>
          <w:iCs/>
          <w:sz w:val="24"/>
          <w:szCs w:val="24"/>
          <w:lang w:eastAsia="ru-RU"/>
        </w:rPr>
        <w:t>Основание: пункт 332 Инструкции к Единому плану счетов № 157н, пункт 19 СГС «Концептуальные основы бухучета и отчетности».</w:t>
      </w:r>
      <w:r>
        <w:rPr>
          <w:rFonts w:ascii="Times New Roman" w:eastAsia="Times New Roman" w:hAnsi="Times New Roman"/>
          <w:i/>
          <w:iCs/>
          <w:sz w:val="24"/>
          <w:szCs w:val="24"/>
          <w:lang w:eastAsia="ru-RU"/>
        </w:rPr>
        <w:t>)</w:t>
      </w:r>
    </w:p>
    <w:p w:rsidR="00C0785B" w:rsidRPr="005F4857"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367582" w:rsidRDefault="00C0785B" w:rsidP="00C0785B">
      <w:pPr>
        <w:widowControl w:val="0"/>
        <w:autoSpaceDE w:val="0"/>
        <w:autoSpaceDN w:val="0"/>
        <w:adjustRightInd w:val="0"/>
        <w:ind w:firstLine="720"/>
        <w:jc w:val="center"/>
        <w:rPr>
          <w:rFonts w:ascii="Times New Roman" w:eastAsia="Times New Roman" w:hAnsi="Times New Roman"/>
          <w:iCs/>
          <w:sz w:val="32"/>
          <w:szCs w:val="32"/>
          <w:lang w:eastAsia="ru-RU"/>
        </w:rPr>
      </w:pPr>
      <w:r w:rsidRPr="00367582">
        <w:rPr>
          <w:rFonts w:ascii="Times New Roman" w:eastAsia="Times New Roman" w:hAnsi="Times New Roman"/>
          <w:b/>
          <w:bCs/>
          <w:iCs/>
          <w:sz w:val="32"/>
          <w:szCs w:val="32"/>
          <w:lang w:val="en-US" w:eastAsia="ru-RU"/>
        </w:rPr>
        <w:lastRenderedPageBreak/>
        <w:t>V</w:t>
      </w:r>
      <w:r w:rsidRPr="00367582">
        <w:rPr>
          <w:rFonts w:ascii="Times New Roman" w:eastAsia="Times New Roman" w:hAnsi="Times New Roman"/>
          <w:b/>
          <w:bCs/>
          <w:iCs/>
          <w:sz w:val="32"/>
          <w:szCs w:val="32"/>
          <w:lang w:eastAsia="ru-RU"/>
        </w:rPr>
        <w:t>. Учет отдельных видов имущества и обязательств</w:t>
      </w:r>
    </w:p>
    <w:p w:rsidR="00C0785B" w:rsidRPr="005F4857"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5F4857">
        <w:rPr>
          <w:rFonts w:ascii="Times New Roman" w:eastAsia="Times New Roman" w:hAnsi="Times New Roman"/>
          <w:i/>
          <w:iCs/>
          <w:sz w:val="24"/>
          <w:szCs w:val="24"/>
          <w:lang w:eastAsia="ru-RU"/>
        </w:rPr>
        <w:t> </w:t>
      </w:r>
    </w:p>
    <w:p w:rsidR="00C0785B" w:rsidRPr="005F4857" w:rsidRDefault="00C0785B" w:rsidP="00634E6F">
      <w:pPr>
        <w:widowControl w:val="0"/>
        <w:autoSpaceDE w:val="0"/>
        <w:autoSpaceDN w:val="0"/>
        <w:adjustRightInd w:val="0"/>
        <w:ind w:firstLine="720"/>
        <w:rPr>
          <w:rFonts w:ascii="Times New Roman" w:eastAsia="Times New Roman" w:hAnsi="Times New Roman"/>
          <w:iCs/>
          <w:sz w:val="28"/>
          <w:szCs w:val="28"/>
          <w:lang w:eastAsia="ru-RU"/>
        </w:rPr>
      </w:pPr>
      <w:r w:rsidRPr="005F4857">
        <w:rPr>
          <w:rFonts w:ascii="Times New Roman" w:eastAsia="Times New Roman" w:hAnsi="Times New Roman"/>
          <w:iCs/>
          <w:sz w:val="28"/>
          <w:szCs w:val="28"/>
          <w:lang w:eastAsia="ru-RU"/>
        </w:rPr>
        <w:t>1. Бюджетный учет ведется по первичным документам, которые проверены бухгалтер</w:t>
      </w:r>
      <w:r w:rsidR="00634E6F">
        <w:rPr>
          <w:rFonts w:ascii="Times New Roman" w:eastAsia="Times New Roman" w:hAnsi="Times New Roman"/>
          <w:iCs/>
          <w:sz w:val="28"/>
          <w:szCs w:val="28"/>
          <w:lang w:eastAsia="ru-RU"/>
        </w:rPr>
        <w:t>ом</w:t>
      </w:r>
      <w:r w:rsidRPr="005F4857">
        <w:rPr>
          <w:rFonts w:ascii="Times New Roman" w:eastAsia="Times New Roman" w:hAnsi="Times New Roman"/>
          <w:iCs/>
          <w:sz w:val="28"/>
          <w:szCs w:val="28"/>
          <w:lang w:eastAsia="ru-RU"/>
        </w:rPr>
        <w:t xml:space="preserve"> в соответствии с Положением о внутреннем финансовом контроле </w:t>
      </w:r>
      <w:r w:rsidRPr="005F4857">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5F4857">
        <w:rPr>
          <w:rFonts w:ascii="Times New Roman" w:eastAsia="Times New Roman" w:hAnsi="Times New Roman"/>
          <w:i/>
          <w:iCs/>
          <w:sz w:val="24"/>
          <w:szCs w:val="24"/>
          <w:lang w:eastAsia="ru-RU"/>
        </w:rPr>
        <w:t>Основание: пункт 3 Инструкции к Единому плану счетов № 157н, пункт 23 СГС «Концептуальные основы бухучета и отчетности»</w:t>
      </w:r>
      <w:r w:rsidRPr="005F4857">
        <w:rPr>
          <w:rFonts w:ascii="Times New Roman" w:eastAsia="Times New Roman" w:hAnsi="Times New Roman"/>
          <w:iCs/>
          <w:sz w:val="28"/>
          <w:szCs w:val="28"/>
          <w:lang w:eastAsia="ru-RU"/>
        </w:rPr>
        <w:t> </w:t>
      </w:r>
    </w:p>
    <w:p w:rsidR="00C0785B" w:rsidRPr="0041761E" w:rsidRDefault="00C0785B" w:rsidP="00634E6F">
      <w:pPr>
        <w:widowControl w:val="0"/>
        <w:autoSpaceDE w:val="0"/>
        <w:autoSpaceDN w:val="0"/>
        <w:adjustRightInd w:val="0"/>
        <w:rPr>
          <w:rFonts w:ascii="Times New Roman" w:eastAsia="Times New Roman" w:hAnsi="Times New Roman"/>
          <w:b/>
          <w:i/>
          <w:iCs/>
          <w:sz w:val="28"/>
          <w:szCs w:val="28"/>
          <w:lang w:eastAsia="ru-RU"/>
        </w:rPr>
      </w:pPr>
      <w:r w:rsidRPr="0041761E">
        <w:rPr>
          <w:rFonts w:ascii="Times New Roman" w:eastAsia="Times New Roman" w:hAnsi="Times New Roman"/>
          <w:b/>
          <w:i/>
          <w:iCs/>
          <w:sz w:val="28"/>
          <w:szCs w:val="28"/>
          <w:lang w:eastAsia="ru-RU"/>
        </w:rPr>
        <w:t>1. Основные средства</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5F4857">
        <w:rPr>
          <w:rFonts w:ascii="Times New Roman" w:eastAsia="Times New Roman" w:hAnsi="Times New Roman"/>
          <w:i/>
          <w:iCs/>
          <w:sz w:val="24"/>
          <w:szCs w:val="24"/>
          <w:lang w:eastAsia="ru-RU"/>
        </w:rPr>
        <w:t> </w:t>
      </w:r>
      <w:r w:rsidRPr="0041761E">
        <w:rPr>
          <w:rFonts w:ascii="Times New Roman" w:eastAsia="Times New Roman" w:hAnsi="Times New Roman"/>
          <w:iCs/>
          <w:sz w:val="28"/>
          <w:szCs w:val="28"/>
          <w:lang w:eastAsia="ru-RU"/>
        </w:rPr>
        <w:t>1.1.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w:t>
      </w:r>
      <w:r>
        <w:rPr>
          <w:rFonts w:ascii="Times New Roman" w:eastAsia="Times New Roman" w:hAnsi="Times New Roman"/>
          <w:iCs/>
          <w:sz w:val="28"/>
          <w:szCs w:val="28"/>
          <w:lang w:eastAsia="ru-RU"/>
        </w:rPr>
        <w:t>, канцелярские принадлежности с электрическим приводом, а также канцелярские принадлежности, для которых производитель указал в документах гарантийный срок использования более 12 месяцев</w:t>
      </w:r>
      <w:r w:rsidRPr="0041761E">
        <w:rPr>
          <w:rFonts w:ascii="Times New Roman" w:eastAsia="Times New Roman" w:hAnsi="Times New Roman"/>
          <w:iCs/>
          <w:sz w:val="28"/>
          <w:szCs w:val="28"/>
          <w:lang w:eastAsia="ru-RU"/>
        </w:rPr>
        <w:t>. </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1.2.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C0785B" w:rsidRPr="0041761E" w:rsidRDefault="00C0785B" w:rsidP="00C0785B">
      <w:pPr>
        <w:widowControl w:val="0"/>
        <w:numPr>
          <w:ilvl w:val="0"/>
          <w:numId w:val="9"/>
        </w:numPr>
        <w:autoSpaceDE w:val="0"/>
        <w:autoSpaceDN w:val="0"/>
        <w:adjustRightInd w:val="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мебель для обстановки одного помещения: столы, стулья, стеллажи, шкафы, полки;</w:t>
      </w:r>
    </w:p>
    <w:p w:rsidR="00C0785B" w:rsidRPr="0041761E" w:rsidRDefault="00C0785B" w:rsidP="00C0785B">
      <w:pPr>
        <w:widowControl w:val="0"/>
        <w:numPr>
          <w:ilvl w:val="0"/>
          <w:numId w:val="9"/>
        </w:numPr>
        <w:autoSpaceDE w:val="0"/>
        <w:autoSpaceDN w:val="0"/>
        <w:adjustRightInd w:val="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Не считается существенной стоимость до 20 000 руб. за один имущественный объект.</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C0785B" w:rsidRPr="002E72E9"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w:t>
      </w:r>
      <w:r w:rsidRPr="002E72E9">
        <w:rPr>
          <w:rFonts w:ascii="Times New Roman" w:eastAsia="Times New Roman" w:hAnsi="Times New Roman"/>
          <w:i/>
          <w:iCs/>
          <w:sz w:val="24"/>
          <w:szCs w:val="24"/>
          <w:lang w:eastAsia="ru-RU"/>
        </w:rPr>
        <w:t>Основание: пункт 10 СГС «Основные средства».</w:t>
      </w:r>
      <w:r>
        <w:rPr>
          <w:rFonts w:ascii="Times New Roman" w:eastAsia="Times New Roman" w:hAnsi="Times New Roman"/>
          <w:i/>
          <w:iCs/>
          <w:sz w:val="24"/>
          <w:szCs w:val="24"/>
          <w:lang w:eastAsia="ru-RU"/>
        </w:rPr>
        <w:t>)</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1.3. Уникальный инвентарный номер состоит из десяти знаков и присваивается в порядке:</w:t>
      </w:r>
    </w:p>
    <w:p w:rsidR="00C0785B" w:rsidRPr="002E72E9"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41761E">
        <w:rPr>
          <w:rFonts w:ascii="Times New Roman" w:eastAsia="Times New Roman" w:hAnsi="Times New Roman"/>
          <w:iCs/>
          <w:sz w:val="28"/>
          <w:szCs w:val="28"/>
          <w:lang w:eastAsia="ru-RU"/>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41761E">
        <w:rPr>
          <w:rFonts w:ascii="Times New Roman" w:eastAsia="Times New Roman" w:hAnsi="Times New Roman"/>
          <w:iCs/>
          <w:sz w:val="28"/>
          <w:szCs w:val="28"/>
          <w:lang w:eastAsia="ru-RU"/>
        </w:rPr>
        <w:br/>
        <w:t>проставляется «0»);</w:t>
      </w:r>
      <w:r w:rsidRPr="0041761E">
        <w:rPr>
          <w:rFonts w:ascii="Times New Roman" w:eastAsia="Times New Roman" w:hAnsi="Times New Roman"/>
          <w:iCs/>
          <w:sz w:val="28"/>
          <w:szCs w:val="28"/>
          <w:lang w:eastAsia="ru-RU"/>
        </w:rPr>
        <w:br/>
        <w:t>2–4-й разряды – код объекта учета синтетического счета в Плане счетов бюджетного учета (приложение 1 к приказу Минфина от 06.12.2010 № 162н);</w:t>
      </w:r>
      <w:r w:rsidRPr="0041761E">
        <w:rPr>
          <w:rFonts w:ascii="Times New Roman" w:eastAsia="Times New Roman" w:hAnsi="Times New Roman"/>
          <w:iCs/>
          <w:sz w:val="28"/>
          <w:szCs w:val="28"/>
          <w:lang w:eastAsia="ru-RU"/>
        </w:rPr>
        <w:br/>
        <w:t xml:space="preserve">5–6-й разряды – код группы и вида синтетического счета Плана счетов бюджетного учета </w:t>
      </w:r>
      <w:r w:rsidRPr="0041761E">
        <w:rPr>
          <w:rFonts w:ascii="Times New Roman" w:eastAsia="Times New Roman" w:hAnsi="Times New Roman"/>
          <w:iCs/>
          <w:sz w:val="28"/>
          <w:szCs w:val="28"/>
          <w:lang w:eastAsia="ru-RU"/>
        </w:rPr>
        <w:br/>
        <w:t>(приложение 1 к приказу Минфина от 06.12.2010 № 162н);</w:t>
      </w:r>
      <w:r w:rsidRPr="0041761E">
        <w:rPr>
          <w:rFonts w:ascii="Times New Roman" w:eastAsia="Times New Roman" w:hAnsi="Times New Roman"/>
          <w:iCs/>
          <w:sz w:val="28"/>
          <w:szCs w:val="28"/>
          <w:lang w:eastAsia="ru-RU"/>
        </w:rPr>
        <w:br/>
        <w:t>7–10-й разряды – порядковый номер нефинансового актива.</w:t>
      </w:r>
      <w:r w:rsidRPr="0041761E">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2E72E9">
        <w:rPr>
          <w:rFonts w:ascii="Times New Roman" w:eastAsia="Times New Roman" w:hAnsi="Times New Roman"/>
          <w:i/>
          <w:iCs/>
          <w:sz w:val="24"/>
          <w:szCs w:val="24"/>
          <w:lang w:eastAsia="ru-RU"/>
        </w:rPr>
        <w:t>Основание: пункт 9 СГС «Основные средства», пункт 46 Инструкции к Единому плану счетов № 157н.</w:t>
      </w:r>
      <w:r>
        <w:rPr>
          <w:rFonts w:ascii="Times New Roman" w:eastAsia="Times New Roman" w:hAnsi="Times New Roman"/>
          <w:i/>
          <w:iCs/>
          <w:sz w:val="24"/>
          <w:szCs w:val="24"/>
          <w:lang w:eastAsia="ru-RU"/>
        </w:rPr>
        <w:t>)</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xml:space="preserve">1.4. Присвоенный объекту инвентарный номер обозначается путем </w:t>
      </w:r>
      <w:r w:rsidRPr="0041761E">
        <w:rPr>
          <w:rFonts w:ascii="Times New Roman" w:eastAsia="Times New Roman" w:hAnsi="Times New Roman"/>
          <w:iCs/>
          <w:sz w:val="28"/>
          <w:szCs w:val="28"/>
          <w:lang w:eastAsia="ru-RU"/>
        </w:rPr>
        <w:lastRenderedPageBreak/>
        <w:t>нанесения номера на инвентарный объект краской или водостойким маркером.</w:t>
      </w:r>
      <w:r w:rsidRPr="0041761E">
        <w:rPr>
          <w:rFonts w:ascii="Times New Roman" w:eastAsia="Times New Roman" w:hAnsi="Times New Roman"/>
          <w:iCs/>
          <w:sz w:val="28"/>
          <w:szCs w:val="28"/>
          <w:lang w:eastAsia="ru-RU"/>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1.5.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41761E">
        <w:rPr>
          <w:rFonts w:ascii="Times New Roman" w:eastAsia="Times New Roman" w:hAnsi="Times New Roman"/>
          <w:iCs/>
          <w:sz w:val="28"/>
          <w:szCs w:val="28"/>
          <w:lang w:eastAsia="ru-RU"/>
        </w:rPr>
        <w:t>выбываемых</w:t>
      </w:r>
      <w:proofErr w:type="spellEnd"/>
      <w:r w:rsidRPr="0041761E">
        <w:rPr>
          <w:rFonts w:ascii="Times New Roman" w:eastAsia="Times New Roman" w:hAnsi="Times New Roman"/>
          <w:iCs/>
          <w:sz w:val="28"/>
          <w:szCs w:val="28"/>
          <w:lang w:eastAsia="ru-RU"/>
        </w:rPr>
        <w:t>) составных частей. Данное правило применяется к следующим группам основных средств:</w:t>
      </w:r>
    </w:p>
    <w:p w:rsidR="00C0785B" w:rsidRPr="0041761E" w:rsidRDefault="00C0785B" w:rsidP="00C0785B">
      <w:pPr>
        <w:widowControl w:val="0"/>
        <w:numPr>
          <w:ilvl w:val="0"/>
          <w:numId w:val="10"/>
        </w:numPr>
        <w:autoSpaceDE w:val="0"/>
        <w:autoSpaceDN w:val="0"/>
        <w:adjustRightInd w:val="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машины и оборудование;</w:t>
      </w:r>
    </w:p>
    <w:p w:rsidR="00C0785B" w:rsidRPr="0041761E" w:rsidRDefault="00C0785B" w:rsidP="00C0785B">
      <w:pPr>
        <w:widowControl w:val="0"/>
        <w:numPr>
          <w:ilvl w:val="0"/>
          <w:numId w:val="10"/>
        </w:numPr>
        <w:autoSpaceDE w:val="0"/>
        <w:autoSpaceDN w:val="0"/>
        <w:adjustRightInd w:val="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транспортные средства;</w:t>
      </w:r>
    </w:p>
    <w:p w:rsidR="00C0785B" w:rsidRPr="0041761E" w:rsidRDefault="00C0785B" w:rsidP="00C0785B">
      <w:pPr>
        <w:widowControl w:val="0"/>
        <w:numPr>
          <w:ilvl w:val="0"/>
          <w:numId w:val="10"/>
        </w:numPr>
        <w:autoSpaceDE w:val="0"/>
        <w:autoSpaceDN w:val="0"/>
        <w:adjustRightInd w:val="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инвентарь производственный и хозяйственный;</w:t>
      </w:r>
    </w:p>
    <w:p w:rsidR="00C0785B" w:rsidRPr="0041761E" w:rsidRDefault="00C0785B" w:rsidP="00C0785B">
      <w:pPr>
        <w:widowControl w:val="0"/>
        <w:numPr>
          <w:ilvl w:val="0"/>
          <w:numId w:val="10"/>
        </w:numPr>
        <w:autoSpaceDE w:val="0"/>
        <w:autoSpaceDN w:val="0"/>
        <w:adjustRightInd w:val="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многолетние насаждения;</w:t>
      </w:r>
    </w:p>
    <w:p w:rsidR="00C0785B" w:rsidRPr="004F1700" w:rsidRDefault="00C0785B" w:rsidP="004F1700">
      <w:pPr>
        <w:widowControl w:val="0"/>
        <w:autoSpaceDE w:val="0"/>
        <w:autoSpaceDN w:val="0"/>
        <w:adjustRightInd w:val="0"/>
        <w:ind w:firstLine="720"/>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w:t>
      </w:r>
      <w:r w:rsidRPr="002E72E9">
        <w:rPr>
          <w:rFonts w:ascii="Times New Roman" w:eastAsia="Times New Roman" w:hAnsi="Times New Roman"/>
          <w:i/>
          <w:iCs/>
          <w:sz w:val="24"/>
          <w:szCs w:val="24"/>
          <w:lang w:eastAsia="ru-RU"/>
        </w:rPr>
        <w:t>Основание: пункт 27 СГС «Основные средства».</w:t>
      </w:r>
      <w:r>
        <w:rPr>
          <w:rFonts w:ascii="Times New Roman" w:eastAsia="Times New Roman" w:hAnsi="Times New Roman"/>
          <w:i/>
          <w:iCs/>
          <w:sz w:val="24"/>
          <w:szCs w:val="24"/>
          <w:lang w:eastAsia="ru-RU"/>
        </w:rPr>
        <w:t>)</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1.7.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C0785B" w:rsidRPr="0041761E" w:rsidRDefault="00C0785B" w:rsidP="00C0785B">
      <w:pPr>
        <w:widowControl w:val="0"/>
        <w:numPr>
          <w:ilvl w:val="0"/>
          <w:numId w:val="12"/>
        </w:numPr>
        <w:autoSpaceDE w:val="0"/>
        <w:autoSpaceDN w:val="0"/>
        <w:adjustRightInd w:val="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машины и оборудование;</w:t>
      </w:r>
    </w:p>
    <w:p w:rsidR="00C0785B" w:rsidRPr="0041761E" w:rsidRDefault="00C0785B" w:rsidP="00C0785B">
      <w:pPr>
        <w:widowControl w:val="0"/>
        <w:numPr>
          <w:ilvl w:val="0"/>
          <w:numId w:val="12"/>
        </w:numPr>
        <w:autoSpaceDE w:val="0"/>
        <w:autoSpaceDN w:val="0"/>
        <w:adjustRightInd w:val="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транспортные средства;</w:t>
      </w:r>
    </w:p>
    <w:p w:rsidR="00C0785B" w:rsidRPr="002E72E9"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w:t>
      </w:r>
      <w:r w:rsidRPr="002E72E9">
        <w:rPr>
          <w:rFonts w:ascii="Times New Roman" w:eastAsia="Times New Roman" w:hAnsi="Times New Roman"/>
          <w:i/>
          <w:iCs/>
          <w:sz w:val="24"/>
          <w:szCs w:val="24"/>
          <w:lang w:eastAsia="ru-RU"/>
        </w:rPr>
        <w:t>Основание: пункт 28 СГС «Основные средства».</w:t>
      </w:r>
      <w:r>
        <w:rPr>
          <w:rFonts w:ascii="Times New Roman" w:eastAsia="Times New Roman" w:hAnsi="Times New Roman"/>
          <w:i/>
          <w:iCs/>
          <w:sz w:val="24"/>
          <w:szCs w:val="24"/>
          <w:lang w:eastAsia="ru-RU"/>
        </w:rPr>
        <w:t>)</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1.8. Начисление амортизации осуществляется следующим образом:</w:t>
      </w:r>
    </w:p>
    <w:p w:rsidR="00C0785B" w:rsidRPr="00A775B4"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A775B4">
        <w:rPr>
          <w:rFonts w:ascii="Times New Roman" w:eastAsia="Times New Roman" w:hAnsi="Times New Roman"/>
          <w:sz w:val="28"/>
          <w:szCs w:val="28"/>
          <w:lang w:eastAsia="ru-RU"/>
        </w:rPr>
        <w:t>  </w:t>
      </w:r>
      <w:r>
        <w:rPr>
          <w:rFonts w:ascii="Times New Roman" w:eastAsia="Times New Roman" w:hAnsi="Times New Roman"/>
          <w:sz w:val="28"/>
          <w:szCs w:val="28"/>
          <w:lang w:eastAsia="ru-RU"/>
        </w:rPr>
        <w:t>-</w:t>
      </w:r>
      <w:r w:rsidRPr="00A775B4">
        <w:rPr>
          <w:rFonts w:ascii="Times New Roman" w:eastAsia="Times New Roman" w:hAnsi="Times New Roman"/>
          <w:sz w:val="28"/>
          <w:szCs w:val="28"/>
          <w:lang w:eastAsia="ru-RU"/>
        </w:rPr>
        <w:t> </w:t>
      </w:r>
      <w:r>
        <w:rPr>
          <w:rFonts w:ascii="Times New Roman" w:eastAsia="Times New Roman" w:hAnsi="Times New Roman"/>
          <w:iCs/>
          <w:sz w:val="28"/>
          <w:szCs w:val="28"/>
          <w:lang w:eastAsia="ru-RU"/>
        </w:rPr>
        <w:t>Основные средства</w:t>
      </w:r>
      <w:r w:rsidR="00E94407">
        <w:rPr>
          <w:rFonts w:ascii="Times New Roman" w:eastAsia="Times New Roman" w:hAnsi="Times New Roman"/>
          <w:iCs/>
          <w:sz w:val="28"/>
          <w:szCs w:val="28"/>
          <w:lang w:eastAsia="ru-RU"/>
        </w:rPr>
        <w:t>, стоимость которых превышает 4</w:t>
      </w:r>
      <w:r w:rsidRPr="00A775B4">
        <w:rPr>
          <w:rFonts w:ascii="Times New Roman" w:eastAsia="Times New Roman" w:hAnsi="Times New Roman"/>
          <w:iCs/>
          <w:sz w:val="28"/>
          <w:szCs w:val="28"/>
          <w:lang w:eastAsia="ru-RU"/>
        </w:rPr>
        <w:t>0 000 руб., амортизируются линейным способом. Амортизация начисляется ежемесячно.</w:t>
      </w:r>
    </w:p>
    <w:p w:rsidR="00C0785B" w:rsidRPr="00A775B4"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 основным средствам </w:t>
      </w:r>
      <w:r w:rsidRPr="00A775B4">
        <w:rPr>
          <w:rFonts w:ascii="Times New Roman" w:eastAsia="Times New Roman" w:hAnsi="Times New Roman"/>
          <w:iCs/>
          <w:sz w:val="28"/>
          <w:szCs w:val="28"/>
          <w:lang w:eastAsia="ru-RU"/>
        </w:rPr>
        <w:t>с</w:t>
      </w:r>
      <w:r w:rsidR="00E94407">
        <w:rPr>
          <w:rFonts w:ascii="Times New Roman" w:eastAsia="Times New Roman" w:hAnsi="Times New Roman"/>
          <w:iCs/>
          <w:sz w:val="28"/>
          <w:szCs w:val="28"/>
          <w:lang w:eastAsia="ru-RU"/>
        </w:rPr>
        <w:t>тоимость, которых не превышает 4</w:t>
      </w:r>
      <w:r w:rsidRPr="00A775B4">
        <w:rPr>
          <w:rFonts w:ascii="Times New Roman" w:eastAsia="Times New Roman" w:hAnsi="Times New Roman"/>
          <w:iCs/>
          <w:sz w:val="28"/>
          <w:szCs w:val="28"/>
          <w:lang w:eastAsia="ru-RU"/>
        </w:rPr>
        <w:t>0 000 руб., начисляется 100% амортизация при выдаче их в эксплуатацию.</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Pr="0041761E">
        <w:rPr>
          <w:rFonts w:ascii="Times New Roman" w:eastAsia="Times New Roman" w:hAnsi="Times New Roman"/>
          <w:iCs/>
          <w:sz w:val="28"/>
          <w:szCs w:val="28"/>
          <w:lang w:eastAsia="ru-RU"/>
        </w:rPr>
        <w:t xml:space="preserve"> линейным методом – на остальные объекты основных средств.</w:t>
      </w:r>
      <w:r w:rsidRPr="0041761E">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2E72E9">
        <w:rPr>
          <w:rFonts w:ascii="Times New Roman" w:eastAsia="Times New Roman" w:hAnsi="Times New Roman"/>
          <w:i/>
          <w:iCs/>
          <w:sz w:val="24"/>
          <w:szCs w:val="24"/>
          <w:lang w:eastAsia="ru-RU"/>
        </w:rPr>
        <w:t>Основание: пункты 36, 37 СГС «Основные средства».</w:t>
      </w:r>
      <w:r>
        <w:rPr>
          <w:rFonts w:ascii="Times New Roman" w:eastAsia="Times New Roman" w:hAnsi="Times New Roman"/>
          <w:i/>
          <w:iCs/>
          <w:sz w:val="24"/>
          <w:szCs w:val="24"/>
          <w:lang w:eastAsia="ru-RU"/>
        </w:rPr>
        <w:t>)</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xml:space="preserve">1.9. В </w:t>
      </w:r>
      <w:proofErr w:type="gramStart"/>
      <w:r w:rsidRPr="0041761E">
        <w:rPr>
          <w:rFonts w:ascii="Times New Roman" w:eastAsia="Times New Roman" w:hAnsi="Times New Roman"/>
          <w:iCs/>
          <w:sz w:val="28"/>
          <w:szCs w:val="28"/>
          <w:lang w:eastAsia="ru-RU"/>
        </w:rPr>
        <w:t>случаях</w:t>
      </w:r>
      <w:proofErr w:type="gramEnd"/>
      <w:r w:rsidRPr="0041761E">
        <w:rPr>
          <w:rFonts w:ascii="Times New Roman" w:eastAsia="Times New Roman" w:hAnsi="Times New Roman"/>
          <w:iCs/>
          <w:sz w:val="28"/>
          <w:szCs w:val="28"/>
          <w:lang w:eastAsia="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41761E">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2E72E9">
        <w:rPr>
          <w:rFonts w:ascii="Times New Roman" w:eastAsia="Times New Roman" w:hAnsi="Times New Roman"/>
          <w:i/>
          <w:iCs/>
          <w:sz w:val="24"/>
          <w:szCs w:val="24"/>
          <w:lang w:eastAsia="ru-RU"/>
        </w:rPr>
        <w:t>Основание: пункт 40 СГС «Основные средства».</w:t>
      </w:r>
      <w:r>
        <w:rPr>
          <w:rFonts w:ascii="Times New Roman" w:eastAsia="Times New Roman" w:hAnsi="Times New Roman"/>
          <w:i/>
          <w:iCs/>
          <w:sz w:val="24"/>
          <w:szCs w:val="24"/>
          <w:lang w:eastAsia="ru-RU"/>
        </w:rPr>
        <w:t>)</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xml:space="preserve">1.10.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w:t>
      </w:r>
      <w:r w:rsidRPr="0041761E">
        <w:rPr>
          <w:rFonts w:ascii="Times New Roman" w:eastAsia="Times New Roman" w:hAnsi="Times New Roman"/>
          <w:iCs/>
          <w:sz w:val="28"/>
          <w:szCs w:val="28"/>
          <w:lang w:eastAsia="ru-RU"/>
        </w:rPr>
        <w:lastRenderedPageBreak/>
        <w:t>на одинаковый коэффициент таким образом, чтобы при их суммировании получить переоцененную стоимость на дату проведения переоценки.</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Сроки и порядок проведения переоценки устанавливаются правительством РФ </w:t>
      </w:r>
      <w:proofErr w:type="gramStart"/>
      <w:r>
        <w:rPr>
          <w:rFonts w:ascii="Times New Roman" w:eastAsia="Times New Roman" w:hAnsi="Times New Roman"/>
          <w:iCs/>
          <w:sz w:val="28"/>
          <w:szCs w:val="28"/>
          <w:lang w:eastAsia="ru-RU"/>
        </w:rPr>
        <w:t>при наступления</w:t>
      </w:r>
      <w:proofErr w:type="gramEnd"/>
      <w:r>
        <w:rPr>
          <w:rFonts w:ascii="Times New Roman" w:eastAsia="Times New Roman" w:hAnsi="Times New Roman"/>
          <w:iCs/>
          <w:sz w:val="28"/>
          <w:szCs w:val="28"/>
          <w:lang w:eastAsia="ru-RU"/>
        </w:rPr>
        <w:t xml:space="preserve"> случая.</w:t>
      </w:r>
      <w:r w:rsidRPr="0041761E">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2E72E9">
        <w:rPr>
          <w:rFonts w:ascii="Times New Roman" w:eastAsia="Times New Roman" w:hAnsi="Times New Roman"/>
          <w:i/>
          <w:iCs/>
          <w:sz w:val="24"/>
          <w:szCs w:val="24"/>
          <w:lang w:eastAsia="ru-RU"/>
        </w:rPr>
        <w:t>Основание: пункт 41 СГС «Основные средства».</w:t>
      </w:r>
      <w:r>
        <w:rPr>
          <w:rFonts w:ascii="Times New Roman" w:eastAsia="Times New Roman" w:hAnsi="Times New Roman"/>
          <w:i/>
          <w:iCs/>
          <w:sz w:val="24"/>
          <w:szCs w:val="24"/>
          <w:lang w:eastAsia="ru-RU"/>
        </w:rPr>
        <w:t>)</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41761E">
        <w:rPr>
          <w:rFonts w:ascii="Times New Roman" w:eastAsia="Times New Roman" w:hAnsi="Times New Roman"/>
          <w:iCs/>
          <w:sz w:val="28"/>
          <w:szCs w:val="28"/>
          <w:lang w:eastAsia="ru-RU"/>
        </w:rPr>
        <w:t xml:space="preserve">1.11.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w:t>
      </w:r>
      <w:r>
        <w:rPr>
          <w:rFonts w:ascii="Times New Roman" w:eastAsia="Times New Roman" w:hAnsi="Times New Roman"/>
          <w:iCs/>
          <w:color w:val="C00000"/>
          <w:sz w:val="28"/>
          <w:szCs w:val="28"/>
          <w:lang w:eastAsia="ru-RU"/>
        </w:rPr>
        <w:t>приложении №2</w:t>
      </w:r>
      <w:r w:rsidRPr="0041761E">
        <w:rPr>
          <w:rFonts w:ascii="Times New Roman" w:eastAsia="Times New Roman" w:hAnsi="Times New Roman"/>
          <w:iCs/>
          <w:sz w:val="28"/>
          <w:szCs w:val="28"/>
          <w:lang w:eastAsia="ru-RU"/>
        </w:rPr>
        <w:t>настоящей Учетной политики.</w:t>
      </w:r>
    </w:p>
    <w:p w:rsidR="00C0785B" w:rsidRPr="0041761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4F1700" w:rsidRDefault="00C0785B" w:rsidP="004F1700">
      <w:pPr>
        <w:widowControl w:val="0"/>
        <w:autoSpaceDE w:val="0"/>
        <w:autoSpaceDN w:val="0"/>
        <w:adjustRightInd w:val="0"/>
        <w:ind w:firstLine="720"/>
        <w:rPr>
          <w:rFonts w:ascii="Times New Roman" w:eastAsia="Times New Roman" w:hAnsi="Times New Roman"/>
          <w:i/>
          <w:iCs/>
          <w:sz w:val="24"/>
          <w:szCs w:val="24"/>
          <w:lang w:eastAsia="ru-RU"/>
        </w:rPr>
      </w:pPr>
      <w:r w:rsidRPr="0041761E">
        <w:rPr>
          <w:rFonts w:ascii="Times New Roman" w:eastAsia="Times New Roman" w:hAnsi="Times New Roman"/>
          <w:iCs/>
          <w:sz w:val="28"/>
          <w:szCs w:val="28"/>
          <w:lang w:eastAsia="ru-RU"/>
        </w:rPr>
        <w:t>1.12.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41761E">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2E72E9">
        <w:rPr>
          <w:rFonts w:ascii="Times New Roman" w:eastAsia="Times New Roman" w:hAnsi="Times New Roman"/>
          <w:i/>
          <w:iCs/>
          <w:sz w:val="24"/>
          <w:szCs w:val="24"/>
          <w:lang w:eastAsia="ru-RU"/>
        </w:rPr>
        <w:t>Основание: пункт 39 СГС «Основные средства», пункт 373 Инструкции</w:t>
      </w:r>
      <w:r>
        <w:rPr>
          <w:rFonts w:ascii="Times New Roman" w:eastAsia="Times New Roman" w:hAnsi="Times New Roman"/>
          <w:i/>
          <w:iCs/>
          <w:sz w:val="24"/>
          <w:szCs w:val="24"/>
          <w:lang w:eastAsia="ru-RU"/>
        </w:rPr>
        <w:t xml:space="preserve"> к Единому плану счетов № 157н.)</w:t>
      </w:r>
    </w:p>
    <w:p w:rsidR="00C0785B" w:rsidRPr="00E94407" w:rsidRDefault="00C0785B" w:rsidP="00E94407">
      <w:pPr>
        <w:widowControl w:val="0"/>
        <w:autoSpaceDE w:val="0"/>
        <w:autoSpaceDN w:val="0"/>
        <w:adjustRightInd w:val="0"/>
        <w:ind w:firstLine="720"/>
        <w:jc w:val="left"/>
        <w:rPr>
          <w:rFonts w:ascii="Times New Roman" w:eastAsia="Times New Roman" w:hAnsi="Times New Roman"/>
          <w:b/>
          <w:i/>
          <w:iCs/>
          <w:sz w:val="28"/>
          <w:szCs w:val="28"/>
          <w:lang w:eastAsia="ru-RU"/>
        </w:rPr>
      </w:pPr>
      <w:r w:rsidRPr="00E94407">
        <w:rPr>
          <w:rFonts w:ascii="Times New Roman" w:eastAsia="Times New Roman" w:hAnsi="Times New Roman"/>
          <w:b/>
          <w:i/>
          <w:iCs/>
          <w:sz w:val="28"/>
          <w:szCs w:val="28"/>
          <w:lang w:eastAsia="ru-RU"/>
        </w:rPr>
        <w:t>2. Имущество казны.</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2.1 Имущество казны учитывается на счете 108</w:t>
      </w:r>
      <w:r w:rsidR="00E94407">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00.</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w:t>
      </w:r>
      <w:proofErr w:type="gramStart"/>
      <w:r>
        <w:rPr>
          <w:rFonts w:ascii="Times New Roman" w:eastAsia="Times New Roman" w:hAnsi="Times New Roman"/>
          <w:iCs/>
          <w:sz w:val="28"/>
          <w:szCs w:val="28"/>
          <w:lang w:eastAsia="ru-RU"/>
        </w:rPr>
        <w:t>2 В</w:t>
      </w:r>
      <w:proofErr w:type="gramEnd"/>
      <w:r>
        <w:rPr>
          <w:rFonts w:ascii="Times New Roman" w:eastAsia="Times New Roman" w:hAnsi="Times New Roman"/>
          <w:iCs/>
          <w:sz w:val="28"/>
          <w:szCs w:val="28"/>
          <w:lang w:eastAsia="ru-RU"/>
        </w:rPr>
        <w:t xml:space="preserve"> учреждении утверждено Положение о муниципальной казне.</w:t>
      </w:r>
    </w:p>
    <w:p w:rsidR="00C0785B" w:rsidRPr="00A775B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E94407" w:rsidRDefault="00C0785B" w:rsidP="00E94407">
      <w:pPr>
        <w:widowControl w:val="0"/>
        <w:autoSpaceDE w:val="0"/>
        <w:autoSpaceDN w:val="0"/>
        <w:adjustRightInd w:val="0"/>
        <w:ind w:firstLine="720"/>
        <w:rPr>
          <w:rFonts w:ascii="Times New Roman" w:eastAsia="Times New Roman" w:hAnsi="Times New Roman"/>
          <w:b/>
          <w:i/>
          <w:iCs/>
          <w:sz w:val="28"/>
          <w:szCs w:val="28"/>
          <w:lang w:eastAsia="ru-RU"/>
        </w:rPr>
      </w:pPr>
      <w:r w:rsidRPr="00E94407">
        <w:rPr>
          <w:rFonts w:ascii="Times New Roman" w:eastAsia="Times New Roman" w:hAnsi="Times New Roman"/>
          <w:b/>
          <w:i/>
          <w:iCs/>
          <w:sz w:val="28"/>
          <w:szCs w:val="28"/>
          <w:lang w:eastAsia="ru-RU"/>
        </w:rPr>
        <w:t>3.Материальные запасы</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5F4857">
        <w:rPr>
          <w:rFonts w:ascii="Times New Roman" w:eastAsia="Times New Roman" w:hAnsi="Times New Roman"/>
          <w:i/>
          <w:iCs/>
          <w:sz w:val="24"/>
          <w:szCs w:val="24"/>
          <w:lang w:eastAsia="ru-RU"/>
        </w:rPr>
        <w:t> </w:t>
      </w:r>
      <w:r w:rsidRPr="001E6DE4">
        <w:rPr>
          <w:rFonts w:ascii="Times New Roman" w:eastAsia="Times New Roman" w:hAnsi="Times New Roman"/>
          <w:iCs/>
          <w:sz w:val="28"/>
          <w:szCs w:val="28"/>
          <w:lang w:eastAsia="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Pr>
          <w:rFonts w:ascii="Times New Roman" w:eastAsia="Times New Roman" w:hAnsi="Times New Roman"/>
          <w:iCs/>
          <w:sz w:val="28"/>
          <w:szCs w:val="28"/>
          <w:lang w:eastAsia="ru-RU"/>
        </w:rPr>
        <w:t>.</w:t>
      </w:r>
      <w:r w:rsidRPr="001E6DE4">
        <w:rPr>
          <w:rFonts w:ascii="Times New Roman" w:eastAsia="Times New Roman" w:hAnsi="Times New Roman"/>
          <w:iCs/>
          <w:sz w:val="28"/>
          <w:szCs w:val="28"/>
          <w:lang w:eastAsia="ru-RU"/>
        </w:rPr>
        <w:t> </w:t>
      </w:r>
    </w:p>
    <w:p w:rsidR="00C0785B" w:rsidRPr="001E6DE4"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1E6DE4">
        <w:rPr>
          <w:rFonts w:ascii="Times New Roman" w:eastAsia="Times New Roman" w:hAnsi="Times New Roman"/>
          <w:iCs/>
          <w:sz w:val="28"/>
          <w:szCs w:val="28"/>
          <w:lang w:eastAsia="ru-RU"/>
        </w:rPr>
        <w:t>3.2. Списание материаль</w:t>
      </w:r>
      <w:r w:rsidR="00422229">
        <w:rPr>
          <w:rFonts w:ascii="Times New Roman" w:eastAsia="Times New Roman" w:hAnsi="Times New Roman"/>
          <w:iCs/>
          <w:sz w:val="28"/>
          <w:szCs w:val="28"/>
          <w:lang w:eastAsia="ru-RU"/>
        </w:rPr>
        <w:t>ных запасов производится по фактической стоимости каждой единицы</w:t>
      </w:r>
      <w:r w:rsidRPr="001E6DE4">
        <w:rPr>
          <w:rFonts w:ascii="Times New Roman" w:eastAsia="Times New Roman" w:hAnsi="Times New Roman"/>
          <w:iCs/>
          <w:sz w:val="28"/>
          <w:szCs w:val="28"/>
          <w:lang w:eastAsia="ru-RU"/>
        </w:rPr>
        <w:t>.</w:t>
      </w:r>
      <w:r w:rsidRPr="001E6DE4">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1E6DE4">
        <w:rPr>
          <w:rFonts w:ascii="Times New Roman" w:eastAsia="Times New Roman" w:hAnsi="Times New Roman"/>
          <w:i/>
          <w:iCs/>
          <w:sz w:val="24"/>
          <w:szCs w:val="24"/>
          <w:lang w:eastAsia="ru-RU"/>
        </w:rPr>
        <w:t xml:space="preserve">Основание: </w:t>
      </w:r>
      <w:r w:rsidR="00422229">
        <w:rPr>
          <w:rFonts w:ascii="Times New Roman" w:eastAsia="Times New Roman" w:hAnsi="Times New Roman"/>
          <w:i/>
          <w:iCs/>
          <w:sz w:val="24"/>
          <w:szCs w:val="24"/>
          <w:lang w:eastAsia="ru-RU"/>
        </w:rPr>
        <w:t xml:space="preserve">п.42 Федерального стандарта №256н Запасы», </w:t>
      </w:r>
      <w:r w:rsidRPr="001E6DE4">
        <w:rPr>
          <w:rFonts w:ascii="Times New Roman" w:eastAsia="Times New Roman" w:hAnsi="Times New Roman"/>
          <w:i/>
          <w:iCs/>
          <w:sz w:val="24"/>
          <w:szCs w:val="24"/>
          <w:lang w:eastAsia="ru-RU"/>
        </w:rPr>
        <w:t>п</w:t>
      </w:r>
      <w:r w:rsidR="00422229">
        <w:rPr>
          <w:rFonts w:ascii="Times New Roman" w:eastAsia="Times New Roman" w:hAnsi="Times New Roman"/>
          <w:i/>
          <w:iCs/>
          <w:sz w:val="24"/>
          <w:szCs w:val="24"/>
          <w:lang w:eastAsia="ru-RU"/>
        </w:rPr>
        <w:t>.</w:t>
      </w:r>
      <w:r w:rsidRPr="001E6DE4">
        <w:rPr>
          <w:rFonts w:ascii="Times New Roman" w:eastAsia="Times New Roman" w:hAnsi="Times New Roman"/>
          <w:i/>
          <w:iCs/>
          <w:sz w:val="24"/>
          <w:szCs w:val="24"/>
          <w:lang w:eastAsia="ru-RU"/>
        </w:rPr>
        <w:t xml:space="preserve"> 108 Инструкции к Единому плану счетов № 157н.</w:t>
      </w:r>
      <w:r>
        <w:rPr>
          <w:rFonts w:ascii="Times New Roman" w:eastAsia="Times New Roman" w:hAnsi="Times New Roman"/>
          <w:i/>
          <w:iCs/>
          <w:sz w:val="24"/>
          <w:szCs w:val="24"/>
          <w:lang w:eastAsia="ru-RU"/>
        </w:rPr>
        <w:t>)</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xml:space="preserve">3.3. Нормы на расходы горюче-смазочных материалов (ГСМ) разрабатываются специализированной организацией и утверждаются </w:t>
      </w:r>
      <w:r w:rsidR="00F5122D">
        <w:rPr>
          <w:rFonts w:ascii="Times New Roman" w:eastAsia="Times New Roman" w:hAnsi="Times New Roman"/>
          <w:iCs/>
          <w:sz w:val="28"/>
          <w:szCs w:val="28"/>
          <w:lang w:eastAsia="ru-RU"/>
        </w:rPr>
        <w:t>распоряжением</w:t>
      </w:r>
      <w:r w:rsidR="00F5122D" w:rsidRPr="001E6DE4">
        <w:rPr>
          <w:rFonts w:ascii="Times New Roman" w:eastAsia="Times New Roman" w:hAnsi="Times New Roman"/>
          <w:iCs/>
          <w:sz w:val="28"/>
          <w:szCs w:val="28"/>
          <w:lang w:eastAsia="ru-RU"/>
        </w:rPr>
        <w:t xml:space="preserve"> </w:t>
      </w:r>
      <w:r w:rsidR="00F5122D">
        <w:rPr>
          <w:rFonts w:ascii="Times New Roman" w:eastAsia="Times New Roman" w:hAnsi="Times New Roman"/>
          <w:iCs/>
          <w:sz w:val="28"/>
          <w:szCs w:val="28"/>
          <w:lang w:eastAsia="ru-RU"/>
        </w:rPr>
        <w:t>главы администрации</w:t>
      </w:r>
      <w:r w:rsidRPr="001E6DE4">
        <w:rPr>
          <w:rFonts w:ascii="Times New Roman" w:eastAsia="Times New Roman" w:hAnsi="Times New Roman"/>
          <w:iCs/>
          <w:sz w:val="28"/>
          <w:szCs w:val="28"/>
          <w:lang w:eastAsia="ru-RU"/>
        </w:rPr>
        <w:t>.</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xml:space="preserve">Ежегодно </w:t>
      </w:r>
      <w:bookmarkStart w:id="2" w:name="_Hlk97822964"/>
      <w:r w:rsidR="00F5122D">
        <w:rPr>
          <w:rFonts w:ascii="Times New Roman" w:eastAsia="Times New Roman" w:hAnsi="Times New Roman"/>
          <w:iCs/>
          <w:sz w:val="28"/>
          <w:szCs w:val="28"/>
          <w:lang w:eastAsia="ru-RU"/>
        </w:rPr>
        <w:t>распоряжением</w:t>
      </w:r>
      <w:r w:rsidRPr="001E6DE4">
        <w:rPr>
          <w:rFonts w:ascii="Times New Roman" w:eastAsia="Times New Roman" w:hAnsi="Times New Roman"/>
          <w:iCs/>
          <w:sz w:val="28"/>
          <w:szCs w:val="28"/>
          <w:lang w:eastAsia="ru-RU"/>
        </w:rPr>
        <w:t xml:space="preserve"> </w:t>
      </w:r>
      <w:r w:rsidR="00F5122D">
        <w:rPr>
          <w:rFonts w:ascii="Times New Roman" w:eastAsia="Times New Roman" w:hAnsi="Times New Roman"/>
          <w:iCs/>
          <w:sz w:val="28"/>
          <w:szCs w:val="28"/>
          <w:lang w:eastAsia="ru-RU"/>
        </w:rPr>
        <w:t>главы администрации</w:t>
      </w:r>
      <w:bookmarkEnd w:id="2"/>
      <w:r w:rsidRPr="001E6DE4">
        <w:rPr>
          <w:rFonts w:ascii="Times New Roman" w:eastAsia="Times New Roman" w:hAnsi="Times New Roman"/>
          <w:iCs/>
          <w:sz w:val="28"/>
          <w:szCs w:val="28"/>
          <w:lang w:eastAsia="ru-RU"/>
        </w:rPr>
        <w:t xml:space="preserve"> утверждаются период применения зимней надбавки к нормам расхода ГСМ и ее величина.</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xml:space="preserve">ГСМ списывается на расходы по фактическому расходу на основании путевых листов, но не выше норм, установленных </w:t>
      </w:r>
      <w:r w:rsidR="00F5122D">
        <w:rPr>
          <w:rFonts w:ascii="Times New Roman" w:eastAsia="Times New Roman" w:hAnsi="Times New Roman"/>
          <w:iCs/>
          <w:sz w:val="28"/>
          <w:szCs w:val="28"/>
          <w:lang w:eastAsia="ru-RU"/>
        </w:rPr>
        <w:t>распоряжением</w:t>
      </w:r>
      <w:r w:rsidR="00F5122D" w:rsidRPr="001E6DE4">
        <w:rPr>
          <w:rFonts w:ascii="Times New Roman" w:eastAsia="Times New Roman" w:hAnsi="Times New Roman"/>
          <w:iCs/>
          <w:sz w:val="28"/>
          <w:szCs w:val="28"/>
          <w:lang w:eastAsia="ru-RU"/>
        </w:rPr>
        <w:t xml:space="preserve"> </w:t>
      </w:r>
      <w:r w:rsidR="00422229">
        <w:rPr>
          <w:rFonts w:ascii="Times New Roman" w:eastAsia="Times New Roman" w:hAnsi="Times New Roman"/>
          <w:iCs/>
          <w:sz w:val="28"/>
          <w:szCs w:val="28"/>
          <w:lang w:eastAsia="ru-RU"/>
        </w:rPr>
        <w:t>главы администрации</w:t>
      </w:r>
      <w:r w:rsidR="00F5122D">
        <w:rPr>
          <w:rFonts w:ascii="Times New Roman" w:eastAsia="Times New Roman" w:hAnsi="Times New Roman"/>
          <w:iCs/>
          <w:sz w:val="28"/>
          <w:szCs w:val="28"/>
          <w:lang w:eastAsia="ru-RU"/>
        </w:rPr>
        <w:t>.</w:t>
      </w:r>
      <w:r w:rsidR="00422229">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xml:space="preserve">Формы путевых листов приведены в </w:t>
      </w:r>
      <w:r w:rsidRPr="00F031D6">
        <w:rPr>
          <w:rFonts w:ascii="Times New Roman" w:eastAsia="Times New Roman" w:hAnsi="Times New Roman"/>
          <w:iCs/>
          <w:color w:val="C00000"/>
          <w:sz w:val="28"/>
          <w:szCs w:val="28"/>
          <w:lang w:eastAsia="ru-RU"/>
        </w:rPr>
        <w:t>Приложении</w:t>
      </w:r>
      <w:r>
        <w:rPr>
          <w:rFonts w:ascii="Times New Roman" w:eastAsia="Times New Roman" w:hAnsi="Times New Roman"/>
          <w:iCs/>
          <w:color w:val="C00000"/>
          <w:sz w:val="28"/>
          <w:szCs w:val="28"/>
          <w:lang w:eastAsia="ru-RU"/>
        </w:rPr>
        <w:t xml:space="preserve"> №1</w:t>
      </w:r>
      <w:r w:rsidR="00992F6C">
        <w:rPr>
          <w:rFonts w:ascii="Times New Roman" w:eastAsia="Times New Roman" w:hAnsi="Times New Roman"/>
          <w:iCs/>
          <w:color w:val="C00000"/>
          <w:sz w:val="28"/>
          <w:szCs w:val="28"/>
          <w:lang w:eastAsia="ru-RU"/>
        </w:rPr>
        <w:t>2</w:t>
      </w:r>
      <w:r>
        <w:rPr>
          <w:rFonts w:ascii="Times New Roman" w:eastAsia="Times New Roman" w:hAnsi="Times New Roman"/>
          <w:iCs/>
          <w:color w:val="C00000"/>
          <w:sz w:val="28"/>
          <w:szCs w:val="28"/>
          <w:lang w:eastAsia="ru-RU"/>
        </w:rPr>
        <w:t xml:space="preserve"> </w:t>
      </w:r>
      <w:r>
        <w:rPr>
          <w:rFonts w:ascii="Times New Roman" w:eastAsia="Times New Roman" w:hAnsi="Times New Roman"/>
          <w:iCs/>
          <w:sz w:val="28"/>
          <w:szCs w:val="28"/>
          <w:lang w:eastAsia="ru-RU"/>
        </w:rPr>
        <w:t>к настоящей Учетной политике.</w:t>
      </w:r>
    </w:p>
    <w:p w:rsidR="00C0785B" w:rsidRPr="005F4857"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5F4857">
        <w:rPr>
          <w:rFonts w:ascii="Times New Roman" w:eastAsia="Times New Roman" w:hAnsi="Times New Roman"/>
          <w:i/>
          <w:iCs/>
          <w:sz w:val="24"/>
          <w:szCs w:val="24"/>
          <w:lang w:eastAsia="ru-RU"/>
        </w:rPr>
        <w:t> </w:t>
      </w:r>
    </w:p>
    <w:p w:rsidR="00C0785B" w:rsidRPr="00434A18" w:rsidRDefault="00C0785B" w:rsidP="00C0785B">
      <w:pPr>
        <w:widowControl w:val="0"/>
        <w:autoSpaceDE w:val="0"/>
        <w:autoSpaceDN w:val="0"/>
        <w:adjustRightInd w:val="0"/>
        <w:ind w:firstLine="720"/>
        <w:rPr>
          <w:rFonts w:ascii="Times New Roman" w:eastAsia="Times New Roman" w:hAnsi="Times New Roman"/>
          <w:iCs/>
          <w:color w:val="FF0000"/>
          <w:sz w:val="28"/>
          <w:szCs w:val="28"/>
          <w:lang w:eastAsia="ru-RU"/>
        </w:rPr>
      </w:pPr>
      <w:r w:rsidRPr="001E6DE4">
        <w:rPr>
          <w:rFonts w:ascii="Times New Roman" w:eastAsia="Times New Roman" w:hAnsi="Times New Roman"/>
          <w:iCs/>
          <w:sz w:val="28"/>
          <w:szCs w:val="28"/>
          <w:lang w:eastAsia="ru-RU"/>
        </w:rPr>
        <w:t>3.4.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r w:rsidRPr="00434A18">
        <w:rPr>
          <w:rFonts w:ascii="Times New Roman" w:eastAsia="Times New Roman" w:hAnsi="Times New Roman"/>
          <w:iCs/>
          <w:color w:val="FF0000"/>
          <w:sz w:val="28"/>
          <w:szCs w:val="28"/>
          <w:lang w:eastAsia="ru-RU"/>
        </w:rPr>
        <w:t> </w:t>
      </w:r>
    </w:p>
    <w:p w:rsidR="00C0785B" w:rsidRDefault="00C0785B" w:rsidP="00FC5F69">
      <w:pPr>
        <w:widowControl w:val="0"/>
        <w:autoSpaceDE w:val="0"/>
        <w:autoSpaceDN w:val="0"/>
        <w:adjustRightInd w:val="0"/>
        <w:ind w:firstLine="720"/>
        <w:rPr>
          <w:rFonts w:ascii="Times New Roman" w:eastAsia="Times New Roman" w:hAnsi="Times New Roman"/>
          <w:iCs/>
          <w:color w:val="FF0000"/>
          <w:sz w:val="28"/>
          <w:szCs w:val="28"/>
          <w:lang w:eastAsia="ru-RU"/>
        </w:rPr>
      </w:pPr>
      <w:r w:rsidRPr="001E6DE4">
        <w:rPr>
          <w:rFonts w:ascii="Times New Roman" w:eastAsia="Times New Roman" w:hAnsi="Times New Roman"/>
          <w:iCs/>
          <w:sz w:val="28"/>
          <w:szCs w:val="28"/>
          <w:lang w:eastAsia="ru-RU"/>
        </w:rPr>
        <w:t>3.5</w:t>
      </w:r>
      <w:r w:rsidR="00422229">
        <w:rPr>
          <w:rFonts w:ascii="Times New Roman" w:eastAsia="Times New Roman" w:hAnsi="Times New Roman"/>
          <w:iCs/>
          <w:sz w:val="28"/>
          <w:szCs w:val="28"/>
          <w:lang w:eastAsia="ru-RU"/>
        </w:rPr>
        <w:t xml:space="preserve">. </w:t>
      </w:r>
      <w:r w:rsidR="00FC5F69">
        <w:rPr>
          <w:rFonts w:ascii="Times New Roman" w:eastAsia="Times New Roman" w:hAnsi="Times New Roman"/>
          <w:iCs/>
          <w:sz w:val="28"/>
          <w:szCs w:val="28"/>
          <w:lang w:eastAsia="ru-RU"/>
        </w:rPr>
        <w:t>М</w:t>
      </w:r>
      <w:r w:rsidRPr="001E6DE4">
        <w:rPr>
          <w:rFonts w:ascii="Times New Roman" w:eastAsia="Times New Roman" w:hAnsi="Times New Roman"/>
          <w:iCs/>
          <w:sz w:val="28"/>
          <w:szCs w:val="28"/>
          <w:lang w:eastAsia="ru-RU"/>
        </w:rPr>
        <w:t>атериальные запасы списываются по акту о списании материальных запасов (ф. 0504230).</w:t>
      </w:r>
      <w:r w:rsidR="00422229">
        <w:rPr>
          <w:rFonts w:ascii="Times New Roman" w:eastAsia="Times New Roman" w:hAnsi="Times New Roman"/>
          <w:iCs/>
          <w:sz w:val="28"/>
          <w:szCs w:val="28"/>
          <w:lang w:eastAsia="ru-RU"/>
        </w:rPr>
        <w:t xml:space="preserve"> </w:t>
      </w:r>
    </w:p>
    <w:p w:rsidR="00422229" w:rsidRDefault="00422229" w:rsidP="00CF6EAD">
      <w:pPr>
        <w:widowControl w:val="0"/>
        <w:autoSpaceDE w:val="0"/>
        <w:autoSpaceDN w:val="0"/>
        <w:adjustRightInd w:val="0"/>
        <w:ind w:firstLine="720"/>
        <w:rPr>
          <w:rFonts w:ascii="Times New Roman" w:eastAsia="Times New Roman" w:hAnsi="Times New Roman"/>
          <w:iCs/>
          <w:sz w:val="28"/>
          <w:szCs w:val="28"/>
          <w:lang w:eastAsia="ru-RU"/>
        </w:rPr>
      </w:pP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lastRenderedPageBreak/>
        <w:t>3.6.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1E6DE4">
        <w:rPr>
          <w:rFonts w:ascii="Times New Roman" w:eastAsia="Times New Roman" w:hAnsi="Times New Roman"/>
          <w:iCs/>
          <w:sz w:val="28"/>
          <w:szCs w:val="28"/>
          <w:lang w:eastAsia="ru-RU"/>
        </w:rPr>
        <w:t>нетипизированные</w:t>
      </w:r>
      <w:proofErr w:type="spellEnd"/>
      <w:r w:rsidRPr="001E6DE4">
        <w:rPr>
          <w:rFonts w:ascii="Times New Roman" w:eastAsia="Times New Roman" w:hAnsi="Times New Roman"/>
          <w:iCs/>
          <w:sz w:val="28"/>
          <w:szCs w:val="28"/>
          <w:lang w:eastAsia="ru-RU"/>
        </w:rPr>
        <w:t xml:space="preserve"> запчасти и комплектующие), такие как:</w:t>
      </w:r>
    </w:p>
    <w:p w:rsidR="00C0785B" w:rsidRPr="001E6DE4" w:rsidRDefault="00C0785B" w:rsidP="00C0785B">
      <w:pPr>
        <w:widowControl w:val="0"/>
        <w:numPr>
          <w:ilvl w:val="0"/>
          <w:numId w:val="6"/>
        </w:numPr>
        <w:autoSpaceDE w:val="0"/>
        <w:autoSpaceDN w:val="0"/>
        <w:adjustRightInd w:val="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автомобильные шины;</w:t>
      </w:r>
    </w:p>
    <w:p w:rsidR="00C0785B" w:rsidRPr="001E6DE4" w:rsidRDefault="00C0785B" w:rsidP="00C0785B">
      <w:pPr>
        <w:widowControl w:val="0"/>
        <w:numPr>
          <w:ilvl w:val="0"/>
          <w:numId w:val="6"/>
        </w:numPr>
        <w:autoSpaceDE w:val="0"/>
        <w:autoSpaceDN w:val="0"/>
        <w:adjustRightInd w:val="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колесные диски;</w:t>
      </w:r>
    </w:p>
    <w:p w:rsidR="00C0785B" w:rsidRPr="001E6DE4" w:rsidRDefault="00C0785B" w:rsidP="00C0785B">
      <w:pPr>
        <w:widowControl w:val="0"/>
        <w:numPr>
          <w:ilvl w:val="0"/>
          <w:numId w:val="6"/>
        </w:numPr>
        <w:autoSpaceDE w:val="0"/>
        <w:autoSpaceDN w:val="0"/>
        <w:adjustRightInd w:val="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аккумуляторы;</w:t>
      </w:r>
    </w:p>
    <w:p w:rsidR="00C0785B" w:rsidRPr="001E6DE4" w:rsidRDefault="00C0785B" w:rsidP="00C0785B">
      <w:pPr>
        <w:widowControl w:val="0"/>
        <w:numPr>
          <w:ilvl w:val="0"/>
          <w:numId w:val="6"/>
        </w:numPr>
        <w:autoSpaceDE w:val="0"/>
        <w:autoSpaceDN w:val="0"/>
        <w:adjustRightInd w:val="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xml:space="preserve">наборы </w:t>
      </w:r>
      <w:proofErr w:type="spellStart"/>
      <w:r w:rsidRPr="001E6DE4">
        <w:rPr>
          <w:rFonts w:ascii="Times New Roman" w:eastAsia="Times New Roman" w:hAnsi="Times New Roman"/>
          <w:iCs/>
          <w:sz w:val="28"/>
          <w:szCs w:val="28"/>
          <w:lang w:eastAsia="ru-RU"/>
        </w:rPr>
        <w:t>автоинструмента</w:t>
      </w:r>
      <w:proofErr w:type="spellEnd"/>
      <w:r w:rsidRPr="001E6DE4">
        <w:rPr>
          <w:rFonts w:ascii="Times New Roman" w:eastAsia="Times New Roman" w:hAnsi="Times New Roman"/>
          <w:iCs/>
          <w:sz w:val="28"/>
          <w:szCs w:val="28"/>
          <w:lang w:eastAsia="ru-RU"/>
        </w:rPr>
        <w:t>;</w:t>
      </w:r>
    </w:p>
    <w:p w:rsidR="00C0785B" w:rsidRPr="001E6DE4" w:rsidRDefault="00C0785B" w:rsidP="00C0785B">
      <w:pPr>
        <w:widowControl w:val="0"/>
        <w:numPr>
          <w:ilvl w:val="0"/>
          <w:numId w:val="6"/>
        </w:numPr>
        <w:autoSpaceDE w:val="0"/>
        <w:autoSpaceDN w:val="0"/>
        <w:adjustRightInd w:val="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аптечки;</w:t>
      </w:r>
    </w:p>
    <w:p w:rsidR="00C0785B" w:rsidRPr="00F5122D" w:rsidRDefault="00C0785B" w:rsidP="00F5122D">
      <w:pPr>
        <w:widowControl w:val="0"/>
        <w:numPr>
          <w:ilvl w:val="0"/>
          <w:numId w:val="6"/>
        </w:numPr>
        <w:autoSpaceDE w:val="0"/>
        <w:autoSpaceDN w:val="0"/>
        <w:adjustRightInd w:val="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огнетушители;</w:t>
      </w:r>
      <w:r w:rsidRPr="00F5122D">
        <w:rPr>
          <w:rFonts w:ascii="Times New Roman" w:eastAsia="Times New Roman" w:hAnsi="Times New Roman"/>
          <w:iCs/>
          <w:sz w:val="28"/>
          <w:szCs w:val="28"/>
          <w:lang w:eastAsia="ru-RU"/>
        </w:rPr>
        <w:t> </w:t>
      </w:r>
    </w:p>
    <w:p w:rsidR="00C0785B" w:rsidRPr="001E6DE4"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1E6DE4">
        <w:rPr>
          <w:rFonts w:ascii="Times New Roman" w:eastAsia="Times New Roman" w:hAnsi="Times New Roman"/>
          <w:iCs/>
          <w:sz w:val="28"/>
          <w:szCs w:val="28"/>
          <w:lang w:eastAsia="ru-RU"/>
        </w:rPr>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1E6DE4">
        <w:rPr>
          <w:rFonts w:ascii="Times New Roman" w:eastAsia="Times New Roman" w:hAnsi="Times New Roman"/>
          <w:iCs/>
          <w:sz w:val="28"/>
          <w:szCs w:val="28"/>
          <w:lang w:eastAsia="ru-RU"/>
        </w:rPr>
        <w:br/>
        <w:t>– их справедливой стоимости на дату принятия к бухгалтерскому учету, рассчитанной методом рыночных цен;</w:t>
      </w:r>
      <w:r w:rsidRPr="001E6DE4">
        <w:rPr>
          <w:rFonts w:ascii="Times New Roman" w:eastAsia="Times New Roman" w:hAnsi="Times New Roman"/>
          <w:iCs/>
          <w:sz w:val="28"/>
          <w:szCs w:val="28"/>
          <w:lang w:eastAsia="ru-RU"/>
        </w:rPr>
        <w:br/>
        <w:t>– сумм, уплачиваемых учреждением за доставку материальных запасов, приведение их в состояние, пригодное для использования.</w:t>
      </w:r>
      <w:r w:rsidRPr="001E6DE4">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1E6DE4">
        <w:rPr>
          <w:rFonts w:ascii="Times New Roman" w:eastAsia="Times New Roman" w:hAnsi="Times New Roman"/>
          <w:i/>
          <w:iCs/>
          <w:sz w:val="24"/>
          <w:szCs w:val="24"/>
          <w:lang w:eastAsia="ru-RU"/>
        </w:rPr>
        <w:t>Основание: пункты 52–60 СГС «Концептуальные основы бухучета и отчетности».</w:t>
      </w:r>
      <w:r>
        <w:rPr>
          <w:rFonts w:ascii="Times New Roman" w:eastAsia="Times New Roman" w:hAnsi="Times New Roman"/>
          <w:i/>
          <w:iCs/>
          <w:sz w:val="24"/>
          <w:szCs w:val="24"/>
          <w:lang w:eastAsia="ru-RU"/>
        </w:rPr>
        <w:t>)</w:t>
      </w:r>
    </w:p>
    <w:p w:rsidR="00422229" w:rsidRDefault="00422229" w:rsidP="00422229">
      <w:pPr>
        <w:widowControl w:val="0"/>
        <w:autoSpaceDE w:val="0"/>
        <w:autoSpaceDN w:val="0"/>
        <w:adjustRightInd w:val="0"/>
        <w:ind w:firstLine="720"/>
        <w:rPr>
          <w:rFonts w:ascii="Times New Roman" w:eastAsia="Times New Roman" w:hAnsi="Times New Roman"/>
          <w:iCs/>
          <w:sz w:val="28"/>
          <w:szCs w:val="28"/>
          <w:lang w:eastAsia="ru-RU"/>
        </w:rPr>
      </w:pPr>
    </w:p>
    <w:p w:rsidR="00422229" w:rsidRPr="00422229" w:rsidRDefault="00C0785B" w:rsidP="00422229">
      <w:pPr>
        <w:widowControl w:val="0"/>
        <w:autoSpaceDE w:val="0"/>
        <w:autoSpaceDN w:val="0"/>
        <w:adjustRightInd w:val="0"/>
        <w:ind w:firstLine="720"/>
        <w:rPr>
          <w:rFonts w:ascii="Times New Roman" w:eastAsia="Times New Roman" w:hAnsi="Times New Roman"/>
          <w:b/>
          <w:i/>
          <w:iCs/>
          <w:sz w:val="28"/>
          <w:szCs w:val="28"/>
          <w:lang w:eastAsia="ru-RU"/>
        </w:rPr>
      </w:pPr>
      <w:r w:rsidRPr="001E6DE4">
        <w:rPr>
          <w:rFonts w:ascii="Times New Roman" w:eastAsia="Times New Roman" w:hAnsi="Times New Roman"/>
          <w:iCs/>
          <w:sz w:val="28"/>
          <w:szCs w:val="28"/>
          <w:lang w:eastAsia="ru-RU"/>
        </w:rPr>
        <w:t> </w:t>
      </w:r>
      <w:r w:rsidR="00422229" w:rsidRPr="00422229">
        <w:rPr>
          <w:rFonts w:ascii="Times New Roman" w:eastAsia="Times New Roman" w:hAnsi="Times New Roman"/>
          <w:b/>
          <w:i/>
          <w:iCs/>
          <w:sz w:val="28"/>
          <w:szCs w:val="28"/>
          <w:lang w:eastAsia="ru-RU"/>
        </w:rPr>
        <w:t>4. Нематериальные активы (НМА)</w:t>
      </w:r>
    </w:p>
    <w:p w:rsidR="00422229" w:rsidRPr="00CF6EAD" w:rsidRDefault="00422229" w:rsidP="00422229">
      <w:pPr>
        <w:widowControl w:val="0"/>
        <w:autoSpaceDE w:val="0"/>
        <w:autoSpaceDN w:val="0"/>
        <w:adjustRightInd w:val="0"/>
        <w:ind w:firstLine="720"/>
        <w:rPr>
          <w:rFonts w:ascii="Times New Roman" w:eastAsia="Times New Roman" w:hAnsi="Times New Roman"/>
          <w:iCs/>
          <w:sz w:val="28"/>
          <w:szCs w:val="28"/>
          <w:lang w:eastAsia="ru-RU"/>
        </w:rPr>
      </w:pPr>
      <w:r w:rsidRPr="00CF6EAD">
        <w:rPr>
          <w:rFonts w:ascii="Times New Roman" w:eastAsia="Times New Roman" w:hAnsi="Times New Roman"/>
          <w:iCs/>
          <w:sz w:val="28"/>
          <w:szCs w:val="28"/>
          <w:lang w:eastAsia="ru-RU"/>
        </w:rPr>
        <w:t xml:space="preserve"> В составе НМА учитываются исключительные права на результаты интеллектуальной деятельности и средства индивидуализации:</w:t>
      </w:r>
    </w:p>
    <w:p w:rsidR="00422229" w:rsidRPr="00CF6EAD" w:rsidRDefault="00422229" w:rsidP="00422229">
      <w:pPr>
        <w:widowControl w:val="0"/>
        <w:autoSpaceDE w:val="0"/>
        <w:autoSpaceDN w:val="0"/>
        <w:adjustRightInd w:val="0"/>
        <w:ind w:firstLine="720"/>
        <w:rPr>
          <w:rFonts w:ascii="Times New Roman" w:eastAsia="Times New Roman" w:hAnsi="Times New Roman"/>
          <w:iCs/>
          <w:sz w:val="28"/>
          <w:szCs w:val="28"/>
          <w:lang w:eastAsia="ru-RU"/>
        </w:rPr>
      </w:pPr>
      <w:r w:rsidRPr="00CF6EAD">
        <w:rPr>
          <w:rFonts w:ascii="Times New Roman" w:eastAsia="Times New Roman" w:hAnsi="Times New Roman"/>
          <w:iCs/>
          <w:sz w:val="28"/>
          <w:szCs w:val="28"/>
          <w:lang w:eastAsia="ru-RU"/>
        </w:rPr>
        <w:t>исключительное право на использование программы для ЭВМ, базы данных (в том числе веб-сайт).</w:t>
      </w:r>
    </w:p>
    <w:p w:rsidR="00422229" w:rsidRPr="00CF6EAD" w:rsidRDefault="00422229" w:rsidP="00422229">
      <w:pPr>
        <w:widowControl w:val="0"/>
        <w:autoSpaceDE w:val="0"/>
        <w:autoSpaceDN w:val="0"/>
        <w:adjustRightInd w:val="0"/>
        <w:ind w:firstLine="720"/>
        <w:rPr>
          <w:rFonts w:ascii="Times New Roman" w:eastAsia="Times New Roman" w:hAnsi="Times New Roman"/>
          <w:iCs/>
          <w:sz w:val="28"/>
          <w:szCs w:val="28"/>
          <w:lang w:eastAsia="ru-RU"/>
        </w:rPr>
      </w:pPr>
      <w:r w:rsidRPr="00CF6EAD">
        <w:rPr>
          <w:rFonts w:ascii="Times New Roman" w:eastAsia="Times New Roman" w:hAnsi="Times New Roman"/>
          <w:iCs/>
          <w:sz w:val="28"/>
          <w:szCs w:val="28"/>
          <w:lang w:eastAsia="ru-RU"/>
        </w:rPr>
        <w:t xml:space="preserve"> Срок полезного использования НМА в целях принятия объекта к бухгалтерскому учету и начисления амортизации определяется комиссией по поступлению и выбытию активов самостоятельно. </w:t>
      </w:r>
    </w:p>
    <w:p w:rsidR="00422229" w:rsidRPr="00CF6EAD" w:rsidRDefault="00422229" w:rsidP="00422229">
      <w:pPr>
        <w:widowControl w:val="0"/>
        <w:autoSpaceDE w:val="0"/>
        <w:autoSpaceDN w:val="0"/>
        <w:adjustRightInd w:val="0"/>
        <w:ind w:firstLine="720"/>
        <w:rPr>
          <w:rFonts w:ascii="Times New Roman" w:eastAsia="Times New Roman" w:hAnsi="Times New Roman"/>
          <w:iCs/>
          <w:sz w:val="28"/>
          <w:szCs w:val="28"/>
          <w:lang w:eastAsia="ru-RU"/>
        </w:rPr>
      </w:pPr>
      <w:r w:rsidRPr="00CF6EAD">
        <w:rPr>
          <w:rFonts w:ascii="Times New Roman" w:eastAsia="Times New Roman" w:hAnsi="Times New Roman"/>
          <w:iCs/>
          <w:sz w:val="28"/>
          <w:szCs w:val="28"/>
          <w:lang w:eastAsia="ru-RU"/>
        </w:rPr>
        <w:t xml:space="preserve"> Амортизация в целях бухгалтерского учета на объекты НМА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p w:rsidR="00422229" w:rsidRPr="00CF6EAD" w:rsidRDefault="00422229" w:rsidP="00422229">
      <w:pPr>
        <w:widowControl w:val="0"/>
        <w:autoSpaceDE w:val="0"/>
        <w:autoSpaceDN w:val="0"/>
        <w:adjustRightInd w:val="0"/>
        <w:ind w:firstLine="720"/>
        <w:rPr>
          <w:rFonts w:ascii="Times New Roman" w:eastAsia="Times New Roman" w:hAnsi="Times New Roman"/>
          <w:iCs/>
          <w:sz w:val="28"/>
          <w:szCs w:val="28"/>
          <w:lang w:eastAsia="ru-RU"/>
        </w:rPr>
      </w:pPr>
      <w:r w:rsidRPr="00CF6EAD">
        <w:rPr>
          <w:rFonts w:ascii="Times New Roman" w:eastAsia="Times New Roman" w:hAnsi="Times New Roman"/>
          <w:iCs/>
          <w:sz w:val="28"/>
          <w:szCs w:val="28"/>
          <w:lang w:eastAsia="ru-RU"/>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422229" w:rsidRDefault="00422229" w:rsidP="00C0785B">
      <w:pPr>
        <w:widowControl w:val="0"/>
        <w:autoSpaceDE w:val="0"/>
        <w:autoSpaceDN w:val="0"/>
        <w:adjustRightInd w:val="0"/>
        <w:ind w:firstLine="720"/>
        <w:rPr>
          <w:rFonts w:ascii="Times New Roman" w:eastAsia="Times New Roman" w:hAnsi="Times New Roman"/>
          <w:b/>
          <w:i/>
          <w:iCs/>
          <w:sz w:val="28"/>
          <w:szCs w:val="28"/>
          <w:lang w:eastAsia="ru-RU"/>
        </w:rPr>
      </w:pPr>
      <w:r w:rsidRPr="00422229">
        <w:rPr>
          <w:rFonts w:ascii="Times New Roman" w:eastAsia="Times New Roman" w:hAnsi="Times New Roman"/>
          <w:b/>
          <w:i/>
          <w:iCs/>
          <w:sz w:val="28"/>
          <w:szCs w:val="28"/>
          <w:lang w:eastAsia="ru-RU"/>
        </w:rPr>
        <w:t>5.</w:t>
      </w:r>
      <w:r w:rsidR="00C0785B" w:rsidRPr="00422229">
        <w:rPr>
          <w:rFonts w:ascii="Times New Roman" w:eastAsia="Times New Roman" w:hAnsi="Times New Roman"/>
          <w:b/>
          <w:i/>
          <w:iCs/>
          <w:sz w:val="28"/>
          <w:szCs w:val="28"/>
          <w:lang w:eastAsia="ru-RU"/>
        </w:rPr>
        <w:t xml:space="preserve"> Стоимость безвозмездно полученных нефинансовых активов</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xml:space="preserve">  Данные о справедливой стоимости безвозмездно полученных нефинансовых активов должны быть подтверждены документально: </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справками (другими подтверждающими документами) Росстата;</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прайс-листами заводов-изготовителей;</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справками (другими подтверждающими документами) оценщиков;</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информацией, размещенной в СМИ, и т. д.</w:t>
      </w:r>
    </w:p>
    <w:p w:rsidR="00422229"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xml:space="preserve">В случаях невозможности документального подтверждения стоимость </w:t>
      </w:r>
      <w:r w:rsidRPr="001E6DE4">
        <w:rPr>
          <w:rFonts w:ascii="Times New Roman" w:eastAsia="Times New Roman" w:hAnsi="Times New Roman"/>
          <w:iCs/>
          <w:sz w:val="28"/>
          <w:szCs w:val="28"/>
          <w:lang w:eastAsia="ru-RU"/>
        </w:rPr>
        <w:lastRenderedPageBreak/>
        <w:t>определяется экспертным путем.</w:t>
      </w:r>
    </w:p>
    <w:p w:rsidR="000275AE" w:rsidRDefault="000275AE" w:rsidP="00C0785B">
      <w:pPr>
        <w:widowControl w:val="0"/>
        <w:autoSpaceDE w:val="0"/>
        <w:autoSpaceDN w:val="0"/>
        <w:adjustRightInd w:val="0"/>
        <w:ind w:firstLine="720"/>
        <w:rPr>
          <w:rFonts w:ascii="Times New Roman" w:eastAsia="Times New Roman" w:hAnsi="Times New Roman"/>
          <w:b/>
          <w:i/>
          <w:iCs/>
          <w:sz w:val="28"/>
          <w:szCs w:val="28"/>
          <w:lang w:eastAsia="ru-RU"/>
        </w:rPr>
      </w:pPr>
    </w:p>
    <w:p w:rsidR="00422229" w:rsidRPr="00422229" w:rsidRDefault="00422229" w:rsidP="00C0785B">
      <w:pPr>
        <w:widowControl w:val="0"/>
        <w:autoSpaceDE w:val="0"/>
        <w:autoSpaceDN w:val="0"/>
        <w:adjustRightInd w:val="0"/>
        <w:ind w:firstLine="720"/>
        <w:rPr>
          <w:rFonts w:ascii="Times New Roman" w:eastAsia="Times New Roman" w:hAnsi="Times New Roman"/>
          <w:b/>
          <w:i/>
          <w:iCs/>
          <w:sz w:val="28"/>
          <w:szCs w:val="28"/>
          <w:lang w:eastAsia="ru-RU"/>
        </w:rPr>
      </w:pPr>
      <w:r w:rsidRPr="00422229">
        <w:rPr>
          <w:rFonts w:ascii="Times New Roman" w:eastAsia="Times New Roman" w:hAnsi="Times New Roman"/>
          <w:b/>
          <w:i/>
          <w:iCs/>
          <w:sz w:val="28"/>
          <w:szCs w:val="28"/>
          <w:lang w:eastAsia="ru-RU"/>
        </w:rPr>
        <w:t>6. Непроизведенные активы</w:t>
      </w:r>
    </w:p>
    <w:p w:rsidR="00BA4989" w:rsidRDefault="00BA4989" w:rsidP="003D11DD">
      <w:pPr>
        <w:autoSpaceDE w:val="0"/>
        <w:autoSpaceDN w:val="0"/>
        <w:adjustRightInd w:val="0"/>
        <w:ind w:firstLine="0"/>
        <w:rPr>
          <w:rFonts w:ascii="Times New Roman" w:eastAsiaTheme="minorHAnsi" w:hAnsi="Times New Roman"/>
          <w:sz w:val="28"/>
          <w:szCs w:val="28"/>
        </w:rPr>
      </w:pPr>
      <w:r>
        <w:rPr>
          <w:rFonts w:ascii="Times New Roman" w:eastAsia="Times New Roman" w:hAnsi="Times New Roman"/>
          <w:iCs/>
          <w:sz w:val="28"/>
          <w:szCs w:val="28"/>
          <w:lang w:eastAsia="ru-RU"/>
        </w:rPr>
        <w:t xml:space="preserve">      </w:t>
      </w:r>
      <w:r w:rsidR="00C0785B" w:rsidRPr="001E6DE4">
        <w:rPr>
          <w:rFonts w:ascii="Times New Roman" w:eastAsia="Times New Roman" w:hAnsi="Times New Roman"/>
          <w:iCs/>
          <w:sz w:val="28"/>
          <w:szCs w:val="28"/>
          <w:lang w:eastAsia="ru-RU"/>
        </w:rPr>
        <w:t> </w:t>
      </w:r>
      <w:r>
        <w:rPr>
          <w:rFonts w:ascii="Times New Roman" w:eastAsiaTheme="minorHAnsi" w:hAnsi="Times New Roman"/>
          <w:sz w:val="28"/>
          <w:szCs w:val="28"/>
        </w:rPr>
        <w:t>К бухгалтерскому (бюджетному) учету земельные участки принимаются при условии, если на земельные участки</w:t>
      </w:r>
      <w:r w:rsidR="003D11DD">
        <w:rPr>
          <w:rFonts w:ascii="Times New Roman" w:eastAsiaTheme="minorHAnsi" w:hAnsi="Times New Roman"/>
          <w:sz w:val="28"/>
          <w:szCs w:val="28"/>
        </w:rPr>
        <w:t xml:space="preserve"> </w:t>
      </w:r>
      <w:r w:rsidRPr="003D11DD">
        <w:rPr>
          <w:rFonts w:ascii="Times New Roman" w:eastAsiaTheme="minorHAnsi" w:hAnsi="Times New Roman"/>
          <w:bCs/>
          <w:sz w:val="28"/>
          <w:szCs w:val="28"/>
        </w:rPr>
        <w:t>разграничена</w:t>
      </w:r>
      <w:r>
        <w:rPr>
          <w:rFonts w:ascii="Times New Roman" w:eastAsiaTheme="minorHAnsi" w:hAnsi="Times New Roman"/>
          <w:sz w:val="28"/>
          <w:szCs w:val="28"/>
        </w:rPr>
        <w:t xml:space="preserve"> госсобственность. Это участки, как </w:t>
      </w:r>
      <w:r w:rsidRPr="003D11DD">
        <w:rPr>
          <w:rFonts w:ascii="Times New Roman" w:eastAsiaTheme="minorHAnsi" w:hAnsi="Times New Roman"/>
          <w:bCs/>
          <w:sz w:val="28"/>
          <w:szCs w:val="28"/>
        </w:rPr>
        <w:t>внесенные</w:t>
      </w:r>
      <w:r>
        <w:rPr>
          <w:rFonts w:ascii="Times New Roman" w:eastAsiaTheme="minorHAnsi" w:hAnsi="Times New Roman"/>
          <w:b/>
          <w:bCs/>
          <w:sz w:val="28"/>
          <w:szCs w:val="28"/>
        </w:rPr>
        <w:t>,</w:t>
      </w:r>
      <w:r>
        <w:rPr>
          <w:rFonts w:ascii="Times New Roman" w:eastAsiaTheme="minorHAnsi" w:hAnsi="Times New Roman"/>
          <w:sz w:val="28"/>
          <w:szCs w:val="28"/>
        </w:rPr>
        <w:t xml:space="preserve"> так и </w:t>
      </w:r>
      <w:r w:rsidRPr="003D11DD">
        <w:rPr>
          <w:rFonts w:ascii="Times New Roman" w:eastAsiaTheme="minorHAnsi" w:hAnsi="Times New Roman"/>
          <w:bCs/>
          <w:sz w:val="28"/>
          <w:szCs w:val="28"/>
        </w:rPr>
        <w:t>не внесенные</w:t>
      </w:r>
      <w:r>
        <w:rPr>
          <w:rFonts w:ascii="Times New Roman" w:eastAsiaTheme="minorHAnsi" w:hAnsi="Times New Roman"/>
          <w:sz w:val="28"/>
          <w:szCs w:val="28"/>
        </w:rPr>
        <w:t xml:space="preserve"> в ЕГРН, </w:t>
      </w:r>
      <w:r w:rsidRPr="003D11DD">
        <w:rPr>
          <w:rFonts w:ascii="Times New Roman" w:eastAsiaTheme="minorHAnsi" w:hAnsi="Times New Roman"/>
          <w:bCs/>
          <w:sz w:val="28"/>
          <w:szCs w:val="28"/>
        </w:rPr>
        <w:t>не закрепленные</w:t>
      </w:r>
      <w:r>
        <w:rPr>
          <w:rFonts w:ascii="Times New Roman" w:eastAsiaTheme="minorHAnsi" w:hAnsi="Times New Roman"/>
          <w:sz w:val="28"/>
          <w:szCs w:val="28"/>
        </w:rPr>
        <w:t xml:space="preserve"> за организациями бюджетной сферы, ГУП (МУП), независ</w:t>
      </w:r>
      <w:r w:rsidR="003D11DD">
        <w:rPr>
          <w:rFonts w:ascii="Times New Roman" w:eastAsiaTheme="minorHAnsi" w:hAnsi="Times New Roman"/>
          <w:sz w:val="28"/>
          <w:szCs w:val="28"/>
        </w:rPr>
        <w:t xml:space="preserve">имо от факта их использования </w:t>
      </w:r>
      <w:r>
        <w:rPr>
          <w:rFonts w:ascii="Times New Roman" w:eastAsiaTheme="minorHAnsi" w:hAnsi="Times New Roman"/>
          <w:sz w:val="28"/>
          <w:szCs w:val="28"/>
        </w:rPr>
        <w:t>(</w:t>
      </w:r>
      <w:proofErr w:type="spellStart"/>
      <w:r w:rsidR="00801F70">
        <w:fldChar w:fldCharType="begin"/>
      </w:r>
      <w:r w:rsidR="00801F70">
        <w:instrText xml:space="preserve"> HYPERLINK "consultantplus://offline/ref=F1EA47D0AE6760F411C76157560060CA7B6B3A2DC020F9FAB7EC51E84BD7AC6F48B4BB8F50ACA4B05A9F466E83BA59E42A733CF9tAs0H" </w:instrText>
      </w:r>
      <w:r w:rsidR="00801F70">
        <w:fldChar w:fldCharType="separate"/>
      </w:r>
      <w:r>
        <w:rPr>
          <w:rFonts w:ascii="Times New Roman" w:eastAsiaTheme="minorHAnsi" w:hAnsi="Times New Roman"/>
          <w:color w:val="0000FF"/>
          <w:sz w:val="28"/>
          <w:szCs w:val="28"/>
        </w:rPr>
        <w:t>пп</w:t>
      </w:r>
      <w:proofErr w:type="spellEnd"/>
      <w:r>
        <w:rPr>
          <w:rFonts w:ascii="Times New Roman" w:eastAsiaTheme="minorHAnsi" w:hAnsi="Times New Roman"/>
          <w:color w:val="0000FF"/>
          <w:sz w:val="28"/>
          <w:szCs w:val="28"/>
        </w:rPr>
        <w:t>. "д" п. 10</w:t>
      </w:r>
      <w:r w:rsidR="00801F70">
        <w:rPr>
          <w:rFonts w:ascii="Times New Roman" w:eastAsiaTheme="minorHAnsi" w:hAnsi="Times New Roman"/>
          <w:color w:val="0000FF"/>
          <w:sz w:val="28"/>
          <w:szCs w:val="28"/>
        </w:rPr>
        <w:fldChar w:fldCharType="end"/>
      </w:r>
      <w:r w:rsidR="003D11DD">
        <w:rPr>
          <w:rFonts w:ascii="Times New Roman" w:eastAsiaTheme="minorHAnsi" w:hAnsi="Times New Roman"/>
          <w:sz w:val="28"/>
          <w:szCs w:val="28"/>
        </w:rPr>
        <w:t xml:space="preserve"> СГС "Непроизведенные активы").</w:t>
      </w:r>
    </w:p>
    <w:p w:rsidR="003D11DD" w:rsidRDefault="003D11DD" w:rsidP="003D11DD">
      <w:pPr>
        <w:autoSpaceDE w:val="0"/>
        <w:autoSpaceDN w:val="0"/>
        <w:adjustRightInd w:val="0"/>
        <w:ind w:firstLine="0"/>
        <w:rPr>
          <w:rFonts w:ascii="Times New Roman" w:eastAsiaTheme="minorHAnsi" w:hAnsi="Times New Roman"/>
          <w:sz w:val="28"/>
          <w:szCs w:val="28"/>
        </w:rPr>
      </w:pPr>
      <w:r>
        <w:rPr>
          <w:rFonts w:ascii="Times New Roman" w:eastAsiaTheme="minorHAnsi" w:hAnsi="Times New Roman"/>
          <w:sz w:val="28"/>
          <w:szCs w:val="28"/>
        </w:rPr>
        <w:t xml:space="preserve">      Единицей учета непроизведенных активов является инвентарный объект.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бухучета и не обозначается на указанных объектах. Инвентарный номер, присвоенный объекту непроизведенных активов, сохраняется за ним на весь период его учета. Номера выбывших с учета непроизведенных активов вновь принятым к учету объектам не присваиваются (</w:t>
      </w:r>
      <w:hyperlink r:id="rId6" w:history="1">
        <w:r>
          <w:rPr>
            <w:rFonts w:ascii="Times New Roman" w:eastAsiaTheme="minorHAnsi" w:hAnsi="Times New Roman"/>
            <w:color w:val="0000FF"/>
            <w:sz w:val="28"/>
            <w:szCs w:val="28"/>
          </w:rPr>
          <w:t>п. 81</w:t>
        </w:r>
      </w:hyperlink>
      <w:r>
        <w:rPr>
          <w:rFonts w:ascii="Times New Roman" w:eastAsiaTheme="minorHAnsi" w:hAnsi="Times New Roman"/>
          <w:sz w:val="28"/>
          <w:szCs w:val="28"/>
        </w:rPr>
        <w:t xml:space="preserve"> Инструкции N 157н).</w:t>
      </w:r>
    </w:p>
    <w:p w:rsidR="003D11DD" w:rsidRDefault="003D11DD" w:rsidP="003D11DD">
      <w:pPr>
        <w:autoSpaceDE w:val="0"/>
        <w:autoSpaceDN w:val="0"/>
        <w:adjustRightInd w:val="0"/>
        <w:ind w:firstLine="426"/>
        <w:rPr>
          <w:rFonts w:ascii="Times New Roman" w:eastAsiaTheme="minorHAnsi" w:hAnsi="Times New Roman"/>
          <w:sz w:val="28"/>
          <w:szCs w:val="28"/>
        </w:rPr>
      </w:pPr>
      <w:r>
        <w:rPr>
          <w:rFonts w:ascii="Times New Roman" w:eastAsiaTheme="minorHAnsi" w:hAnsi="Times New Roman"/>
          <w:sz w:val="28"/>
          <w:szCs w:val="28"/>
        </w:rPr>
        <w:t xml:space="preserve">Непроизведенные активы принимаются к бухучету с момента их </w:t>
      </w:r>
      <w:hyperlink r:id="rId7" w:history="1">
        <w:r>
          <w:rPr>
            <w:rFonts w:ascii="Times New Roman" w:eastAsiaTheme="minorHAnsi" w:hAnsi="Times New Roman"/>
            <w:color w:val="0000FF"/>
            <w:sz w:val="28"/>
            <w:szCs w:val="28"/>
          </w:rPr>
          <w:t>признания</w:t>
        </w:r>
      </w:hyperlink>
      <w:r>
        <w:rPr>
          <w:rFonts w:ascii="Times New Roman" w:eastAsiaTheme="minorHAnsi" w:hAnsi="Times New Roman"/>
          <w:sz w:val="28"/>
          <w:szCs w:val="28"/>
        </w:rPr>
        <w:t xml:space="preserve"> по первоначальной стоимости (</w:t>
      </w:r>
      <w:hyperlink r:id="rId8" w:history="1">
        <w:r>
          <w:rPr>
            <w:rFonts w:ascii="Times New Roman" w:eastAsiaTheme="minorHAnsi" w:hAnsi="Times New Roman"/>
            <w:color w:val="0000FF"/>
            <w:sz w:val="28"/>
            <w:szCs w:val="28"/>
          </w:rPr>
          <w:t>п. 15</w:t>
        </w:r>
      </w:hyperlink>
      <w:r>
        <w:rPr>
          <w:rFonts w:ascii="Times New Roman" w:eastAsiaTheme="minorHAnsi" w:hAnsi="Times New Roman"/>
          <w:sz w:val="28"/>
          <w:szCs w:val="28"/>
        </w:rPr>
        <w:t xml:space="preserve"> СГС "Непроизведенные активы").</w:t>
      </w:r>
    </w:p>
    <w:p w:rsidR="003D11DD" w:rsidRDefault="003D11DD" w:rsidP="003D11DD">
      <w:pPr>
        <w:autoSpaceDE w:val="0"/>
        <w:autoSpaceDN w:val="0"/>
        <w:adjustRightInd w:val="0"/>
        <w:ind w:firstLine="426"/>
        <w:rPr>
          <w:rFonts w:ascii="Times New Roman" w:eastAsiaTheme="minorHAnsi" w:hAnsi="Times New Roman"/>
          <w:sz w:val="28"/>
          <w:szCs w:val="28"/>
        </w:rPr>
      </w:pPr>
      <w:r>
        <w:rPr>
          <w:rFonts w:ascii="Times New Roman" w:eastAsiaTheme="minorHAnsi" w:hAnsi="Times New Roman"/>
          <w:sz w:val="28"/>
          <w:szCs w:val="28"/>
        </w:rPr>
        <w:t>Первоначальной стоимостью земельных участков признается их кадастровая стоимость на дату принятия. Если кадастровая стоимость не установлена, то учет ведется в условной оценке: один объект - один рубль (</w:t>
      </w:r>
      <w:hyperlink r:id="rId9" w:history="1">
        <w:r>
          <w:rPr>
            <w:rFonts w:ascii="Times New Roman" w:eastAsiaTheme="minorHAnsi" w:hAnsi="Times New Roman"/>
            <w:color w:val="0000FF"/>
            <w:sz w:val="28"/>
            <w:szCs w:val="28"/>
          </w:rPr>
          <w:t>п. п. 17</w:t>
        </w:r>
      </w:hyperlink>
      <w:r>
        <w:rPr>
          <w:rFonts w:ascii="Times New Roman" w:eastAsiaTheme="minorHAnsi" w:hAnsi="Times New Roman"/>
          <w:sz w:val="28"/>
          <w:szCs w:val="28"/>
        </w:rPr>
        <w:t xml:space="preserve">, </w:t>
      </w:r>
      <w:hyperlink r:id="rId10" w:history="1">
        <w:r>
          <w:rPr>
            <w:rFonts w:ascii="Times New Roman" w:eastAsiaTheme="minorHAnsi" w:hAnsi="Times New Roman"/>
            <w:color w:val="0000FF"/>
            <w:sz w:val="28"/>
            <w:szCs w:val="28"/>
          </w:rPr>
          <w:t>18</w:t>
        </w:r>
      </w:hyperlink>
      <w:r>
        <w:rPr>
          <w:rFonts w:ascii="Times New Roman" w:eastAsiaTheme="minorHAnsi" w:hAnsi="Times New Roman"/>
          <w:sz w:val="28"/>
          <w:szCs w:val="28"/>
        </w:rPr>
        <w:t xml:space="preserve">, </w:t>
      </w:r>
      <w:hyperlink r:id="rId11" w:history="1">
        <w:r>
          <w:rPr>
            <w:rFonts w:ascii="Times New Roman" w:eastAsiaTheme="minorHAnsi" w:hAnsi="Times New Roman"/>
            <w:color w:val="0000FF"/>
            <w:sz w:val="28"/>
            <w:szCs w:val="28"/>
          </w:rPr>
          <w:t>19</w:t>
        </w:r>
      </w:hyperlink>
      <w:r>
        <w:rPr>
          <w:rFonts w:ascii="Times New Roman" w:eastAsiaTheme="minorHAnsi" w:hAnsi="Times New Roman"/>
          <w:sz w:val="28"/>
          <w:szCs w:val="28"/>
        </w:rPr>
        <w:t xml:space="preserve"> СГС "Непроизведенные активы", </w:t>
      </w:r>
      <w:hyperlink r:id="rId12" w:history="1">
        <w:r>
          <w:rPr>
            <w:rFonts w:ascii="Times New Roman" w:eastAsiaTheme="minorHAnsi" w:hAnsi="Times New Roman"/>
            <w:color w:val="0000FF"/>
            <w:sz w:val="28"/>
            <w:szCs w:val="28"/>
          </w:rPr>
          <w:t>п. 23</w:t>
        </w:r>
      </w:hyperlink>
      <w:r>
        <w:rPr>
          <w:rFonts w:ascii="Times New Roman" w:eastAsiaTheme="minorHAnsi" w:hAnsi="Times New Roman"/>
          <w:sz w:val="28"/>
          <w:szCs w:val="28"/>
        </w:rPr>
        <w:t xml:space="preserve"> Инструкции N 157н).</w:t>
      </w:r>
    </w:p>
    <w:p w:rsidR="003D11DD" w:rsidRDefault="003D11DD" w:rsidP="003D11DD">
      <w:pPr>
        <w:autoSpaceDE w:val="0"/>
        <w:autoSpaceDN w:val="0"/>
        <w:adjustRightInd w:val="0"/>
        <w:ind w:firstLine="426"/>
        <w:rPr>
          <w:rFonts w:ascii="Times New Roman" w:eastAsiaTheme="minorHAnsi" w:hAnsi="Times New Roman"/>
          <w:sz w:val="28"/>
          <w:szCs w:val="28"/>
        </w:rPr>
      </w:pPr>
    </w:p>
    <w:p w:rsidR="005348BB" w:rsidRDefault="005348BB" w:rsidP="005348BB">
      <w:pPr>
        <w:autoSpaceDE w:val="0"/>
        <w:autoSpaceDN w:val="0"/>
        <w:adjustRightInd w:val="0"/>
        <w:ind w:firstLine="426"/>
        <w:rPr>
          <w:rFonts w:ascii="Times New Roman" w:eastAsiaTheme="minorHAnsi" w:hAnsi="Times New Roman"/>
          <w:sz w:val="28"/>
          <w:szCs w:val="28"/>
        </w:rPr>
      </w:pPr>
      <w:r w:rsidRPr="005348BB">
        <w:rPr>
          <w:rFonts w:ascii="Times New Roman" w:eastAsiaTheme="minorHAnsi" w:hAnsi="Times New Roman"/>
          <w:bCs/>
          <w:sz w:val="28"/>
          <w:szCs w:val="28"/>
        </w:rPr>
        <w:t>Изменение первоначальной стоимости</w:t>
      </w:r>
      <w:r>
        <w:rPr>
          <w:rFonts w:ascii="Times New Roman" w:eastAsiaTheme="minorHAnsi" w:hAnsi="Times New Roman"/>
          <w:sz w:val="28"/>
          <w:szCs w:val="28"/>
        </w:rPr>
        <w:t xml:space="preserve"> непроизведенных активов после их признания в бухучете возможно в случаях их частичной ликвидации, обесценения и переоценки (</w:t>
      </w:r>
      <w:hyperlink r:id="rId13" w:history="1">
        <w:r>
          <w:rPr>
            <w:rFonts w:ascii="Times New Roman" w:eastAsiaTheme="minorHAnsi" w:hAnsi="Times New Roman"/>
            <w:color w:val="0000FF"/>
            <w:sz w:val="28"/>
            <w:szCs w:val="28"/>
          </w:rPr>
          <w:t>п. 27</w:t>
        </w:r>
      </w:hyperlink>
      <w:r>
        <w:rPr>
          <w:rFonts w:ascii="Times New Roman" w:eastAsiaTheme="minorHAnsi" w:hAnsi="Times New Roman"/>
          <w:sz w:val="28"/>
          <w:szCs w:val="28"/>
        </w:rPr>
        <w:t xml:space="preserve"> СГС "Непроизведенные активы").</w:t>
      </w:r>
    </w:p>
    <w:p w:rsidR="003D11DD" w:rsidRDefault="003D11DD" w:rsidP="003D11DD">
      <w:pPr>
        <w:autoSpaceDE w:val="0"/>
        <w:autoSpaceDN w:val="0"/>
        <w:adjustRightInd w:val="0"/>
        <w:ind w:firstLine="0"/>
        <w:rPr>
          <w:rFonts w:ascii="Times New Roman" w:eastAsiaTheme="minorHAnsi" w:hAnsi="Times New Roman"/>
          <w:sz w:val="28"/>
          <w:szCs w:val="28"/>
        </w:rPr>
      </w:pPr>
    </w:p>
    <w:p w:rsidR="003D11DD" w:rsidRDefault="003D11DD" w:rsidP="003D11DD">
      <w:pPr>
        <w:autoSpaceDE w:val="0"/>
        <w:autoSpaceDN w:val="0"/>
        <w:adjustRightInd w:val="0"/>
        <w:ind w:firstLine="0"/>
        <w:rPr>
          <w:rFonts w:ascii="Times New Roman" w:eastAsiaTheme="minorHAnsi" w:hAnsi="Times New Roman"/>
          <w:sz w:val="28"/>
          <w:szCs w:val="28"/>
        </w:rPr>
      </w:pPr>
    </w:p>
    <w:p w:rsidR="00992F6C" w:rsidRDefault="00992F6C" w:rsidP="003D11DD">
      <w:pPr>
        <w:autoSpaceDE w:val="0"/>
        <w:autoSpaceDN w:val="0"/>
        <w:adjustRightInd w:val="0"/>
        <w:ind w:firstLine="0"/>
        <w:rPr>
          <w:rFonts w:ascii="Times New Roman" w:eastAsiaTheme="minorHAnsi" w:hAnsi="Times New Roman"/>
          <w:sz w:val="28"/>
          <w:szCs w:val="28"/>
        </w:rPr>
      </w:pPr>
    </w:p>
    <w:p w:rsidR="00C0785B" w:rsidRPr="001E6DE4" w:rsidRDefault="00C0785B" w:rsidP="002814D8">
      <w:pPr>
        <w:widowControl w:val="0"/>
        <w:autoSpaceDE w:val="0"/>
        <w:autoSpaceDN w:val="0"/>
        <w:adjustRightInd w:val="0"/>
        <w:ind w:firstLine="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w:t>
      </w:r>
    </w:p>
    <w:p w:rsidR="00C0785B" w:rsidRPr="000275AE" w:rsidRDefault="002814D8" w:rsidP="00C0785B">
      <w:pPr>
        <w:widowControl w:val="0"/>
        <w:autoSpaceDE w:val="0"/>
        <w:autoSpaceDN w:val="0"/>
        <w:adjustRightInd w:val="0"/>
        <w:ind w:firstLine="720"/>
        <w:rPr>
          <w:rFonts w:ascii="Times New Roman" w:eastAsia="Times New Roman" w:hAnsi="Times New Roman"/>
          <w:b/>
          <w:i/>
          <w:iCs/>
          <w:sz w:val="28"/>
          <w:szCs w:val="28"/>
          <w:lang w:eastAsia="ru-RU"/>
        </w:rPr>
      </w:pPr>
      <w:r>
        <w:rPr>
          <w:rFonts w:ascii="Times New Roman" w:eastAsia="Times New Roman" w:hAnsi="Times New Roman"/>
          <w:b/>
          <w:i/>
          <w:iCs/>
          <w:sz w:val="28"/>
          <w:szCs w:val="28"/>
          <w:lang w:eastAsia="ru-RU"/>
        </w:rPr>
        <w:t>7</w:t>
      </w:r>
      <w:r w:rsidR="00C0785B" w:rsidRPr="000275AE">
        <w:rPr>
          <w:rFonts w:ascii="Times New Roman" w:eastAsia="Times New Roman" w:hAnsi="Times New Roman"/>
          <w:b/>
          <w:i/>
          <w:iCs/>
          <w:sz w:val="28"/>
          <w:szCs w:val="28"/>
          <w:lang w:eastAsia="ru-RU"/>
        </w:rPr>
        <w:t>. Расчеты с подотчетными лицами</w:t>
      </w:r>
    </w:p>
    <w:p w:rsidR="00C0785B" w:rsidRPr="000275AE" w:rsidRDefault="00C0785B" w:rsidP="00EE3680">
      <w:pPr>
        <w:widowControl w:val="0"/>
        <w:autoSpaceDE w:val="0"/>
        <w:autoSpaceDN w:val="0"/>
        <w:adjustRightInd w:val="0"/>
        <w:ind w:firstLine="720"/>
        <w:rPr>
          <w:rFonts w:ascii="Times New Roman" w:eastAsia="Times New Roman" w:hAnsi="Times New Roman"/>
          <w:i/>
          <w:iCs/>
          <w:sz w:val="28"/>
          <w:szCs w:val="28"/>
          <w:lang w:eastAsia="ru-RU"/>
        </w:rPr>
      </w:pPr>
      <w:r w:rsidRPr="000275AE">
        <w:rPr>
          <w:rFonts w:ascii="Times New Roman" w:eastAsia="Times New Roman" w:hAnsi="Times New Roman"/>
          <w:i/>
          <w:iCs/>
          <w:sz w:val="28"/>
          <w:szCs w:val="28"/>
          <w:lang w:eastAsia="ru-RU"/>
        </w:rPr>
        <w:t>  </w:t>
      </w:r>
    </w:p>
    <w:p w:rsidR="00C0785B" w:rsidRDefault="002814D8" w:rsidP="00C0785B">
      <w:pPr>
        <w:widowControl w:val="0"/>
        <w:autoSpaceDE w:val="0"/>
        <w:autoSpaceDN w:val="0"/>
        <w:adjustRightInd w:val="0"/>
        <w:ind w:firstLine="720"/>
        <w:rPr>
          <w:rFonts w:ascii="Times New Roman" w:eastAsia="Times New Roman" w:hAnsi="Times New Roman"/>
          <w:i/>
          <w:iCs/>
          <w:sz w:val="24"/>
          <w:szCs w:val="24"/>
          <w:lang w:eastAsia="ru-RU"/>
        </w:rPr>
      </w:pPr>
      <w:r>
        <w:rPr>
          <w:rFonts w:ascii="Times New Roman" w:eastAsia="Times New Roman" w:hAnsi="Times New Roman"/>
          <w:iCs/>
          <w:sz w:val="28"/>
          <w:szCs w:val="28"/>
          <w:lang w:eastAsia="ru-RU"/>
        </w:rPr>
        <w:t>7</w:t>
      </w:r>
      <w:r w:rsidR="00C0785B" w:rsidRPr="001E6DE4">
        <w:rPr>
          <w:rFonts w:ascii="Times New Roman" w:eastAsia="Times New Roman" w:hAnsi="Times New Roman"/>
          <w:iCs/>
          <w:sz w:val="28"/>
          <w:szCs w:val="28"/>
          <w:lang w:eastAsia="ru-RU"/>
        </w:rPr>
        <w:t>.</w:t>
      </w:r>
      <w:r w:rsidR="00EE3680">
        <w:rPr>
          <w:rFonts w:ascii="Times New Roman" w:eastAsia="Times New Roman" w:hAnsi="Times New Roman"/>
          <w:iCs/>
          <w:sz w:val="28"/>
          <w:szCs w:val="28"/>
          <w:lang w:eastAsia="ru-RU"/>
        </w:rPr>
        <w:t>1</w:t>
      </w:r>
      <w:r w:rsidR="00C0785B" w:rsidRPr="001E6DE4">
        <w:rPr>
          <w:rFonts w:ascii="Times New Roman" w:eastAsia="Times New Roman" w:hAnsi="Times New Roman"/>
          <w:iCs/>
          <w:sz w:val="28"/>
          <w:szCs w:val="28"/>
          <w:lang w:eastAsia="ru-RU"/>
        </w:rPr>
        <w:t>.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00C0785B" w:rsidRPr="001E6DE4">
        <w:rPr>
          <w:rFonts w:ascii="Times New Roman" w:eastAsia="Times New Roman" w:hAnsi="Times New Roman"/>
          <w:iCs/>
          <w:sz w:val="28"/>
          <w:szCs w:val="28"/>
          <w:lang w:eastAsia="ru-RU"/>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00C0785B" w:rsidRPr="001E6DE4">
        <w:rPr>
          <w:rFonts w:ascii="Times New Roman" w:eastAsia="Times New Roman" w:hAnsi="Times New Roman"/>
          <w:iCs/>
          <w:sz w:val="28"/>
          <w:szCs w:val="28"/>
          <w:lang w:eastAsia="ru-RU"/>
        </w:rPr>
        <w:br/>
      </w:r>
      <w:r w:rsidR="00C0785B">
        <w:rPr>
          <w:rFonts w:ascii="Times New Roman" w:eastAsia="Times New Roman" w:hAnsi="Times New Roman"/>
          <w:i/>
          <w:iCs/>
          <w:sz w:val="24"/>
          <w:szCs w:val="24"/>
          <w:lang w:eastAsia="ru-RU"/>
        </w:rPr>
        <w:t>(</w:t>
      </w:r>
      <w:r w:rsidR="00C0785B" w:rsidRPr="001E6DE4">
        <w:rPr>
          <w:rFonts w:ascii="Times New Roman" w:eastAsia="Times New Roman" w:hAnsi="Times New Roman"/>
          <w:i/>
          <w:iCs/>
          <w:sz w:val="24"/>
          <w:szCs w:val="24"/>
          <w:lang w:eastAsia="ru-RU"/>
        </w:rPr>
        <w:t>Основание: пункты 2, 3 постановления Правительства от 02.10.2002 № 729.</w:t>
      </w:r>
      <w:r w:rsidR="00C0785B">
        <w:rPr>
          <w:rFonts w:ascii="Times New Roman" w:eastAsia="Times New Roman" w:hAnsi="Times New Roman"/>
          <w:i/>
          <w:iCs/>
          <w:sz w:val="24"/>
          <w:szCs w:val="24"/>
          <w:lang w:eastAsia="ru-RU"/>
        </w:rPr>
        <w:t>)</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xml:space="preserve">Порядок оформления служебных командировок и возмещения командировочных расходов приведен в </w:t>
      </w:r>
      <w:bookmarkStart w:id="3" w:name="_Hlk97827071"/>
      <w:r w:rsidRPr="001E6DE4">
        <w:rPr>
          <w:rFonts w:ascii="Times New Roman" w:eastAsia="Times New Roman" w:hAnsi="Times New Roman"/>
          <w:iCs/>
          <w:color w:val="C00000"/>
          <w:sz w:val="28"/>
          <w:szCs w:val="28"/>
          <w:lang w:eastAsia="ru-RU"/>
        </w:rPr>
        <w:t xml:space="preserve">приложении </w:t>
      </w:r>
      <w:r>
        <w:rPr>
          <w:rFonts w:ascii="Times New Roman" w:eastAsia="Times New Roman" w:hAnsi="Times New Roman"/>
          <w:iCs/>
          <w:color w:val="C00000"/>
          <w:sz w:val="28"/>
          <w:szCs w:val="28"/>
          <w:lang w:eastAsia="ru-RU"/>
        </w:rPr>
        <w:t>№</w:t>
      </w:r>
      <w:r w:rsidR="00D80585">
        <w:rPr>
          <w:rFonts w:ascii="Times New Roman" w:eastAsia="Times New Roman" w:hAnsi="Times New Roman"/>
          <w:iCs/>
          <w:color w:val="C00000"/>
          <w:sz w:val="28"/>
          <w:szCs w:val="28"/>
          <w:lang w:eastAsia="ru-RU"/>
        </w:rPr>
        <w:t>9</w:t>
      </w:r>
      <w:bookmarkEnd w:id="3"/>
      <w:r w:rsidRPr="001E6DE4">
        <w:rPr>
          <w:rFonts w:ascii="Times New Roman" w:eastAsia="Times New Roman" w:hAnsi="Times New Roman"/>
          <w:iCs/>
          <w:color w:val="C00000"/>
          <w:sz w:val="28"/>
          <w:szCs w:val="28"/>
          <w:lang w:eastAsia="ru-RU"/>
        </w:rPr>
        <w:t>.</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w:t>
      </w:r>
    </w:p>
    <w:p w:rsidR="00C0785B" w:rsidRPr="001E6DE4"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7</w:t>
      </w:r>
      <w:r w:rsidR="00C0785B" w:rsidRPr="001E6DE4">
        <w:rPr>
          <w:rFonts w:ascii="Times New Roman" w:eastAsia="Times New Roman" w:hAnsi="Times New Roman"/>
          <w:iCs/>
          <w:sz w:val="28"/>
          <w:szCs w:val="28"/>
          <w:lang w:eastAsia="ru-RU"/>
        </w:rPr>
        <w:t>.</w:t>
      </w:r>
      <w:r w:rsidR="00EE3680">
        <w:rPr>
          <w:rFonts w:ascii="Times New Roman" w:eastAsia="Times New Roman" w:hAnsi="Times New Roman"/>
          <w:iCs/>
          <w:sz w:val="28"/>
          <w:szCs w:val="28"/>
          <w:lang w:eastAsia="ru-RU"/>
        </w:rPr>
        <w:t>2</w:t>
      </w:r>
      <w:r w:rsidR="00C0785B" w:rsidRPr="001E6DE4">
        <w:rPr>
          <w:rFonts w:ascii="Times New Roman" w:eastAsia="Times New Roman" w:hAnsi="Times New Roman"/>
          <w:iCs/>
          <w:sz w:val="28"/>
          <w:szCs w:val="28"/>
          <w:lang w:eastAsia="ru-RU"/>
        </w:rPr>
        <w:t>. По возвращении из командировки сотрудник представляет авансовый отчет об израсходованных суммах в течение трех рабочих дней.</w:t>
      </w:r>
    </w:p>
    <w:p w:rsidR="00C0785B" w:rsidRPr="001E6DE4"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lastRenderedPageBreak/>
        <w:t>(</w:t>
      </w:r>
      <w:r w:rsidRPr="001E6DE4">
        <w:rPr>
          <w:rFonts w:ascii="Times New Roman" w:eastAsia="Times New Roman" w:hAnsi="Times New Roman"/>
          <w:i/>
          <w:iCs/>
          <w:sz w:val="24"/>
          <w:szCs w:val="24"/>
          <w:lang w:eastAsia="ru-RU"/>
        </w:rPr>
        <w:t>Основание: пункт 26 постановления Правительства от 13.10.2008 № 749.</w:t>
      </w:r>
      <w:r>
        <w:rPr>
          <w:rFonts w:ascii="Times New Roman" w:eastAsia="Times New Roman" w:hAnsi="Times New Roman"/>
          <w:i/>
          <w:iCs/>
          <w:sz w:val="24"/>
          <w:szCs w:val="24"/>
          <w:lang w:eastAsia="ru-RU"/>
        </w:rPr>
        <w:t>)</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w:t>
      </w:r>
    </w:p>
    <w:p w:rsidR="00C0785B" w:rsidRPr="001E6DE4"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7</w:t>
      </w:r>
      <w:r w:rsidR="00C0785B" w:rsidRPr="001E6DE4">
        <w:rPr>
          <w:rFonts w:ascii="Times New Roman" w:eastAsia="Times New Roman" w:hAnsi="Times New Roman"/>
          <w:iCs/>
          <w:sz w:val="28"/>
          <w:szCs w:val="28"/>
          <w:lang w:eastAsia="ru-RU"/>
        </w:rPr>
        <w:t>.</w:t>
      </w:r>
      <w:r w:rsidR="00EE3680">
        <w:rPr>
          <w:rFonts w:ascii="Times New Roman" w:eastAsia="Times New Roman" w:hAnsi="Times New Roman"/>
          <w:iCs/>
          <w:sz w:val="28"/>
          <w:szCs w:val="28"/>
          <w:lang w:eastAsia="ru-RU"/>
        </w:rPr>
        <w:t>3</w:t>
      </w:r>
      <w:r w:rsidR="00C0785B" w:rsidRPr="001E6DE4">
        <w:rPr>
          <w:rFonts w:ascii="Times New Roman" w:eastAsia="Times New Roman" w:hAnsi="Times New Roman"/>
          <w:iCs/>
          <w:sz w:val="28"/>
          <w:szCs w:val="28"/>
          <w:lang w:eastAsia="ru-RU"/>
        </w:rPr>
        <w:t>. Предельные сроки отчета по выданным доверенностям на получение материальных ценностей устанавливаются следующие:</w:t>
      </w:r>
      <w:r w:rsidR="00C0785B" w:rsidRPr="001E6DE4">
        <w:rPr>
          <w:rFonts w:ascii="Times New Roman" w:eastAsia="Times New Roman" w:hAnsi="Times New Roman"/>
          <w:iCs/>
          <w:sz w:val="28"/>
          <w:szCs w:val="28"/>
          <w:lang w:eastAsia="ru-RU"/>
        </w:rPr>
        <w:br/>
        <w:t>– в течение 30 календарных дней с момента получения;</w:t>
      </w:r>
      <w:r w:rsidR="00C0785B" w:rsidRPr="001E6DE4">
        <w:rPr>
          <w:rFonts w:ascii="Times New Roman" w:eastAsia="Times New Roman" w:hAnsi="Times New Roman"/>
          <w:iCs/>
          <w:sz w:val="28"/>
          <w:szCs w:val="28"/>
          <w:lang w:eastAsia="ru-RU"/>
        </w:rPr>
        <w:br/>
        <w:t>– в течение трех рабочих дней с момента получения материальных ценностей.</w:t>
      </w:r>
      <w:r w:rsidR="00C0785B" w:rsidRPr="001E6DE4">
        <w:rPr>
          <w:rFonts w:ascii="Times New Roman" w:eastAsia="Times New Roman" w:hAnsi="Times New Roman"/>
          <w:iCs/>
          <w:sz w:val="28"/>
          <w:szCs w:val="28"/>
          <w:lang w:eastAsia="ru-RU"/>
        </w:rPr>
        <w:br/>
        <w:t>Доверенности выдаются штатным сотрудникам, с которыми заключен договор о полной материальной ответственности.</w:t>
      </w:r>
    </w:p>
    <w:p w:rsidR="00C0785B" w:rsidRPr="001E6DE4"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7</w:t>
      </w:r>
      <w:r w:rsidR="00C0785B" w:rsidRPr="001E6DE4">
        <w:rPr>
          <w:rFonts w:ascii="Times New Roman" w:eastAsia="Times New Roman" w:hAnsi="Times New Roman"/>
          <w:iCs/>
          <w:sz w:val="28"/>
          <w:szCs w:val="28"/>
          <w:lang w:eastAsia="ru-RU"/>
        </w:rPr>
        <w:t>.</w:t>
      </w:r>
      <w:r w:rsidR="00EE3680">
        <w:rPr>
          <w:rFonts w:ascii="Times New Roman" w:eastAsia="Times New Roman" w:hAnsi="Times New Roman"/>
          <w:iCs/>
          <w:sz w:val="28"/>
          <w:szCs w:val="28"/>
          <w:lang w:eastAsia="ru-RU"/>
        </w:rPr>
        <w:t>4</w:t>
      </w:r>
      <w:r w:rsidR="00C0785B" w:rsidRPr="001E6DE4">
        <w:rPr>
          <w:rFonts w:ascii="Times New Roman" w:eastAsia="Times New Roman" w:hAnsi="Times New Roman"/>
          <w:iCs/>
          <w:sz w:val="28"/>
          <w:szCs w:val="28"/>
          <w:lang w:eastAsia="ru-RU"/>
        </w:rPr>
        <w:t>. Авансовые отчеты брошюруются в хронологическом порядке в последний день отчетного месяца</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DD6140" w:rsidRDefault="002814D8" w:rsidP="00C0785B">
      <w:pPr>
        <w:widowControl w:val="0"/>
        <w:autoSpaceDE w:val="0"/>
        <w:autoSpaceDN w:val="0"/>
        <w:adjustRightInd w:val="0"/>
        <w:ind w:firstLine="720"/>
        <w:rPr>
          <w:rFonts w:ascii="Times New Roman" w:eastAsia="Times New Roman" w:hAnsi="Times New Roman"/>
          <w:b/>
          <w:i/>
          <w:iCs/>
          <w:sz w:val="28"/>
          <w:szCs w:val="28"/>
          <w:lang w:eastAsia="ru-RU"/>
        </w:rPr>
      </w:pPr>
      <w:r>
        <w:rPr>
          <w:rFonts w:ascii="Times New Roman" w:eastAsia="Times New Roman" w:hAnsi="Times New Roman"/>
          <w:b/>
          <w:i/>
          <w:iCs/>
          <w:sz w:val="28"/>
          <w:szCs w:val="28"/>
          <w:lang w:eastAsia="ru-RU"/>
        </w:rPr>
        <w:t>8</w:t>
      </w:r>
      <w:r w:rsidR="00C0785B" w:rsidRPr="00DD6140">
        <w:rPr>
          <w:rFonts w:ascii="Times New Roman" w:eastAsia="Times New Roman" w:hAnsi="Times New Roman"/>
          <w:b/>
          <w:i/>
          <w:iCs/>
          <w:sz w:val="28"/>
          <w:szCs w:val="28"/>
          <w:lang w:eastAsia="ru-RU"/>
        </w:rPr>
        <w:t xml:space="preserve">. Расчеты с дебиторами </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w:t>
      </w:r>
      <w:r w:rsidR="002814D8">
        <w:rPr>
          <w:rFonts w:ascii="Times New Roman" w:eastAsia="Times New Roman" w:hAnsi="Times New Roman"/>
          <w:iCs/>
          <w:sz w:val="28"/>
          <w:szCs w:val="28"/>
          <w:lang w:eastAsia="ru-RU"/>
        </w:rPr>
        <w:t>8</w:t>
      </w:r>
      <w:r w:rsidRPr="001E6DE4">
        <w:rPr>
          <w:rFonts w:ascii="Times New Roman" w:eastAsia="Times New Roman" w:hAnsi="Times New Roman"/>
          <w:iCs/>
          <w:sz w:val="28"/>
          <w:szCs w:val="28"/>
          <w:lang w:eastAsia="ru-RU"/>
        </w:rPr>
        <w:t>.1. Учреждение администрирует поступления в бюджет на счете КБК 1.210.02.000 по правилам, установленным главным администратором доходов бюджета.</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1E6DE4"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8</w:t>
      </w:r>
      <w:r w:rsidR="00C0785B" w:rsidRPr="001E6DE4">
        <w:rPr>
          <w:rFonts w:ascii="Times New Roman" w:eastAsia="Times New Roman" w:hAnsi="Times New Roman"/>
          <w:iCs/>
          <w:sz w:val="28"/>
          <w:szCs w:val="28"/>
          <w:lang w:eastAsia="ru-RU"/>
        </w:rPr>
        <w:t>.2. Излишне полученные от плательщиков средства возвращаются на основании заявления плательщика и акта сверки с плательщиком.</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1E6DE4"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8</w:t>
      </w:r>
      <w:r w:rsidR="00C0785B" w:rsidRPr="001E6DE4">
        <w:rPr>
          <w:rFonts w:ascii="Times New Roman" w:eastAsia="Times New Roman" w:hAnsi="Times New Roman"/>
          <w:iCs/>
          <w:sz w:val="28"/>
          <w:szCs w:val="28"/>
          <w:lang w:eastAsia="ru-RU"/>
        </w:rPr>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DD6140" w:rsidRDefault="002814D8" w:rsidP="00C0785B">
      <w:pPr>
        <w:widowControl w:val="0"/>
        <w:autoSpaceDE w:val="0"/>
        <w:autoSpaceDN w:val="0"/>
        <w:adjustRightInd w:val="0"/>
        <w:ind w:firstLine="720"/>
        <w:rPr>
          <w:rFonts w:ascii="Times New Roman" w:eastAsia="Times New Roman" w:hAnsi="Times New Roman"/>
          <w:b/>
          <w:i/>
          <w:iCs/>
          <w:sz w:val="28"/>
          <w:szCs w:val="28"/>
          <w:lang w:eastAsia="ru-RU"/>
        </w:rPr>
      </w:pPr>
      <w:r>
        <w:rPr>
          <w:rFonts w:ascii="Times New Roman" w:eastAsia="Times New Roman" w:hAnsi="Times New Roman"/>
          <w:b/>
          <w:i/>
          <w:iCs/>
          <w:sz w:val="28"/>
          <w:szCs w:val="28"/>
          <w:lang w:eastAsia="ru-RU"/>
        </w:rPr>
        <w:t>9</w:t>
      </w:r>
      <w:r w:rsidR="00C0785B" w:rsidRPr="00DD6140">
        <w:rPr>
          <w:rFonts w:ascii="Times New Roman" w:eastAsia="Times New Roman" w:hAnsi="Times New Roman"/>
          <w:b/>
          <w:i/>
          <w:iCs/>
          <w:sz w:val="28"/>
          <w:szCs w:val="28"/>
          <w:lang w:eastAsia="ru-RU"/>
        </w:rPr>
        <w:t>. Расчеты по обязательствам</w:t>
      </w:r>
    </w:p>
    <w:p w:rsidR="00C0785B" w:rsidRPr="001E6DE4"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w:t>
      </w:r>
      <w:r w:rsidR="00C0785B" w:rsidRPr="001E6DE4">
        <w:rPr>
          <w:rFonts w:ascii="Times New Roman" w:eastAsia="Times New Roman" w:hAnsi="Times New Roman"/>
          <w:iCs/>
          <w:sz w:val="28"/>
          <w:szCs w:val="28"/>
          <w:lang w:eastAsia="ru-RU"/>
        </w:rPr>
        <w:t xml:space="preserve">.1. </w:t>
      </w:r>
      <w:r w:rsidR="00C0785B">
        <w:rPr>
          <w:rFonts w:ascii="Times New Roman" w:eastAsia="Times New Roman" w:hAnsi="Times New Roman"/>
          <w:iCs/>
          <w:sz w:val="28"/>
          <w:szCs w:val="28"/>
          <w:lang w:eastAsia="ru-RU"/>
        </w:rPr>
        <w:t>В журнале операций расчетов по оплате труда, денежному довольствию, оплата труда по гражданско-правовым договорам (ф.0504071) отражаются операции по счетам 0 302 11 000,0 302 12 000,0 302 25 000, 0 302 26 000.</w:t>
      </w:r>
    </w:p>
    <w:p w:rsidR="00C0785B" w:rsidRPr="001E6DE4"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w:t>
      </w:r>
      <w:r w:rsidR="00C0785B" w:rsidRPr="001E6DE4">
        <w:rPr>
          <w:rFonts w:ascii="Times New Roman" w:eastAsia="Times New Roman" w:hAnsi="Times New Roman"/>
          <w:iCs/>
          <w:sz w:val="28"/>
          <w:szCs w:val="28"/>
          <w:lang w:eastAsia="ru-RU"/>
        </w:rPr>
        <w:t>.2. Аналитический учет расчетов по пособиям и иным социальным выплатам ведется в разрезе физических лиц – получателей социальных выплат.</w:t>
      </w:r>
    </w:p>
    <w:p w:rsidR="00C0785B"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w:t>
      </w:r>
      <w:r w:rsidR="00C0785B" w:rsidRPr="001E6DE4">
        <w:rPr>
          <w:rFonts w:ascii="Times New Roman" w:eastAsia="Times New Roman" w:hAnsi="Times New Roman"/>
          <w:iCs/>
          <w:sz w:val="28"/>
          <w:szCs w:val="28"/>
          <w:lang w:eastAsia="ru-RU"/>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F1E40"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w:t>
      </w:r>
      <w:r w:rsidR="00FF1E40">
        <w:rPr>
          <w:rFonts w:ascii="Times New Roman" w:eastAsia="Times New Roman" w:hAnsi="Times New Roman"/>
          <w:iCs/>
          <w:sz w:val="28"/>
          <w:szCs w:val="28"/>
          <w:lang w:eastAsia="ru-RU"/>
        </w:rPr>
        <w:t>.4 Выплата заработной платы производится</w:t>
      </w:r>
      <w:r w:rsidR="00192016">
        <w:rPr>
          <w:rFonts w:ascii="Times New Roman" w:eastAsia="Times New Roman" w:hAnsi="Times New Roman"/>
          <w:iCs/>
          <w:sz w:val="28"/>
          <w:szCs w:val="28"/>
          <w:lang w:eastAsia="ru-RU"/>
        </w:rPr>
        <w:t xml:space="preserve"> 2 раза в месяц</w:t>
      </w:r>
      <w:r w:rsidR="00FF1E40">
        <w:rPr>
          <w:rFonts w:ascii="Times New Roman" w:eastAsia="Times New Roman" w:hAnsi="Times New Roman"/>
          <w:iCs/>
          <w:sz w:val="28"/>
          <w:szCs w:val="28"/>
          <w:lang w:eastAsia="ru-RU"/>
        </w:rPr>
        <w:t xml:space="preserve"> путем перечисления на зарплатные карты 15 и не позднее 30 числа, с указанием номера счета в заявлении,</w:t>
      </w:r>
      <w:r w:rsidR="00DD6140">
        <w:rPr>
          <w:rFonts w:ascii="Times New Roman" w:eastAsia="Times New Roman" w:hAnsi="Times New Roman"/>
          <w:iCs/>
          <w:sz w:val="28"/>
          <w:szCs w:val="28"/>
          <w:lang w:eastAsia="ru-RU"/>
        </w:rPr>
        <w:t xml:space="preserve"> </w:t>
      </w:r>
      <w:r w:rsidR="00FF1E40">
        <w:rPr>
          <w:rFonts w:ascii="Times New Roman" w:eastAsia="Times New Roman" w:hAnsi="Times New Roman"/>
          <w:iCs/>
          <w:sz w:val="28"/>
          <w:szCs w:val="28"/>
          <w:lang w:eastAsia="ru-RU"/>
        </w:rPr>
        <w:t>представленным работником</w:t>
      </w:r>
      <w:r w:rsidR="00192016">
        <w:rPr>
          <w:rFonts w:ascii="Times New Roman" w:eastAsia="Times New Roman" w:hAnsi="Times New Roman"/>
          <w:iCs/>
          <w:sz w:val="28"/>
          <w:szCs w:val="28"/>
          <w:lang w:eastAsia="ru-RU"/>
        </w:rPr>
        <w:t>.</w:t>
      </w:r>
    </w:p>
    <w:p w:rsidR="00B0644D" w:rsidRPr="00B0644D" w:rsidRDefault="002814D8" w:rsidP="00B0644D">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w:t>
      </w:r>
      <w:r w:rsidR="00B0644D">
        <w:rPr>
          <w:rFonts w:ascii="Times New Roman" w:eastAsia="Times New Roman" w:hAnsi="Times New Roman"/>
          <w:iCs/>
          <w:sz w:val="28"/>
          <w:szCs w:val="28"/>
          <w:lang w:eastAsia="ru-RU"/>
        </w:rPr>
        <w:t>.</w:t>
      </w:r>
      <w:r w:rsidR="00DD6140">
        <w:rPr>
          <w:rFonts w:ascii="Times New Roman" w:eastAsia="Times New Roman" w:hAnsi="Times New Roman"/>
          <w:iCs/>
          <w:sz w:val="28"/>
          <w:szCs w:val="28"/>
          <w:lang w:eastAsia="ru-RU"/>
        </w:rPr>
        <w:t>5</w:t>
      </w:r>
      <w:r w:rsidR="00B0644D" w:rsidRPr="00B0644D">
        <w:rPr>
          <w:rFonts w:ascii="Times New Roman" w:eastAsia="Times New Roman" w:hAnsi="Times New Roman"/>
          <w:iCs/>
          <w:sz w:val="28"/>
          <w:szCs w:val="28"/>
          <w:lang w:eastAsia="ru-RU"/>
        </w:rPr>
        <w:t xml:space="preserve">. Расчет заработной платы, выплат работникам субъекта учета производится на основании утвержденного штатного расписания, трудовых договоров, приказов, положений и других документов об оплате труда. </w:t>
      </w:r>
    </w:p>
    <w:p w:rsidR="00B0644D" w:rsidRPr="00B0644D" w:rsidRDefault="002814D8" w:rsidP="00B0644D">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w:t>
      </w:r>
      <w:r w:rsidR="00B0644D">
        <w:rPr>
          <w:rFonts w:ascii="Times New Roman" w:eastAsia="Times New Roman" w:hAnsi="Times New Roman"/>
          <w:iCs/>
          <w:sz w:val="28"/>
          <w:szCs w:val="28"/>
          <w:lang w:eastAsia="ru-RU"/>
        </w:rPr>
        <w:t>.</w:t>
      </w:r>
      <w:r w:rsidR="00DD6140">
        <w:rPr>
          <w:rFonts w:ascii="Times New Roman" w:eastAsia="Times New Roman" w:hAnsi="Times New Roman"/>
          <w:iCs/>
          <w:sz w:val="28"/>
          <w:szCs w:val="28"/>
          <w:lang w:eastAsia="ru-RU"/>
        </w:rPr>
        <w:t>6</w:t>
      </w:r>
      <w:r w:rsidR="00B0644D" w:rsidRPr="00B0644D">
        <w:rPr>
          <w:rFonts w:ascii="Times New Roman" w:eastAsia="Times New Roman" w:hAnsi="Times New Roman"/>
          <w:iCs/>
          <w:sz w:val="28"/>
          <w:szCs w:val="28"/>
          <w:lang w:eastAsia="ru-RU"/>
        </w:rPr>
        <w:t>. О составе заработной платы и произведенных удержаний, а также об общей сумме, подлежащей к выплате, работникам субъекта учета выдается расчетный лист (листок) на бумажном носителе.</w:t>
      </w:r>
      <w:r w:rsidR="00992F6C">
        <w:rPr>
          <w:rFonts w:ascii="Times New Roman" w:eastAsia="Times New Roman" w:hAnsi="Times New Roman"/>
          <w:iCs/>
          <w:sz w:val="28"/>
          <w:szCs w:val="28"/>
          <w:lang w:eastAsia="ru-RU"/>
        </w:rPr>
        <w:t xml:space="preserve"> Приложение №13</w:t>
      </w:r>
    </w:p>
    <w:p w:rsidR="00B0644D" w:rsidRPr="00B0644D" w:rsidRDefault="002814D8" w:rsidP="00B0644D">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w:t>
      </w:r>
      <w:r w:rsidR="00B0644D">
        <w:rPr>
          <w:rFonts w:ascii="Times New Roman" w:eastAsia="Times New Roman" w:hAnsi="Times New Roman"/>
          <w:iCs/>
          <w:sz w:val="28"/>
          <w:szCs w:val="28"/>
          <w:lang w:eastAsia="ru-RU"/>
        </w:rPr>
        <w:t>.</w:t>
      </w:r>
      <w:r w:rsidR="00DD6140">
        <w:rPr>
          <w:rFonts w:ascii="Times New Roman" w:eastAsia="Times New Roman" w:hAnsi="Times New Roman"/>
          <w:iCs/>
          <w:sz w:val="28"/>
          <w:szCs w:val="28"/>
          <w:lang w:eastAsia="ru-RU"/>
        </w:rPr>
        <w:t>7</w:t>
      </w:r>
      <w:r w:rsidR="00B0644D" w:rsidRPr="00B0644D">
        <w:rPr>
          <w:rFonts w:ascii="Times New Roman" w:eastAsia="Times New Roman" w:hAnsi="Times New Roman"/>
          <w:iCs/>
          <w:sz w:val="28"/>
          <w:szCs w:val="28"/>
          <w:lang w:eastAsia="ru-RU"/>
        </w:rPr>
        <w:t xml:space="preserve">. Окончательный расчет с работником, уволенным из субъекта учета, производится на основании приказа об увольнении, в котором устанавливается требование о соответствующих выплатах. </w:t>
      </w:r>
    </w:p>
    <w:p w:rsidR="006E54BC" w:rsidRDefault="002814D8" w:rsidP="00B0644D">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lastRenderedPageBreak/>
        <w:t>9.</w:t>
      </w:r>
      <w:r w:rsidR="00DD6140">
        <w:rPr>
          <w:rFonts w:ascii="Times New Roman" w:eastAsia="Times New Roman" w:hAnsi="Times New Roman"/>
          <w:iCs/>
          <w:sz w:val="28"/>
          <w:szCs w:val="28"/>
          <w:lang w:eastAsia="ru-RU"/>
        </w:rPr>
        <w:t>8</w:t>
      </w:r>
      <w:r w:rsidR="00B0644D" w:rsidRPr="00B0644D">
        <w:rPr>
          <w:rFonts w:ascii="Times New Roman" w:eastAsia="Times New Roman" w:hAnsi="Times New Roman"/>
          <w:iCs/>
          <w:sz w:val="28"/>
          <w:szCs w:val="28"/>
          <w:lang w:eastAsia="ru-RU"/>
        </w:rPr>
        <w:t>. Расчет дней компенсации за неиспользованный отпуск производится с округлением количества дней, подлежащих оплате, до двух знаков после запятой в пользу работника.</w:t>
      </w:r>
    </w:p>
    <w:p w:rsidR="00DD6140" w:rsidRDefault="00DD6140" w:rsidP="00B0644D">
      <w:pPr>
        <w:widowControl w:val="0"/>
        <w:autoSpaceDE w:val="0"/>
        <w:autoSpaceDN w:val="0"/>
        <w:adjustRightInd w:val="0"/>
        <w:ind w:firstLine="720"/>
        <w:rPr>
          <w:rFonts w:ascii="Times New Roman" w:eastAsia="Times New Roman" w:hAnsi="Times New Roman"/>
          <w:iCs/>
          <w:sz w:val="28"/>
          <w:szCs w:val="28"/>
          <w:lang w:eastAsia="ru-RU"/>
        </w:rPr>
      </w:pPr>
    </w:p>
    <w:p w:rsidR="00C0785B" w:rsidRPr="00DD6140" w:rsidRDefault="00DD6140" w:rsidP="00C0785B">
      <w:pPr>
        <w:widowControl w:val="0"/>
        <w:autoSpaceDE w:val="0"/>
        <w:autoSpaceDN w:val="0"/>
        <w:adjustRightInd w:val="0"/>
        <w:ind w:firstLine="720"/>
        <w:rPr>
          <w:rFonts w:ascii="Times New Roman" w:eastAsia="Times New Roman" w:hAnsi="Times New Roman"/>
          <w:b/>
          <w:i/>
          <w:iCs/>
          <w:sz w:val="28"/>
          <w:szCs w:val="28"/>
          <w:lang w:eastAsia="ru-RU"/>
        </w:rPr>
      </w:pPr>
      <w:r w:rsidRPr="00DD6140">
        <w:rPr>
          <w:rFonts w:ascii="Times New Roman" w:eastAsia="Times New Roman" w:hAnsi="Times New Roman"/>
          <w:b/>
          <w:i/>
          <w:iCs/>
          <w:sz w:val="28"/>
          <w:szCs w:val="28"/>
          <w:lang w:eastAsia="ru-RU"/>
        </w:rPr>
        <w:t>1</w:t>
      </w:r>
      <w:r w:rsidR="002814D8">
        <w:rPr>
          <w:rFonts w:ascii="Times New Roman" w:eastAsia="Times New Roman" w:hAnsi="Times New Roman"/>
          <w:b/>
          <w:i/>
          <w:iCs/>
          <w:sz w:val="28"/>
          <w:szCs w:val="28"/>
          <w:lang w:eastAsia="ru-RU"/>
        </w:rPr>
        <w:t>0</w:t>
      </w:r>
      <w:r w:rsidRPr="00DD6140">
        <w:rPr>
          <w:rFonts w:ascii="Times New Roman" w:eastAsia="Times New Roman" w:hAnsi="Times New Roman"/>
          <w:b/>
          <w:i/>
          <w:iCs/>
          <w:sz w:val="28"/>
          <w:szCs w:val="28"/>
          <w:lang w:eastAsia="ru-RU"/>
        </w:rPr>
        <w:t xml:space="preserve">. </w:t>
      </w:r>
      <w:r w:rsidR="00C0785B" w:rsidRPr="00DD6140">
        <w:rPr>
          <w:rFonts w:ascii="Times New Roman" w:eastAsia="Times New Roman" w:hAnsi="Times New Roman"/>
          <w:b/>
          <w:i/>
          <w:iCs/>
          <w:sz w:val="28"/>
          <w:szCs w:val="28"/>
          <w:lang w:eastAsia="ru-RU"/>
        </w:rPr>
        <w:t>Дебиторская и кредиторская задолженность</w:t>
      </w:r>
    </w:p>
    <w:p w:rsidR="00C0785B" w:rsidRPr="00DD6140" w:rsidRDefault="00C0785B" w:rsidP="00C0785B">
      <w:pPr>
        <w:widowControl w:val="0"/>
        <w:autoSpaceDE w:val="0"/>
        <w:autoSpaceDN w:val="0"/>
        <w:adjustRightInd w:val="0"/>
        <w:ind w:firstLine="720"/>
        <w:rPr>
          <w:rFonts w:ascii="Times New Roman" w:eastAsia="Times New Roman" w:hAnsi="Times New Roman"/>
          <w:b/>
          <w:i/>
          <w:iCs/>
          <w:sz w:val="28"/>
          <w:szCs w:val="28"/>
          <w:lang w:eastAsia="ru-RU"/>
        </w:rPr>
      </w:pPr>
      <w:r w:rsidRPr="00DD6140">
        <w:rPr>
          <w:rFonts w:ascii="Times New Roman" w:eastAsia="Times New Roman" w:hAnsi="Times New Roman"/>
          <w:b/>
          <w:i/>
          <w:iCs/>
          <w:sz w:val="28"/>
          <w:szCs w:val="28"/>
          <w:lang w:eastAsia="ru-RU"/>
        </w:rPr>
        <w:t> </w:t>
      </w:r>
    </w:p>
    <w:p w:rsidR="00C0785B" w:rsidRPr="001E6DE4" w:rsidRDefault="002814D8"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w:t>
      </w:r>
      <w:r w:rsidR="00C0785B" w:rsidRPr="001E6DE4">
        <w:rPr>
          <w:rFonts w:ascii="Times New Roman" w:eastAsia="Times New Roman" w:hAnsi="Times New Roman"/>
          <w:iCs/>
          <w:sz w:val="28"/>
          <w:szCs w:val="28"/>
          <w:lang w:eastAsia="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C0785B" w:rsidRPr="001E6DE4"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w:t>
      </w:r>
      <w:r w:rsidRPr="001E6DE4">
        <w:rPr>
          <w:rFonts w:ascii="Times New Roman" w:eastAsia="Times New Roman" w:hAnsi="Times New Roman"/>
          <w:i/>
          <w:iCs/>
          <w:sz w:val="24"/>
          <w:szCs w:val="24"/>
          <w:lang w:eastAsia="ru-RU"/>
        </w:rPr>
        <w:t>Основание: пункт 339 Инструкции к Единому плану счетов № 157н, пункт 11 СГС «Доходы».</w:t>
      </w:r>
      <w:r>
        <w:rPr>
          <w:rFonts w:ascii="Times New Roman" w:eastAsia="Times New Roman" w:hAnsi="Times New Roman"/>
          <w:i/>
          <w:iCs/>
          <w:sz w:val="24"/>
          <w:szCs w:val="24"/>
          <w:lang w:eastAsia="ru-RU"/>
        </w:rPr>
        <w:t>)</w:t>
      </w:r>
    </w:p>
    <w:p w:rsidR="00C0785B" w:rsidRPr="001E6DE4" w:rsidRDefault="00DD6140"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0</w:t>
      </w:r>
      <w:r w:rsidR="00C0785B" w:rsidRPr="001E6DE4">
        <w:rPr>
          <w:rFonts w:ascii="Times New Roman" w:eastAsia="Times New Roman" w:hAnsi="Times New Roman"/>
          <w:iCs/>
          <w:sz w:val="28"/>
          <w:szCs w:val="28"/>
          <w:lang w:eastAsia="ru-RU"/>
        </w:rPr>
        <w:t xml:space="preserve">.2.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по истечении пяти лет отражения задолженности на забалансовом учете;</w:t>
      </w:r>
      <w:r w:rsidRPr="001E6DE4">
        <w:rPr>
          <w:rFonts w:ascii="Times New Roman" w:eastAsia="Times New Roman" w:hAnsi="Times New Roman"/>
          <w:iCs/>
          <w:sz w:val="28"/>
          <w:szCs w:val="28"/>
          <w:lang w:eastAsia="ru-RU"/>
        </w:rPr>
        <w:br/>
        <w:t>– по завершении срока возможного возобновления процедуры взыскания задолженности согласно действующему законодательству;</w:t>
      </w:r>
      <w:r w:rsidRPr="001E6DE4">
        <w:rPr>
          <w:rFonts w:ascii="Times New Roman" w:eastAsia="Times New Roman" w:hAnsi="Times New Roman"/>
          <w:iCs/>
          <w:sz w:val="28"/>
          <w:szCs w:val="28"/>
          <w:lang w:eastAsia="ru-RU"/>
        </w:rPr>
        <w:br/>
        <w:t>– при наличии документов, подтверждающих прекращение обязательства в связи со смертью (ликвидацией) контрагента.</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Кредиторская задолженность списывается с баланса отдельно по каждому обязательству (кредитору).</w:t>
      </w:r>
    </w:p>
    <w:p w:rsidR="00C0785B" w:rsidRPr="001E6DE4"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proofErr w:type="gramStart"/>
      <w:r>
        <w:rPr>
          <w:rFonts w:ascii="Times New Roman" w:eastAsia="Times New Roman" w:hAnsi="Times New Roman"/>
          <w:iCs/>
          <w:sz w:val="28"/>
          <w:szCs w:val="28"/>
          <w:lang w:eastAsia="ru-RU"/>
        </w:rPr>
        <w:t>(</w:t>
      </w:r>
      <w:r w:rsidRPr="001E6DE4">
        <w:rPr>
          <w:rFonts w:ascii="Times New Roman" w:eastAsia="Times New Roman" w:hAnsi="Times New Roman"/>
          <w:iCs/>
          <w:sz w:val="28"/>
          <w:szCs w:val="28"/>
          <w:lang w:eastAsia="ru-RU"/>
        </w:rPr>
        <w:t> </w:t>
      </w:r>
      <w:r w:rsidRPr="001E6DE4">
        <w:rPr>
          <w:rFonts w:ascii="Times New Roman" w:eastAsia="Times New Roman" w:hAnsi="Times New Roman"/>
          <w:i/>
          <w:iCs/>
          <w:sz w:val="24"/>
          <w:szCs w:val="24"/>
          <w:lang w:eastAsia="ru-RU"/>
        </w:rPr>
        <w:t>Основание</w:t>
      </w:r>
      <w:proofErr w:type="gramEnd"/>
      <w:r w:rsidRPr="001E6DE4">
        <w:rPr>
          <w:rFonts w:ascii="Times New Roman" w:eastAsia="Times New Roman" w:hAnsi="Times New Roman"/>
          <w:i/>
          <w:iCs/>
          <w:sz w:val="24"/>
          <w:szCs w:val="24"/>
          <w:lang w:eastAsia="ru-RU"/>
        </w:rPr>
        <w:t>: пункты 371, 372 Инструкции к Единому плану счетов № 157н.</w:t>
      </w:r>
      <w:r>
        <w:rPr>
          <w:rFonts w:ascii="Times New Roman" w:eastAsia="Times New Roman" w:hAnsi="Times New Roman"/>
          <w:i/>
          <w:iCs/>
          <w:sz w:val="24"/>
          <w:szCs w:val="24"/>
          <w:lang w:eastAsia="ru-RU"/>
        </w:rPr>
        <w:t>)</w:t>
      </w:r>
    </w:p>
    <w:p w:rsidR="00DD6140" w:rsidRDefault="00DD6140"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1730DF" w:rsidRDefault="00C0785B" w:rsidP="00C0785B">
      <w:pPr>
        <w:widowControl w:val="0"/>
        <w:autoSpaceDE w:val="0"/>
        <w:autoSpaceDN w:val="0"/>
        <w:adjustRightInd w:val="0"/>
        <w:ind w:firstLine="720"/>
        <w:rPr>
          <w:rFonts w:ascii="Times New Roman" w:eastAsia="Times New Roman" w:hAnsi="Times New Roman"/>
          <w:b/>
          <w:i/>
          <w:iCs/>
          <w:sz w:val="28"/>
          <w:szCs w:val="28"/>
          <w:lang w:eastAsia="ru-RU"/>
        </w:rPr>
      </w:pPr>
      <w:r w:rsidRPr="001730DF">
        <w:rPr>
          <w:rFonts w:ascii="Times New Roman" w:eastAsia="Times New Roman" w:hAnsi="Times New Roman"/>
          <w:b/>
          <w:i/>
          <w:iCs/>
          <w:sz w:val="28"/>
          <w:szCs w:val="28"/>
          <w:lang w:eastAsia="ru-RU"/>
        </w:rPr>
        <w:t> </w:t>
      </w:r>
      <w:r w:rsidR="002814D8">
        <w:rPr>
          <w:rFonts w:ascii="Times New Roman" w:eastAsia="Times New Roman" w:hAnsi="Times New Roman"/>
          <w:b/>
          <w:i/>
          <w:iCs/>
          <w:sz w:val="28"/>
          <w:szCs w:val="28"/>
          <w:lang w:eastAsia="ru-RU"/>
        </w:rPr>
        <w:t>11</w:t>
      </w:r>
      <w:r w:rsidRPr="001730DF">
        <w:rPr>
          <w:rFonts w:ascii="Times New Roman" w:eastAsia="Times New Roman" w:hAnsi="Times New Roman"/>
          <w:b/>
          <w:i/>
          <w:iCs/>
          <w:sz w:val="28"/>
          <w:szCs w:val="28"/>
          <w:lang w:eastAsia="ru-RU"/>
        </w:rPr>
        <w:t>. Финансовый результат</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1</w:t>
      </w:r>
      <w:r w:rsidRPr="001E6DE4">
        <w:rPr>
          <w:rFonts w:ascii="Times New Roman" w:eastAsia="Times New Roman" w:hAnsi="Times New Roman"/>
          <w:iCs/>
          <w:sz w:val="28"/>
          <w:szCs w:val="28"/>
          <w:lang w:eastAsia="ru-RU"/>
        </w:rPr>
        <w:t xml:space="preserve">.1. </w:t>
      </w:r>
      <w:r w:rsidR="00443C6E">
        <w:rPr>
          <w:rFonts w:ascii="Times New Roman" w:eastAsia="Times New Roman" w:hAnsi="Times New Roman"/>
          <w:iCs/>
          <w:sz w:val="28"/>
          <w:szCs w:val="28"/>
          <w:lang w:eastAsia="ru-RU"/>
        </w:rPr>
        <w:t>Администрация</w:t>
      </w:r>
      <w:r w:rsidRPr="001E6DE4">
        <w:rPr>
          <w:rFonts w:ascii="Times New Roman" w:eastAsia="Times New Roman" w:hAnsi="Times New Roman"/>
          <w:iCs/>
          <w:sz w:val="28"/>
          <w:szCs w:val="28"/>
          <w:lang w:eastAsia="ru-RU"/>
        </w:rPr>
        <w:t xml:space="preserve"> все расходы производит в соответствии с утвержденной на отчетный год бюджетной сметой и в пределах установленных норм: </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w:t>
      </w:r>
      <w:r w:rsidR="001730DF">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1</w:t>
      </w:r>
      <w:r w:rsidRPr="001E6DE4">
        <w:rPr>
          <w:rFonts w:ascii="Times New Roman" w:eastAsia="Times New Roman" w:hAnsi="Times New Roman"/>
          <w:iCs/>
          <w:sz w:val="28"/>
          <w:szCs w:val="28"/>
          <w:lang w:eastAsia="ru-RU"/>
        </w:rPr>
        <w:t>.2. В составе расходов будущих периодов на счете КБК 1.401.50.000 «Расходы будущих периодов» отражаются расходы по:</w:t>
      </w:r>
    </w:p>
    <w:p w:rsidR="00C0785B" w:rsidRPr="001E6DE4" w:rsidRDefault="00C0785B" w:rsidP="00C0785B">
      <w:pPr>
        <w:widowControl w:val="0"/>
        <w:numPr>
          <w:ilvl w:val="0"/>
          <w:numId w:val="8"/>
        </w:numPr>
        <w:autoSpaceDE w:val="0"/>
        <w:autoSpaceDN w:val="0"/>
        <w:adjustRightInd w:val="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страхованию имущества, гражданской ответственности;</w:t>
      </w:r>
    </w:p>
    <w:p w:rsidR="00C0785B" w:rsidRPr="001E6DE4" w:rsidRDefault="00C0785B" w:rsidP="00C0785B">
      <w:pPr>
        <w:widowControl w:val="0"/>
        <w:numPr>
          <w:ilvl w:val="0"/>
          <w:numId w:val="8"/>
        </w:numPr>
        <w:autoSpaceDE w:val="0"/>
        <w:autoSpaceDN w:val="0"/>
        <w:adjustRightInd w:val="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приобретению неисключительного права пользования нематериальными активами в течение нескольких отчетных периодов;</w:t>
      </w:r>
    </w:p>
    <w:p w:rsidR="00C0785B" w:rsidRPr="006D1873"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1E6DE4">
        <w:rPr>
          <w:rFonts w:ascii="Times New Roman" w:eastAsia="Times New Roman" w:hAnsi="Times New Roman"/>
          <w:iCs/>
          <w:sz w:val="28"/>
          <w:szCs w:val="28"/>
          <w:lang w:eastAsia="ru-RU"/>
        </w:rPr>
        <w:t xml:space="preserve">Расходы будущих периодов списываются на финансовый результат текущего финансового года равномерно по 1/12 за месяц в течение периода, к </w:t>
      </w:r>
      <w:r w:rsidRPr="001E6DE4">
        <w:rPr>
          <w:rFonts w:ascii="Times New Roman" w:eastAsia="Times New Roman" w:hAnsi="Times New Roman"/>
          <w:iCs/>
          <w:sz w:val="28"/>
          <w:szCs w:val="28"/>
          <w:lang w:eastAsia="ru-RU"/>
        </w:rPr>
        <w:lastRenderedPageBreak/>
        <w:t xml:space="preserve">которому они относятся. </w:t>
      </w:r>
      <w:r w:rsidRPr="001E6DE4">
        <w:rPr>
          <w:rFonts w:ascii="Times New Roman" w:eastAsia="Times New Roman" w:hAnsi="Times New Roman"/>
          <w:iCs/>
          <w:sz w:val="28"/>
          <w:szCs w:val="28"/>
          <w:lang w:eastAsia="ru-RU"/>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w:t>
      </w:r>
      <w:r w:rsidR="00443C6E">
        <w:rPr>
          <w:rFonts w:ascii="Times New Roman" w:eastAsia="Times New Roman" w:hAnsi="Times New Roman"/>
          <w:iCs/>
          <w:sz w:val="28"/>
          <w:szCs w:val="28"/>
          <w:lang w:eastAsia="ru-RU"/>
        </w:rPr>
        <w:t>распоряжением</w:t>
      </w:r>
      <w:r w:rsidR="00443C6E" w:rsidRPr="001E6DE4">
        <w:rPr>
          <w:rFonts w:ascii="Times New Roman" w:eastAsia="Times New Roman" w:hAnsi="Times New Roman"/>
          <w:iCs/>
          <w:sz w:val="28"/>
          <w:szCs w:val="28"/>
          <w:lang w:eastAsia="ru-RU"/>
        </w:rPr>
        <w:t xml:space="preserve"> </w:t>
      </w:r>
      <w:r w:rsidR="00443C6E">
        <w:rPr>
          <w:rFonts w:ascii="Times New Roman" w:eastAsia="Times New Roman" w:hAnsi="Times New Roman"/>
          <w:iCs/>
          <w:sz w:val="28"/>
          <w:szCs w:val="28"/>
          <w:lang w:eastAsia="ru-RU"/>
        </w:rPr>
        <w:t>главы администрации</w:t>
      </w:r>
      <w:r w:rsidRPr="001E6DE4">
        <w:rPr>
          <w:rFonts w:ascii="Times New Roman" w:eastAsia="Times New Roman" w:hAnsi="Times New Roman"/>
          <w:iCs/>
          <w:sz w:val="28"/>
          <w:szCs w:val="28"/>
          <w:lang w:eastAsia="ru-RU"/>
        </w:rPr>
        <w:t xml:space="preserve">. </w:t>
      </w:r>
      <w:r w:rsidRPr="001E6DE4">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6D1873">
        <w:rPr>
          <w:rFonts w:ascii="Times New Roman" w:eastAsia="Times New Roman" w:hAnsi="Times New Roman"/>
          <w:i/>
          <w:iCs/>
          <w:sz w:val="24"/>
          <w:szCs w:val="24"/>
          <w:lang w:eastAsia="ru-RU"/>
        </w:rPr>
        <w:t>Основание: пункты 302, 302.1 Инструкции к Единому плану счетов № 157н</w:t>
      </w:r>
      <w:r>
        <w:rPr>
          <w:rFonts w:ascii="Times New Roman" w:eastAsia="Times New Roman" w:hAnsi="Times New Roman"/>
          <w:i/>
          <w:iCs/>
          <w:sz w:val="24"/>
          <w:szCs w:val="24"/>
          <w:lang w:eastAsia="ru-RU"/>
        </w:rPr>
        <w:t>)</w:t>
      </w:r>
      <w:r w:rsidRPr="006D1873">
        <w:rPr>
          <w:rFonts w:ascii="Times New Roman" w:eastAsia="Times New Roman" w:hAnsi="Times New Roman"/>
          <w:i/>
          <w:iCs/>
          <w:sz w:val="24"/>
          <w:szCs w:val="24"/>
          <w:lang w:eastAsia="ru-RU"/>
        </w:rPr>
        <w:t>.</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1E6DE4">
        <w:rPr>
          <w:rFonts w:ascii="Times New Roman" w:eastAsia="Times New Roman" w:hAnsi="Times New Roman"/>
          <w:iCs/>
          <w:sz w:val="28"/>
          <w:szCs w:val="28"/>
          <w:lang w:eastAsia="ru-RU"/>
        </w:rPr>
        <w:t> 1</w:t>
      </w:r>
      <w:r w:rsidR="002814D8">
        <w:rPr>
          <w:rFonts w:ascii="Times New Roman" w:eastAsia="Times New Roman" w:hAnsi="Times New Roman"/>
          <w:iCs/>
          <w:sz w:val="28"/>
          <w:szCs w:val="28"/>
          <w:lang w:eastAsia="ru-RU"/>
        </w:rPr>
        <w:t>1</w:t>
      </w:r>
      <w:r w:rsidRPr="001E6DE4">
        <w:rPr>
          <w:rFonts w:ascii="Times New Roman" w:eastAsia="Times New Roman" w:hAnsi="Times New Roman"/>
          <w:iCs/>
          <w:sz w:val="28"/>
          <w:szCs w:val="28"/>
          <w:lang w:eastAsia="ru-RU"/>
        </w:rPr>
        <w:t>.3.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1E6DE4">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1E6DE4">
        <w:rPr>
          <w:rFonts w:ascii="Times New Roman" w:eastAsia="Times New Roman" w:hAnsi="Times New Roman"/>
          <w:i/>
          <w:iCs/>
          <w:sz w:val="24"/>
          <w:szCs w:val="24"/>
          <w:lang w:eastAsia="ru-RU"/>
        </w:rPr>
        <w:t>Основание: пункт 66 Инструкции к Единому плану счетов № 157н.</w:t>
      </w:r>
      <w:r>
        <w:rPr>
          <w:rFonts w:ascii="Times New Roman" w:eastAsia="Times New Roman" w:hAnsi="Times New Roman"/>
          <w:i/>
          <w:iCs/>
          <w:sz w:val="24"/>
          <w:szCs w:val="24"/>
          <w:lang w:eastAsia="ru-RU"/>
        </w:rPr>
        <w:t>)</w:t>
      </w:r>
    </w:p>
    <w:p w:rsidR="00C0785B" w:rsidRPr="001E6DE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1</w:t>
      </w:r>
      <w:r>
        <w:rPr>
          <w:rFonts w:ascii="Times New Roman" w:eastAsia="Times New Roman" w:hAnsi="Times New Roman"/>
          <w:iCs/>
          <w:sz w:val="28"/>
          <w:szCs w:val="28"/>
          <w:lang w:eastAsia="ru-RU"/>
        </w:rPr>
        <w:t>.4.</w:t>
      </w:r>
      <w:r w:rsidRPr="001E6DE4">
        <w:rPr>
          <w:rFonts w:ascii="Times New Roman" w:eastAsia="Times New Roman" w:hAnsi="Times New Roman"/>
          <w:iCs/>
          <w:sz w:val="28"/>
          <w:szCs w:val="28"/>
          <w:lang w:eastAsia="ru-RU"/>
        </w:rPr>
        <w:t>В</w:t>
      </w:r>
      <w:r>
        <w:rPr>
          <w:rFonts w:ascii="Times New Roman" w:eastAsia="Times New Roman" w:hAnsi="Times New Roman"/>
          <w:iCs/>
          <w:sz w:val="28"/>
          <w:szCs w:val="28"/>
          <w:lang w:eastAsia="ru-RU"/>
        </w:rPr>
        <w:t xml:space="preserve"> </w:t>
      </w:r>
      <w:r w:rsidR="00443C6E">
        <w:rPr>
          <w:rFonts w:ascii="Times New Roman" w:eastAsia="Times New Roman" w:hAnsi="Times New Roman"/>
          <w:iCs/>
          <w:sz w:val="28"/>
          <w:szCs w:val="28"/>
          <w:lang w:eastAsia="ru-RU"/>
        </w:rPr>
        <w:t xml:space="preserve">администрации муниципального образования </w:t>
      </w:r>
      <w:r w:rsidR="00007C42">
        <w:rPr>
          <w:rFonts w:ascii="Times New Roman" w:eastAsia="Times New Roman" w:hAnsi="Times New Roman"/>
          <w:iCs/>
          <w:sz w:val="28"/>
          <w:szCs w:val="28"/>
          <w:lang w:eastAsia="ru-RU"/>
        </w:rPr>
        <w:t>Карага</w:t>
      </w:r>
      <w:r w:rsidR="003C1159">
        <w:rPr>
          <w:rFonts w:ascii="Times New Roman" w:eastAsia="Times New Roman" w:hAnsi="Times New Roman"/>
          <w:iCs/>
          <w:sz w:val="28"/>
          <w:szCs w:val="28"/>
          <w:lang w:eastAsia="ru-RU"/>
        </w:rPr>
        <w:t>нский</w:t>
      </w:r>
      <w:r w:rsidR="001730DF">
        <w:rPr>
          <w:rFonts w:ascii="Times New Roman" w:eastAsia="Times New Roman" w:hAnsi="Times New Roman"/>
          <w:iCs/>
          <w:sz w:val="28"/>
          <w:szCs w:val="28"/>
          <w:lang w:eastAsia="ru-RU"/>
        </w:rPr>
        <w:t xml:space="preserve"> </w:t>
      </w:r>
      <w:r w:rsidR="00443C6E">
        <w:rPr>
          <w:rFonts w:ascii="Times New Roman" w:eastAsia="Times New Roman" w:hAnsi="Times New Roman"/>
          <w:iCs/>
          <w:sz w:val="28"/>
          <w:szCs w:val="28"/>
          <w:lang w:eastAsia="ru-RU"/>
        </w:rPr>
        <w:t>сельсовет</w:t>
      </w:r>
      <w:r w:rsidRPr="001E6DE4">
        <w:rPr>
          <w:rFonts w:ascii="Times New Roman" w:eastAsia="Times New Roman" w:hAnsi="Times New Roman"/>
          <w:iCs/>
          <w:sz w:val="28"/>
          <w:szCs w:val="28"/>
          <w:lang w:eastAsia="ru-RU"/>
        </w:rPr>
        <w:t xml:space="preserve"> создаются:</w:t>
      </w:r>
      <w:r w:rsidRPr="001E6DE4">
        <w:rPr>
          <w:rFonts w:ascii="Times New Roman" w:eastAsia="Times New Roman" w:hAnsi="Times New Roman"/>
          <w:iCs/>
          <w:sz w:val="28"/>
          <w:szCs w:val="28"/>
          <w:lang w:eastAsia="ru-RU"/>
        </w:rPr>
        <w:br/>
        <w:t>– резерв на предстоящую оплату отпусков.</w:t>
      </w:r>
      <w:r w:rsidR="00752AC1">
        <w:rPr>
          <w:rFonts w:ascii="Times New Roman" w:eastAsia="Times New Roman" w:hAnsi="Times New Roman"/>
          <w:iCs/>
          <w:sz w:val="28"/>
          <w:szCs w:val="28"/>
          <w:lang w:eastAsia="ru-RU"/>
        </w:rPr>
        <w:t xml:space="preserve"> Порядок расчета приведен в </w:t>
      </w:r>
      <w:r w:rsidR="00752AC1" w:rsidRPr="001E6DE4">
        <w:rPr>
          <w:rFonts w:ascii="Times New Roman" w:eastAsia="Times New Roman" w:hAnsi="Times New Roman"/>
          <w:iCs/>
          <w:color w:val="C00000"/>
          <w:sz w:val="28"/>
          <w:szCs w:val="28"/>
          <w:lang w:eastAsia="ru-RU"/>
        </w:rPr>
        <w:t xml:space="preserve">приложении </w:t>
      </w:r>
      <w:r w:rsidR="00752AC1">
        <w:rPr>
          <w:rFonts w:ascii="Times New Roman" w:eastAsia="Times New Roman" w:hAnsi="Times New Roman"/>
          <w:iCs/>
          <w:color w:val="C00000"/>
          <w:sz w:val="28"/>
          <w:szCs w:val="28"/>
          <w:lang w:eastAsia="ru-RU"/>
        </w:rPr>
        <w:t>№1</w:t>
      </w:r>
      <w:r w:rsidR="00992F6C">
        <w:rPr>
          <w:rFonts w:ascii="Times New Roman" w:eastAsia="Times New Roman" w:hAnsi="Times New Roman"/>
          <w:iCs/>
          <w:color w:val="C00000"/>
          <w:sz w:val="28"/>
          <w:szCs w:val="28"/>
          <w:lang w:eastAsia="ru-RU"/>
        </w:rPr>
        <w:t>4</w:t>
      </w:r>
      <w:r w:rsidR="00752AC1">
        <w:rPr>
          <w:rFonts w:ascii="Times New Roman" w:eastAsia="Times New Roman" w:hAnsi="Times New Roman"/>
          <w:iCs/>
          <w:sz w:val="28"/>
          <w:szCs w:val="28"/>
          <w:lang w:eastAsia="ru-RU"/>
        </w:rPr>
        <w:t>.</w:t>
      </w:r>
      <w:r w:rsidRPr="001E6DE4">
        <w:rPr>
          <w:rFonts w:ascii="Times New Roman" w:eastAsia="Times New Roman" w:hAnsi="Times New Roman"/>
          <w:iCs/>
          <w:sz w:val="28"/>
          <w:szCs w:val="28"/>
          <w:lang w:eastAsia="ru-RU"/>
        </w:rPr>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w:t>
      </w:r>
      <w:r>
        <w:rPr>
          <w:rFonts w:ascii="Times New Roman" w:eastAsia="Times New Roman" w:hAnsi="Times New Roman"/>
          <w:iCs/>
          <w:sz w:val="28"/>
          <w:szCs w:val="28"/>
          <w:lang w:eastAsia="ru-RU"/>
        </w:rPr>
        <w:t xml:space="preserve"> </w:t>
      </w:r>
      <w:proofErr w:type="spellStart"/>
      <w:r w:rsidRPr="001E6DE4">
        <w:rPr>
          <w:rFonts w:ascii="Times New Roman" w:eastAsia="Times New Roman" w:hAnsi="Times New Roman"/>
          <w:iCs/>
          <w:sz w:val="28"/>
          <w:szCs w:val="28"/>
          <w:lang w:eastAsia="ru-RU"/>
        </w:rPr>
        <w:t>сторно</w:t>
      </w:r>
      <w:proofErr w:type="spellEnd"/>
      <w:r w:rsidRPr="001E6DE4">
        <w:rPr>
          <w:rFonts w:ascii="Times New Roman" w:eastAsia="Times New Roman" w:hAnsi="Times New Roman"/>
          <w:iCs/>
          <w:sz w:val="28"/>
          <w:szCs w:val="28"/>
          <w:lang w:eastAsia="ru-RU"/>
        </w:rPr>
        <w:t>»;</w:t>
      </w:r>
      <w:r w:rsidRPr="001E6DE4">
        <w:rPr>
          <w:rFonts w:ascii="Times New Roman" w:eastAsia="Times New Roman" w:hAnsi="Times New Roman"/>
          <w:iCs/>
          <w:sz w:val="28"/>
          <w:szCs w:val="28"/>
          <w:lang w:eastAsia="ru-RU"/>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C0785B" w:rsidRPr="00634E6F" w:rsidRDefault="00C0785B" w:rsidP="00634E6F">
      <w:pPr>
        <w:widowControl w:val="0"/>
        <w:autoSpaceDE w:val="0"/>
        <w:autoSpaceDN w:val="0"/>
        <w:adjustRightInd w:val="0"/>
        <w:rPr>
          <w:rFonts w:ascii="Times New Roman" w:eastAsia="Times New Roman" w:hAnsi="Times New Roman"/>
          <w:i/>
          <w:iCs/>
          <w:sz w:val="24"/>
          <w:szCs w:val="24"/>
          <w:lang w:eastAsia="ru-RU"/>
        </w:rPr>
      </w:pPr>
      <w:r w:rsidRPr="00EC626F">
        <w:rPr>
          <w:rFonts w:ascii="Times New Roman" w:eastAsia="Times New Roman" w:hAnsi="Times New Roman"/>
          <w:iCs/>
          <w:sz w:val="28"/>
          <w:szCs w:val="28"/>
          <w:lang w:eastAsia="ru-RU"/>
        </w:rPr>
        <w:br/>
      </w:r>
      <w:r>
        <w:rPr>
          <w:rFonts w:ascii="Times New Roman" w:eastAsia="Times New Roman" w:hAnsi="Times New Roman"/>
          <w:i/>
          <w:iCs/>
          <w:sz w:val="24"/>
          <w:szCs w:val="24"/>
          <w:lang w:eastAsia="ru-RU"/>
        </w:rPr>
        <w:t>(</w:t>
      </w:r>
      <w:r w:rsidRPr="00EC626F">
        <w:rPr>
          <w:rFonts w:ascii="Times New Roman" w:eastAsia="Times New Roman" w:hAnsi="Times New Roman"/>
          <w:i/>
          <w:iCs/>
          <w:sz w:val="24"/>
          <w:szCs w:val="24"/>
          <w:lang w:eastAsia="ru-RU"/>
        </w:rPr>
        <w:t>Основание: пункты 302, 302.1 Инструкции к Единому плану счетов № 157н, пункт 11 СГС «Доходы».</w:t>
      </w:r>
    </w:p>
    <w:p w:rsidR="00C0785B" w:rsidRPr="00EC626F"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EC626F">
        <w:rPr>
          <w:rFonts w:ascii="Times New Roman" w:eastAsia="Times New Roman" w:hAnsi="Times New Roman"/>
          <w:iCs/>
          <w:sz w:val="28"/>
          <w:szCs w:val="28"/>
          <w:lang w:eastAsia="ru-RU"/>
        </w:rPr>
        <w:t> </w:t>
      </w:r>
    </w:p>
    <w:p w:rsidR="00C0785B" w:rsidRPr="001730DF" w:rsidRDefault="00C0785B" w:rsidP="00C0785B">
      <w:pPr>
        <w:widowControl w:val="0"/>
        <w:autoSpaceDE w:val="0"/>
        <w:autoSpaceDN w:val="0"/>
        <w:adjustRightInd w:val="0"/>
        <w:ind w:firstLine="720"/>
        <w:rPr>
          <w:rFonts w:ascii="Times New Roman" w:eastAsia="Times New Roman" w:hAnsi="Times New Roman"/>
          <w:b/>
          <w:i/>
          <w:iCs/>
          <w:sz w:val="28"/>
          <w:szCs w:val="28"/>
          <w:lang w:eastAsia="ru-RU"/>
        </w:rPr>
      </w:pPr>
      <w:r w:rsidRPr="001730DF">
        <w:rPr>
          <w:rFonts w:ascii="Times New Roman" w:eastAsia="Times New Roman" w:hAnsi="Times New Roman"/>
          <w:b/>
          <w:i/>
          <w:iCs/>
          <w:sz w:val="28"/>
          <w:szCs w:val="28"/>
          <w:lang w:eastAsia="ru-RU"/>
        </w:rPr>
        <w:t>1</w:t>
      </w:r>
      <w:r w:rsidR="002814D8">
        <w:rPr>
          <w:rFonts w:ascii="Times New Roman" w:eastAsia="Times New Roman" w:hAnsi="Times New Roman"/>
          <w:b/>
          <w:i/>
          <w:iCs/>
          <w:sz w:val="28"/>
          <w:szCs w:val="28"/>
          <w:lang w:eastAsia="ru-RU"/>
        </w:rPr>
        <w:t>2</w:t>
      </w:r>
      <w:r w:rsidRPr="001730DF">
        <w:rPr>
          <w:rFonts w:ascii="Times New Roman" w:eastAsia="Times New Roman" w:hAnsi="Times New Roman"/>
          <w:b/>
          <w:i/>
          <w:iCs/>
          <w:sz w:val="28"/>
          <w:szCs w:val="28"/>
          <w:lang w:eastAsia="ru-RU"/>
        </w:rPr>
        <w:t>. Санкционирование расходов</w:t>
      </w:r>
    </w:p>
    <w:p w:rsidR="000E33B9" w:rsidRPr="000E33B9" w:rsidRDefault="00C0785B" w:rsidP="000E33B9">
      <w:pPr>
        <w:widowControl w:val="0"/>
        <w:autoSpaceDE w:val="0"/>
        <w:autoSpaceDN w:val="0"/>
        <w:adjustRightInd w:val="0"/>
        <w:ind w:firstLine="720"/>
        <w:rPr>
          <w:rFonts w:ascii="Times New Roman" w:eastAsia="Times New Roman" w:hAnsi="Times New Roman"/>
          <w:iCs/>
          <w:sz w:val="28"/>
          <w:szCs w:val="28"/>
          <w:lang w:eastAsia="ru-RU"/>
        </w:rPr>
      </w:pPr>
      <w:r w:rsidRPr="00EC626F">
        <w:rPr>
          <w:rFonts w:ascii="Times New Roman" w:eastAsia="Times New Roman" w:hAnsi="Times New Roman"/>
          <w:iCs/>
          <w:sz w:val="28"/>
          <w:szCs w:val="28"/>
          <w:lang w:eastAsia="ru-RU"/>
        </w:rPr>
        <w:t> </w:t>
      </w:r>
      <w:r w:rsidR="000E33B9">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2</w:t>
      </w:r>
      <w:r w:rsidR="000E33B9" w:rsidRPr="000E33B9">
        <w:rPr>
          <w:rFonts w:ascii="Times New Roman" w:eastAsia="Times New Roman" w:hAnsi="Times New Roman"/>
          <w:iCs/>
          <w:sz w:val="28"/>
          <w:szCs w:val="28"/>
          <w:lang w:eastAsia="ru-RU"/>
        </w:rPr>
        <w:t>.1. Бюджетный учет показателей бюджетных ассигнований, лимитов бюджетных обязательств, прогнозных показателей по доходам бюджета, показателей по доходам (поступлениям) и расходам (выплатам), а также принятых обязательств (денежных обязательств) на текущий (очередной, первый год, следующий за очередным, второй год, следующий за очередным) финансовый год осуществляется на соответствующих счетах санкционирования расходов бюджета, в соответствии с корреспонденцией счетов по отражению в учете принятых обязательств, установленной Инструкцией № 162н, на основании первичных документов.</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2</w:t>
      </w:r>
      <w:r w:rsidRPr="000E33B9">
        <w:rPr>
          <w:rFonts w:ascii="Times New Roman" w:eastAsia="Times New Roman" w:hAnsi="Times New Roman"/>
          <w:iCs/>
          <w:sz w:val="28"/>
          <w:szCs w:val="28"/>
          <w:lang w:eastAsia="ru-RU"/>
        </w:rPr>
        <w:t>.2. Учет принимаемых обязательств осуществляется на основании: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извещения о проведении конкурса, аукциона (торгов), запроса котировок;</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приглашения принять участие в определении поставщика (подрядчика, исполнителя);</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 xml:space="preserve">протокола конкурсной комиссии; </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бухгалтерской справки (ф. 0504833).</w:t>
      </w:r>
    </w:p>
    <w:p w:rsidR="000E33B9" w:rsidRPr="000E33B9" w:rsidRDefault="002814D8"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lastRenderedPageBreak/>
        <w:t>12</w:t>
      </w:r>
      <w:r w:rsidR="000E33B9" w:rsidRPr="000E33B9">
        <w:rPr>
          <w:rFonts w:ascii="Times New Roman" w:eastAsia="Times New Roman" w:hAnsi="Times New Roman"/>
          <w:iCs/>
          <w:sz w:val="28"/>
          <w:szCs w:val="28"/>
          <w:lang w:eastAsia="ru-RU"/>
        </w:rPr>
        <w:t>.3. Учет обязательств осуществляется на основании: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уведомления о лимитах бюджетных обязательств по оплате труда на текущий отчетный год и распорядительных документов на иные выплаты;</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договора (контракта) на поставку товаров, выполнение работ, оказание услуг;</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при отсутствии договора - акта выполненных работ (оказанных услуг), товарной накладной, универсального передаточного документа, счета;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исполнительного листа, судебного приказа, постановления суда (судьи);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налоговой декларации (бухгалтерской справки ф.0503833), налогового расчета (расчета авансовых платежей) (бухгалтерской справки ф.0503833), расчета по страховым взносам или карточек индивидуального учета сумм начисленных выплат и иных вознаграждений и сумм начисленных страховых взносов;</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согласованного руководителем заявления о выдаче под отчет денежных средств или авансового отчета;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распорядительного документа о назначении материального поощрения, материальной помощи, выплат компенсационного характера и иных мер социальной поддержки или расчетной ведомости;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соглашения о предоставлении из бюджетов межбюджетных трансфертов;</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нормативного правового акта, предусматривающего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карточки индивидуального учета сумм начисленных выплат и иных вознаграждений и сумм начисленных страховых взносов.</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2</w:t>
      </w:r>
      <w:r>
        <w:rPr>
          <w:rFonts w:ascii="Times New Roman" w:eastAsia="Times New Roman" w:hAnsi="Times New Roman"/>
          <w:iCs/>
          <w:sz w:val="28"/>
          <w:szCs w:val="28"/>
          <w:lang w:eastAsia="ru-RU"/>
        </w:rPr>
        <w:t>.</w:t>
      </w:r>
      <w:r w:rsidRPr="000E33B9">
        <w:rPr>
          <w:rFonts w:ascii="Times New Roman" w:eastAsia="Times New Roman" w:hAnsi="Times New Roman"/>
          <w:iCs/>
          <w:sz w:val="28"/>
          <w:szCs w:val="28"/>
          <w:lang w:eastAsia="ru-RU"/>
        </w:rPr>
        <w:t>4. Учет денежных обязательств осуществляется на основании: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расчетно-платежной ведомости (ф. 0504401);</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записки-расчета об исчислении среднего заработка при предоставлении отпуска, увольнении и в других случаях (ф. 0504425);</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бухгалтерской справки (ф. 0504833);</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акта выполненных работ;</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акта об оказании услуг;</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акта приема-передачи;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договора (контракта) в случае осуществления авансовых платежей в соответствии с его условиями;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авансового отчета (ф. 0504505);</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справки-расчета;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счета;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счета-фактуры;</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товарной накладной (ТОРГ-12) (ф. 0330212);</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универсального передаточного документа;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исполнительного листа, судебного приказа;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 xml:space="preserve">налоговой декларации (бухгалтерской справки ф.0503833), налогового </w:t>
      </w:r>
      <w:r w:rsidRPr="000E33B9">
        <w:rPr>
          <w:rFonts w:ascii="Times New Roman" w:eastAsia="Times New Roman" w:hAnsi="Times New Roman"/>
          <w:iCs/>
          <w:sz w:val="28"/>
          <w:szCs w:val="28"/>
          <w:lang w:eastAsia="ru-RU"/>
        </w:rPr>
        <w:lastRenderedPageBreak/>
        <w:t>расчета (расчета авансовых платежей) (бухгалтерской справки ф.0503833), расчета по страховым взносам или карточек индивидуального учета сумм начисленных выплат и иных вознаграждений и сумм начисленных страховых взносов;</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согласованного руководителем заявления о выдаче под отчет денежных средств;</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графика перечисления межбюджетного трансферта, предусмотренного соглашением о предоставлении межбюджетного трансферта;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заявки о перечислении межбюджетного трансферта в соответствии с порядком (правилами) предоставления указанного межбюджетного трансферта.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p>
    <w:p w:rsidR="000E33B9" w:rsidRPr="001730DF" w:rsidRDefault="00870F34" w:rsidP="000E33B9">
      <w:pPr>
        <w:widowControl w:val="0"/>
        <w:autoSpaceDE w:val="0"/>
        <w:autoSpaceDN w:val="0"/>
        <w:adjustRightInd w:val="0"/>
        <w:ind w:firstLine="720"/>
        <w:rPr>
          <w:rFonts w:ascii="Times New Roman" w:eastAsia="Times New Roman" w:hAnsi="Times New Roman"/>
          <w:b/>
          <w:i/>
          <w:iCs/>
          <w:sz w:val="28"/>
          <w:szCs w:val="28"/>
          <w:lang w:eastAsia="ru-RU"/>
        </w:rPr>
      </w:pPr>
      <w:r w:rsidRPr="001730DF">
        <w:rPr>
          <w:rFonts w:ascii="Times New Roman" w:eastAsia="Times New Roman" w:hAnsi="Times New Roman"/>
          <w:b/>
          <w:i/>
          <w:iCs/>
          <w:sz w:val="28"/>
          <w:szCs w:val="28"/>
          <w:lang w:eastAsia="ru-RU"/>
        </w:rPr>
        <w:t>1</w:t>
      </w:r>
      <w:r w:rsidR="002814D8">
        <w:rPr>
          <w:rFonts w:ascii="Times New Roman" w:eastAsia="Times New Roman" w:hAnsi="Times New Roman"/>
          <w:b/>
          <w:i/>
          <w:iCs/>
          <w:sz w:val="28"/>
          <w:szCs w:val="28"/>
          <w:lang w:eastAsia="ru-RU"/>
        </w:rPr>
        <w:t>3</w:t>
      </w:r>
      <w:r w:rsidR="000E33B9" w:rsidRPr="001730DF">
        <w:rPr>
          <w:rFonts w:ascii="Times New Roman" w:eastAsia="Times New Roman" w:hAnsi="Times New Roman"/>
          <w:b/>
          <w:i/>
          <w:iCs/>
          <w:sz w:val="28"/>
          <w:szCs w:val="28"/>
          <w:lang w:eastAsia="ru-RU"/>
        </w:rPr>
        <w:t>. Обесценение активов</w:t>
      </w:r>
    </w:p>
    <w:p w:rsidR="000E33B9" w:rsidRPr="000E33B9" w:rsidRDefault="00870F34"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Pr>
          <w:rFonts w:ascii="Times New Roman" w:eastAsia="Times New Roman" w:hAnsi="Times New Roman"/>
          <w:iCs/>
          <w:sz w:val="28"/>
          <w:szCs w:val="28"/>
          <w:lang w:eastAsia="ru-RU"/>
        </w:rPr>
        <w:t>.</w:t>
      </w:r>
      <w:r w:rsidR="000E33B9" w:rsidRPr="000E33B9">
        <w:rPr>
          <w:rFonts w:ascii="Times New Roman" w:eastAsia="Times New Roman" w:hAnsi="Times New Roman"/>
          <w:iCs/>
          <w:sz w:val="28"/>
          <w:szCs w:val="28"/>
          <w:lang w:eastAsia="ru-RU"/>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Решение о проведении такой проверки в иных случаях принимает руководитель субъекта учета по представлению комиссии по поступлению и выбытию или лица, ответственного за использование актива.</w:t>
      </w:r>
    </w:p>
    <w:p w:rsidR="000E33B9" w:rsidRPr="000E33B9" w:rsidRDefault="001730DF"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sidR="000E33B9" w:rsidRPr="000E33B9">
        <w:rPr>
          <w:rFonts w:ascii="Times New Roman" w:eastAsia="Times New Roman" w:hAnsi="Times New Roman"/>
          <w:iCs/>
          <w:sz w:val="28"/>
          <w:szCs w:val="28"/>
          <w:lang w:eastAsia="ru-RU"/>
        </w:rPr>
        <w:t>.2.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0E33B9" w:rsidRPr="000E33B9" w:rsidRDefault="002814D8"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13</w:t>
      </w:r>
      <w:r w:rsidR="000E33B9" w:rsidRPr="000E33B9">
        <w:rPr>
          <w:rFonts w:ascii="Times New Roman" w:eastAsia="Times New Roman" w:hAnsi="Times New Roman"/>
          <w:iCs/>
          <w:sz w:val="28"/>
          <w:szCs w:val="28"/>
          <w:lang w:eastAsia="ru-RU"/>
        </w:rPr>
        <w:t>.3.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0E33B9" w:rsidRPr="000E33B9" w:rsidRDefault="00870F34"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sidR="000E33B9" w:rsidRPr="000E33B9">
        <w:rPr>
          <w:rFonts w:ascii="Times New Roman" w:eastAsia="Times New Roman" w:hAnsi="Times New Roman"/>
          <w:iCs/>
          <w:sz w:val="28"/>
          <w:szCs w:val="28"/>
          <w:lang w:eastAsia="ru-RU"/>
        </w:rPr>
        <w:t>.4. По итогам рассмотрения результатов теста на обесценение оформляется представление, в котором указывается предлагаемое решение (проводить или не проводить оценку справедливой стоимости актива).</w:t>
      </w:r>
    </w:p>
    <w:p w:rsidR="000E33B9" w:rsidRPr="000E33B9" w:rsidRDefault="00870F34"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sidR="000E33B9" w:rsidRPr="000E33B9">
        <w:rPr>
          <w:rFonts w:ascii="Times New Roman" w:eastAsia="Times New Roman" w:hAnsi="Times New Roman"/>
          <w:iCs/>
          <w:sz w:val="28"/>
          <w:szCs w:val="28"/>
          <w:lang w:eastAsia="ru-RU"/>
        </w:rPr>
        <w:t>.5. При выявлении признаков возможного обесценения (снижения убытка) руководитель субъекта учета принимает решение о необходимости (об отсутствии необходимости) определения справедливой стоимости такого актива.</w:t>
      </w:r>
    </w:p>
    <w:p w:rsidR="000E33B9" w:rsidRPr="000E33B9" w:rsidRDefault="00870F34"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sidR="000E33B9" w:rsidRPr="000E33B9">
        <w:rPr>
          <w:rFonts w:ascii="Times New Roman" w:eastAsia="Times New Roman" w:hAnsi="Times New Roman"/>
          <w:iCs/>
          <w:sz w:val="28"/>
          <w:szCs w:val="28"/>
          <w:lang w:eastAsia="ru-RU"/>
        </w:rPr>
        <w:t>.6. Данное решение оформляется приказом с указанием метода, которым стоимость будет определена.</w:t>
      </w:r>
    </w:p>
    <w:p w:rsidR="000E33B9" w:rsidRPr="000E33B9" w:rsidRDefault="00870F34"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sidR="000E33B9" w:rsidRPr="000E33B9">
        <w:rPr>
          <w:rFonts w:ascii="Times New Roman" w:eastAsia="Times New Roman" w:hAnsi="Times New Roman"/>
          <w:iCs/>
          <w:sz w:val="28"/>
          <w:szCs w:val="28"/>
          <w:lang w:eastAsia="ru-RU"/>
        </w:rPr>
        <w:t>.7. Если по результатам определения справедливой стоимости актива выявлен убыток от обесценения, то он подлежит признанию в учете.</w:t>
      </w:r>
    </w:p>
    <w:p w:rsidR="000E33B9" w:rsidRPr="000E33B9" w:rsidRDefault="001730DF"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sidR="000E33B9" w:rsidRPr="000E33B9">
        <w:rPr>
          <w:rFonts w:ascii="Times New Roman" w:eastAsia="Times New Roman" w:hAnsi="Times New Roman"/>
          <w:iCs/>
          <w:sz w:val="28"/>
          <w:szCs w:val="28"/>
          <w:lang w:eastAsia="ru-RU"/>
        </w:rPr>
        <w:t>.8.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руководителя субъекта учета.</w:t>
      </w:r>
    </w:p>
    <w:p w:rsidR="000E33B9" w:rsidRPr="000E33B9" w:rsidRDefault="00870F34"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sidR="000E33B9" w:rsidRPr="000E33B9">
        <w:rPr>
          <w:rFonts w:ascii="Times New Roman" w:eastAsia="Times New Roman" w:hAnsi="Times New Roman"/>
          <w:iCs/>
          <w:sz w:val="28"/>
          <w:szCs w:val="28"/>
          <w:lang w:eastAsia="ru-RU"/>
        </w:rPr>
        <w:t>.9.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0E33B9" w:rsidRPr="000E33B9" w:rsidRDefault="001730DF"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3</w:t>
      </w:r>
      <w:r w:rsidR="000E33B9" w:rsidRPr="000E33B9">
        <w:rPr>
          <w:rFonts w:ascii="Times New Roman" w:eastAsia="Times New Roman" w:hAnsi="Times New Roman"/>
          <w:iCs/>
          <w:sz w:val="28"/>
          <w:szCs w:val="28"/>
          <w:lang w:eastAsia="ru-RU"/>
        </w:rPr>
        <w:t xml:space="preserve">.10. Снижение убытка от обесценения актива и (или) изменение оставшегося срока полезного использования актива признается в учете на </w:t>
      </w:r>
      <w:r w:rsidR="000E33B9" w:rsidRPr="000E33B9">
        <w:rPr>
          <w:rFonts w:ascii="Times New Roman" w:eastAsia="Times New Roman" w:hAnsi="Times New Roman"/>
          <w:iCs/>
          <w:sz w:val="28"/>
          <w:szCs w:val="28"/>
          <w:lang w:eastAsia="ru-RU"/>
        </w:rPr>
        <w:lastRenderedPageBreak/>
        <w:t>основании бухгалтерской справки (ф. 0504833) и приказа руководителя субъекта учета.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p>
    <w:p w:rsidR="000E33B9" w:rsidRPr="001730DF" w:rsidRDefault="002814D8" w:rsidP="000E33B9">
      <w:pPr>
        <w:widowControl w:val="0"/>
        <w:autoSpaceDE w:val="0"/>
        <w:autoSpaceDN w:val="0"/>
        <w:adjustRightInd w:val="0"/>
        <w:ind w:firstLine="720"/>
        <w:rPr>
          <w:rFonts w:ascii="Times New Roman" w:eastAsia="Times New Roman" w:hAnsi="Times New Roman"/>
          <w:b/>
          <w:i/>
          <w:iCs/>
          <w:sz w:val="28"/>
          <w:szCs w:val="28"/>
          <w:lang w:eastAsia="ru-RU"/>
        </w:rPr>
      </w:pPr>
      <w:r>
        <w:rPr>
          <w:rFonts w:ascii="Times New Roman" w:eastAsia="Times New Roman" w:hAnsi="Times New Roman"/>
          <w:b/>
          <w:i/>
          <w:iCs/>
          <w:sz w:val="28"/>
          <w:szCs w:val="28"/>
          <w:lang w:eastAsia="ru-RU"/>
        </w:rPr>
        <w:t>14</w:t>
      </w:r>
      <w:r w:rsidR="000E33B9" w:rsidRPr="001730DF">
        <w:rPr>
          <w:rFonts w:ascii="Times New Roman" w:eastAsia="Times New Roman" w:hAnsi="Times New Roman"/>
          <w:b/>
          <w:i/>
          <w:iCs/>
          <w:sz w:val="28"/>
          <w:szCs w:val="28"/>
          <w:lang w:eastAsia="ru-RU"/>
        </w:rPr>
        <w:t>. Учет на забалансовых счетах</w:t>
      </w:r>
      <w:r w:rsidR="001730DF">
        <w:rPr>
          <w:rFonts w:ascii="Times New Roman" w:eastAsia="Times New Roman" w:hAnsi="Times New Roman"/>
          <w:b/>
          <w:i/>
          <w:iCs/>
          <w:sz w:val="28"/>
          <w:szCs w:val="28"/>
          <w:lang w:eastAsia="ru-RU"/>
        </w:rPr>
        <w:t>.</w:t>
      </w:r>
    </w:p>
    <w:p w:rsidR="000E33B9" w:rsidRPr="000E33B9" w:rsidRDefault="001730DF"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4</w:t>
      </w:r>
      <w:r w:rsidR="000E33B9" w:rsidRPr="000E33B9">
        <w:rPr>
          <w:rFonts w:ascii="Times New Roman" w:eastAsia="Times New Roman" w:hAnsi="Times New Roman"/>
          <w:iCs/>
          <w:sz w:val="28"/>
          <w:szCs w:val="28"/>
          <w:lang w:eastAsia="ru-RU"/>
        </w:rPr>
        <w:t xml:space="preserve">.1. Принятие к учету личного имущества, используемого работниками учреждений в личных целях в субъектах </w:t>
      </w:r>
      <w:proofErr w:type="gramStart"/>
      <w:r w:rsidR="000E33B9" w:rsidRPr="000E33B9">
        <w:rPr>
          <w:rFonts w:ascii="Times New Roman" w:eastAsia="Times New Roman" w:hAnsi="Times New Roman"/>
          <w:iCs/>
          <w:sz w:val="28"/>
          <w:szCs w:val="28"/>
          <w:lang w:eastAsia="ru-RU"/>
        </w:rPr>
        <w:t>учета</w:t>
      </w:r>
      <w:proofErr w:type="gramEnd"/>
      <w:r w:rsidR="000E33B9" w:rsidRPr="000E33B9">
        <w:rPr>
          <w:rFonts w:ascii="Times New Roman" w:eastAsia="Times New Roman" w:hAnsi="Times New Roman"/>
          <w:iCs/>
          <w:sz w:val="28"/>
          <w:szCs w:val="28"/>
          <w:lang w:eastAsia="ru-RU"/>
        </w:rPr>
        <w:t xml:space="preserve"> осуществляется на основании договора безвозмездного пользования. Снятие с учета личного имущества, используемого работниками учреждений в личных целях в субъектах учета, осуществляется также на основании соглашения о расторжении договора о безвозмездном пользовании имуществом.</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Объект личного имущества работника принимается на забалансовый учет без указания его стоимости, учитывается на счете 01 «Имущество, полученное в пользование» в условной оценке: один объект – один рубль.</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За использование личного имущества компенсационные выплаты работнику не производятся, так как данное имущество используется не в целях обеспечения деятельности субъекта учета.</w:t>
      </w:r>
    </w:p>
    <w:p w:rsidR="000E33B9" w:rsidRPr="000E33B9" w:rsidRDefault="000E33B9" w:rsidP="000E33B9">
      <w:pPr>
        <w:widowControl w:val="0"/>
        <w:autoSpaceDE w:val="0"/>
        <w:autoSpaceDN w:val="0"/>
        <w:adjustRightInd w:val="0"/>
        <w:ind w:firstLine="720"/>
        <w:rPr>
          <w:rFonts w:ascii="Times New Roman" w:eastAsia="Times New Roman" w:hAnsi="Times New Roman"/>
          <w:iCs/>
          <w:sz w:val="28"/>
          <w:szCs w:val="28"/>
          <w:lang w:eastAsia="ru-RU"/>
        </w:rPr>
      </w:pPr>
      <w:r w:rsidRPr="000E33B9">
        <w:rPr>
          <w:rFonts w:ascii="Times New Roman" w:eastAsia="Times New Roman" w:hAnsi="Times New Roman"/>
          <w:iCs/>
          <w:sz w:val="28"/>
          <w:szCs w:val="28"/>
          <w:lang w:eastAsia="ru-RU"/>
        </w:rPr>
        <w:t>Все принятое к учету на забалансовый счет личное имущество работников инвентаризируется в порядке и сроки, установленные для проведения инвентаризации в субъекте учета.</w:t>
      </w:r>
    </w:p>
    <w:p w:rsidR="000E33B9" w:rsidRPr="000E33B9" w:rsidRDefault="00870F34" w:rsidP="000E33B9">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4</w:t>
      </w:r>
      <w:r w:rsidR="000E33B9" w:rsidRPr="000E33B9">
        <w:rPr>
          <w:rFonts w:ascii="Times New Roman" w:eastAsia="Times New Roman" w:hAnsi="Times New Roman"/>
          <w:iCs/>
          <w:sz w:val="28"/>
          <w:szCs w:val="28"/>
          <w:lang w:eastAsia="ru-RU"/>
        </w:rPr>
        <w:t xml:space="preserve">.2. На забалансовом счете 03 «Бланки строгой отчетности» ведется учет топливных карт на получение ГСМ по условной стоимости за единицу 1 (один) рубль. </w:t>
      </w:r>
    </w:p>
    <w:p w:rsidR="000E33B9" w:rsidRPr="000E33B9" w:rsidRDefault="00870F34" w:rsidP="00870F34">
      <w:pPr>
        <w:widowControl w:val="0"/>
        <w:autoSpaceDE w:val="0"/>
        <w:autoSpaceDN w:val="0"/>
        <w:adjustRightInd w:val="0"/>
        <w:ind w:firstLine="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1</w:t>
      </w:r>
      <w:r w:rsidR="002814D8">
        <w:rPr>
          <w:rFonts w:ascii="Times New Roman" w:eastAsia="Times New Roman" w:hAnsi="Times New Roman"/>
          <w:iCs/>
          <w:sz w:val="28"/>
          <w:szCs w:val="28"/>
          <w:lang w:eastAsia="ru-RU"/>
        </w:rPr>
        <w:t>4</w:t>
      </w:r>
      <w:r>
        <w:rPr>
          <w:rFonts w:ascii="Times New Roman" w:eastAsia="Times New Roman" w:hAnsi="Times New Roman"/>
          <w:iCs/>
          <w:sz w:val="28"/>
          <w:szCs w:val="28"/>
          <w:lang w:eastAsia="ru-RU"/>
        </w:rPr>
        <w:t>.</w:t>
      </w:r>
      <w:r w:rsidR="000E33B9" w:rsidRPr="000E33B9">
        <w:rPr>
          <w:rFonts w:ascii="Times New Roman" w:eastAsia="Times New Roman" w:hAnsi="Times New Roman"/>
          <w:iCs/>
          <w:sz w:val="28"/>
          <w:szCs w:val="28"/>
          <w:lang w:eastAsia="ru-RU"/>
        </w:rPr>
        <w:t>3. Основные средства на забалансовом</w:t>
      </w:r>
      <w:r w:rsidR="001730DF">
        <w:rPr>
          <w:rFonts w:ascii="Times New Roman" w:eastAsia="Times New Roman" w:hAnsi="Times New Roman"/>
          <w:iCs/>
          <w:sz w:val="28"/>
          <w:szCs w:val="28"/>
          <w:lang w:eastAsia="ru-RU"/>
        </w:rPr>
        <w:t xml:space="preserve"> </w:t>
      </w:r>
      <w:r w:rsidR="000E33B9" w:rsidRPr="000E33B9">
        <w:rPr>
          <w:rFonts w:ascii="Times New Roman" w:eastAsia="Times New Roman" w:hAnsi="Times New Roman"/>
          <w:iCs/>
          <w:sz w:val="28"/>
          <w:szCs w:val="28"/>
          <w:lang w:eastAsia="ru-RU"/>
        </w:rPr>
        <w:t>счете 21 «Основные средства в эксплуатации» учитываются по балансовой стоимости объекта.</w:t>
      </w:r>
    </w:p>
    <w:p w:rsidR="000E33B9" w:rsidRDefault="00870F34" w:rsidP="00870F34">
      <w:pPr>
        <w:widowControl w:val="0"/>
        <w:autoSpaceDE w:val="0"/>
        <w:autoSpaceDN w:val="0"/>
        <w:adjustRightInd w:val="0"/>
        <w:ind w:firstLine="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0E33B9" w:rsidRPr="000E33B9">
        <w:rPr>
          <w:rFonts w:ascii="Times New Roman" w:eastAsia="Times New Roman" w:hAnsi="Times New Roman"/>
          <w:iCs/>
          <w:sz w:val="28"/>
          <w:szCs w:val="28"/>
          <w:lang w:eastAsia="ru-RU"/>
        </w:rPr>
        <w:t xml:space="preserve"> </w:t>
      </w:r>
    </w:p>
    <w:p w:rsidR="00354AB1" w:rsidRPr="002814D8" w:rsidRDefault="00354AB1" w:rsidP="00354AB1">
      <w:pPr>
        <w:widowControl w:val="0"/>
        <w:autoSpaceDE w:val="0"/>
        <w:autoSpaceDN w:val="0"/>
        <w:adjustRightInd w:val="0"/>
        <w:ind w:firstLine="0"/>
        <w:rPr>
          <w:rFonts w:ascii="Times New Roman" w:eastAsia="Times New Roman" w:hAnsi="Times New Roman"/>
          <w:b/>
          <w:i/>
          <w:iCs/>
          <w:sz w:val="28"/>
          <w:szCs w:val="28"/>
          <w:lang w:eastAsia="ru-RU"/>
        </w:rPr>
      </w:pPr>
      <w:r w:rsidRPr="002814D8">
        <w:rPr>
          <w:rFonts w:ascii="Times New Roman" w:eastAsia="Times New Roman" w:hAnsi="Times New Roman"/>
          <w:b/>
          <w:i/>
          <w:iCs/>
          <w:sz w:val="28"/>
          <w:szCs w:val="28"/>
          <w:lang w:eastAsia="ru-RU"/>
        </w:rPr>
        <w:t>1</w:t>
      </w:r>
      <w:r w:rsidR="002814D8">
        <w:rPr>
          <w:rFonts w:ascii="Times New Roman" w:eastAsia="Times New Roman" w:hAnsi="Times New Roman"/>
          <w:b/>
          <w:i/>
          <w:iCs/>
          <w:sz w:val="28"/>
          <w:szCs w:val="28"/>
          <w:lang w:eastAsia="ru-RU"/>
        </w:rPr>
        <w:t>5</w:t>
      </w:r>
      <w:r w:rsidRPr="002814D8">
        <w:rPr>
          <w:rFonts w:ascii="Times New Roman" w:eastAsia="Times New Roman" w:hAnsi="Times New Roman"/>
          <w:b/>
          <w:i/>
          <w:iCs/>
          <w:sz w:val="28"/>
          <w:szCs w:val="28"/>
          <w:lang w:eastAsia="ru-RU"/>
        </w:rPr>
        <w:t>.</w:t>
      </w:r>
      <w:r w:rsidRPr="002814D8">
        <w:rPr>
          <w:b/>
          <w:i/>
        </w:rPr>
        <w:t xml:space="preserve"> </w:t>
      </w:r>
      <w:r w:rsidRPr="002814D8">
        <w:rPr>
          <w:rFonts w:ascii="Times New Roman" w:eastAsia="Times New Roman" w:hAnsi="Times New Roman"/>
          <w:b/>
          <w:i/>
          <w:iCs/>
          <w:sz w:val="28"/>
          <w:szCs w:val="28"/>
          <w:lang w:eastAsia="ru-RU"/>
        </w:rPr>
        <w:t>Бухгалтерский учет после отчетной даты</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1</w:t>
      </w:r>
      <w:r w:rsidR="002814D8">
        <w:rPr>
          <w:rFonts w:ascii="Times New Roman" w:eastAsia="Times New Roman" w:hAnsi="Times New Roman"/>
          <w:iCs/>
          <w:sz w:val="28"/>
          <w:szCs w:val="28"/>
          <w:lang w:eastAsia="ru-RU"/>
        </w:rPr>
        <w:t>5</w:t>
      </w:r>
      <w:r>
        <w:rPr>
          <w:rFonts w:ascii="Times New Roman" w:eastAsia="Times New Roman" w:hAnsi="Times New Roman"/>
          <w:iCs/>
          <w:sz w:val="28"/>
          <w:szCs w:val="28"/>
          <w:lang w:eastAsia="ru-RU"/>
        </w:rPr>
        <w:t>.1</w:t>
      </w:r>
      <w:r w:rsidRPr="00354AB1">
        <w:rPr>
          <w:rFonts w:ascii="Times New Roman" w:eastAsia="Times New Roman" w:hAnsi="Times New Roman"/>
          <w:iCs/>
          <w:sz w:val="28"/>
          <w:szCs w:val="28"/>
          <w:lang w:eastAsia="ru-RU"/>
        </w:rPr>
        <w:t>. Данные бухгалтерского учета, и сформированная на их основе</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отчетность Адми</w:t>
      </w:r>
      <w:r w:rsidR="002814D8">
        <w:rPr>
          <w:rFonts w:ascii="Times New Roman" w:eastAsia="Times New Roman" w:hAnsi="Times New Roman"/>
          <w:iCs/>
          <w:sz w:val="28"/>
          <w:szCs w:val="28"/>
          <w:lang w:eastAsia="ru-RU"/>
        </w:rPr>
        <w:t xml:space="preserve">нистрации </w:t>
      </w:r>
      <w:r w:rsidR="00234131">
        <w:rPr>
          <w:rFonts w:ascii="Times New Roman" w:eastAsia="Times New Roman" w:hAnsi="Times New Roman"/>
          <w:iCs/>
          <w:sz w:val="28"/>
          <w:szCs w:val="28"/>
          <w:lang w:eastAsia="ru-RU"/>
        </w:rPr>
        <w:t xml:space="preserve">МО </w:t>
      </w:r>
      <w:r w:rsidR="00007C42">
        <w:rPr>
          <w:rFonts w:ascii="Times New Roman" w:eastAsia="Times New Roman" w:hAnsi="Times New Roman"/>
          <w:iCs/>
          <w:sz w:val="28"/>
          <w:szCs w:val="28"/>
          <w:lang w:eastAsia="ru-RU"/>
        </w:rPr>
        <w:t>Карага</w:t>
      </w:r>
      <w:r w:rsidR="009E5693">
        <w:rPr>
          <w:rFonts w:ascii="Times New Roman" w:eastAsia="Times New Roman" w:hAnsi="Times New Roman"/>
          <w:iCs/>
          <w:sz w:val="28"/>
          <w:szCs w:val="28"/>
          <w:lang w:eastAsia="ru-RU"/>
        </w:rPr>
        <w:t>нский</w:t>
      </w:r>
      <w:r w:rsidRPr="00354AB1">
        <w:rPr>
          <w:rFonts w:ascii="Times New Roman" w:eastAsia="Times New Roman" w:hAnsi="Times New Roman"/>
          <w:iCs/>
          <w:sz w:val="28"/>
          <w:szCs w:val="28"/>
          <w:lang w:eastAsia="ru-RU"/>
        </w:rPr>
        <w:t xml:space="preserve"> сельсовет</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формируются с учетом существенности фактов хозяйственной жизни</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которые оказали или могут оказать влияние на финансовое состояние,</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движение денежных средств или результаты деятельности учреждения и</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имели место в период между отчетной датой и датой подписания</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бухгалтерской (финансовой) отчетности за отчетный год. Такие факты</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являются событием после отчетной даты.</w:t>
      </w:r>
    </w:p>
    <w:p w:rsidR="00354AB1" w:rsidRPr="00354AB1" w:rsidRDefault="00354AB1" w:rsidP="00234131">
      <w:pPr>
        <w:widowControl w:val="0"/>
        <w:tabs>
          <w:tab w:val="left" w:pos="709"/>
        </w:tabs>
        <w:autoSpaceDE w:val="0"/>
        <w:autoSpaceDN w:val="0"/>
        <w:adjustRightInd w:val="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Событиями после отчетной даты признаются:</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изменение кадастровой стоимости нефинансовых активов;</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возникновение права на недвижимое имущество после регистрации;</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оценка активов, результаты которой свидетельствуют об изменении</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их стоимости;</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обнаружение бухгалтерской ошибки, нарушений законодательства,</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которые влекут к искажению бухгалтерской отчетности;</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операции, связанные с приобретением и выбытием нефинансовых</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активов;</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чрезвычайные ситуации (пожар, авария, стихийное бедствие и</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другие) в результате которых может быть уничтожена значительная часть</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активов учреждения;</w:t>
      </w:r>
    </w:p>
    <w:p w:rsidR="00354AB1" w:rsidRPr="00354AB1" w:rsidRDefault="00354AB1" w:rsidP="002814D8">
      <w:pPr>
        <w:widowControl w:val="0"/>
        <w:autoSpaceDE w:val="0"/>
        <w:autoSpaceDN w:val="0"/>
        <w:adjustRightInd w:val="0"/>
        <w:ind w:firstLine="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другие (при необходимости перечень событий после отчетной даты</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 xml:space="preserve">может быть </w:t>
      </w:r>
      <w:r w:rsidRPr="00354AB1">
        <w:rPr>
          <w:rFonts w:ascii="Times New Roman" w:eastAsia="Times New Roman" w:hAnsi="Times New Roman"/>
          <w:iCs/>
          <w:sz w:val="28"/>
          <w:szCs w:val="28"/>
          <w:lang w:eastAsia="ru-RU"/>
        </w:rPr>
        <w:lastRenderedPageBreak/>
        <w:t>дополнен).</w:t>
      </w:r>
    </w:p>
    <w:p w:rsidR="00354AB1" w:rsidRPr="00354AB1" w:rsidRDefault="00354AB1" w:rsidP="00234131">
      <w:pPr>
        <w:widowControl w:val="0"/>
        <w:tabs>
          <w:tab w:val="left" w:pos="567"/>
        </w:tabs>
        <w:autoSpaceDE w:val="0"/>
        <w:autoSpaceDN w:val="0"/>
        <w:adjustRightInd w:val="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 xml:space="preserve"> Дату отражения указанных событий необходимо отразить в</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последний день отчетного периода датой первичного документа,</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подтверждающего событие после отчетной даты.</w:t>
      </w:r>
    </w:p>
    <w:p w:rsidR="00354AB1" w:rsidRPr="000E33B9" w:rsidRDefault="00354AB1" w:rsidP="00234131">
      <w:pPr>
        <w:widowControl w:val="0"/>
        <w:autoSpaceDE w:val="0"/>
        <w:autoSpaceDN w:val="0"/>
        <w:adjustRightInd w:val="0"/>
        <w:rPr>
          <w:rFonts w:ascii="Times New Roman" w:eastAsia="Times New Roman" w:hAnsi="Times New Roman"/>
          <w:iCs/>
          <w:sz w:val="28"/>
          <w:szCs w:val="28"/>
          <w:lang w:eastAsia="ru-RU"/>
        </w:rPr>
      </w:pPr>
      <w:r w:rsidRPr="00354AB1">
        <w:rPr>
          <w:rFonts w:ascii="Times New Roman" w:eastAsia="Times New Roman" w:hAnsi="Times New Roman"/>
          <w:iCs/>
          <w:sz w:val="28"/>
          <w:szCs w:val="28"/>
          <w:lang w:eastAsia="ru-RU"/>
        </w:rPr>
        <w:t>Данные принятых к учету первичных документов</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систематизируются по датам совершения операций (в хронологическом</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порядке) и отражаются накопительным способом в регистрах бюджетного</w:t>
      </w:r>
      <w:r w:rsidR="00234131">
        <w:rPr>
          <w:rFonts w:ascii="Times New Roman" w:eastAsia="Times New Roman" w:hAnsi="Times New Roman"/>
          <w:iCs/>
          <w:sz w:val="28"/>
          <w:szCs w:val="28"/>
          <w:lang w:eastAsia="ru-RU"/>
        </w:rPr>
        <w:t xml:space="preserve"> </w:t>
      </w:r>
      <w:r w:rsidRPr="00354AB1">
        <w:rPr>
          <w:rFonts w:ascii="Times New Roman" w:eastAsia="Times New Roman" w:hAnsi="Times New Roman"/>
          <w:iCs/>
          <w:sz w:val="28"/>
          <w:szCs w:val="28"/>
          <w:lang w:eastAsia="ru-RU"/>
        </w:rPr>
        <w:t>учета</w:t>
      </w:r>
      <w:r w:rsidR="00234131">
        <w:rPr>
          <w:rFonts w:ascii="Times New Roman" w:eastAsia="Times New Roman" w:hAnsi="Times New Roman"/>
          <w:iCs/>
          <w:sz w:val="28"/>
          <w:szCs w:val="28"/>
          <w:lang w:eastAsia="ru-RU"/>
        </w:rPr>
        <w:t>.</w:t>
      </w:r>
    </w:p>
    <w:p w:rsidR="00C0785B" w:rsidRPr="00EC626F" w:rsidRDefault="00C0785B" w:rsidP="000E33B9">
      <w:pPr>
        <w:widowControl w:val="0"/>
        <w:autoSpaceDE w:val="0"/>
        <w:autoSpaceDN w:val="0"/>
        <w:adjustRightInd w:val="0"/>
        <w:ind w:firstLine="720"/>
        <w:rPr>
          <w:rFonts w:ascii="Times New Roman" w:eastAsia="Times New Roman" w:hAnsi="Times New Roman"/>
          <w:iCs/>
          <w:sz w:val="28"/>
          <w:szCs w:val="28"/>
          <w:lang w:eastAsia="ru-RU"/>
        </w:rPr>
      </w:pPr>
    </w:p>
    <w:p w:rsidR="00C0785B" w:rsidRPr="00367582" w:rsidRDefault="00C0785B" w:rsidP="00C0785B">
      <w:pPr>
        <w:widowControl w:val="0"/>
        <w:autoSpaceDE w:val="0"/>
        <w:autoSpaceDN w:val="0"/>
        <w:adjustRightInd w:val="0"/>
        <w:ind w:firstLine="720"/>
        <w:jc w:val="center"/>
        <w:rPr>
          <w:rFonts w:ascii="Times New Roman" w:eastAsia="Times New Roman" w:hAnsi="Times New Roman"/>
          <w:b/>
          <w:iCs/>
          <w:sz w:val="32"/>
          <w:szCs w:val="32"/>
          <w:lang w:eastAsia="ru-RU"/>
        </w:rPr>
      </w:pPr>
      <w:r w:rsidRPr="00367582">
        <w:rPr>
          <w:rFonts w:ascii="Times New Roman" w:eastAsia="Times New Roman" w:hAnsi="Times New Roman"/>
          <w:b/>
          <w:iCs/>
          <w:sz w:val="32"/>
          <w:szCs w:val="32"/>
          <w:lang w:val="en-US" w:eastAsia="ru-RU"/>
        </w:rPr>
        <w:t>VI</w:t>
      </w:r>
      <w:r w:rsidR="00234131">
        <w:rPr>
          <w:rFonts w:ascii="Times New Roman" w:eastAsia="Times New Roman" w:hAnsi="Times New Roman"/>
          <w:b/>
          <w:iCs/>
          <w:sz w:val="32"/>
          <w:szCs w:val="32"/>
          <w:lang w:eastAsia="ru-RU"/>
        </w:rPr>
        <w:t xml:space="preserve">. </w:t>
      </w:r>
      <w:r w:rsidRPr="00367582">
        <w:rPr>
          <w:rFonts w:ascii="Times New Roman" w:eastAsia="Times New Roman" w:hAnsi="Times New Roman"/>
          <w:b/>
          <w:iCs/>
          <w:sz w:val="32"/>
          <w:szCs w:val="32"/>
          <w:lang w:eastAsia="ru-RU"/>
        </w:rPr>
        <w:t>Администрирование доходов.</w:t>
      </w:r>
    </w:p>
    <w:p w:rsidR="00C0785B" w:rsidRPr="00507F98" w:rsidRDefault="00C0785B" w:rsidP="00C0785B">
      <w:pPr>
        <w:widowControl w:val="0"/>
        <w:autoSpaceDE w:val="0"/>
        <w:autoSpaceDN w:val="0"/>
        <w:adjustRightInd w:val="0"/>
        <w:ind w:firstLine="720"/>
        <w:jc w:val="center"/>
        <w:rPr>
          <w:rFonts w:ascii="Times New Roman" w:eastAsia="Times New Roman" w:hAnsi="Times New Roman"/>
          <w:b/>
          <w:iCs/>
          <w:sz w:val="28"/>
          <w:szCs w:val="28"/>
          <w:lang w:eastAsia="ru-RU"/>
        </w:rPr>
      </w:pP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EC626F">
        <w:rPr>
          <w:rFonts w:ascii="Times New Roman" w:eastAsia="Times New Roman" w:hAnsi="Times New Roman"/>
          <w:iCs/>
          <w:sz w:val="28"/>
          <w:szCs w:val="28"/>
          <w:lang w:eastAsia="ru-RU"/>
        </w:rPr>
        <w:t> </w:t>
      </w:r>
      <w:r>
        <w:rPr>
          <w:rFonts w:ascii="Times New Roman" w:eastAsia="Times New Roman" w:hAnsi="Times New Roman"/>
          <w:iCs/>
          <w:sz w:val="28"/>
          <w:szCs w:val="28"/>
          <w:lang w:eastAsia="ru-RU"/>
        </w:rPr>
        <w:t xml:space="preserve">4.1 Учреждение осуществляет бюджетные полномочия администратора доходов бюджета </w:t>
      </w:r>
      <w:r w:rsidR="00234131">
        <w:rPr>
          <w:rFonts w:ascii="Times New Roman" w:eastAsia="Times New Roman" w:hAnsi="Times New Roman"/>
          <w:iCs/>
          <w:sz w:val="28"/>
          <w:szCs w:val="28"/>
          <w:lang w:eastAsia="ru-RU"/>
        </w:rPr>
        <w:t>муници</w:t>
      </w:r>
      <w:r w:rsidR="009E5693">
        <w:rPr>
          <w:rFonts w:ascii="Times New Roman" w:eastAsia="Times New Roman" w:hAnsi="Times New Roman"/>
          <w:iCs/>
          <w:sz w:val="28"/>
          <w:szCs w:val="28"/>
          <w:lang w:eastAsia="ru-RU"/>
        </w:rPr>
        <w:t xml:space="preserve">пального образования </w:t>
      </w:r>
      <w:r w:rsidR="00007C42">
        <w:rPr>
          <w:rFonts w:ascii="Times New Roman" w:eastAsia="Times New Roman" w:hAnsi="Times New Roman"/>
          <w:iCs/>
          <w:sz w:val="28"/>
          <w:szCs w:val="28"/>
          <w:lang w:eastAsia="ru-RU"/>
        </w:rPr>
        <w:t>Карага</w:t>
      </w:r>
      <w:r w:rsidR="009E5693">
        <w:rPr>
          <w:rFonts w:ascii="Times New Roman" w:eastAsia="Times New Roman" w:hAnsi="Times New Roman"/>
          <w:iCs/>
          <w:sz w:val="28"/>
          <w:szCs w:val="28"/>
          <w:lang w:eastAsia="ru-RU"/>
        </w:rPr>
        <w:t>нский</w:t>
      </w:r>
      <w:r>
        <w:rPr>
          <w:rFonts w:ascii="Times New Roman" w:eastAsia="Times New Roman" w:hAnsi="Times New Roman"/>
          <w:iCs/>
          <w:sz w:val="28"/>
          <w:szCs w:val="28"/>
          <w:lang w:eastAsia="ru-RU"/>
        </w:rPr>
        <w:t xml:space="preserve"> сель</w:t>
      </w:r>
      <w:r w:rsidR="00234131">
        <w:rPr>
          <w:rFonts w:ascii="Times New Roman" w:eastAsia="Times New Roman" w:hAnsi="Times New Roman"/>
          <w:iCs/>
          <w:sz w:val="28"/>
          <w:szCs w:val="28"/>
          <w:lang w:eastAsia="ru-RU"/>
        </w:rPr>
        <w:t xml:space="preserve">совет </w:t>
      </w:r>
      <w:proofErr w:type="spellStart"/>
      <w:r w:rsidR="00007C42">
        <w:rPr>
          <w:rFonts w:ascii="Times New Roman" w:eastAsia="Times New Roman" w:hAnsi="Times New Roman"/>
          <w:iCs/>
          <w:sz w:val="28"/>
          <w:szCs w:val="28"/>
          <w:lang w:eastAsia="ru-RU"/>
        </w:rPr>
        <w:t>Новоор</w:t>
      </w:r>
      <w:r w:rsidR="00234131">
        <w:rPr>
          <w:rFonts w:ascii="Times New Roman" w:eastAsia="Times New Roman" w:hAnsi="Times New Roman"/>
          <w:iCs/>
          <w:sz w:val="28"/>
          <w:szCs w:val="28"/>
          <w:lang w:eastAsia="ru-RU"/>
        </w:rPr>
        <w:t>ского</w:t>
      </w:r>
      <w:proofErr w:type="spellEnd"/>
      <w:r w:rsidR="00234131">
        <w:rPr>
          <w:rFonts w:ascii="Times New Roman" w:eastAsia="Times New Roman" w:hAnsi="Times New Roman"/>
          <w:iCs/>
          <w:sz w:val="28"/>
          <w:szCs w:val="28"/>
          <w:lang w:eastAsia="ru-RU"/>
        </w:rPr>
        <w:t xml:space="preserve"> района Оренбургской области</w:t>
      </w:r>
      <w:r>
        <w:rPr>
          <w:rFonts w:ascii="Times New Roman" w:eastAsia="Times New Roman" w:hAnsi="Times New Roman"/>
          <w:iCs/>
          <w:sz w:val="28"/>
          <w:szCs w:val="28"/>
          <w:lang w:eastAsia="ru-RU"/>
        </w:rPr>
        <w:t xml:space="preserve"> по следующим доходам:</w:t>
      </w:r>
    </w:p>
    <w:p w:rsidR="00C0785B" w:rsidRDefault="00C0785B" w:rsidP="00C0785B">
      <w:pPr>
        <w:pStyle w:val="a5"/>
        <w:widowControl w:val="0"/>
        <w:numPr>
          <w:ilvl w:val="0"/>
          <w:numId w:val="13"/>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доходы от уплаты акцизов на дизельное топливо, моторные масла, бензин;</w:t>
      </w:r>
    </w:p>
    <w:p w:rsidR="00C0785B" w:rsidRDefault="00C0785B" w:rsidP="00C0785B">
      <w:pPr>
        <w:pStyle w:val="a5"/>
        <w:widowControl w:val="0"/>
        <w:numPr>
          <w:ilvl w:val="0"/>
          <w:numId w:val="13"/>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налог на доходы физических лиц;</w:t>
      </w:r>
    </w:p>
    <w:p w:rsidR="00C0785B" w:rsidRDefault="00C0785B" w:rsidP="00C0785B">
      <w:pPr>
        <w:pStyle w:val="a5"/>
        <w:widowControl w:val="0"/>
        <w:numPr>
          <w:ilvl w:val="0"/>
          <w:numId w:val="13"/>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налог на имущество организаций;</w:t>
      </w:r>
    </w:p>
    <w:p w:rsidR="00C0785B" w:rsidRDefault="00C0785B" w:rsidP="00C0785B">
      <w:pPr>
        <w:pStyle w:val="a5"/>
        <w:widowControl w:val="0"/>
        <w:numPr>
          <w:ilvl w:val="0"/>
          <w:numId w:val="13"/>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земельный налог;</w:t>
      </w:r>
    </w:p>
    <w:p w:rsidR="00C0785B" w:rsidRDefault="00C0785B" w:rsidP="00C0785B">
      <w:pPr>
        <w:pStyle w:val="a5"/>
        <w:widowControl w:val="0"/>
        <w:numPr>
          <w:ilvl w:val="0"/>
          <w:numId w:val="13"/>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дотации бюджетам </w:t>
      </w:r>
      <w:r w:rsidR="00B35BCB">
        <w:rPr>
          <w:rFonts w:ascii="Times New Roman" w:eastAsia="Times New Roman" w:hAnsi="Times New Roman" w:cs="Times New Roman"/>
          <w:iCs/>
          <w:sz w:val="28"/>
          <w:szCs w:val="28"/>
          <w:lang w:eastAsia="ru-RU"/>
        </w:rPr>
        <w:t>бюджетной системы РФ;</w:t>
      </w:r>
    </w:p>
    <w:p w:rsidR="00C0785B" w:rsidRPr="00B35BCB" w:rsidRDefault="00B35BCB" w:rsidP="00B35BCB">
      <w:pPr>
        <w:pStyle w:val="a5"/>
        <w:widowControl w:val="0"/>
        <w:numPr>
          <w:ilvl w:val="0"/>
          <w:numId w:val="13"/>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субсидии бюджетам бюджетной системы РФ; </w:t>
      </w:r>
    </w:p>
    <w:p w:rsidR="00C0785B" w:rsidRDefault="00C0785B" w:rsidP="00C0785B">
      <w:pPr>
        <w:pStyle w:val="a5"/>
        <w:widowControl w:val="0"/>
        <w:numPr>
          <w:ilvl w:val="0"/>
          <w:numId w:val="13"/>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административные штрафы;</w:t>
      </w:r>
    </w:p>
    <w:p w:rsidR="00C0785B" w:rsidRPr="00507F98" w:rsidRDefault="00C0785B" w:rsidP="00C0785B">
      <w:pPr>
        <w:pStyle w:val="a5"/>
        <w:widowControl w:val="0"/>
        <w:numPr>
          <w:ilvl w:val="0"/>
          <w:numId w:val="13"/>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прочие доходы.</w:t>
      </w:r>
    </w:p>
    <w:p w:rsidR="00C0785B"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Pr>
          <w:rFonts w:ascii="Times New Roman" w:eastAsia="Times New Roman" w:hAnsi="Times New Roman"/>
          <w:iCs/>
          <w:sz w:val="28"/>
          <w:szCs w:val="28"/>
          <w:lang w:eastAsia="ru-RU"/>
        </w:rPr>
        <w:t>(</w:t>
      </w:r>
      <w:proofErr w:type="gramStart"/>
      <w:r>
        <w:rPr>
          <w:rFonts w:ascii="Times New Roman" w:eastAsia="Times New Roman" w:hAnsi="Times New Roman"/>
          <w:i/>
          <w:iCs/>
          <w:sz w:val="24"/>
          <w:szCs w:val="24"/>
          <w:lang w:eastAsia="ru-RU"/>
        </w:rPr>
        <w:t>Основание :</w:t>
      </w:r>
      <w:proofErr w:type="gramEnd"/>
      <w:r>
        <w:rPr>
          <w:rFonts w:ascii="Times New Roman" w:eastAsia="Times New Roman" w:hAnsi="Times New Roman"/>
          <w:i/>
          <w:iCs/>
          <w:sz w:val="24"/>
          <w:szCs w:val="24"/>
          <w:lang w:eastAsia="ru-RU"/>
        </w:rPr>
        <w:t>ст.160 БК РФ)</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4.2 За учреждением закреплен код администратора доходов </w:t>
      </w:r>
      <w:r w:rsidR="00EE3680">
        <w:rPr>
          <w:rFonts w:ascii="Times New Roman" w:eastAsia="Times New Roman" w:hAnsi="Times New Roman"/>
          <w:iCs/>
          <w:sz w:val="28"/>
          <w:szCs w:val="28"/>
          <w:lang w:eastAsia="ru-RU"/>
        </w:rPr>
        <w:t>90</w:t>
      </w:r>
      <w:r w:rsidR="009E5693">
        <w:rPr>
          <w:rFonts w:ascii="Times New Roman" w:eastAsia="Times New Roman" w:hAnsi="Times New Roman"/>
          <w:iCs/>
          <w:sz w:val="28"/>
          <w:szCs w:val="28"/>
          <w:lang w:eastAsia="ru-RU"/>
        </w:rPr>
        <w:t>6</w:t>
      </w:r>
      <w:r>
        <w:rPr>
          <w:rFonts w:ascii="Times New Roman" w:eastAsia="Times New Roman" w:hAnsi="Times New Roman"/>
          <w:iCs/>
          <w:sz w:val="28"/>
          <w:szCs w:val="28"/>
          <w:lang w:eastAsia="ru-RU"/>
        </w:rPr>
        <w:t>.</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4.3 Учреждение отражает поступления в бюджет на счете 1.210.02.000, начисление и поступление доходов на счете 1.205.00.000, 1.401.10.000</w:t>
      </w:r>
    </w:p>
    <w:p w:rsidR="00B35BCB" w:rsidRDefault="00B35BC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367582" w:rsidRDefault="00C0785B" w:rsidP="00C0785B">
      <w:pPr>
        <w:widowControl w:val="0"/>
        <w:autoSpaceDE w:val="0"/>
        <w:autoSpaceDN w:val="0"/>
        <w:adjustRightInd w:val="0"/>
        <w:ind w:firstLine="720"/>
        <w:jc w:val="center"/>
        <w:rPr>
          <w:rFonts w:ascii="Times New Roman" w:eastAsia="Times New Roman" w:hAnsi="Times New Roman"/>
          <w:iCs/>
          <w:sz w:val="32"/>
          <w:szCs w:val="32"/>
          <w:lang w:eastAsia="ru-RU"/>
        </w:rPr>
      </w:pPr>
      <w:r w:rsidRPr="00367582">
        <w:rPr>
          <w:rFonts w:ascii="Times New Roman" w:eastAsia="Times New Roman" w:hAnsi="Times New Roman"/>
          <w:b/>
          <w:bCs/>
          <w:iCs/>
          <w:sz w:val="32"/>
          <w:szCs w:val="32"/>
          <w:lang w:val="en-US" w:eastAsia="ru-RU"/>
        </w:rPr>
        <w:t>VII</w:t>
      </w:r>
      <w:r w:rsidRPr="00367582">
        <w:rPr>
          <w:rFonts w:ascii="Times New Roman" w:eastAsia="Times New Roman" w:hAnsi="Times New Roman"/>
          <w:b/>
          <w:bCs/>
          <w:iCs/>
          <w:sz w:val="32"/>
          <w:szCs w:val="32"/>
          <w:lang w:eastAsia="ru-RU"/>
        </w:rPr>
        <w:t>. Инвентаризация имущества и обязательств</w:t>
      </w:r>
    </w:p>
    <w:p w:rsidR="00C0785B" w:rsidRPr="008E080F"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8E080F">
        <w:rPr>
          <w:rFonts w:ascii="Times New Roman" w:eastAsia="Times New Roman" w:hAnsi="Times New Roman"/>
          <w:iCs/>
          <w:sz w:val="28"/>
          <w:szCs w:val="28"/>
          <w:lang w:eastAsia="ru-RU"/>
        </w:rPr>
        <w:t> </w:t>
      </w:r>
    </w:p>
    <w:p w:rsidR="00C0785B" w:rsidRPr="008E080F"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8E080F">
        <w:rPr>
          <w:rFonts w:ascii="Times New Roman" w:eastAsia="Times New Roman" w:hAnsi="Times New Roman"/>
          <w:iCs/>
          <w:sz w:val="28"/>
          <w:szCs w:val="28"/>
          <w:lang w:eastAsia="ru-RU"/>
        </w:rPr>
        <w:t xml:space="preserve">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w:t>
      </w:r>
      <w:r w:rsidRPr="008E080F">
        <w:rPr>
          <w:rFonts w:ascii="Times New Roman" w:eastAsia="Times New Roman" w:hAnsi="Times New Roman"/>
          <w:iCs/>
          <w:sz w:val="28"/>
          <w:szCs w:val="28"/>
          <w:lang w:eastAsia="ru-RU"/>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w:t>
      </w:r>
      <w:r>
        <w:rPr>
          <w:rFonts w:ascii="Times New Roman" w:eastAsia="Times New Roman" w:hAnsi="Times New Roman"/>
          <w:iCs/>
          <w:sz w:val="28"/>
          <w:szCs w:val="28"/>
          <w:lang w:eastAsia="ru-RU"/>
        </w:rPr>
        <w:t>д</w:t>
      </w:r>
      <w:r w:rsidRPr="008E080F">
        <w:rPr>
          <w:rFonts w:ascii="Times New Roman" w:eastAsia="Times New Roman" w:hAnsi="Times New Roman"/>
          <w:iCs/>
          <w:sz w:val="28"/>
          <w:szCs w:val="28"/>
          <w:lang w:eastAsia="ru-RU"/>
        </w:rPr>
        <w:t>ельным приказом руководителя.</w:t>
      </w:r>
    </w:p>
    <w:p w:rsidR="00C0785B" w:rsidRPr="00F53104"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F53104">
        <w:rPr>
          <w:rFonts w:ascii="Times New Roman" w:eastAsia="Times New Roman" w:hAnsi="Times New Roman"/>
          <w:i/>
          <w:iCs/>
          <w:sz w:val="24"/>
          <w:szCs w:val="24"/>
          <w:lang w:eastAsia="ru-RU"/>
        </w:rPr>
        <w:t xml:space="preserve">(Основание: статья 11 Закона от 06.12.2011 № 402-ФЗ, раздел </w:t>
      </w:r>
      <w:r w:rsidRPr="00F53104">
        <w:rPr>
          <w:rFonts w:ascii="Times New Roman" w:eastAsia="Times New Roman" w:hAnsi="Times New Roman"/>
          <w:i/>
          <w:iCs/>
          <w:sz w:val="24"/>
          <w:szCs w:val="24"/>
          <w:lang w:val="en-US" w:eastAsia="ru-RU"/>
        </w:rPr>
        <w:t>VIII</w:t>
      </w:r>
      <w:r w:rsidRPr="00F53104">
        <w:rPr>
          <w:rFonts w:ascii="Times New Roman" w:eastAsia="Times New Roman" w:hAnsi="Times New Roman"/>
          <w:i/>
          <w:iCs/>
          <w:sz w:val="24"/>
          <w:szCs w:val="24"/>
          <w:lang w:eastAsia="ru-RU"/>
        </w:rPr>
        <w:t xml:space="preserve"> СГС «Концептуальные основы бухучета и отчетности».)</w:t>
      </w:r>
    </w:p>
    <w:p w:rsidR="00C0785B" w:rsidRPr="008E080F"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8E080F">
        <w:rPr>
          <w:rFonts w:ascii="Times New Roman" w:eastAsia="Times New Roman" w:hAnsi="Times New Roman"/>
          <w:iCs/>
          <w:sz w:val="28"/>
          <w:szCs w:val="28"/>
          <w:lang w:eastAsia="ru-RU"/>
        </w:rPr>
        <w:t> </w:t>
      </w:r>
    </w:p>
    <w:p w:rsidR="00C0785B" w:rsidRPr="00367582" w:rsidRDefault="00C0785B" w:rsidP="00C0785B">
      <w:pPr>
        <w:widowControl w:val="0"/>
        <w:autoSpaceDE w:val="0"/>
        <w:autoSpaceDN w:val="0"/>
        <w:adjustRightInd w:val="0"/>
        <w:ind w:firstLine="720"/>
        <w:rPr>
          <w:rFonts w:ascii="Times New Roman" w:eastAsia="Times New Roman" w:hAnsi="Times New Roman"/>
          <w:iCs/>
          <w:sz w:val="32"/>
          <w:szCs w:val="32"/>
          <w:lang w:eastAsia="ru-RU"/>
        </w:rPr>
      </w:pPr>
      <w:r w:rsidRPr="00367582">
        <w:rPr>
          <w:rFonts w:ascii="Times New Roman" w:eastAsia="Times New Roman" w:hAnsi="Times New Roman"/>
          <w:b/>
          <w:bCs/>
          <w:iCs/>
          <w:sz w:val="32"/>
          <w:szCs w:val="32"/>
          <w:lang w:val="en-US" w:eastAsia="ru-RU"/>
        </w:rPr>
        <w:t>VIII</w:t>
      </w:r>
      <w:r w:rsidRPr="00367582">
        <w:rPr>
          <w:rFonts w:ascii="Times New Roman" w:eastAsia="Times New Roman" w:hAnsi="Times New Roman"/>
          <w:b/>
          <w:bCs/>
          <w:iCs/>
          <w:sz w:val="32"/>
          <w:szCs w:val="32"/>
          <w:lang w:eastAsia="ru-RU"/>
        </w:rPr>
        <w:t>. Порядок организации и обеспечения внутреннего финансового контроля</w:t>
      </w:r>
    </w:p>
    <w:p w:rsidR="00C0785B" w:rsidRPr="00367582" w:rsidRDefault="00C0785B" w:rsidP="00C0785B">
      <w:pPr>
        <w:widowControl w:val="0"/>
        <w:autoSpaceDE w:val="0"/>
        <w:autoSpaceDN w:val="0"/>
        <w:adjustRightInd w:val="0"/>
        <w:ind w:firstLine="720"/>
        <w:rPr>
          <w:rFonts w:ascii="Times New Roman" w:eastAsia="Times New Roman" w:hAnsi="Times New Roman"/>
          <w:iCs/>
          <w:sz w:val="32"/>
          <w:szCs w:val="32"/>
          <w:lang w:eastAsia="ru-RU"/>
        </w:rPr>
      </w:pPr>
      <w:r w:rsidRPr="00367582">
        <w:rPr>
          <w:rFonts w:ascii="Times New Roman" w:eastAsia="Times New Roman" w:hAnsi="Times New Roman"/>
          <w:iCs/>
          <w:sz w:val="32"/>
          <w:szCs w:val="32"/>
          <w:lang w:eastAsia="ru-RU"/>
        </w:rPr>
        <w:t> </w:t>
      </w:r>
    </w:p>
    <w:p w:rsidR="00C0785B" w:rsidRPr="006B6D6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1. </w:t>
      </w:r>
      <w:r w:rsidR="00443C6E">
        <w:rPr>
          <w:rFonts w:ascii="Times New Roman" w:eastAsia="Times New Roman" w:hAnsi="Times New Roman"/>
          <w:iCs/>
          <w:sz w:val="28"/>
          <w:szCs w:val="28"/>
          <w:lang w:eastAsia="ru-RU"/>
        </w:rPr>
        <w:t xml:space="preserve">В администрации муниципального образования </w:t>
      </w:r>
      <w:r w:rsidR="00007C42">
        <w:rPr>
          <w:rFonts w:ascii="Times New Roman" w:eastAsia="Times New Roman" w:hAnsi="Times New Roman"/>
          <w:iCs/>
          <w:sz w:val="28"/>
          <w:szCs w:val="28"/>
          <w:lang w:eastAsia="ru-RU"/>
        </w:rPr>
        <w:t>Карага</w:t>
      </w:r>
      <w:r w:rsidR="009E5693">
        <w:rPr>
          <w:rFonts w:ascii="Times New Roman" w:eastAsia="Times New Roman" w:hAnsi="Times New Roman"/>
          <w:iCs/>
          <w:sz w:val="28"/>
          <w:szCs w:val="28"/>
          <w:lang w:eastAsia="ru-RU"/>
        </w:rPr>
        <w:t>нский</w:t>
      </w:r>
      <w:r w:rsidR="00B35BCB">
        <w:rPr>
          <w:rFonts w:ascii="Times New Roman" w:eastAsia="Times New Roman" w:hAnsi="Times New Roman"/>
          <w:iCs/>
          <w:sz w:val="28"/>
          <w:szCs w:val="28"/>
          <w:lang w:eastAsia="ru-RU"/>
        </w:rPr>
        <w:t xml:space="preserve"> </w:t>
      </w:r>
      <w:r w:rsidR="00443C6E">
        <w:rPr>
          <w:rFonts w:ascii="Times New Roman" w:eastAsia="Times New Roman" w:hAnsi="Times New Roman"/>
          <w:iCs/>
          <w:sz w:val="28"/>
          <w:szCs w:val="28"/>
          <w:lang w:eastAsia="ru-RU"/>
        </w:rPr>
        <w:t>сельсовет</w:t>
      </w:r>
      <w:r w:rsidR="006E5A93">
        <w:rPr>
          <w:rFonts w:ascii="Times New Roman" w:eastAsia="Times New Roman" w:hAnsi="Times New Roman"/>
          <w:iCs/>
          <w:sz w:val="28"/>
          <w:szCs w:val="28"/>
          <w:lang w:eastAsia="ru-RU"/>
        </w:rPr>
        <w:t xml:space="preserve"> применяется упрощенный способ ведения в</w:t>
      </w:r>
      <w:r w:rsidRPr="00F53104">
        <w:rPr>
          <w:rFonts w:ascii="Times New Roman" w:eastAsia="Times New Roman" w:hAnsi="Times New Roman"/>
          <w:iCs/>
          <w:sz w:val="28"/>
          <w:szCs w:val="28"/>
          <w:lang w:eastAsia="ru-RU"/>
        </w:rPr>
        <w:t>нутренн</w:t>
      </w:r>
      <w:r w:rsidR="006E5A93">
        <w:rPr>
          <w:rFonts w:ascii="Times New Roman" w:eastAsia="Times New Roman" w:hAnsi="Times New Roman"/>
          <w:iCs/>
          <w:sz w:val="28"/>
          <w:szCs w:val="28"/>
          <w:lang w:eastAsia="ru-RU"/>
        </w:rPr>
        <w:t>его</w:t>
      </w:r>
      <w:r w:rsidRPr="00F53104">
        <w:rPr>
          <w:rFonts w:ascii="Times New Roman" w:eastAsia="Times New Roman" w:hAnsi="Times New Roman"/>
          <w:iCs/>
          <w:sz w:val="28"/>
          <w:szCs w:val="28"/>
          <w:lang w:eastAsia="ru-RU"/>
        </w:rPr>
        <w:t xml:space="preserve"> финансов</w:t>
      </w:r>
      <w:r w:rsidR="006E5A93">
        <w:rPr>
          <w:rFonts w:ascii="Times New Roman" w:eastAsia="Times New Roman" w:hAnsi="Times New Roman"/>
          <w:iCs/>
          <w:sz w:val="28"/>
          <w:szCs w:val="28"/>
          <w:lang w:eastAsia="ru-RU"/>
        </w:rPr>
        <w:t>ого</w:t>
      </w:r>
      <w:r w:rsidR="00B35BCB">
        <w:rPr>
          <w:rFonts w:ascii="Times New Roman" w:eastAsia="Times New Roman" w:hAnsi="Times New Roman"/>
          <w:iCs/>
          <w:sz w:val="28"/>
          <w:szCs w:val="28"/>
          <w:lang w:eastAsia="ru-RU"/>
        </w:rPr>
        <w:t xml:space="preserve"> контроля</w:t>
      </w:r>
      <w:r w:rsidRPr="00F53104">
        <w:rPr>
          <w:rFonts w:ascii="Times New Roman" w:eastAsia="Times New Roman" w:hAnsi="Times New Roman"/>
          <w:iCs/>
          <w:sz w:val="28"/>
          <w:szCs w:val="28"/>
          <w:lang w:eastAsia="ru-RU"/>
        </w:rPr>
        <w:t>.</w:t>
      </w:r>
      <w:r w:rsidRPr="00F53104">
        <w:rPr>
          <w:rFonts w:ascii="Times New Roman" w:eastAsia="Times New Roman" w:hAnsi="Times New Roman"/>
          <w:iCs/>
          <w:sz w:val="28"/>
          <w:szCs w:val="28"/>
          <w:lang w:eastAsia="ru-RU"/>
        </w:rPr>
        <w:br/>
      </w:r>
      <w:r w:rsidRPr="006B6D6E">
        <w:rPr>
          <w:rFonts w:ascii="Times New Roman" w:eastAsia="Times New Roman" w:hAnsi="Times New Roman"/>
          <w:i/>
          <w:iCs/>
          <w:sz w:val="24"/>
          <w:szCs w:val="24"/>
          <w:lang w:eastAsia="ru-RU"/>
        </w:rPr>
        <w:lastRenderedPageBreak/>
        <w:t>(</w:t>
      </w:r>
      <w:r w:rsidRPr="00F53104">
        <w:rPr>
          <w:rFonts w:ascii="Times New Roman" w:eastAsia="Times New Roman" w:hAnsi="Times New Roman"/>
          <w:i/>
          <w:iCs/>
          <w:sz w:val="24"/>
          <w:szCs w:val="24"/>
          <w:lang w:eastAsia="ru-RU"/>
        </w:rPr>
        <w:t>Основание: пункт 6 Инструкции к Единому плану счетов № 157н.</w:t>
      </w:r>
      <w:r w:rsidRPr="006B6D6E">
        <w:rPr>
          <w:rFonts w:ascii="Times New Roman" w:eastAsia="Times New Roman" w:hAnsi="Times New Roman"/>
          <w:i/>
          <w:iCs/>
          <w:sz w:val="24"/>
          <w:szCs w:val="24"/>
          <w:lang w:eastAsia="ru-RU"/>
        </w:rPr>
        <w:t>)</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F53104" w:rsidRDefault="00C0785B" w:rsidP="00C0785B">
      <w:pPr>
        <w:widowControl w:val="0"/>
        <w:autoSpaceDE w:val="0"/>
        <w:autoSpaceDN w:val="0"/>
        <w:adjustRightInd w:val="0"/>
        <w:ind w:firstLine="720"/>
        <w:rPr>
          <w:rFonts w:ascii="Times New Roman" w:eastAsia="Times New Roman" w:hAnsi="Times New Roman"/>
          <w:b/>
          <w:bCs/>
          <w:iCs/>
          <w:sz w:val="28"/>
          <w:szCs w:val="28"/>
          <w:lang w:eastAsia="ru-RU"/>
        </w:rPr>
      </w:pPr>
      <w:r w:rsidRPr="00367582">
        <w:rPr>
          <w:rFonts w:ascii="Times New Roman" w:eastAsia="Times New Roman" w:hAnsi="Times New Roman"/>
          <w:b/>
          <w:iCs/>
          <w:sz w:val="32"/>
          <w:szCs w:val="32"/>
          <w:lang w:val="en-US" w:eastAsia="ru-RU"/>
        </w:rPr>
        <w:t>IX</w:t>
      </w:r>
      <w:r w:rsidRPr="00367582">
        <w:rPr>
          <w:rFonts w:ascii="Times New Roman" w:eastAsia="Times New Roman" w:hAnsi="Times New Roman"/>
          <w:b/>
          <w:iCs/>
          <w:sz w:val="32"/>
          <w:szCs w:val="32"/>
          <w:lang w:eastAsia="ru-RU"/>
        </w:rPr>
        <w:t xml:space="preserve">.  </w:t>
      </w:r>
      <w:r w:rsidRPr="00367582">
        <w:rPr>
          <w:rFonts w:ascii="Times New Roman" w:eastAsia="Times New Roman" w:hAnsi="Times New Roman"/>
          <w:b/>
          <w:bCs/>
          <w:iCs/>
          <w:sz w:val="32"/>
          <w:szCs w:val="32"/>
          <w:lang w:eastAsia="ru-RU"/>
        </w:rPr>
        <w:t>Бухгалтерская (финансовая) отчетность учреждения</w:t>
      </w:r>
      <w:r w:rsidRPr="00F53104">
        <w:rPr>
          <w:rFonts w:ascii="Times New Roman" w:eastAsia="Times New Roman" w:hAnsi="Times New Roman"/>
          <w:b/>
          <w:bCs/>
          <w:iCs/>
          <w:sz w:val="28"/>
          <w:szCs w:val="28"/>
          <w:lang w:eastAsia="ru-RU"/>
        </w:rPr>
        <w:t>.</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    Бухгалтерская отчетность учреждения составляется на основании аналитического и синтетического учета по формам, в объеме и в сроки, установленные учредителем и </w:t>
      </w:r>
      <w:hyperlink r:id="rId14" w:anchor="l579" w:history="1">
        <w:r w:rsidRPr="00B35BCB">
          <w:rPr>
            <w:rStyle w:val="a6"/>
            <w:rFonts w:ascii="Times New Roman" w:hAnsi="Times New Roman"/>
            <w:iCs/>
            <w:color w:val="000000" w:themeColor="text1"/>
            <w:sz w:val="28"/>
            <w:szCs w:val="28"/>
            <w:u w:val="none"/>
            <w:lang w:eastAsia="ru-RU"/>
          </w:rPr>
          <w:t>Инструкцией</w:t>
        </w:r>
      </w:hyperlink>
      <w:r w:rsidRPr="00F53104">
        <w:rPr>
          <w:rFonts w:ascii="Times New Roman" w:eastAsia="Times New Roman" w:hAnsi="Times New Roman"/>
          <w:iCs/>
          <w:sz w:val="28"/>
          <w:szCs w:val="28"/>
          <w:lang w:eastAsia="ru-RU"/>
        </w:rPr>
        <w:t xml:space="preserve">  о порядке составления, представления годовой квартальной отчетности государственных (муниципальных) бюджетных и автономных учреждений, утвержденной Приказом Минфина Российской Федерации от 25.03.2011 г. N 33н.,Инструкцией №191н, утвержденной Приказом Минфина России от28.12.2010г. №191н.</w:t>
      </w:r>
    </w:p>
    <w:p w:rsidR="00C0785B" w:rsidRPr="00F53104" w:rsidRDefault="00C0785B" w:rsidP="00C0785B">
      <w:pPr>
        <w:widowControl w:val="0"/>
        <w:autoSpaceDE w:val="0"/>
        <w:autoSpaceDN w:val="0"/>
        <w:adjustRightInd w:val="0"/>
        <w:ind w:firstLine="720"/>
        <w:rPr>
          <w:rFonts w:ascii="Times New Roman" w:eastAsia="Times New Roman" w:hAnsi="Times New Roman"/>
          <w:i/>
          <w:iCs/>
          <w:sz w:val="28"/>
          <w:szCs w:val="28"/>
          <w:lang w:eastAsia="ru-RU"/>
        </w:rPr>
      </w:pPr>
      <w:r w:rsidRPr="00F53104">
        <w:rPr>
          <w:rFonts w:ascii="Times New Roman" w:eastAsia="Times New Roman" w:hAnsi="Times New Roman"/>
          <w:i/>
          <w:iCs/>
          <w:sz w:val="28"/>
          <w:szCs w:val="28"/>
          <w:lang w:eastAsia="ru-RU"/>
        </w:rPr>
        <w:t>1. Формы и сроки месячной бухгалтерской отчетности:</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-Справка по консолидируемым расчетам (ф.0503125)</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-Отчет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w:t>
      </w:r>
      <w:proofErr w:type="gramStart"/>
      <w:r w:rsidRPr="00F53104">
        <w:rPr>
          <w:rFonts w:ascii="Times New Roman" w:eastAsia="Times New Roman" w:hAnsi="Times New Roman"/>
          <w:iCs/>
          <w:sz w:val="28"/>
          <w:szCs w:val="28"/>
          <w:lang w:eastAsia="ru-RU"/>
        </w:rPr>
        <w:t>бюджета  (</w:t>
      </w:r>
      <w:proofErr w:type="gramEnd"/>
      <w:r w:rsidRPr="00F53104">
        <w:rPr>
          <w:rFonts w:ascii="Times New Roman" w:eastAsia="Times New Roman" w:hAnsi="Times New Roman"/>
          <w:iCs/>
          <w:sz w:val="28"/>
          <w:szCs w:val="28"/>
          <w:lang w:eastAsia="ru-RU"/>
        </w:rPr>
        <w:t>ф.0503127);</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F53104" w:rsidRDefault="00C0785B" w:rsidP="00C0785B">
      <w:pPr>
        <w:widowControl w:val="0"/>
        <w:autoSpaceDE w:val="0"/>
        <w:autoSpaceDN w:val="0"/>
        <w:adjustRightInd w:val="0"/>
        <w:ind w:firstLine="720"/>
        <w:rPr>
          <w:rFonts w:ascii="Times New Roman" w:eastAsia="Times New Roman" w:hAnsi="Times New Roman"/>
          <w:i/>
          <w:iCs/>
          <w:sz w:val="28"/>
          <w:szCs w:val="28"/>
          <w:lang w:eastAsia="ru-RU"/>
        </w:rPr>
      </w:pPr>
      <w:r w:rsidRPr="00F53104">
        <w:rPr>
          <w:rFonts w:ascii="Times New Roman" w:eastAsia="Times New Roman" w:hAnsi="Times New Roman"/>
          <w:i/>
          <w:iCs/>
          <w:sz w:val="28"/>
          <w:szCs w:val="28"/>
          <w:lang w:eastAsia="ru-RU"/>
        </w:rPr>
        <w:t>2. Формы и сроки квартальной бухгалтерской отчетности:</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-Отчет о движении денежных средств (ф.0503123);</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-Справка по консолидируемым расчетам (ф.0503125)</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-Отчет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w:t>
      </w:r>
      <w:proofErr w:type="gramStart"/>
      <w:r w:rsidRPr="00F53104">
        <w:rPr>
          <w:rFonts w:ascii="Times New Roman" w:eastAsia="Times New Roman" w:hAnsi="Times New Roman"/>
          <w:iCs/>
          <w:sz w:val="28"/>
          <w:szCs w:val="28"/>
          <w:lang w:eastAsia="ru-RU"/>
        </w:rPr>
        <w:t>бюджета  (</w:t>
      </w:r>
      <w:proofErr w:type="gramEnd"/>
      <w:r w:rsidRPr="00F53104">
        <w:rPr>
          <w:rFonts w:ascii="Times New Roman" w:eastAsia="Times New Roman" w:hAnsi="Times New Roman"/>
          <w:iCs/>
          <w:sz w:val="28"/>
          <w:szCs w:val="28"/>
          <w:lang w:eastAsia="ru-RU"/>
        </w:rPr>
        <w:t>ф.0503127);</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-Отчет о принятых бюджетных обязательствах (ф.0503128);</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Текстовая часть Пояснительной записки (к ф.0503160).</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-Сведения об исполнении бюджета (ф.0503164);</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-Сведения по дебиторской и кредиторской задолженности (ф.0503169);</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-Сведения о принятых и неисполненных обязательствах получателя бюджетных средств (ф.0503175);</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-Справка о суммах консолидируемых поступлений (0503184);</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Срок сдачи отчетности до </w:t>
      </w:r>
      <w:proofErr w:type="gramStart"/>
      <w:r w:rsidRPr="00F53104">
        <w:rPr>
          <w:rFonts w:ascii="Times New Roman" w:eastAsia="Times New Roman" w:hAnsi="Times New Roman"/>
          <w:iCs/>
          <w:sz w:val="28"/>
          <w:szCs w:val="28"/>
          <w:lang w:eastAsia="ru-RU"/>
        </w:rPr>
        <w:t>5  числа</w:t>
      </w:r>
      <w:proofErr w:type="gramEnd"/>
      <w:r w:rsidRPr="00F53104">
        <w:rPr>
          <w:rFonts w:ascii="Times New Roman" w:eastAsia="Times New Roman" w:hAnsi="Times New Roman"/>
          <w:iCs/>
          <w:sz w:val="28"/>
          <w:szCs w:val="28"/>
          <w:lang w:eastAsia="ru-RU"/>
        </w:rPr>
        <w:t xml:space="preserve"> ежеквартально.</w:t>
      </w:r>
    </w:p>
    <w:p w:rsidR="00C0785B" w:rsidRPr="00F53104" w:rsidRDefault="00C0785B" w:rsidP="00C0785B">
      <w:pPr>
        <w:widowControl w:val="0"/>
        <w:autoSpaceDE w:val="0"/>
        <w:autoSpaceDN w:val="0"/>
        <w:adjustRightInd w:val="0"/>
        <w:ind w:firstLine="720"/>
        <w:rPr>
          <w:rFonts w:ascii="Times New Roman" w:eastAsia="Times New Roman" w:hAnsi="Times New Roman"/>
          <w:i/>
          <w:iCs/>
          <w:sz w:val="28"/>
          <w:szCs w:val="28"/>
          <w:lang w:eastAsia="ru-RU"/>
        </w:rPr>
      </w:pPr>
      <w:r w:rsidRPr="00F53104">
        <w:rPr>
          <w:rFonts w:ascii="Times New Roman" w:eastAsia="Times New Roman" w:hAnsi="Times New Roman"/>
          <w:i/>
          <w:iCs/>
          <w:sz w:val="28"/>
          <w:szCs w:val="28"/>
          <w:lang w:eastAsia="ru-RU"/>
        </w:rPr>
        <w:t xml:space="preserve"> 3.Формы и сроки годовой бухгалтерской отчетности:</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-Справка по заключению счетов бюджетного учета отчетного финансового </w:t>
      </w:r>
      <w:proofErr w:type="gramStart"/>
      <w:r w:rsidRPr="00F53104">
        <w:rPr>
          <w:rFonts w:ascii="Times New Roman" w:eastAsia="Times New Roman" w:hAnsi="Times New Roman"/>
          <w:iCs/>
          <w:sz w:val="28"/>
          <w:szCs w:val="28"/>
          <w:lang w:eastAsia="ru-RU"/>
        </w:rPr>
        <w:t>года(</w:t>
      </w:r>
      <w:proofErr w:type="gramEnd"/>
      <w:r w:rsidRPr="00F53104">
        <w:rPr>
          <w:rFonts w:ascii="Times New Roman" w:eastAsia="Times New Roman" w:hAnsi="Times New Roman"/>
          <w:iCs/>
          <w:sz w:val="28"/>
          <w:szCs w:val="28"/>
          <w:lang w:eastAsia="ru-RU"/>
        </w:rPr>
        <w:t>ф.0503110);</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-Отчет о финансовых результатах деятельности (ф.0503121);</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-Отчет о движении денежных средств (ф.0503123);</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-Справка по консолидируемым расчетам (ф.0503125)</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-Отчет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w:t>
      </w:r>
      <w:proofErr w:type="gramStart"/>
      <w:r w:rsidRPr="00F53104">
        <w:rPr>
          <w:rFonts w:ascii="Times New Roman" w:eastAsia="Times New Roman" w:hAnsi="Times New Roman"/>
          <w:iCs/>
          <w:sz w:val="28"/>
          <w:szCs w:val="28"/>
          <w:lang w:eastAsia="ru-RU"/>
        </w:rPr>
        <w:t>бюджета  (</w:t>
      </w:r>
      <w:proofErr w:type="gramEnd"/>
      <w:r w:rsidRPr="00F53104">
        <w:rPr>
          <w:rFonts w:ascii="Times New Roman" w:eastAsia="Times New Roman" w:hAnsi="Times New Roman"/>
          <w:iCs/>
          <w:sz w:val="28"/>
          <w:szCs w:val="28"/>
          <w:lang w:eastAsia="ru-RU"/>
        </w:rPr>
        <w:t>ф.0503127);</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-Отчет о принятых бюджетных обязательствах (ф.0503128);</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-Баланс главного распорядителя, распорядителя, получателя бюджетных </w:t>
      </w:r>
      <w:r w:rsidRPr="00F53104">
        <w:rPr>
          <w:rFonts w:ascii="Times New Roman" w:eastAsia="Times New Roman" w:hAnsi="Times New Roman"/>
          <w:iCs/>
          <w:sz w:val="28"/>
          <w:szCs w:val="28"/>
          <w:lang w:eastAsia="ru-RU"/>
        </w:rPr>
        <w:lastRenderedPageBreak/>
        <w:t>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-Пояснительная записка (0503160);</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-Сведения об исполнении бюджета (ф.0503164);</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-Сведения по дебиторской и кредиторской задолженности (ф.0503169);</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-Сведения о принятых и неисполненных обязательствах получателя бюджетных средств (ф.0503175);</w:t>
      </w:r>
    </w:p>
    <w:p w:rsidR="00C0785B" w:rsidRPr="006B6D6E"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-Справка о суммах консолидируемых поступлений (0503184);</w:t>
      </w:r>
    </w:p>
    <w:p w:rsidR="00C0785B" w:rsidRPr="00F53104"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C0785B" w:rsidRPr="00F53104"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sidRPr="00F53104">
        <w:rPr>
          <w:rFonts w:ascii="Times New Roman" w:eastAsia="Times New Roman" w:hAnsi="Times New Roman"/>
          <w:i/>
          <w:iCs/>
          <w:sz w:val="24"/>
          <w:szCs w:val="24"/>
          <w:lang w:eastAsia="ru-RU"/>
        </w:rPr>
        <w:t>(Основание: пункт 19 СГС «Отчет о движении денежных средств».)</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Месячная, к</w:t>
      </w:r>
      <w:r w:rsidRPr="00F53104">
        <w:rPr>
          <w:rFonts w:ascii="Times New Roman" w:eastAsia="Times New Roman" w:hAnsi="Times New Roman"/>
          <w:iCs/>
          <w:sz w:val="28"/>
          <w:szCs w:val="28"/>
          <w:lang w:eastAsia="ru-RU"/>
        </w:rPr>
        <w:t>вартальная и го</w:t>
      </w:r>
      <w:r>
        <w:rPr>
          <w:rFonts w:ascii="Times New Roman" w:eastAsia="Times New Roman" w:hAnsi="Times New Roman"/>
          <w:iCs/>
          <w:sz w:val="28"/>
          <w:szCs w:val="28"/>
          <w:lang w:eastAsia="ru-RU"/>
        </w:rPr>
        <w:t xml:space="preserve">довая отчетность формируется </w:t>
      </w:r>
      <w:r w:rsidRPr="00F53104">
        <w:rPr>
          <w:rFonts w:ascii="Times New Roman" w:eastAsia="Times New Roman" w:hAnsi="Times New Roman"/>
          <w:iCs/>
          <w:sz w:val="28"/>
          <w:szCs w:val="28"/>
          <w:lang w:eastAsia="ru-RU"/>
        </w:rPr>
        <w:t xml:space="preserve">в электронном виде с применением </w:t>
      </w:r>
      <w:proofErr w:type="gramStart"/>
      <w:r w:rsidRPr="00F53104">
        <w:rPr>
          <w:rFonts w:ascii="Times New Roman" w:eastAsia="Times New Roman" w:hAnsi="Times New Roman"/>
          <w:iCs/>
          <w:sz w:val="28"/>
          <w:szCs w:val="28"/>
          <w:lang w:eastAsia="ru-RU"/>
        </w:rPr>
        <w:t xml:space="preserve">программы </w:t>
      </w:r>
      <w:r>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val="en-US" w:eastAsia="ru-RU"/>
        </w:rPr>
        <w:t>WEB</w:t>
      </w:r>
      <w:proofErr w:type="gramEnd"/>
      <w:r>
        <w:rPr>
          <w:rFonts w:ascii="Times New Roman" w:eastAsia="Times New Roman" w:hAnsi="Times New Roman"/>
          <w:iCs/>
          <w:sz w:val="28"/>
          <w:szCs w:val="28"/>
          <w:lang w:eastAsia="ru-RU"/>
        </w:rPr>
        <w:t>«</w:t>
      </w:r>
      <w:r w:rsidR="00EE3680">
        <w:rPr>
          <w:rFonts w:ascii="Times New Roman" w:eastAsia="Times New Roman" w:hAnsi="Times New Roman"/>
          <w:iCs/>
          <w:sz w:val="28"/>
          <w:szCs w:val="28"/>
          <w:lang w:eastAsia="ru-RU"/>
        </w:rPr>
        <w:t>Консолидация</w:t>
      </w:r>
      <w:r>
        <w:rPr>
          <w:rFonts w:ascii="Times New Roman" w:eastAsia="Times New Roman" w:hAnsi="Times New Roman"/>
          <w:iCs/>
          <w:sz w:val="28"/>
          <w:szCs w:val="28"/>
          <w:lang w:eastAsia="ru-RU"/>
        </w:rPr>
        <w:t>».</w:t>
      </w:r>
    </w:p>
    <w:p w:rsidR="00C0785B" w:rsidRPr="00367582"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367582">
        <w:rPr>
          <w:rFonts w:ascii="Times New Roman" w:eastAsia="Times New Roman" w:hAnsi="Times New Roman"/>
          <w:bCs/>
          <w:iCs/>
          <w:sz w:val="28"/>
          <w:szCs w:val="28"/>
          <w:lang w:eastAsia="ru-RU"/>
        </w:rPr>
        <w:t>Бумажная копия комплект</w:t>
      </w:r>
      <w:r w:rsidR="00B35BCB">
        <w:rPr>
          <w:rFonts w:ascii="Times New Roman" w:eastAsia="Times New Roman" w:hAnsi="Times New Roman"/>
          <w:bCs/>
          <w:iCs/>
          <w:sz w:val="28"/>
          <w:szCs w:val="28"/>
          <w:lang w:eastAsia="ru-RU"/>
        </w:rPr>
        <w:t>а отчетности хранится у</w:t>
      </w:r>
      <w:r w:rsidRPr="00367582">
        <w:rPr>
          <w:rFonts w:ascii="Times New Roman" w:eastAsia="Times New Roman" w:hAnsi="Times New Roman"/>
          <w:bCs/>
          <w:iCs/>
          <w:sz w:val="28"/>
          <w:szCs w:val="28"/>
          <w:lang w:eastAsia="ru-RU"/>
        </w:rPr>
        <w:t xml:space="preserve"> бухгалтера.</w:t>
      </w:r>
    </w:p>
    <w:p w:rsidR="00C0785B" w:rsidRPr="00CE6988" w:rsidRDefault="00C0785B" w:rsidP="00C0785B">
      <w:pPr>
        <w:widowControl w:val="0"/>
        <w:autoSpaceDE w:val="0"/>
        <w:autoSpaceDN w:val="0"/>
        <w:adjustRightInd w:val="0"/>
        <w:ind w:firstLine="720"/>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w:t>
      </w:r>
      <w:r w:rsidRPr="00CE6988">
        <w:rPr>
          <w:rFonts w:ascii="Times New Roman" w:eastAsia="Times New Roman" w:hAnsi="Times New Roman"/>
          <w:i/>
          <w:iCs/>
          <w:sz w:val="24"/>
          <w:szCs w:val="24"/>
          <w:lang w:eastAsia="ru-RU"/>
        </w:rPr>
        <w:t>Основание: часть 7.1 статьи 13 Закона от 06.12.2011 № 402-ФЗ.</w:t>
      </w:r>
      <w:r>
        <w:rPr>
          <w:rFonts w:ascii="Times New Roman" w:eastAsia="Times New Roman" w:hAnsi="Times New Roman"/>
          <w:i/>
          <w:iCs/>
          <w:sz w:val="24"/>
          <w:szCs w:val="24"/>
          <w:lang w:eastAsia="ru-RU"/>
        </w:rPr>
        <w:t>)</w:t>
      </w:r>
    </w:p>
    <w:p w:rsidR="00C0785B" w:rsidRDefault="00C0785B" w:rsidP="00C0785B">
      <w:pPr>
        <w:widowControl w:val="0"/>
        <w:autoSpaceDE w:val="0"/>
        <w:autoSpaceDN w:val="0"/>
        <w:adjustRightInd w:val="0"/>
        <w:ind w:firstLine="720"/>
        <w:rPr>
          <w:rFonts w:ascii="Times New Roman" w:eastAsia="Times New Roman" w:hAnsi="Times New Roman"/>
          <w:iCs/>
          <w:sz w:val="28"/>
          <w:szCs w:val="28"/>
          <w:lang w:eastAsia="ru-RU"/>
        </w:rPr>
      </w:pPr>
      <w:r w:rsidRPr="00F53104">
        <w:rPr>
          <w:rFonts w:ascii="Times New Roman" w:eastAsia="Times New Roman" w:hAnsi="Times New Roman"/>
          <w:iCs/>
          <w:sz w:val="28"/>
          <w:szCs w:val="28"/>
          <w:lang w:eastAsia="ru-RU"/>
        </w:rPr>
        <w:t xml:space="preserve"> Бюджетная отчетность представляется главному распорядителю бюджетных ср</w:t>
      </w:r>
      <w:r>
        <w:rPr>
          <w:rFonts w:ascii="Times New Roman" w:eastAsia="Times New Roman" w:hAnsi="Times New Roman"/>
          <w:iCs/>
          <w:sz w:val="28"/>
          <w:szCs w:val="28"/>
          <w:lang w:eastAsia="ru-RU"/>
        </w:rPr>
        <w:t>едств в установленные им сроки.</w:t>
      </w:r>
    </w:p>
    <w:p w:rsidR="00B35BCB" w:rsidRDefault="00B35BCB" w:rsidP="00C0785B">
      <w:pPr>
        <w:widowControl w:val="0"/>
        <w:autoSpaceDE w:val="0"/>
        <w:autoSpaceDN w:val="0"/>
        <w:adjustRightInd w:val="0"/>
        <w:ind w:firstLine="720"/>
        <w:rPr>
          <w:rFonts w:ascii="Times New Roman" w:eastAsia="Times New Roman" w:hAnsi="Times New Roman"/>
          <w:iCs/>
          <w:sz w:val="28"/>
          <w:szCs w:val="28"/>
          <w:lang w:eastAsia="ru-RU"/>
        </w:rPr>
      </w:pPr>
    </w:p>
    <w:p w:rsidR="00B35BCB" w:rsidRPr="005F4857" w:rsidRDefault="00B35BCB" w:rsidP="00C0785B">
      <w:pPr>
        <w:widowControl w:val="0"/>
        <w:autoSpaceDE w:val="0"/>
        <w:autoSpaceDN w:val="0"/>
        <w:adjustRightInd w:val="0"/>
        <w:ind w:firstLine="720"/>
        <w:rPr>
          <w:rFonts w:ascii="Times New Roman" w:eastAsia="Times New Roman" w:hAnsi="Times New Roman"/>
          <w:iCs/>
          <w:sz w:val="28"/>
          <w:szCs w:val="28"/>
          <w:lang w:eastAsia="ru-RU"/>
        </w:rPr>
      </w:pPr>
    </w:p>
    <w:p w:rsidR="00C0785B" w:rsidRPr="006B6D6E" w:rsidRDefault="00C0785B" w:rsidP="00C0785B">
      <w:pPr>
        <w:widowControl w:val="0"/>
        <w:autoSpaceDE w:val="0"/>
        <w:autoSpaceDN w:val="0"/>
        <w:adjustRightInd w:val="0"/>
        <w:jc w:val="center"/>
        <w:rPr>
          <w:rFonts w:ascii="Times New Roman" w:eastAsia="Times New Roman" w:hAnsi="Times New Roman"/>
          <w:b/>
          <w:sz w:val="32"/>
          <w:szCs w:val="32"/>
          <w:lang w:eastAsia="ru-RU"/>
        </w:rPr>
      </w:pPr>
      <w:r>
        <w:rPr>
          <w:rFonts w:ascii="Times New Roman" w:eastAsia="Times New Roman" w:hAnsi="Times New Roman"/>
          <w:b/>
          <w:sz w:val="32"/>
          <w:szCs w:val="32"/>
          <w:lang w:val="en-US" w:eastAsia="ru-RU"/>
        </w:rPr>
        <w:t>X</w:t>
      </w:r>
      <w:r w:rsidRPr="00CE6988">
        <w:rPr>
          <w:rFonts w:ascii="Times New Roman" w:eastAsia="Times New Roman" w:hAnsi="Times New Roman"/>
          <w:b/>
          <w:sz w:val="32"/>
          <w:szCs w:val="32"/>
          <w:lang w:eastAsia="ru-RU"/>
        </w:rPr>
        <w:t xml:space="preserve">. Порядок передачи документов бухгалтерского учета </w:t>
      </w:r>
      <w:r w:rsidRPr="00CE6988">
        <w:rPr>
          <w:rFonts w:ascii="Times New Roman" w:eastAsia="Times New Roman" w:hAnsi="Times New Roman"/>
          <w:b/>
          <w:sz w:val="32"/>
          <w:szCs w:val="32"/>
          <w:lang w:eastAsia="ru-RU"/>
        </w:rPr>
        <w:br/>
        <w:t>при смене руководителя и главного бухгалтера</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1. При смене руководителя или бухгалтера учреждения (далее – увольняемые лица) они обязаны в рамках передачи дел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 xml:space="preserve"> 2. Передача бухгалтерских документов и печатей проводится на основании </w:t>
      </w:r>
      <w:proofErr w:type="gramStart"/>
      <w:r w:rsidR="006E5A93">
        <w:rPr>
          <w:rFonts w:ascii="Times New Roman" w:eastAsia="Times New Roman" w:hAnsi="Times New Roman"/>
          <w:sz w:val="28"/>
          <w:szCs w:val="28"/>
          <w:lang w:eastAsia="ru-RU"/>
        </w:rPr>
        <w:t>распоряжения</w:t>
      </w:r>
      <w:r w:rsidRPr="00CE6988">
        <w:rPr>
          <w:rFonts w:ascii="Times New Roman" w:eastAsia="Times New Roman" w:hAnsi="Times New Roman"/>
          <w:sz w:val="28"/>
          <w:szCs w:val="28"/>
          <w:lang w:eastAsia="ru-RU"/>
        </w:rPr>
        <w:t xml:space="preserve"> </w:t>
      </w:r>
      <w:r w:rsidR="00EE3680">
        <w:rPr>
          <w:rFonts w:ascii="Times New Roman" w:eastAsia="Times New Roman" w:hAnsi="Times New Roman"/>
          <w:sz w:val="28"/>
          <w:szCs w:val="28"/>
          <w:lang w:eastAsia="ru-RU"/>
        </w:rPr>
        <w:t>.</w:t>
      </w:r>
      <w:proofErr w:type="gramEnd"/>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 xml:space="preserve"> 3. Передача документов бухучета, печатей и штампов осуществляется при участии комиссии, создаваемой в учреждении. </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Акт приема-передачи дел должен полностью отражать все существенные недостатки и нарушения в организации работы бухгалтерии.</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Акт приема-передачи подписывается уполномоченным лицом, принимающим дела, и членами комиссии.</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При необходимости члены комиссии включают в акт свои рекомендации и предложения, которые возникли при приеме-передаче дел.</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 xml:space="preserve"> 4. В комиссию, указанную в пункте 3 настоящего Порядка, включаются сотрудники </w:t>
      </w:r>
      <w:proofErr w:type="gramStart"/>
      <w:r w:rsidRPr="00CE6988">
        <w:rPr>
          <w:rFonts w:ascii="Times New Roman" w:eastAsia="Times New Roman" w:hAnsi="Times New Roman"/>
          <w:sz w:val="28"/>
          <w:szCs w:val="28"/>
          <w:lang w:eastAsia="ru-RU"/>
        </w:rPr>
        <w:t>учреждения  в</w:t>
      </w:r>
      <w:proofErr w:type="gramEnd"/>
      <w:r w:rsidRPr="00CE6988">
        <w:rPr>
          <w:rFonts w:ascii="Times New Roman" w:eastAsia="Times New Roman" w:hAnsi="Times New Roman"/>
          <w:sz w:val="28"/>
          <w:szCs w:val="28"/>
          <w:lang w:eastAsia="ru-RU"/>
        </w:rPr>
        <w:t xml:space="preserve"> соответствии с </w:t>
      </w:r>
      <w:r w:rsidR="006E5A93">
        <w:rPr>
          <w:rFonts w:ascii="Times New Roman" w:eastAsia="Times New Roman" w:hAnsi="Times New Roman"/>
          <w:sz w:val="28"/>
          <w:szCs w:val="28"/>
          <w:lang w:eastAsia="ru-RU"/>
        </w:rPr>
        <w:t>распоряжением</w:t>
      </w:r>
      <w:r w:rsidRPr="00CE6988">
        <w:rPr>
          <w:rFonts w:ascii="Times New Roman" w:eastAsia="Times New Roman" w:hAnsi="Times New Roman"/>
          <w:sz w:val="28"/>
          <w:szCs w:val="28"/>
          <w:lang w:eastAsia="ru-RU"/>
        </w:rPr>
        <w:t xml:space="preserve"> на передачу бухгалтерских документов.</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 5. Передаются следующие документы:</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lastRenderedPageBreak/>
        <w:t>учетная политика со всеми приложениями;</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 xml:space="preserve">квартальные и </w:t>
      </w:r>
      <w:proofErr w:type="gramStart"/>
      <w:r w:rsidRPr="00CE6988">
        <w:rPr>
          <w:rFonts w:ascii="Times New Roman" w:eastAsia="Times New Roman" w:hAnsi="Times New Roman"/>
          <w:sz w:val="28"/>
          <w:szCs w:val="28"/>
          <w:lang w:eastAsia="ru-RU"/>
        </w:rPr>
        <w:t>годовые бухгалтерские отчеты</w:t>
      </w:r>
      <w:proofErr w:type="gramEnd"/>
      <w:r w:rsidRPr="00CE6988">
        <w:rPr>
          <w:rFonts w:ascii="Times New Roman" w:eastAsia="Times New Roman" w:hAnsi="Times New Roman"/>
          <w:sz w:val="28"/>
          <w:szCs w:val="28"/>
          <w:lang w:eastAsia="ru-RU"/>
        </w:rPr>
        <w:t xml:space="preserve"> и балансы, налоговые декларации;</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по планированию, в том числе бюджетная смета учреждения, план-график закупок, обоснования к планам;</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бухгалтерские регистры синтетического и аналитического учета: книги, оборотные ведомости, карточки, журналы операций;</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налоговые регистры;</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о задолженности учреждения, в том числе по уплате налогов;</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о состоянии лицевых счетов учреждения;</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по учету зарплаты и по персонифицированному учету;</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договоры с поставщиками и подрядчиками, контрагентами, аренды и т. д.;</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договоры с покупателями услуг и работ, подрядчиками и поставщиками;</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учредительные документы и свидетельства: постановка на учет, присвоение номеров, внесение записей в единый реестр, коды и т. п.;</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об основных средствах, нематериальных активах и товарно-материальных ценностях;</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акты ревизий и проверок;</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материалы о недостачах и хищениях, переданных и не переданных в правоохранительные органы;</w:t>
      </w:r>
    </w:p>
    <w:p w:rsidR="00C0785B" w:rsidRPr="00CE6988"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бланки строгой отчетности;</w:t>
      </w:r>
    </w:p>
    <w:p w:rsidR="00C0785B" w:rsidRPr="00EA212E" w:rsidRDefault="00C0785B" w:rsidP="00C0785B">
      <w:pPr>
        <w:widowControl w:val="0"/>
        <w:numPr>
          <w:ilvl w:val="0"/>
          <w:numId w:val="14"/>
        </w:numPr>
        <w:autoSpaceDE w:val="0"/>
        <w:autoSpaceDN w:val="0"/>
        <w:adjustRightInd w:val="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иная бухгалтерская документация, свидетельствующая о деятельности учреждения.</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Члены комиссии, имеющие замечания по содержанию акта, подписывают его с отметкой «</w:t>
      </w:r>
      <w:r w:rsidRPr="00CE6988">
        <w:rPr>
          <w:rFonts w:ascii="Times New Roman" w:eastAsia="Times New Roman" w:hAnsi="Times New Roman"/>
          <w:i/>
          <w:sz w:val="28"/>
          <w:szCs w:val="28"/>
          <w:lang w:eastAsia="ru-RU"/>
        </w:rPr>
        <w:t>Замечания прилагаются</w:t>
      </w:r>
      <w:r w:rsidRPr="00CE6988">
        <w:rPr>
          <w:rFonts w:ascii="Times New Roman" w:eastAsia="Times New Roman" w:hAnsi="Times New Roman"/>
          <w:sz w:val="28"/>
          <w:szCs w:val="28"/>
          <w:lang w:eastAsia="ru-RU"/>
        </w:rPr>
        <w:t>». Текст замечаний излагается на отдельном листе, небольшие по объему замечания допуска</w:t>
      </w:r>
      <w:r>
        <w:rPr>
          <w:rFonts w:ascii="Times New Roman" w:eastAsia="Times New Roman" w:hAnsi="Times New Roman"/>
          <w:sz w:val="28"/>
          <w:szCs w:val="28"/>
          <w:lang w:eastAsia="ru-RU"/>
        </w:rPr>
        <w:t>ется фиксировать на самом акте.</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7. Акт приема-передачи оформляется в последний рабочий день увольняемого лица в учреждении.</w:t>
      </w:r>
    </w:p>
    <w:p w:rsidR="00C0785B" w:rsidRPr="00CE6988"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 xml:space="preserve">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w:t>
      </w:r>
      <w:r w:rsidRPr="00CE6988">
        <w:rPr>
          <w:rFonts w:ascii="Times New Roman" w:eastAsia="Times New Roman" w:hAnsi="Times New Roman"/>
          <w:sz w:val="28"/>
          <w:szCs w:val="28"/>
          <w:lang w:eastAsia="ru-RU"/>
        </w:rPr>
        <w:lastRenderedPageBreak/>
        <w:t>уполномоченному лицу, которое принимало дела.</w:t>
      </w:r>
    </w:p>
    <w:p w:rsidR="00C0785B" w:rsidRDefault="00C0785B" w:rsidP="00C0785B">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 </w:t>
      </w:r>
    </w:p>
    <w:p w:rsidR="00DC5FB5" w:rsidRPr="00CE6988" w:rsidRDefault="00DC5FB5" w:rsidP="00C0785B">
      <w:pPr>
        <w:widowControl w:val="0"/>
        <w:autoSpaceDE w:val="0"/>
        <w:autoSpaceDN w:val="0"/>
        <w:adjustRightInd w:val="0"/>
        <w:ind w:firstLine="720"/>
        <w:rPr>
          <w:rFonts w:ascii="Times New Roman" w:eastAsia="Times New Roman" w:hAnsi="Times New Roman"/>
          <w:sz w:val="28"/>
          <w:szCs w:val="28"/>
          <w:lang w:eastAsia="ru-RU"/>
        </w:rPr>
      </w:pPr>
    </w:p>
    <w:tbl>
      <w:tblPr>
        <w:tblW w:w="8490" w:type="dxa"/>
        <w:tblCellMar>
          <w:top w:w="15" w:type="dxa"/>
          <w:left w:w="15" w:type="dxa"/>
          <w:bottom w:w="15" w:type="dxa"/>
          <w:right w:w="15" w:type="dxa"/>
        </w:tblCellMar>
        <w:tblLook w:val="04A0" w:firstRow="1" w:lastRow="0" w:firstColumn="1" w:lastColumn="0" w:noHBand="0" w:noVBand="1"/>
      </w:tblPr>
      <w:tblGrid>
        <w:gridCol w:w="4171"/>
        <w:gridCol w:w="1559"/>
        <w:gridCol w:w="2760"/>
      </w:tblGrid>
      <w:tr w:rsidR="00C0785B" w:rsidRPr="00CE6988" w:rsidTr="00FE7DE3">
        <w:tc>
          <w:tcPr>
            <w:tcW w:w="4171" w:type="dxa"/>
            <w:tcMar>
              <w:top w:w="60" w:type="dxa"/>
              <w:left w:w="60" w:type="dxa"/>
              <w:bottom w:w="60" w:type="dxa"/>
              <w:right w:w="60" w:type="dxa"/>
            </w:tcMar>
            <w:vAlign w:val="bottom"/>
            <w:hideMark/>
          </w:tcPr>
          <w:p w:rsidR="00C0785B" w:rsidRDefault="00C0785B" w:rsidP="00DC5FB5">
            <w:pPr>
              <w:widowControl w:val="0"/>
              <w:autoSpaceDE w:val="0"/>
              <w:autoSpaceDN w:val="0"/>
              <w:adjustRightInd w:val="0"/>
              <w:ind w:firstLine="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Глав</w:t>
            </w:r>
            <w:r w:rsidR="00EE3680">
              <w:rPr>
                <w:rFonts w:ascii="Times New Roman" w:eastAsia="Times New Roman" w:hAnsi="Times New Roman"/>
                <w:sz w:val="28"/>
                <w:szCs w:val="28"/>
                <w:lang w:eastAsia="ru-RU"/>
              </w:rPr>
              <w:t>а администрации</w:t>
            </w:r>
          </w:p>
          <w:p w:rsidR="00DC5FB5" w:rsidRPr="00CE6988" w:rsidRDefault="009E5693" w:rsidP="00DC5FB5">
            <w:pPr>
              <w:widowControl w:val="0"/>
              <w:autoSpaceDE w:val="0"/>
              <w:autoSpaceDN w:val="0"/>
              <w:adjustRightInd w:val="0"/>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 </w:t>
            </w:r>
            <w:r w:rsidR="00007C42">
              <w:rPr>
                <w:rFonts w:ascii="Times New Roman" w:eastAsia="Times New Roman" w:hAnsi="Times New Roman"/>
                <w:sz w:val="28"/>
                <w:szCs w:val="28"/>
                <w:lang w:eastAsia="ru-RU"/>
              </w:rPr>
              <w:t>Карага</w:t>
            </w:r>
            <w:r>
              <w:rPr>
                <w:rFonts w:ascii="Times New Roman" w:eastAsia="Times New Roman" w:hAnsi="Times New Roman"/>
                <w:sz w:val="28"/>
                <w:szCs w:val="28"/>
                <w:lang w:eastAsia="ru-RU"/>
              </w:rPr>
              <w:t>нский</w:t>
            </w:r>
            <w:r w:rsidR="00DC5FB5">
              <w:rPr>
                <w:rFonts w:ascii="Times New Roman" w:eastAsia="Times New Roman" w:hAnsi="Times New Roman"/>
                <w:sz w:val="28"/>
                <w:szCs w:val="28"/>
                <w:lang w:eastAsia="ru-RU"/>
              </w:rPr>
              <w:t xml:space="preserve"> сельсовет </w:t>
            </w:r>
          </w:p>
        </w:tc>
        <w:tc>
          <w:tcPr>
            <w:tcW w:w="1559" w:type="dxa"/>
            <w:tcBorders>
              <w:bottom w:val="single" w:sz="8" w:space="0" w:color="000000"/>
            </w:tcBorders>
            <w:tcMar>
              <w:top w:w="60" w:type="dxa"/>
              <w:left w:w="60" w:type="dxa"/>
              <w:bottom w:w="60" w:type="dxa"/>
              <w:right w:w="60" w:type="dxa"/>
            </w:tcMar>
            <w:hideMark/>
          </w:tcPr>
          <w:p w:rsidR="00C0785B" w:rsidRPr="00CE6988" w:rsidRDefault="00C0785B" w:rsidP="00FE7DE3">
            <w:pPr>
              <w:widowControl w:val="0"/>
              <w:autoSpaceDE w:val="0"/>
              <w:autoSpaceDN w:val="0"/>
              <w:adjustRightInd w:val="0"/>
              <w:ind w:firstLine="720"/>
              <w:rPr>
                <w:rFonts w:ascii="Times New Roman" w:eastAsia="Times New Roman" w:hAnsi="Times New Roman"/>
                <w:sz w:val="28"/>
                <w:szCs w:val="28"/>
                <w:lang w:eastAsia="ru-RU"/>
              </w:rPr>
            </w:pPr>
            <w:r w:rsidRPr="00CE6988">
              <w:rPr>
                <w:rFonts w:ascii="Times New Roman" w:eastAsia="Times New Roman" w:hAnsi="Times New Roman"/>
                <w:sz w:val="28"/>
                <w:szCs w:val="28"/>
                <w:lang w:eastAsia="ru-RU"/>
              </w:rPr>
              <w:t> </w:t>
            </w:r>
          </w:p>
        </w:tc>
        <w:tc>
          <w:tcPr>
            <w:tcW w:w="2760" w:type="dxa"/>
            <w:tcMar>
              <w:top w:w="60" w:type="dxa"/>
              <w:left w:w="60" w:type="dxa"/>
              <w:bottom w:w="60" w:type="dxa"/>
              <w:right w:w="60" w:type="dxa"/>
            </w:tcMar>
            <w:vAlign w:val="bottom"/>
            <w:hideMark/>
          </w:tcPr>
          <w:p w:rsidR="00C0785B" w:rsidRPr="00CE6988" w:rsidRDefault="00DC5FB5" w:rsidP="00FE7DE3">
            <w:pPr>
              <w:widowControl w:val="0"/>
              <w:autoSpaceDE w:val="0"/>
              <w:autoSpaceDN w:val="0"/>
              <w:adjustRightInd w:val="0"/>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007C42">
              <w:rPr>
                <w:rFonts w:ascii="Times New Roman" w:eastAsia="Times New Roman" w:hAnsi="Times New Roman"/>
                <w:sz w:val="28"/>
                <w:szCs w:val="28"/>
                <w:lang w:eastAsia="ru-RU"/>
              </w:rPr>
              <w:t>К.П.Тронь</w:t>
            </w:r>
            <w:proofErr w:type="spellEnd"/>
          </w:p>
        </w:tc>
      </w:tr>
    </w:tbl>
    <w:p w:rsidR="00C0785B" w:rsidRDefault="00C0785B" w:rsidP="00C0785B">
      <w:pPr>
        <w:widowControl w:val="0"/>
        <w:autoSpaceDE w:val="0"/>
        <w:autoSpaceDN w:val="0"/>
        <w:adjustRightInd w:val="0"/>
        <w:ind w:firstLine="720"/>
        <w:rPr>
          <w:rFonts w:ascii="Times New Roman" w:eastAsia="Times New Roman" w:hAnsi="Times New Roman"/>
          <w:sz w:val="28"/>
          <w:szCs w:val="28"/>
          <w:lang w:eastAsia="ru-RU"/>
        </w:rPr>
      </w:pPr>
    </w:p>
    <w:p w:rsidR="00C0785B" w:rsidRDefault="00C0785B" w:rsidP="00C0785B">
      <w:pPr>
        <w:widowControl w:val="0"/>
        <w:autoSpaceDE w:val="0"/>
        <w:autoSpaceDN w:val="0"/>
        <w:adjustRightInd w:val="0"/>
        <w:ind w:firstLine="720"/>
        <w:rPr>
          <w:rFonts w:ascii="Times New Roman" w:eastAsia="Times New Roman" w:hAnsi="Times New Roman"/>
          <w:sz w:val="28"/>
          <w:szCs w:val="28"/>
          <w:lang w:eastAsia="ru-RU"/>
        </w:rPr>
      </w:pPr>
    </w:p>
    <w:p w:rsidR="00C0785B" w:rsidRDefault="00C0785B" w:rsidP="00C0785B">
      <w:pPr>
        <w:widowControl w:val="0"/>
        <w:autoSpaceDE w:val="0"/>
        <w:autoSpaceDN w:val="0"/>
        <w:adjustRightInd w:val="0"/>
        <w:ind w:firstLine="720"/>
        <w:rPr>
          <w:rFonts w:ascii="Times New Roman" w:eastAsia="Times New Roman" w:hAnsi="Times New Roman"/>
          <w:sz w:val="28"/>
          <w:szCs w:val="28"/>
          <w:lang w:eastAsia="ru-RU"/>
        </w:rPr>
      </w:pPr>
    </w:p>
    <w:p w:rsidR="00C0785B" w:rsidRDefault="00C0785B" w:rsidP="00C0785B">
      <w:pPr>
        <w:widowControl w:val="0"/>
        <w:autoSpaceDE w:val="0"/>
        <w:autoSpaceDN w:val="0"/>
        <w:adjustRightInd w:val="0"/>
        <w:ind w:firstLine="720"/>
        <w:rPr>
          <w:rFonts w:ascii="Times New Roman" w:eastAsia="Times New Roman" w:hAnsi="Times New Roman"/>
          <w:sz w:val="28"/>
          <w:szCs w:val="28"/>
          <w:lang w:eastAsia="ru-RU"/>
        </w:rPr>
      </w:pPr>
    </w:p>
    <w:p w:rsidR="00C0785B" w:rsidRDefault="00C0785B" w:rsidP="00C0785B">
      <w:pPr>
        <w:widowControl w:val="0"/>
        <w:autoSpaceDE w:val="0"/>
        <w:autoSpaceDN w:val="0"/>
        <w:adjustRightInd w:val="0"/>
        <w:ind w:firstLine="720"/>
        <w:rPr>
          <w:rFonts w:ascii="Times New Roman" w:eastAsia="Times New Roman" w:hAnsi="Times New Roman"/>
          <w:sz w:val="28"/>
          <w:szCs w:val="28"/>
          <w:lang w:eastAsia="ru-RU"/>
        </w:rPr>
      </w:pPr>
    </w:p>
    <w:p w:rsidR="00C0785B" w:rsidRDefault="00C0785B" w:rsidP="00C0785B">
      <w:pPr>
        <w:widowControl w:val="0"/>
        <w:autoSpaceDE w:val="0"/>
        <w:autoSpaceDN w:val="0"/>
        <w:adjustRightInd w:val="0"/>
        <w:ind w:firstLine="720"/>
        <w:rPr>
          <w:rFonts w:ascii="Times New Roman" w:eastAsia="Times New Roman" w:hAnsi="Times New Roman"/>
          <w:sz w:val="28"/>
          <w:szCs w:val="28"/>
          <w:lang w:eastAsia="ru-RU"/>
        </w:rPr>
      </w:pPr>
    </w:p>
    <w:p w:rsidR="00C0785B" w:rsidRDefault="00C0785B" w:rsidP="006E5A93">
      <w:pPr>
        <w:ind w:firstLine="0"/>
        <w:rPr>
          <w:rFonts w:ascii="Times New Roman" w:eastAsia="Times New Roman" w:hAnsi="Times New Roman"/>
          <w:sz w:val="28"/>
          <w:szCs w:val="28"/>
          <w:lang w:eastAsia="ru-RU"/>
        </w:rPr>
      </w:pPr>
    </w:p>
    <w:p w:rsidR="00D80585" w:rsidRDefault="00D80585" w:rsidP="006E5A93">
      <w:pPr>
        <w:ind w:firstLine="0"/>
        <w:rPr>
          <w:rFonts w:ascii="Times New Roman" w:eastAsia="Times New Roman" w:hAnsi="Times New Roman"/>
          <w:sz w:val="28"/>
          <w:szCs w:val="28"/>
          <w:lang w:eastAsia="ru-RU"/>
        </w:rPr>
      </w:pPr>
    </w:p>
    <w:p w:rsidR="00D80585" w:rsidRDefault="00D80585" w:rsidP="006E5A93">
      <w:pPr>
        <w:ind w:firstLine="0"/>
        <w:rPr>
          <w:rFonts w:ascii="Times New Roman" w:eastAsia="Times New Roman" w:hAnsi="Times New Roman"/>
          <w:sz w:val="28"/>
          <w:szCs w:val="28"/>
          <w:lang w:eastAsia="ru-RU"/>
        </w:rPr>
      </w:pPr>
    </w:p>
    <w:p w:rsidR="00D80585" w:rsidRDefault="00D80585" w:rsidP="006E5A93">
      <w:pPr>
        <w:ind w:firstLine="0"/>
        <w:rPr>
          <w:rFonts w:ascii="Times New Roman" w:eastAsia="Times New Roman" w:hAnsi="Times New Roman"/>
          <w:sz w:val="28"/>
          <w:szCs w:val="28"/>
          <w:lang w:eastAsia="ru-RU"/>
        </w:rPr>
      </w:pPr>
    </w:p>
    <w:p w:rsidR="00752AC1" w:rsidRDefault="00752AC1" w:rsidP="006E5A93">
      <w:pPr>
        <w:ind w:firstLine="0"/>
        <w:rPr>
          <w:rFonts w:ascii="Times New Roman" w:eastAsia="Times New Roman" w:hAnsi="Times New Roman"/>
          <w:sz w:val="28"/>
          <w:szCs w:val="28"/>
          <w:lang w:eastAsia="ru-RU"/>
        </w:rPr>
      </w:pPr>
    </w:p>
    <w:p w:rsidR="00752AC1" w:rsidRDefault="00752AC1" w:rsidP="006E5A93">
      <w:pPr>
        <w:ind w:firstLine="0"/>
        <w:rPr>
          <w:rFonts w:ascii="Times New Roman" w:eastAsia="Times New Roman" w:hAnsi="Times New Roman"/>
          <w:sz w:val="28"/>
          <w:szCs w:val="28"/>
          <w:lang w:eastAsia="ru-RU"/>
        </w:rPr>
      </w:pPr>
    </w:p>
    <w:p w:rsidR="00C0785B" w:rsidRDefault="00C0785B" w:rsidP="00EE3680">
      <w:pPr>
        <w:ind w:firstLine="0"/>
        <w:rPr>
          <w:rFonts w:ascii="Times New Roman" w:eastAsia="Times New Roman" w:hAnsi="Times New Roman"/>
          <w:sz w:val="28"/>
          <w:szCs w:val="28"/>
          <w:lang w:eastAsia="ru-RU"/>
        </w:rPr>
      </w:pPr>
    </w:p>
    <w:p w:rsidR="00DC5FB5" w:rsidRDefault="00DC5FB5" w:rsidP="00EE3680">
      <w:pPr>
        <w:ind w:firstLine="0"/>
      </w:pPr>
    </w:p>
    <w:p w:rsidR="00C0785B" w:rsidRDefault="00C0785B" w:rsidP="00C0785B">
      <w:pPr>
        <w:jc w:val="right"/>
      </w:pPr>
    </w:p>
    <w:p w:rsidR="00C0785B" w:rsidRDefault="00C0785B" w:rsidP="00C0785B">
      <w:pPr>
        <w:jc w:val="right"/>
      </w:pPr>
    </w:p>
    <w:p w:rsidR="00C0785B" w:rsidRPr="00DC5FB5" w:rsidRDefault="00C0785B" w:rsidP="00C0785B">
      <w:pPr>
        <w:jc w:val="right"/>
        <w:rPr>
          <w:rFonts w:ascii="Times New Roman" w:hAnsi="Times New Roman"/>
        </w:rPr>
      </w:pPr>
      <w:r w:rsidRPr="00DC5FB5">
        <w:rPr>
          <w:rFonts w:ascii="Times New Roman" w:hAnsi="Times New Roman"/>
        </w:rPr>
        <w:t>Приложение №2</w:t>
      </w:r>
    </w:p>
    <w:p w:rsidR="00C0785B" w:rsidRPr="00DC5FB5" w:rsidRDefault="00C0785B" w:rsidP="00C0785B">
      <w:pPr>
        <w:jc w:val="right"/>
        <w:rPr>
          <w:rFonts w:ascii="Times New Roman" w:hAnsi="Times New Roman"/>
        </w:rPr>
      </w:pPr>
      <w:r w:rsidRPr="00DC5FB5">
        <w:rPr>
          <w:rFonts w:ascii="Times New Roman" w:hAnsi="Times New Roman"/>
        </w:rPr>
        <w:t>к распоряжению</w:t>
      </w:r>
    </w:p>
    <w:p w:rsidR="00C0785B" w:rsidRPr="00DC5FB5" w:rsidRDefault="001865D5" w:rsidP="00C0785B">
      <w:pPr>
        <w:jc w:val="right"/>
        <w:rPr>
          <w:rFonts w:ascii="Times New Roman" w:hAnsi="Times New Roman"/>
        </w:rPr>
      </w:pPr>
      <w:r>
        <w:rPr>
          <w:rFonts w:ascii="Times New Roman" w:hAnsi="Times New Roman"/>
        </w:rPr>
        <w:t>от 23</w:t>
      </w:r>
      <w:r w:rsidR="00C0785B" w:rsidRPr="00992F6C">
        <w:rPr>
          <w:rFonts w:ascii="Times New Roman" w:hAnsi="Times New Roman"/>
        </w:rPr>
        <w:t xml:space="preserve"> </w:t>
      </w:r>
      <w:r>
        <w:rPr>
          <w:rFonts w:ascii="Times New Roman" w:hAnsi="Times New Roman"/>
        </w:rPr>
        <w:t>декабря</w:t>
      </w:r>
      <w:r w:rsidR="00C0785B" w:rsidRPr="00992F6C">
        <w:rPr>
          <w:rFonts w:ascii="Times New Roman" w:hAnsi="Times New Roman"/>
        </w:rPr>
        <w:t xml:space="preserve"> 202</w:t>
      </w:r>
      <w:r w:rsidR="00FF7AE5" w:rsidRPr="00992F6C">
        <w:rPr>
          <w:rFonts w:ascii="Times New Roman" w:hAnsi="Times New Roman"/>
        </w:rPr>
        <w:t>2</w:t>
      </w:r>
      <w:r w:rsidR="00992F6C">
        <w:rPr>
          <w:rFonts w:ascii="Times New Roman" w:hAnsi="Times New Roman"/>
        </w:rPr>
        <w:t>г.№</w:t>
      </w:r>
      <w:r>
        <w:rPr>
          <w:rFonts w:ascii="Times New Roman" w:hAnsi="Times New Roman"/>
        </w:rPr>
        <w:t>74</w:t>
      </w:r>
      <w:r w:rsidR="00AF5B27">
        <w:rPr>
          <w:rFonts w:ascii="Times New Roman" w:hAnsi="Times New Roman"/>
        </w:rPr>
        <w:t>-п</w:t>
      </w:r>
    </w:p>
    <w:p w:rsidR="00C0785B" w:rsidRDefault="00C0785B" w:rsidP="00C0785B">
      <w:pPr>
        <w:jc w:val="right"/>
      </w:pPr>
    </w:p>
    <w:p w:rsidR="00C0785B" w:rsidRPr="00CE6988" w:rsidRDefault="00C0785B" w:rsidP="00C0785B">
      <w:pPr>
        <w:jc w:val="center"/>
        <w:rPr>
          <w:rFonts w:ascii="Times New Roman" w:hAnsi="Times New Roman"/>
          <w:b/>
          <w:i/>
          <w:sz w:val="32"/>
          <w:szCs w:val="32"/>
          <w:u w:val="single"/>
        </w:rPr>
      </w:pPr>
      <w:r w:rsidRPr="00CE6988">
        <w:rPr>
          <w:rFonts w:ascii="Times New Roman" w:hAnsi="Times New Roman"/>
          <w:b/>
          <w:i/>
          <w:sz w:val="32"/>
          <w:szCs w:val="32"/>
          <w:u w:val="single"/>
        </w:rPr>
        <w:t>Учетная политика</w:t>
      </w:r>
    </w:p>
    <w:p w:rsidR="00DC5FB5" w:rsidRDefault="0004371F" w:rsidP="00C0785B">
      <w:pPr>
        <w:jc w:val="center"/>
        <w:rPr>
          <w:rFonts w:ascii="Times New Roman" w:hAnsi="Times New Roman"/>
          <w:b/>
          <w:i/>
          <w:sz w:val="32"/>
          <w:szCs w:val="32"/>
          <w:u w:val="single"/>
        </w:rPr>
      </w:pPr>
      <w:r w:rsidRPr="00CE6988">
        <w:rPr>
          <w:rFonts w:ascii="Times New Roman" w:hAnsi="Times New Roman"/>
          <w:b/>
          <w:i/>
          <w:sz w:val="32"/>
          <w:szCs w:val="32"/>
          <w:u w:val="single"/>
        </w:rPr>
        <w:t>А</w:t>
      </w:r>
      <w:r w:rsidR="00C0785B" w:rsidRPr="00CE6988">
        <w:rPr>
          <w:rFonts w:ascii="Times New Roman" w:hAnsi="Times New Roman"/>
          <w:b/>
          <w:i/>
          <w:sz w:val="32"/>
          <w:szCs w:val="32"/>
          <w:u w:val="single"/>
        </w:rPr>
        <w:t>дминистрации</w:t>
      </w:r>
      <w:r>
        <w:rPr>
          <w:rFonts w:ascii="Times New Roman" w:hAnsi="Times New Roman"/>
          <w:b/>
          <w:i/>
          <w:sz w:val="32"/>
          <w:szCs w:val="32"/>
          <w:u w:val="single"/>
        </w:rPr>
        <w:t xml:space="preserve"> муниципального образования</w:t>
      </w:r>
      <w:r w:rsidR="001865D5">
        <w:rPr>
          <w:rFonts w:ascii="Times New Roman" w:hAnsi="Times New Roman"/>
          <w:b/>
          <w:i/>
          <w:sz w:val="32"/>
          <w:szCs w:val="32"/>
          <w:u w:val="single"/>
        </w:rPr>
        <w:t xml:space="preserve"> </w:t>
      </w:r>
      <w:r w:rsidR="00007C42">
        <w:rPr>
          <w:rFonts w:ascii="Times New Roman" w:hAnsi="Times New Roman"/>
          <w:b/>
          <w:i/>
          <w:sz w:val="32"/>
          <w:szCs w:val="32"/>
          <w:u w:val="single"/>
        </w:rPr>
        <w:t>Карага</w:t>
      </w:r>
      <w:r w:rsidR="001865D5">
        <w:rPr>
          <w:rFonts w:ascii="Times New Roman" w:hAnsi="Times New Roman"/>
          <w:b/>
          <w:i/>
          <w:sz w:val="32"/>
          <w:szCs w:val="32"/>
          <w:u w:val="single"/>
        </w:rPr>
        <w:t>нский</w:t>
      </w:r>
      <w:r>
        <w:rPr>
          <w:rFonts w:ascii="Times New Roman" w:hAnsi="Times New Roman"/>
          <w:b/>
          <w:i/>
          <w:sz w:val="32"/>
          <w:szCs w:val="32"/>
          <w:u w:val="single"/>
        </w:rPr>
        <w:t xml:space="preserve"> сельсовет</w:t>
      </w:r>
      <w:r w:rsidR="00DC5FB5">
        <w:rPr>
          <w:rFonts w:ascii="Times New Roman" w:hAnsi="Times New Roman"/>
          <w:b/>
          <w:i/>
          <w:sz w:val="32"/>
          <w:szCs w:val="32"/>
          <w:u w:val="single"/>
        </w:rPr>
        <w:t xml:space="preserve"> </w:t>
      </w:r>
      <w:proofErr w:type="spellStart"/>
      <w:r w:rsidR="00007C42">
        <w:rPr>
          <w:rFonts w:ascii="Times New Roman" w:hAnsi="Times New Roman"/>
          <w:b/>
          <w:i/>
          <w:sz w:val="32"/>
          <w:szCs w:val="32"/>
          <w:u w:val="single"/>
        </w:rPr>
        <w:t>Новоор</w:t>
      </w:r>
      <w:r w:rsidR="00DC5FB5">
        <w:rPr>
          <w:rFonts w:ascii="Times New Roman" w:hAnsi="Times New Roman"/>
          <w:b/>
          <w:i/>
          <w:sz w:val="32"/>
          <w:szCs w:val="32"/>
          <w:u w:val="single"/>
        </w:rPr>
        <w:t>ского</w:t>
      </w:r>
      <w:proofErr w:type="spellEnd"/>
      <w:r w:rsidR="00DC5FB5">
        <w:rPr>
          <w:rFonts w:ascii="Times New Roman" w:hAnsi="Times New Roman"/>
          <w:b/>
          <w:i/>
          <w:sz w:val="32"/>
          <w:szCs w:val="32"/>
          <w:u w:val="single"/>
        </w:rPr>
        <w:t xml:space="preserve"> района Оренбургской области</w:t>
      </w:r>
      <w:r w:rsidR="00DC5FB5" w:rsidRPr="00DC5FB5">
        <w:rPr>
          <w:rFonts w:ascii="Times New Roman" w:hAnsi="Times New Roman"/>
          <w:b/>
          <w:i/>
          <w:sz w:val="32"/>
          <w:szCs w:val="32"/>
          <w:u w:val="single"/>
        </w:rPr>
        <w:t xml:space="preserve"> </w:t>
      </w:r>
    </w:p>
    <w:p w:rsidR="00C0785B" w:rsidRPr="00DC5FB5" w:rsidRDefault="00DC5FB5" w:rsidP="00C0785B">
      <w:pPr>
        <w:jc w:val="center"/>
        <w:rPr>
          <w:rFonts w:ascii="Times New Roman" w:hAnsi="Times New Roman"/>
          <w:b/>
          <w:i/>
          <w:sz w:val="32"/>
          <w:szCs w:val="32"/>
          <w:u w:val="single"/>
        </w:rPr>
      </w:pPr>
      <w:r>
        <w:rPr>
          <w:rFonts w:ascii="Times New Roman" w:hAnsi="Times New Roman"/>
          <w:b/>
          <w:i/>
          <w:sz w:val="32"/>
          <w:szCs w:val="32"/>
          <w:u w:val="single"/>
        </w:rPr>
        <w:t>для целей налогового учета.</w:t>
      </w:r>
    </w:p>
    <w:p w:rsidR="00C0785B" w:rsidRDefault="00C0785B" w:rsidP="00C0785B">
      <w:pPr>
        <w:tabs>
          <w:tab w:val="left" w:pos="2952"/>
        </w:tabs>
        <w:rPr>
          <w:rFonts w:ascii="Times New Roman" w:hAnsi="Times New Roman"/>
          <w:b/>
          <w:sz w:val="28"/>
          <w:szCs w:val="28"/>
        </w:rPr>
      </w:pPr>
    </w:p>
    <w:p w:rsidR="00C0785B" w:rsidRDefault="00C0785B" w:rsidP="00C0785B">
      <w:pPr>
        <w:tabs>
          <w:tab w:val="left" w:pos="2952"/>
        </w:tabs>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.Организационная часть.</w:t>
      </w:r>
    </w:p>
    <w:p w:rsidR="00C0785B" w:rsidRDefault="00C0785B" w:rsidP="00C0785B">
      <w:pPr>
        <w:tabs>
          <w:tab w:val="left" w:pos="2952"/>
        </w:tabs>
        <w:rPr>
          <w:rFonts w:ascii="Times New Roman" w:hAnsi="Times New Roman"/>
          <w:sz w:val="28"/>
          <w:szCs w:val="28"/>
        </w:rPr>
      </w:pPr>
      <w:r>
        <w:rPr>
          <w:rFonts w:ascii="Times New Roman" w:hAnsi="Times New Roman"/>
          <w:sz w:val="28"/>
          <w:szCs w:val="28"/>
        </w:rPr>
        <w:t>1.Основными задачами налогового учета являются:</w:t>
      </w:r>
    </w:p>
    <w:p w:rsidR="00C0785B" w:rsidRDefault="00C0785B" w:rsidP="00C0785B">
      <w:pPr>
        <w:pStyle w:val="a5"/>
        <w:numPr>
          <w:ilvl w:val="0"/>
          <w:numId w:val="16"/>
        </w:numPr>
        <w:tabs>
          <w:tab w:val="left" w:pos="2952"/>
        </w:tabs>
        <w:rPr>
          <w:rFonts w:ascii="Times New Roman" w:hAnsi="Times New Roman" w:cs="Times New Roman"/>
          <w:sz w:val="28"/>
          <w:szCs w:val="28"/>
        </w:rPr>
      </w:pPr>
      <w:r>
        <w:rPr>
          <w:rFonts w:ascii="Times New Roman" w:hAnsi="Times New Roman" w:cs="Times New Roman"/>
          <w:sz w:val="28"/>
          <w:szCs w:val="28"/>
        </w:rPr>
        <w:t>формирование полной и достоверной информации для определения налоговой базы;</w:t>
      </w:r>
    </w:p>
    <w:p w:rsidR="00C0785B" w:rsidRDefault="00C0785B" w:rsidP="00C0785B">
      <w:pPr>
        <w:pStyle w:val="a5"/>
        <w:numPr>
          <w:ilvl w:val="0"/>
          <w:numId w:val="16"/>
        </w:numPr>
        <w:tabs>
          <w:tab w:val="left" w:pos="2952"/>
        </w:tabs>
        <w:rPr>
          <w:rFonts w:ascii="Times New Roman" w:hAnsi="Times New Roman" w:cs="Times New Roman"/>
          <w:sz w:val="28"/>
          <w:szCs w:val="28"/>
        </w:rPr>
      </w:pPr>
      <w:r>
        <w:rPr>
          <w:rFonts w:ascii="Times New Roman" w:hAnsi="Times New Roman" w:cs="Times New Roman"/>
          <w:sz w:val="28"/>
          <w:szCs w:val="28"/>
        </w:rPr>
        <w:t>обеспечение своевременного предоставления налоговых деклараций и другой информации в налоговые органы.</w:t>
      </w:r>
    </w:p>
    <w:p w:rsidR="00C0785B" w:rsidRDefault="00C0785B" w:rsidP="00C0785B">
      <w:pPr>
        <w:tabs>
          <w:tab w:val="left" w:pos="2952"/>
        </w:tabs>
        <w:rPr>
          <w:rFonts w:ascii="Times New Roman" w:hAnsi="Times New Roman"/>
          <w:i/>
          <w:sz w:val="24"/>
          <w:szCs w:val="24"/>
        </w:rPr>
      </w:pPr>
      <w:r>
        <w:rPr>
          <w:rFonts w:ascii="Times New Roman" w:hAnsi="Times New Roman"/>
          <w:sz w:val="28"/>
          <w:szCs w:val="28"/>
        </w:rPr>
        <w:t xml:space="preserve">2. Ответственным за постановку и ведение налогового учета в Учреждении является главный бухгалтер </w:t>
      </w:r>
      <w:r w:rsidRPr="0037772A">
        <w:rPr>
          <w:rFonts w:ascii="Times New Roman" w:hAnsi="Times New Roman"/>
          <w:i/>
          <w:sz w:val="24"/>
          <w:szCs w:val="24"/>
        </w:rPr>
        <w:t>(Основание: ст.313 НК РФ)</w:t>
      </w:r>
      <w:r>
        <w:rPr>
          <w:rFonts w:ascii="Times New Roman" w:hAnsi="Times New Roman"/>
          <w:i/>
          <w:sz w:val="24"/>
          <w:szCs w:val="24"/>
        </w:rPr>
        <w:t>.</w:t>
      </w:r>
    </w:p>
    <w:p w:rsidR="00C0785B" w:rsidRDefault="00C0785B" w:rsidP="00C0785B">
      <w:pPr>
        <w:tabs>
          <w:tab w:val="left" w:pos="2952"/>
        </w:tabs>
        <w:rPr>
          <w:rFonts w:ascii="Times New Roman" w:hAnsi="Times New Roman"/>
          <w:sz w:val="28"/>
          <w:szCs w:val="28"/>
        </w:rPr>
      </w:pPr>
      <w:r>
        <w:rPr>
          <w:rFonts w:ascii="Times New Roman" w:hAnsi="Times New Roman"/>
          <w:sz w:val="28"/>
          <w:szCs w:val="28"/>
        </w:rPr>
        <w:t xml:space="preserve">3. Администрация применяет общую систему </w:t>
      </w:r>
      <w:proofErr w:type="spellStart"/>
      <w:r>
        <w:rPr>
          <w:rFonts w:ascii="Times New Roman" w:hAnsi="Times New Roman"/>
          <w:sz w:val="28"/>
          <w:szCs w:val="28"/>
        </w:rPr>
        <w:t>налогооблажения</w:t>
      </w:r>
      <w:proofErr w:type="spellEnd"/>
      <w:r>
        <w:rPr>
          <w:rFonts w:ascii="Times New Roman" w:hAnsi="Times New Roman"/>
          <w:sz w:val="28"/>
          <w:szCs w:val="28"/>
        </w:rPr>
        <w:t>.</w:t>
      </w:r>
    </w:p>
    <w:p w:rsidR="00C0785B" w:rsidRDefault="00C0785B" w:rsidP="00C0785B">
      <w:pPr>
        <w:tabs>
          <w:tab w:val="left" w:pos="2952"/>
        </w:tabs>
        <w:rPr>
          <w:rFonts w:ascii="Times New Roman" w:hAnsi="Times New Roman"/>
          <w:i/>
          <w:sz w:val="24"/>
          <w:szCs w:val="24"/>
        </w:rPr>
      </w:pPr>
      <w:r w:rsidRPr="0037772A">
        <w:rPr>
          <w:rFonts w:ascii="Times New Roman" w:hAnsi="Times New Roman"/>
          <w:i/>
          <w:sz w:val="24"/>
          <w:szCs w:val="24"/>
        </w:rPr>
        <w:t xml:space="preserve"> (Основание: ст.313 НК РФ)</w:t>
      </w:r>
      <w:r>
        <w:rPr>
          <w:rFonts w:ascii="Times New Roman" w:hAnsi="Times New Roman"/>
          <w:i/>
          <w:sz w:val="24"/>
          <w:szCs w:val="24"/>
        </w:rPr>
        <w:t>.</w:t>
      </w:r>
    </w:p>
    <w:p w:rsidR="00C0785B" w:rsidRDefault="0004371F" w:rsidP="00C0785B">
      <w:pPr>
        <w:tabs>
          <w:tab w:val="left" w:pos="2952"/>
        </w:tabs>
        <w:rPr>
          <w:rFonts w:ascii="Times New Roman" w:hAnsi="Times New Roman"/>
          <w:sz w:val="28"/>
          <w:szCs w:val="28"/>
        </w:rPr>
      </w:pPr>
      <w:r>
        <w:rPr>
          <w:rFonts w:ascii="Times New Roman" w:hAnsi="Times New Roman"/>
          <w:sz w:val="28"/>
          <w:szCs w:val="28"/>
        </w:rPr>
        <w:t>4</w:t>
      </w:r>
      <w:r w:rsidR="00C0785B">
        <w:rPr>
          <w:rFonts w:ascii="Times New Roman" w:hAnsi="Times New Roman"/>
          <w:sz w:val="28"/>
          <w:szCs w:val="28"/>
        </w:rPr>
        <w:t>. Регистры налогового учета ведутся на основе данных бухгалтерского учета.</w:t>
      </w:r>
    </w:p>
    <w:p w:rsidR="00C0785B" w:rsidRDefault="00C0785B" w:rsidP="00C0785B">
      <w:pPr>
        <w:tabs>
          <w:tab w:val="left" w:pos="2952"/>
        </w:tabs>
        <w:rPr>
          <w:rFonts w:ascii="Times New Roman" w:hAnsi="Times New Roman"/>
          <w:i/>
          <w:sz w:val="24"/>
          <w:szCs w:val="24"/>
        </w:rPr>
      </w:pPr>
      <w:r w:rsidRPr="0037772A">
        <w:rPr>
          <w:rFonts w:ascii="Times New Roman" w:hAnsi="Times New Roman"/>
          <w:i/>
          <w:sz w:val="24"/>
          <w:szCs w:val="24"/>
        </w:rPr>
        <w:t>(Основание: ст.31</w:t>
      </w:r>
      <w:r>
        <w:rPr>
          <w:rFonts w:ascii="Times New Roman" w:hAnsi="Times New Roman"/>
          <w:i/>
          <w:sz w:val="24"/>
          <w:szCs w:val="24"/>
        </w:rPr>
        <w:t>4</w:t>
      </w:r>
      <w:r w:rsidRPr="0037772A">
        <w:rPr>
          <w:rFonts w:ascii="Times New Roman" w:hAnsi="Times New Roman"/>
          <w:i/>
          <w:sz w:val="24"/>
          <w:szCs w:val="24"/>
        </w:rPr>
        <w:t xml:space="preserve"> НК РФ)</w:t>
      </w:r>
      <w:r>
        <w:rPr>
          <w:rFonts w:ascii="Times New Roman" w:hAnsi="Times New Roman"/>
          <w:i/>
          <w:sz w:val="24"/>
          <w:szCs w:val="24"/>
        </w:rPr>
        <w:t>.</w:t>
      </w:r>
    </w:p>
    <w:p w:rsidR="00C0785B" w:rsidRDefault="00C0785B" w:rsidP="00C0785B">
      <w:pPr>
        <w:tabs>
          <w:tab w:val="left" w:pos="2952"/>
        </w:tabs>
        <w:rPr>
          <w:rFonts w:ascii="Times New Roman" w:hAnsi="Times New Roman"/>
          <w:i/>
          <w:sz w:val="24"/>
          <w:szCs w:val="24"/>
        </w:rPr>
      </w:pPr>
      <w:r>
        <w:rPr>
          <w:rFonts w:ascii="Times New Roman" w:hAnsi="Times New Roman"/>
          <w:sz w:val="28"/>
          <w:szCs w:val="28"/>
        </w:rPr>
        <w:t xml:space="preserve">6. Налоговые регистры на бумажных носителях формируются Администрацией ежеквартально. </w:t>
      </w:r>
      <w:r w:rsidRPr="0037772A">
        <w:rPr>
          <w:rFonts w:ascii="Times New Roman" w:hAnsi="Times New Roman"/>
          <w:i/>
          <w:sz w:val="24"/>
          <w:szCs w:val="24"/>
        </w:rPr>
        <w:t>(Основание: ст.31</w:t>
      </w:r>
      <w:r>
        <w:rPr>
          <w:rFonts w:ascii="Times New Roman" w:hAnsi="Times New Roman"/>
          <w:i/>
          <w:sz w:val="24"/>
          <w:szCs w:val="24"/>
        </w:rPr>
        <w:t>4</w:t>
      </w:r>
      <w:r w:rsidRPr="0037772A">
        <w:rPr>
          <w:rFonts w:ascii="Times New Roman" w:hAnsi="Times New Roman"/>
          <w:i/>
          <w:sz w:val="24"/>
          <w:szCs w:val="24"/>
        </w:rPr>
        <w:t xml:space="preserve"> НК РФ)</w:t>
      </w:r>
      <w:r>
        <w:rPr>
          <w:rFonts w:ascii="Times New Roman" w:hAnsi="Times New Roman"/>
          <w:i/>
          <w:sz w:val="24"/>
          <w:szCs w:val="24"/>
        </w:rPr>
        <w:t>.</w:t>
      </w:r>
    </w:p>
    <w:p w:rsidR="00C0785B" w:rsidRDefault="00C0785B" w:rsidP="00C0785B">
      <w:pPr>
        <w:tabs>
          <w:tab w:val="left" w:pos="2952"/>
        </w:tabs>
        <w:rPr>
          <w:rFonts w:ascii="Times New Roman" w:hAnsi="Times New Roman"/>
          <w:i/>
          <w:sz w:val="24"/>
          <w:szCs w:val="24"/>
        </w:rPr>
      </w:pPr>
      <w:r>
        <w:rPr>
          <w:rFonts w:ascii="Times New Roman" w:hAnsi="Times New Roman"/>
          <w:sz w:val="28"/>
          <w:szCs w:val="28"/>
        </w:rPr>
        <w:lastRenderedPageBreak/>
        <w:t xml:space="preserve">7. Администрацией используется электронный документооборот представления налоговой отчетности в налоговые органы по телекоммуникационным каналам связи. </w:t>
      </w:r>
      <w:r>
        <w:rPr>
          <w:rFonts w:ascii="Times New Roman" w:hAnsi="Times New Roman"/>
          <w:i/>
          <w:sz w:val="24"/>
          <w:szCs w:val="24"/>
        </w:rPr>
        <w:t>(Основание: ст.80</w:t>
      </w:r>
      <w:r w:rsidRPr="0037772A">
        <w:rPr>
          <w:rFonts w:ascii="Times New Roman" w:hAnsi="Times New Roman"/>
          <w:i/>
          <w:sz w:val="24"/>
          <w:szCs w:val="24"/>
        </w:rPr>
        <w:t xml:space="preserve"> НК РФ)</w:t>
      </w:r>
      <w:r>
        <w:rPr>
          <w:rFonts w:ascii="Times New Roman" w:hAnsi="Times New Roman"/>
          <w:i/>
          <w:sz w:val="24"/>
          <w:szCs w:val="24"/>
        </w:rPr>
        <w:t>.</w:t>
      </w:r>
    </w:p>
    <w:p w:rsidR="00C0785B" w:rsidRDefault="00C0785B" w:rsidP="00C0785B">
      <w:pPr>
        <w:tabs>
          <w:tab w:val="left" w:pos="2952"/>
        </w:tabs>
        <w:rPr>
          <w:rFonts w:ascii="Times New Roman" w:hAnsi="Times New Roman"/>
          <w:sz w:val="28"/>
          <w:szCs w:val="28"/>
        </w:rPr>
      </w:pPr>
      <w:r>
        <w:rPr>
          <w:rFonts w:ascii="Times New Roman" w:hAnsi="Times New Roman"/>
          <w:sz w:val="28"/>
          <w:szCs w:val="28"/>
        </w:rPr>
        <w:t xml:space="preserve">8. Налоговый учет в Администрации ведется в соответствии с налоговым законодательством РФ </w:t>
      </w:r>
      <w:r w:rsidR="0004371F">
        <w:rPr>
          <w:rFonts w:ascii="Times New Roman" w:hAnsi="Times New Roman"/>
          <w:sz w:val="28"/>
          <w:szCs w:val="28"/>
        </w:rPr>
        <w:t>Оренбургской об</w:t>
      </w:r>
      <w:r>
        <w:rPr>
          <w:rFonts w:ascii="Times New Roman" w:hAnsi="Times New Roman"/>
          <w:sz w:val="28"/>
          <w:szCs w:val="28"/>
        </w:rPr>
        <w:t>ласти.</w:t>
      </w:r>
    </w:p>
    <w:p w:rsidR="00C0785B" w:rsidRDefault="00C0785B" w:rsidP="00C0785B">
      <w:pPr>
        <w:tabs>
          <w:tab w:val="left" w:pos="2952"/>
        </w:tabs>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Методологическая часть.</w:t>
      </w:r>
    </w:p>
    <w:p w:rsidR="00C0785B" w:rsidRDefault="00C0785B" w:rsidP="00C0785B">
      <w:pPr>
        <w:tabs>
          <w:tab w:val="left" w:pos="2952"/>
        </w:tabs>
        <w:rPr>
          <w:rFonts w:ascii="Times New Roman" w:hAnsi="Times New Roman"/>
          <w:b/>
          <w:sz w:val="28"/>
          <w:szCs w:val="28"/>
        </w:rPr>
      </w:pPr>
      <w:r>
        <w:rPr>
          <w:rFonts w:ascii="Times New Roman" w:hAnsi="Times New Roman"/>
          <w:b/>
          <w:sz w:val="28"/>
          <w:szCs w:val="28"/>
        </w:rPr>
        <w:t>1.НДФЛ</w:t>
      </w:r>
    </w:p>
    <w:p w:rsidR="00C0785B" w:rsidRPr="00367582" w:rsidRDefault="00C0785B" w:rsidP="00C0785B">
      <w:pPr>
        <w:widowControl w:val="0"/>
        <w:autoSpaceDE w:val="0"/>
        <w:autoSpaceDN w:val="0"/>
        <w:adjustRightInd w:val="0"/>
        <w:rPr>
          <w:rFonts w:ascii="Times New Roman" w:eastAsia="Times New Roman" w:hAnsi="Times New Roman"/>
          <w:sz w:val="28"/>
          <w:szCs w:val="28"/>
          <w:lang w:eastAsia="ru-RU"/>
        </w:rPr>
      </w:pPr>
      <w:r>
        <w:rPr>
          <w:rFonts w:ascii="Times New Roman" w:hAnsi="Times New Roman"/>
          <w:sz w:val="28"/>
          <w:szCs w:val="28"/>
        </w:rPr>
        <w:t xml:space="preserve">    1.1. </w:t>
      </w:r>
      <w:r w:rsidRPr="00367582">
        <w:rPr>
          <w:rFonts w:ascii="Times New Roman" w:eastAsia="Times New Roman" w:hAnsi="Times New Roman"/>
          <w:iCs/>
          <w:sz w:val="28"/>
          <w:szCs w:val="28"/>
          <w:lang w:eastAsia="ru-RU"/>
        </w:rPr>
        <w:t>Учреждение признается налоговым агентом по НДФЛ, обособленных подразделений не имеет.</w:t>
      </w:r>
    </w:p>
    <w:p w:rsidR="00C0785B" w:rsidRPr="00367582" w:rsidRDefault="00C0785B" w:rsidP="00C0785B">
      <w:pPr>
        <w:widowControl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w:t>
      </w:r>
      <w:r w:rsidRPr="00367582">
        <w:rPr>
          <w:rFonts w:ascii="Times New Roman" w:eastAsia="Times New Roman" w:hAnsi="Times New Roman"/>
          <w:sz w:val="28"/>
          <w:szCs w:val="28"/>
          <w:lang w:eastAsia="ru-RU"/>
        </w:rPr>
        <w:t>  </w:t>
      </w:r>
      <w:r w:rsidRPr="00367582">
        <w:rPr>
          <w:rFonts w:ascii="Times New Roman" w:eastAsia="Times New Roman" w:hAnsi="Times New Roman"/>
          <w:iCs/>
          <w:sz w:val="28"/>
          <w:szCs w:val="28"/>
          <w:lang w:eastAsia="ru-RU"/>
        </w:rPr>
        <w:t>При исчислении сумм налога стандартные налоговые вычеты предоставляются налогоплательщику за каждый месяц налогового периода путем уменьшения в каждом месяце налогового периода налоговой базы на соответствующий установленный размер налогового вычета.</w:t>
      </w:r>
      <w:r w:rsidRPr="00367582">
        <w:rPr>
          <w:rFonts w:ascii="Times New Roman" w:eastAsia="Times New Roman" w:hAnsi="Times New Roman"/>
          <w:sz w:val="28"/>
          <w:szCs w:val="28"/>
          <w:lang w:eastAsia="ru-RU"/>
        </w:rPr>
        <w:t> </w:t>
      </w:r>
      <w:r w:rsidRPr="00367582">
        <w:rPr>
          <w:rFonts w:ascii="Times New Roman" w:eastAsia="Times New Roman" w:hAnsi="Times New Roman"/>
          <w:iCs/>
          <w:sz w:val="28"/>
          <w:szCs w:val="28"/>
          <w:lang w:eastAsia="ru-RU"/>
        </w:rPr>
        <w:t xml:space="preserve">Если в отдельные месяцы налогового периода учреждение не выплачивало налогоплательщику дохода, облагаемого НДФЛ, стандартные налоговые вычеты предоставляются учреждением за каждый месяц налогового периода, включая те месяцы, в которых не было выплат дохода (Письмо Минфина Российской Федерации </w:t>
      </w:r>
      <w:hyperlink r:id="rId15" w:anchor="l0" w:history="1">
        <w:r>
          <w:rPr>
            <w:rFonts w:ascii="Times New Roman" w:eastAsia="Times New Roman" w:hAnsi="Times New Roman"/>
            <w:iCs/>
            <w:sz w:val="28"/>
            <w:szCs w:val="28"/>
            <w:u w:val="single"/>
            <w:lang w:eastAsia="ru-RU"/>
          </w:rPr>
          <w:t>от 06.02.2013 г. №</w:t>
        </w:r>
        <w:r w:rsidRPr="00367582">
          <w:rPr>
            <w:rFonts w:ascii="Times New Roman" w:eastAsia="Times New Roman" w:hAnsi="Times New Roman"/>
            <w:iCs/>
            <w:sz w:val="28"/>
            <w:szCs w:val="28"/>
            <w:u w:val="single"/>
            <w:lang w:eastAsia="ru-RU"/>
          </w:rPr>
          <w:t xml:space="preserve"> 03-04-06/8-36</w:t>
        </w:r>
      </w:hyperlink>
      <w:r w:rsidRPr="00367582">
        <w:rPr>
          <w:rFonts w:ascii="Times New Roman" w:eastAsia="Times New Roman" w:hAnsi="Times New Roman"/>
          <w:iCs/>
          <w:sz w:val="28"/>
          <w:szCs w:val="28"/>
          <w:lang w:eastAsia="ru-RU"/>
        </w:rPr>
        <w:t>)</w:t>
      </w:r>
    </w:p>
    <w:p w:rsidR="00C0785B" w:rsidRPr="004E31E2" w:rsidRDefault="00C0785B" w:rsidP="00C0785B">
      <w:pPr>
        <w:tabs>
          <w:tab w:val="left" w:pos="2952"/>
        </w:tabs>
        <w:rPr>
          <w:rFonts w:ascii="Times New Roman" w:hAnsi="Times New Roman"/>
          <w:sz w:val="28"/>
          <w:szCs w:val="28"/>
        </w:rPr>
      </w:pPr>
      <w:r w:rsidRPr="004E31E2">
        <w:rPr>
          <w:rFonts w:ascii="Times New Roman" w:hAnsi="Times New Roman"/>
          <w:sz w:val="28"/>
          <w:szCs w:val="28"/>
        </w:rPr>
        <w:t>1.3. Утверждена форма заявления на предоставление стандартных налоговых вычетов.</w:t>
      </w:r>
    </w:p>
    <w:p w:rsidR="00C0785B" w:rsidRPr="004E31E2" w:rsidRDefault="00C0785B" w:rsidP="00C0785B">
      <w:pPr>
        <w:tabs>
          <w:tab w:val="left" w:pos="2952"/>
        </w:tabs>
        <w:rPr>
          <w:rFonts w:ascii="Times New Roman" w:hAnsi="Times New Roman"/>
          <w:sz w:val="28"/>
          <w:szCs w:val="28"/>
        </w:rPr>
      </w:pPr>
      <w:r w:rsidRPr="004E31E2">
        <w:rPr>
          <w:rFonts w:ascii="Times New Roman" w:hAnsi="Times New Roman"/>
          <w:sz w:val="28"/>
          <w:szCs w:val="28"/>
        </w:rPr>
        <w:t>1.4. Лицом, ответственным за ведение карточек формы №2-</w:t>
      </w:r>
      <w:proofErr w:type="gramStart"/>
      <w:r w:rsidRPr="004E31E2">
        <w:rPr>
          <w:rFonts w:ascii="Times New Roman" w:hAnsi="Times New Roman"/>
          <w:sz w:val="28"/>
          <w:szCs w:val="28"/>
        </w:rPr>
        <w:t>НДФЛ ,</w:t>
      </w:r>
      <w:proofErr w:type="gramEnd"/>
      <w:r w:rsidRPr="004E31E2">
        <w:rPr>
          <w:rFonts w:ascii="Times New Roman" w:hAnsi="Times New Roman"/>
          <w:sz w:val="28"/>
          <w:szCs w:val="28"/>
        </w:rPr>
        <w:t xml:space="preserve">№ 6-НДФЛ установленной формы, является </w:t>
      </w:r>
      <w:r w:rsidR="006E5A93">
        <w:rPr>
          <w:rFonts w:ascii="Times New Roman" w:hAnsi="Times New Roman"/>
          <w:sz w:val="28"/>
          <w:szCs w:val="28"/>
        </w:rPr>
        <w:t>специалист-</w:t>
      </w:r>
      <w:r w:rsidRPr="004E31E2">
        <w:rPr>
          <w:rFonts w:ascii="Times New Roman" w:hAnsi="Times New Roman"/>
          <w:sz w:val="28"/>
          <w:szCs w:val="28"/>
        </w:rPr>
        <w:t xml:space="preserve"> бухгалтер.</w:t>
      </w:r>
    </w:p>
    <w:p w:rsidR="00C0785B" w:rsidRDefault="00C0785B" w:rsidP="00C0785B">
      <w:pPr>
        <w:rPr>
          <w:rFonts w:ascii="Times New Roman" w:hAnsi="Times New Roman"/>
          <w:b/>
          <w:sz w:val="28"/>
          <w:szCs w:val="28"/>
        </w:rPr>
      </w:pPr>
      <w:r>
        <w:rPr>
          <w:rFonts w:ascii="Times New Roman" w:hAnsi="Times New Roman"/>
          <w:b/>
          <w:sz w:val="28"/>
          <w:szCs w:val="28"/>
        </w:rPr>
        <w:t>2.Страховые взносы.</w:t>
      </w:r>
    </w:p>
    <w:p w:rsidR="00C0785B" w:rsidRDefault="00C0785B" w:rsidP="00C0785B">
      <w:pPr>
        <w:rPr>
          <w:rFonts w:ascii="Times New Roman" w:hAnsi="Times New Roman"/>
          <w:sz w:val="28"/>
          <w:szCs w:val="28"/>
        </w:rPr>
      </w:pPr>
      <w:r w:rsidRPr="00AB3A2E">
        <w:rPr>
          <w:rFonts w:ascii="Times New Roman" w:hAnsi="Times New Roman"/>
          <w:sz w:val="28"/>
          <w:szCs w:val="28"/>
        </w:rPr>
        <w:t xml:space="preserve">2.1. </w:t>
      </w:r>
      <w:r>
        <w:rPr>
          <w:rFonts w:ascii="Times New Roman" w:hAnsi="Times New Roman"/>
          <w:sz w:val="28"/>
          <w:szCs w:val="28"/>
        </w:rPr>
        <w:t xml:space="preserve">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w:t>
      </w:r>
    </w:p>
    <w:p w:rsidR="00C0785B" w:rsidRDefault="00C0785B" w:rsidP="00C0785B">
      <w:pPr>
        <w:rPr>
          <w:rFonts w:ascii="Times New Roman" w:hAnsi="Times New Roman"/>
          <w:sz w:val="28"/>
          <w:szCs w:val="28"/>
        </w:rPr>
      </w:pPr>
      <w:r>
        <w:rPr>
          <w:rFonts w:ascii="Times New Roman" w:hAnsi="Times New Roman"/>
          <w:sz w:val="28"/>
          <w:szCs w:val="28"/>
        </w:rPr>
        <w:t xml:space="preserve">     2.2. Лицом, ответственным за ведение карточек по страховым взносам в государственные фонды, является главный бухгалтер.</w:t>
      </w:r>
    </w:p>
    <w:p w:rsidR="00C0785B" w:rsidRDefault="00C0785B" w:rsidP="00C0785B">
      <w:pPr>
        <w:rPr>
          <w:rFonts w:ascii="Times New Roman" w:hAnsi="Times New Roman"/>
          <w:b/>
          <w:sz w:val="28"/>
          <w:szCs w:val="28"/>
        </w:rPr>
      </w:pPr>
      <w:r>
        <w:rPr>
          <w:rFonts w:ascii="Times New Roman" w:hAnsi="Times New Roman"/>
          <w:b/>
          <w:sz w:val="28"/>
          <w:szCs w:val="28"/>
        </w:rPr>
        <w:t>3.Налог на имущество организаций.</w:t>
      </w:r>
    </w:p>
    <w:p w:rsidR="00C0785B" w:rsidRDefault="00C0785B" w:rsidP="00C0785B">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3.1  Имущество</w:t>
      </w:r>
      <w:proofErr w:type="gramEnd"/>
      <w:r>
        <w:rPr>
          <w:rFonts w:ascii="Times New Roman" w:hAnsi="Times New Roman"/>
          <w:sz w:val="28"/>
          <w:szCs w:val="28"/>
        </w:rPr>
        <w:t xml:space="preserve"> Учреждения ставится на учет по месту нахождения самого учреждения, предоставляются декларации и перечисляется налог.               </w:t>
      </w:r>
    </w:p>
    <w:p w:rsidR="00C0785B" w:rsidRDefault="00C0785B" w:rsidP="00C0785B">
      <w:pPr>
        <w:rPr>
          <w:rFonts w:ascii="Times New Roman" w:hAnsi="Times New Roman"/>
          <w:sz w:val="28"/>
          <w:szCs w:val="28"/>
        </w:rPr>
      </w:pPr>
      <w:r>
        <w:rPr>
          <w:rFonts w:ascii="Times New Roman" w:hAnsi="Times New Roman"/>
          <w:sz w:val="28"/>
          <w:szCs w:val="28"/>
        </w:rPr>
        <w:t xml:space="preserve">    3.2. </w:t>
      </w:r>
      <w:r w:rsidRPr="00367582">
        <w:rPr>
          <w:rFonts w:ascii="Times New Roman" w:eastAsia="Times New Roman" w:hAnsi="Times New Roman"/>
          <w:iCs/>
          <w:sz w:val="28"/>
          <w:szCs w:val="28"/>
          <w:lang w:eastAsia="ru-RU"/>
        </w:rPr>
        <w:t>Объектами налогообложения налогом на имущество организаций у учреждения признается движимое (принятое на учет в качестве ОС до 01.01.2013 г.) и недвижимое имущество, учитываемое на балансе в качестве объектов ОС в порядке, установленном для ведения бухгалтерского учета.</w:t>
      </w:r>
    </w:p>
    <w:p w:rsidR="00C0785B" w:rsidRPr="00B02332" w:rsidRDefault="00C0785B" w:rsidP="00C0785B">
      <w:pPr>
        <w:rPr>
          <w:rFonts w:ascii="Times New Roman" w:hAnsi="Times New Roman"/>
          <w:sz w:val="28"/>
          <w:szCs w:val="28"/>
        </w:rPr>
      </w:pPr>
      <w:r>
        <w:rPr>
          <w:rFonts w:ascii="Times New Roman" w:hAnsi="Times New Roman"/>
          <w:sz w:val="28"/>
          <w:szCs w:val="28"/>
        </w:rPr>
        <w:t xml:space="preserve">   3.3</w:t>
      </w:r>
      <w:r w:rsidRPr="00367582">
        <w:rPr>
          <w:rFonts w:ascii="Times New Roman" w:eastAsia="Times New Roman" w:hAnsi="Times New Roman"/>
          <w:sz w:val="28"/>
          <w:szCs w:val="28"/>
          <w:lang w:eastAsia="ru-RU"/>
        </w:rPr>
        <w:t>   </w:t>
      </w:r>
      <w:r w:rsidRPr="00367582">
        <w:rPr>
          <w:rFonts w:ascii="Times New Roman" w:eastAsia="Times New Roman" w:hAnsi="Times New Roman"/>
          <w:iCs/>
          <w:sz w:val="28"/>
          <w:szCs w:val="28"/>
          <w:lang w:eastAsia="ru-RU"/>
        </w:rPr>
        <w:t xml:space="preserve">Налогооблагаемая база по налогу на имущество формируется учреждением в соответствии со статьями </w:t>
      </w:r>
      <w:hyperlink r:id="rId16" w:anchor="l15072" w:history="1">
        <w:r w:rsidRPr="00367582">
          <w:rPr>
            <w:rFonts w:ascii="Times New Roman" w:eastAsia="Times New Roman" w:hAnsi="Times New Roman"/>
            <w:iCs/>
            <w:sz w:val="28"/>
            <w:szCs w:val="28"/>
            <w:u w:val="single"/>
            <w:lang w:eastAsia="ru-RU"/>
          </w:rPr>
          <w:t>374</w:t>
        </w:r>
      </w:hyperlink>
      <w:r w:rsidRPr="00367582">
        <w:rPr>
          <w:rFonts w:ascii="Times New Roman" w:eastAsia="Times New Roman" w:hAnsi="Times New Roman"/>
          <w:iCs/>
          <w:sz w:val="28"/>
          <w:szCs w:val="28"/>
          <w:lang w:eastAsia="ru-RU"/>
        </w:rPr>
        <w:t xml:space="preserve"> - </w:t>
      </w:r>
      <w:hyperlink r:id="rId17" w:anchor="l13110" w:history="1">
        <w:r w:rsidRPr="00367582">
          <w:rPr>
            <w:rFonts w:ascii="Times New Roman" w:eastAsia="Times New Roman" w:hAnsi="Times New Roman"/>
            <w:iCs/>
            <w:sz w:val="28"/>
            <w:szCs w:val="28"/>
            <w:u w:val="single"/>
            <w:lang w:eastAsia="ru-RU"/>
          </w:rPr>
          <w:t>375</w:t>
        </w:r>
      </w:hyperlink>
      <w:r w:rsidRPr="00367582">
        <w:rPr>
          <w:rFonts w:ascii="Times New Roman" w:eastAsia="Times New Roman" w:hAnsi="Times New Roman"/>
          <w:iCs/>
          <w:sz w:val="28"/>
          <w:szCs w:val="28"/>
          <w:lang w:eastAsia="ru-RU"/>
        </w:rPr>
        <w:t xml:space="preserve"> НК РФ.</w:t>
      </w:r>
    </w:p>
    <w:p w:rsidR="00C0785B" w:rsidRPr="00367582" w:rsidRDefault="00C0785B" w:rsidP="00C0785B">
      <w:pPr>
        <w:widowControl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w:t>
      </w:r>
      <w:proofErr w:type="gramStart"/>
      <w:r>
        <w:rPr>
          <w:rFonts w:ascii="Times New Roman" w:eastAsia="Times New Roman" w:hAnsi="Times New Roman"/>
          <w:sz w:val="28"/>
          <w:szCs w:val="28"/>
          <w:lang w:eastAsia="ru-RU"/>
        </w:rPr>
        <w:t>4.</w:t>
      </w:r>
      <w:r w:rsidRPr="00367582">
        <w:rPr>
          <w:rFonts w:ascii="Times New Roman" w:eastAsia="Times New Roman" w:hAnsi="Times New Roman"/>
          <w:iCs/>
          <w:sz w:val="28"/>
          <w:szCs w:val="28"/>
          <w:lang w:eastAsia="ru-RU"/>
        </w:rPr>
        <w:t>Налог</w:t>
      </w:r>
      <w:proofErr w:type="gramEnd"/>
      <w:r w:rsidRPr="00367582">
        <w:rPr>
          <w:rFonts w:ascii="Times New Roman" w:eastAsia="Times New Roman" w:hAnsi="Times New Roman"/>
          <w:iCs/>
          <w:sz w:val="28"/>
          <w:szCs w:val="28"/>
          <w:lang w:eastAsia="ru-RU"/>
        </w:rPr>
        <w:t xml:space="preserve"> рассчитывается исходя из налоговой ставки, установленной региональным законодательством. Налог и авансовые платежи по налогу уплачиваются учреждением в порядке и сроки, установленном региональным законодательством.</w:t>
      </w:r>
    </w:p>
    <w:p w:rsidR="00C0785B" w:rsidRDefault="00C0785B" w:rsidP="00C0785B">
      <w:pPr>
        <w:rPr>
          <w:rFonts w:ascii="Times New Roman" w:hAnsi="Times New Roman"/>
          <w:b/>
          <w:sz w:val="28"/>
          <w:szCs w:val="28"/>
        </w:rPr>
      </w:pPr>
      <w:r>
        <w:rPr>
          <w:rFonts w:ascii="Times New Roman" w:hAnsi="Times New Roman"/>
          <w:b/>
          <w:sz w:val="28"/>
          <w:szCs w:val="28"/>
        </w:rPr>
        <w:t>4. Транспортный налог.</w:t>
      </w:r>
    </w:p>
    <w:p w:rsidR="00C0785B" w:rsidRDefault="00C0785B" w:rsidP="00C0785B">
      <w:pPr>
        <w:rPr>
          <w:rFonts w:ascii="Times New Roman" w:hAnsi="Times New Roman"/>
          <w:sz w:val="28"/>
          <w:szCs w:val="28"/>
        </w:rPr>
      </w:pPr>
      <w:r>
        <w:rPr>
          <w:rFonts w:ascii="Times New Roman" w:hAnsi="Times New Roman"/>
          <w:sz w:val="28"/>
          <w:szCs w:val="28"/>
        </w:rPr>
        <w:t>4.1. В налогооблагаемую базу включается мощность всех транспортных средств, включая находящихся на ремонте и подлежащих списанию, до момента снятия транспортного средства с учета.</w:t>
      </w:r>
    </w:p>
    <w:p w:rsidR="00C0785B" w:rsidRDefault="00C0785B" w:rsidP="00C0785B">
      <w:pPr>
        <w:rPr>
          <w:rFonts w:ascii="Times New Roman" w:hAnsi="Times New Roman"/>
          <w:sz w:val="28"/>
          <w:szCs w:val="28"/>
        </w:rPr>
      </w:pPr>
      <w:r>
        <w:rPr>
          <w:rFonts w:ascii="Times New Roman" w:hAnsi="Times New Roman"/>
          <w:sz w:val="28"/>
          <w:szCs w:val="28"/>
        </w:rPr>
        <w:lastRenderedPageBreak/>
        <w:t>4.2. Постановка на учет транспортных средств, сдача деклараций и перечисление налога осуществляется Администрацией по месту регистрации транспортных средств.</w:t>
      </w: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DC5FB5" w:rsidRDefault="0004371F" w:rsidP="00DC5FB5">
      <w:pPr>
        <w:ind w:firstLine="0"/>
        <w:rPr>
          <w:rFonts w:ascii="Times New Roman" w:hAnsi="Times New Roman"/>
          <w:sz w:val="28"/>
          <w:szCs w:val="28"/>
        </w:rPr>
      </w:pPr>
      <w:r>
        <w:rPr>
          <w:rFonts w:ascii="Times New Roman" w:hAnsi="Times New Roman"/>
          <w:sz w:val="28"/>
          <w:szCs w:val="28"/>
        </w:rPr>
        <w:t>Глава администрации</w:t>
      </w:r>
      <w:r w:rsidR="00C0785B">
        <w:rPr>
          <w:rFonts w:ascii="Times New Roman" w:hAnsi="Times New Roman"/>
          <w:sz w:val="28"/>
          <w:szCs w:val="28"/>
        </w:rPr>
        <w:t xml:space="preserve"> </w:t>
      </w:r>
    </w:p>
    <w:p w:rsidR="00C0785B" w:rsidRPr="00B02332" w:rsidRDefault="001865D5" w:rsidP="00DC5FB5">
      <w:pPr>
        <w:ind w:firstLine="0"/>
        <w:rPr>
          <w:rFonts w:ascii="Times New Roman" w:hAnsi="Times New Roman"/>
          <w:sz w:val="28"/>
          <w:szCs w:val="28"/>
        </w:rPr>
      </w:pPr>
      <w:r>
        <w:rPr>
          <w:rFonts w:ascii="Times New Roman" w:hAnsi="Times New Roman"/>
          <w:sz w:val="28"/>
          <w:szCs w:val="28"/>
        </w:rPr>
        <w:t xml:space="preserve">МО </w:t>
      </w:r>
      <w:r w:rsidR="00007C42">
        <w:rPr>
          <w:rFonts w:ascii="Times New Roman" w:hAnsi="Times New Roman"/>
          <w:sz w:val="28"/>
          <w:szCs w:val="28"/>
        </w:rPr>
        <w:t>Карага</w:t>
      </w:r>
      <w:r>
        <w:rPr>
          <w:rFonts w:ascii="Times New Roman" w:hAnsi="Times New Roman"/>
          <w:sz w:val="28"/>
          <w:szCs w:val="28"/>
        </w:rPr>
        <w:t>нский</w:t>
      </w:r>
      <w:r w:rsidR="00DC5FB5">
        <w:rPr>
          <w:rFonts w:ascii="Times New Roman" w:hAnsi="Times New Roman"/>
          <w:sz w:val="28"/>
          <w:szCs w:val="28"/>
        </w:rPr>
        <w:t xml:space="preserve"> сельсовет   </w:t>
      </w:r>
      <w:r w:rsidR="00C0785B">
        <w:rPr>
          <w:rFonts w:ascii="Times New Roman" w:hAnsi="Times New Roman"/>
          <w:sz w:val="28"/>
          <w:szCs w:val="28"/>
        </w:rPr>
        <w:t>__________</w:t>
      </w:r>
      <w:r>
        <w:rPr>
          <w:rFonts w:ascii="Times New Roman" w:hAnsi="Times New Roman"/>
          <w:sz w:val="28"/>
          <w:szCs w:val="28"/>
        </w:rPr>
        <w:t xml:space="preserve">    </w:t>
      </w:r>
      <w:proofErr w:type="spellStart"/>
      <w:r w:rsidR="00007C42">
        <w:rPr>
          <w:rFonts w:ascii="Times New Roman" w:hAnsi="Times New Roman"/>
          <w:sz w:val="28"/>
          <w:szCs w:val="28"/>
        </w:rPr>
        <w:t>К.П.Тронь</w:t>
      </w:r>
      <w:proofErr w:type="spellEnd"/>
    </w:p>
    <w:p w:rsidR="00C0785B" w:rsidRDefault="00C0785B" w:rsidP="00C0785B">
      <w:pPr>
        <w:widowControl w:val="0"/>
        <w:autoSpaceDE w:val="0"/>
        <w:autoSpaceDN w:val="0"/>
        <w:adjustRightInd w:val="0"/>
        <w:rPr>
          <w:rFonts w:ascii="Times New Roman" w:eastAsia="Times New Roman" w:hAnsi="Times New Roman"/>
          <w:sz w:val="24"/>
          <w:szCs w:val="24"/>
          <w:lang w:eastAsia="ru-RU"/>
        </w:rPr>
      </w:pPr>
    </w:p>
    <w:p w:rsidR="00C0785B" w:rsidRDefault="00C0785B" w:rsidP="00C0785B">
      <w:pPr>
        <w:widowControl w:val="0"/>
        <w:autoSpaceDE w:val="0"/>
        <w:autoSpaceDN w:val="0"/>
        <w:adjustRightInd w:val="0"/>
        <w:rPr>
          <w:rFonts w:ascii="Times New Roman" w:eastAsia="Times New Roman" w:hAnsi="Times New Roman"/>
          <w:sz w:val="24"/>
          <w:szCs w:val="24"/>
          <w:lang w:eastAsia="ru-RU"/>
        </w:rPr>
      </w:pPr>
    </w:p>
    <w:p w:rsidR="00C0785B" w:rsidRDefault="00C0785B" w:rsidP="00C0785B">
      <w:pPr>
        <w:widowControl w:val="0"/>
        <w:autoSpaceDE w:val="0"/>
        <w:autoSpaceDN w:val="0"/>
        <w:adjustRightInd w:val="0"/>
        <w:rPr>
          <w:rFonts w:ascii="Times New Roman" w:eastAsia="Times New Roman" w:hAnsi="Times New Roman"/>
          <w:sz w:val="24"/>
          <w:szCs w:val="24"/>
          <w:lang w:eastAsia="ru-RU"/>
        </w:rPr>
      </w:pPr>
    </w:p>
    <w:p w:rsidR="00C0785B" w:rsidRDefault="00C0785B" w:rsidP="00C0785B">
      <w:pPr>
        <w:widowControl w:val="0"/>
        <w:autoSpaceDE w:val="0"/>
        <w:autoSpaceDN w:val="0"/>
        <w:adjustRightInd w:val="0"/>
        <w:rPr>
          <w:rFonts w:ascii="Times New Roman" w:eastAsia="Times New Roman" w:hAnsi="Times New Roman"/>
          <w:sz w:val="24"/>
          <w:szCs w:val="24"/>
          <w:lang w:eastAsia="ru-RU"/>
        </w:rPr>
      </w:pPr>
    </w:p>
    <w:p w:rsidR="00C0785B" w:rsidRDefault="00C0785B" w:rsidP="00C0785B">
      <w:pPr>
        <w:widowControl w:val="0"/>
        <w:autoSpaceDE w:val="0"/>
        <w:autoSpaceDN w:val="0"/>
        <w:adjustRightInd w:val="0"/>
        <w:rPr>
          <w:rFonts w:ascii="Times New Roman" w:eastAsia="Times New Roman" w:hAnsi="Times New Roman"/>
          <w:sz w:val="24"/>
          <w:szCs w:val="24"/>
          <w:lang w:eastAsia="ru-RU"/>
        </w:rPr>
      </w:pPr>
    </w:p>
    <w:p w:rsidR="0004371F" w:rsidRDefault="0004371F" w:rsidP="00C0785B">
      <w:pPr>
        <w:widowControl w:val="0"/>
        <w:autoSpaceDE w:val="0"/>
        <w:autoSpaceDN w:val="0"/>
        <w:adjustRightInd w:val="0"/>
        <w:rPr>
          <w:rFonts w:ascii="Times New Roman" w:eastAsia="Times New Roman" w:hAnsi="Times New Roman"/>
          <w:sz w:val="24"/>
          <w:szCs w:val="24"/>
          <w:lang w:eastAsia="ru-RU"/>
        </w:rPr>
      </w:pPr>
    </w:p>
    <w:p w:rsidR="0004371F" w:rsidRDefault="0004371F" w:rsidP="00C0785B">
      <w:pPr>
        <w:widowControl w:val="0"/>
        <w:autoSpaceDE w:val="0"/>
        <w:autoSpaceDN w:val="0"/>
        <w:adjustRightInd w:val="0"/>
        <w:rPr>
          <w:rFonts w:ascii="Times New Roman" w:eastAsia="Times New Roman" w:hAnsi="Times New Roman"/>
          <w:sz w:val="24"/>
          <w:szCs w:val="24"/>
          <w:lang w:eastAsia="ru-RU"/>
        </w:rPr>
      </w:pPr>
    </w:p>
    <w:p w:rsidR="0004371F" w:rsidRDefault="0004371F" w:rsidP="00C0785B">
      <w:pPr>
        <w:widowControl w:val="0"/>
        <w:autoSpaceDE w:val="0"/>
        <w:autoSpaceDN w:val="0"/>
        <w:adjustRightInd w:val="0"/>
        <w:rPr>
          <w:rFonts w:ascii="Times New Roman" w:eastAsia="Times New Roman" w:hAnsi="Times New Roman"/>
          <w:sz w:val="24"/>
          <w:szCs w:val="24"/>
          <w:lang w:eastAsia="ru-RU"/>
        </w:rPr>
      </w:pPr>
    </w:p>
    <w:p w:rsidR="0004371F" w:rsidRDefault="0004371F" w:rsidP="00C0785B">
      <w:pPr>
        <w:widowControl w:val="0"/>
        <w:autoSpaceDE w:val="0"/>
        <w:autoSpaceDN w:val="0"/>
        <w:adjustRightInd w:val="0"/>
        <w:rPr>
          <w:rFonts w:ascii="Times New Roman" w:eastAsia="Times New Roman" w:hAnsi="Times New Roman"/>
          <w:sz w:val="24"/>
          <w:szCs w:val="24"/>
          <w:lang w:eastAsia="ru-RU"/>
        </w:rPr>
      </w:pPr>
    </w:p>
    <w:p w:rsidR="0004371F" w:rsidRDefault="0004371F" w:rsidP="00C0785B">
      <w:pPr>
        <w:widowControl w:val="0"/>
        <w:autoSpaceDE w:val="0"/>
        <w:autoSpaceDN w:val="0"/>
        <w:adjustRightInd w:val="0"/>
        <w:rPr>
          <w:rFonts w:ascii="Times New Roman" w:eastAsia="Times New Roman" w:hAnsi="Times New Roman"/>
          <w:sz w:val="24"/>
          <w:szCs w:val="24"/>
          <w:lang w:eastAsia="ru-RU"/>
        </w:rPr>
      </w:pPr>
    </w:p>
    <w:p w:rsidR="00634E6F" w:rsidRDefault="00634E6F" w:rsidP="00C0785B">
      <w:pPr>
        <w:widowControl w:val="0"/>
        <w:autoSpaceDE w:val="0"/>
        <w:autoSpaceDN w:val="0"/>
        <w:adjustRightInd w:val="0"/>
        <w:rPr>
          <w:rFonts w:ascii="Times New Roman" w:eastAsia="Times New Roman" w:hAnsi="Times New Roman"/>
          <w:sz w:val="24"/>
          <w:szCs w:val="24"/>
          <w:lang w:eastAsia="ru-RU"/>
        </w:rPr>
      </w:pPr>
    </w:p>
    <w:p w:rsidR="00634E6F" w:rsidRDefault="00634E6F" w:rsidP="00C0785B">
      <w:pPr>
        <w:widowControl w:val="0"/>
        <w:autoSpaceDE w:val="0"/>
        <w:autoSpaceDN w:val="0"/>
        <w:adjustRightInd w:val="0"/>
        <w:rPr>
          <w:rFonts w:ascii="Times New Roman" w:eastAsia="Times New Roman" w:hAnsi="Times New Roman"/>
          <w:sz w:val="24"/>
          <w:szCs w:val="24"/>
          <w:lang w:eastAsia="ru-RU"/>
        </w:rPr>
      </w:pPr>
    </w:p>
    <w:p w:rsidR="0004371F" w:rsidRDefault="0004371F" w:rsidP="00C0785B">
      <w:pPr>
        <w:widowControl w:val="0"/>
        <w:autoSpaceDE w:val="0"/>
        <w:autoSpaceDN w:val="0"/>
        <w:adjustRightInd w:val="0"/>
        <w:rPr>
          <w:rFonts w:ascii="Times New Roman" w:eastAsia="Times New Roman" w:hAnsi="Times New Roman"/>
          <w:sz w:val="24"/>
          <w:szCs w:val="24"/>
          <w:lang w:eastAsia="ru-RU"/>
        </w:rPr>
      </w:pPr>
    </w:p>
    <w:p w:rsidR="00C0785B" w:rsidRDefault="00C0785B" w:rsidP="00C0785B">
      <w:pPr>
        <w:widowControl w:val="0"/>
        <w:autoSpaceDE w:val="0"/>
        <w:autoSpaceDN w:val="0"/>
        <w:adjustRightInd w:val="0"/>
        <w:rPr>
          <w:rFonts w:ascii="Times New Roman" w:eastAsia="Times New Roman" w:hAnsi="Times New Roman"/>
          <w:sz w:val="24"/>
          <w:szCs w:val="24"/>
          <w:lang w:eastAsia="ru-RU"/>
        </w:rPr>
      </w:pPr>
    </w:p>
    <w:p w:rsidR="004564E2" w:rsidRDefault="004564E2" w:rsidP="00C0785B">
      <w:pPr>
        <w:widowControl w:val="0"/>
        <w:autoSpaceDE w:val="0"/>
        <w:autoSpaceDN w:val="0"/>
        <w:adjustRightInd w:val="0"/>
        <w:rPr>
          <w:rFonts w:ascii="Times New Roman" w:eastAsia="Times New Roman" w:hAnsi="Times New Roman"/>
          <w:sz w:val="24"/>
          <w:szCs w:val="24"/>
          <w:lang w:eastAsia="ru-RU"/>
        </w:rPr>
      </w:pPr>
    </w:p>
    <w:p w:rsidR="004564E2" w:rsidRDefault="004564E2" w:rsidP="00C0785B">
      <w:pPr>
        <w:widowControl w:val="0"/>
        <w:autoSpaceDE w:val="0"/>
        <w:autoSpaceDN w:val="0"/>
        <w:adjustRightInd w:val="0"/>
        <w:rPr>
          <w:rFonts w:ascii="Times New Roman" w:eastAsia="Times New Roman" w:hAnsi="Times New Roman"/>
          <w:sz w:val="24"/>
          <w:szCs w:val="24"/>
          <w:lang w:eastAsia="ru-RU"/>
        </w:rPr>
      </w:pPr>
    </w:p>
    <w:p w:rsidR="004564E2" w:rsidRDefault="004564E2" w:rsidP="00C0785B">
      <w:pPr>
        <w:widowControl w:val="0"/>
        <w:autoSpaceDE w:val="0"/>
        <w:autoSpaceDN w:val="0"/>
        <w:adjustRightInd w:val="0"/>
        <w:rPr>
          <w:rFonts w:ascii="Times New Roman" w:eastAsia="Times New Roman" w:hAnsi="Times New Roman"/>
          <w:sz w:val="24"/>
          <w:szCs w:val="24"/>
          <w:lang w:eastAsia="ru-RU"/>
        </w:rPr>
      </w:pPr>
    </w:p>
    <w:p w:rsidR="00C0785B" w:rsidRDefault="00C0785B" w:rsidP="0004371F">
      <w:pPr>
        <w:spacing w:line="360" w:lineRule="auto"/>
        <w:ind w:firstLine="0"/>
        <w:rPr>
          <w:rFonts w:ascii="Times New Roman" w:hAnsi="Times New Roman"/>
          <w:sz w:val="28"/>
          <w:szCs w:val="28"/>
        </w:rPr>
      </w:pPr>
    </w:p>
    <w:p w:rsidR="00C0785B" w:rsidRDefault="00F737C7" w:rsidP="00F737C7">
      <w:pPr>
        <w:spacing w:line="360" w:lineRule="auto"/>
        <w:ind w:firstLine="0"/>
        <w:rPr>
          <w:rFonts w:ascii="Times New Roman" w:hAnsi="Times New Roman"/>
          <w:sz w:val="28"/>
          <w:szCs w:val="28"/>
        </w:rPr>
      </w:pPr>
      <w:r>
        <w:rPr>
          <w:rFonts w:ascii="Times New Roman" w:hAnsi="Times New Roman"/>
          <w:sz w:val="28"/>
          <w:szCs w:val="28"/>
        </w:rPr>
        <w:t xml:space="preserve">                                                                                                  </w:t>
      </w:r>
      <w:r w:rsidR="00C0785B">
        <w:rPr>
          <w:rFonts w:ascii="Times New Roman" w:hAnsi="Times New Roman"/>
          <w:sz w:val="28"/>
          <w:szCs w:val="28"/>
        </w:rPr>
        <w:t>Приложение №1</w:t>
      </w:r>
    </w:p>
    <w:p w:rsidR="004564E2" w:rsidRDefault="00C0785B" w:rsidP="004564E2">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r w:rsidR="004564E2" w:rsidRPr="004564E2">
        <w:rPr>
          <w:rFonts w:ascii="Times New Roman" w:hAnsi="Times New Roman"/>
          <w:sz w:val="28"/>
          <w:szCs w:val="28"/>
        </w:rPr>
        <w:t xml:space="preserve"> </w:t>
      </w:r>
    </w:p>
    <w:p w:rsidR="004564E2" w:rsidRDefault="00007C42" w:rsidP="004564E2">
      <w:pPr>
        <w:spacing w:line="360" w:lineRule="auto"/>
        <w:jc w:val="right"/>
        <w:rPr>
          <w:rFonts w:ascii="Times New Roman" w:hAnsi="Times New Roman"/>
          <w:sz w:val="28"/>
          <w:szCs w:val="28"/>
        </w:rPr>
      </w:pPr>
      <w:r>
        <w:rPr>
          <w:rFonts w:ascii="Times New Roman" w:hAnsi="Times New Roman"/>
          <w:sz w:val="28"/>
          <w:szCs w:val="28"/>
        </w:rPr>
        <w:t>Карага</w:t>
      </w:r>
      <w:r w:rsidR="008E6D32">
        <w:rPr>
          <w:rFonts w:ascii="Times New Roman" w:hAnsi="Times New Roman"/>
          <w:sz w:val="28"/>
          <w:szCs w:val="28"/>
        </w:rPr>
        <w:t>нский</w:t>
      </w:r>
      <w:r w:rsidR="004564E2">
        <w:rPr>
          <w:rFonts w:ascii="Times New Roman" w:hAnsi="Times New Roman"/>
          <w:sz w:val="28"/>
          <w:szCs w:val="28"/>
        </w:rPr>
        <w:t xml:space="preserve"> сельсовет</w:t>
      </w:r>
    </w:p>
    <w:p w:rsidR="004564E2" w:rsidRPr="0004371F" w:rsidRDefault="004564E2" w:rsidP="004564E2">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spacing w:line="360" w:lineRule="auto"/>
        <w:jc w:val="right"/>
        <w:rPr>
          <w:rFonts w:ascii="Times New Roman" w:hAnsi="Times New Roman"/>
          <w:sz w:val="28"/>
          <w:szCs w:val="28"/>
        </w:rPr>
      </w:pPr>
    </w:p>
    <w:p w:rsidR="00F737C7" w:rsidRDefault="004564E2" w:rsidP="00C0785B">
      <w:pPr>
        <w:jc w:val="center"/>
        <w:rPr>
          <w:rFonts w:ascii="Times New Roman" w:eastAsia="Times New Roman" w:hAnsi="Times New Roman"/>
          <w:color w:val="000000"/>
          <w:spacing w:val="3"/>
          <w:sz w:val="28"/>
          <w:szCs w:val="28"/>
          <w:lang w:eastAsia="ru-RU" w:bidi="ru-RU"/>
        </w:rPr>
      </w:pPr>
      <w:r w:rsidRPr="00452E5C">
        <w:rPr>
          <w:rFonts w:ascii="Times New Roman" w:eastAsia="Times New Roman" w:hAnsi="Times New Roman"/>
          <w:color w:val="000000"/>
          <w:spacing w:val="3"/>
          <w:sz w:val="28"/>
          <w:szCs w:val="28"/>
          <w:lang w:eastAsia="ru-RU" w:bidi="ru-RU"/>
        </w:rPr>
        <w:t xml:space="preserve">ПЛАН СЧЕТОВ БЮДЖЕТНОГО УЧЕТА </w:t>
      </w:r>
    </w:p>
    <w:p w:rsidR="00C0785B" w:rsidRDefault="004564E2" w:rsidP="00C0785B">
      <w:pPr>
        <w:jc w:val="center"/>
        <w:rPr>
          <w:rFonts w:ascii="Times New Roman" w:eastAsia="Times New Roman" w:hAnsi="Times New Roman"/>
          <w:color w:val="000000"/>
          <w:spacing w:val="3"/>
          <w:sz w:val="28"/>
          <w:szCs w:val="28"/>
          <w:lang w:eastAsia="ru-RU" w:bidi="ru-RU"/>
        </w:rPr>
      </w:pPr>
      <w:r w:rsidRPr="00452E5C">
        <w:rPr>
          <w:rFonts w:ascii="Times New Roman" w:eastAsia="Times New Roman" w:hAnsi="Times New Roman"/>
          <w:color w:val="000000"/>
          <w:spacing w:val="3"/>
          <w:sz w:val="28"/>
          <w:szCs w:val="28"/>
          <w:lang w:eastAsia="ru-RU" w:bidi="ru-RU"/>
        </w:rPr>
        <w:t xml:space="preserve">по Администрации муниципального образования </w:t>
      </w:r>
      <w:r w:rsidR="00007C42">
        <w:rPr>
          <w:rFonts w:ascii="Times New Roman" w:eastAsia="Times New Roman" w:hAnsi="Times New Roman"/>
          <w:color w:val="000000"/>
          <w:spacing w:val="3"/>
          <w:sz w:val="28"/>
          <w:szCs w:val="28"/>
          <w:lang w:eastAsia="ru-RU" w:bidi="ru-RU"/>
        </w:rPr>
        <w:t>Карага</w:t>
      </w:r>
      <w:r w:rsidR="008E6D32">
        <w:rPr>
          <w:rFonts w:ascii="Times New Roman" w:eastAsia="Times New Roman" w:hAnsi="Times New Roman"/>
          <w:color w:val="000000"/>
          <w:spacing w:val="3"/>
          <w:sz w:val="28"/>
          <w:szCs w:val="28"/>
          <w:lang w:eastAsia="ru-RU" w:bidi="ru-RU"/>
        </w:rPr>
        <w:t>нский</w:t>
      </w:r>
      <w:r w:rsidR="00F737C7">
        <w:rPr>
          <w:rFonts w:ascii="Times New Roman" w:eastAsia="Times New Roman" w:hAnsi="Times New Roman"/>
          <w:color w:val="000000"/>
          <w:spacing w:val="3"/>
          <w:sz w:val="28"/>
          <w:szCs w:val="28"/>
          <w:lang w:eastAsia="ru-RU" w:bidi="ru-RU"/>
        </w:rPr>
        <w:t xml:space="preserve"> </w:t>
      </w:r>
      <w:r w:rsidRPr="00452E5C">
        <w:rPr>
          <w:rFonts w:ascii="Times New Roman" w:eastAsia="Times New Roman" w:hAnsi="Times New Roman"/>
          <w:color w:val="000000"/>
          <w:spacing w:val="3"/>
          <w:sz w:val="28"/>
          <w:szCs w:val="28"/>
          <w:lang w:eastAsia="ru-RU" w:bidi="ru-RU"/>
        </w:rPr>
        <w:t xml:space="preserve">сельсовет </w:t>
      </w:r>
      <w:proofErr w:type="spellStart"/>
      <w:r w:rsidR="00007C42">
        <w:rPr>
          <w:rFonts w:ascii="Times New Roman" w:eastAsia="Times New Roman" w:hAnsi="Times New Roman"/>
          <w:color w:val="000000"/>
          <w:spacing w:val="3"/>
          <w:sz w:val="28"/>
          <w:szCs w:val="28"/>
          <w:lang w:eastAsia="ru-RU" w:bidi="ru-RU"/>
        </w:rPr>
        <w:t>Новоор</w:t>
      </w:r>
      <w:r w:rsidRPr="00452E5C">
        <w:rPr>
          <w:rFonts w:ascii="Times New Roman" w:eastAsia="Times New Roman" w:hAnsi="Times New Roman"/>
          <w:color w:val="000000"/>
          <w:spacing w:val="3"/>
          <w:sz w:val="28"/>
          <w:szCs w:val="28"/>
          <w:lang w:eastAsia="ru-RU" w:bidi="ru-RU"/>
        </w:rPr>
        <w:t>ского</w:t>
      </w:r>
      <w:proofErr w:type="spellEnd"/>
      <w:r w:rsidRPr="00452E5C">
        <w:rPr>
          <w:rFonts w:ascii="Times New Roman" w:eastAsia="Times New Roman" w:hAnsi="Times New Roman"/>
          <w:color w:val="000000"/>
          <w:spacing w:val="3"/>
          <w:sz w:val="28"/>
          <w:szCs w:val="28"/>
          <w:lang w:eastAsia="ru-RU" w:bidi="ru-RU"/>
        </w:rPr>
        <w:t xml:space="preserve"> района</w:t>
      </w:r>
      <w:r w:rsidR="00F737C7">
        <w:rPr>
          <w:rFonts w:ascii="Times New Roman" w:eastAsia="Times New Roman" w:hAnsi="Times New Roman"/>
          <w:color w:val="000000"/>
          <w:spacing w:val="3"/>
          <w:sz w:val="28"/>
          <w:szCs w:val="28"/>
          <w:lang w:eastAsia="ru-RU" w:bidi="ru-RU"/>
        </w:rPr>
        <w:t xml:space="preserve"> Оренбургской области</w:t>
      </w:r>
    </w:p>
    <w:p w:rsidR="004564E2" w:rsidRDefault="004564E2" w:rsidP="00C0785B">
      <w:pPr>
        <w:jc w:val="center"/>
        <w:rPr>
          <w:rFonts w:ascii="Times New Roman" w:eastAsia="Times New Roman" w:hAnsi="Times New Roman"/>
          <w:color w:val="000000"/>
          <w:spacing w:val="3"/>
          <w:sz w:val="28"/>
          <w:szCs w:val="28"/>
          <w:lang w:eastAsia="ru-RU" w:bidi="ru-RU"/>
        </w:rPr>
      </w:pPr>
    </w:p>
    <w:p w:rsidR="004564E2" w:rsidRDefault="004564E2" w:rsidP="00C0785B">
      <w:pPr>
        <w:jc w:val="center"/>
        <w:rPr>
          <w:rFonts w:ascii="Times New Roman" w:eastAsia="Times New Roman" w:hAnsi="Times New Roman"/>
          <w:color w:val="000000"/>
          <w:spacing w:val="3"/>
          <w:sz w:val="28"/>
          <w:szCs w:val="28"/>
          <w:lang w:eastAsia="ru-RU" w:bidi="ru-RU"/>
        </w:rPr>
      </w:pPr>
    </w:p>
    <w:p w:rsidR="004564E2" w:rsidRDefault="004564E2" w:rsidP="00C0785B">
      <w:pPr>
        <w:jc w:val="center"/>
        <w:rPr>
          <w:rFonts w:ascii="Times New Roman" w:eastAsia="Times New Roman" w:hAnsi="Times New Roman"/>
          <w:color w:val="000000"/>
          <w:spacing w:val="3"/>
          <w:sz w:val="28"/>
          <w:szCs w:val="28"/>
          <w:lang w:eastAsia="ru-RU" w:bidi="ru-RU"/>
        </w:rPr>
      </w:pPr>
    </w:p>
    <w:p w:rsidR="004564E2" w:rsidRDefault="004564E2" w:rsidP="00C0785B">
      <w:pPr>
        <w:jc w:val="center"/>
        <w:rPr>
          <w:rFonts w:ascii="Times New Roman" w:eastAsia="Times New Roman" w:hAnsi="Times New Roman"/>
          <w:color w:val="000000"/>
          <w:spacing w:val="3"/>
          <w:sz w:val="28"/>
          <w:szCs w:val="28"/>
          <w:lang w:eastAsia="ru-RU" w:bidi="ru-RU"/>
        </w:rPr>
      </w:pPr>
    </w:p>
    <w:p w:rsidR="004564E2" w:rsidRDefault="004564E2" w:rsidP="00C0785B">
      <w:pPr>
        <w:jc w:val="center"/>
        <w:rPr>
          <w:rFonts w:ascii="Times New Roman" w:eastAsia="Times New Roman" w:hAnsi="Times New Roman"/>
          <w:color w:val="000000"/>
          <w:spacing w:val="3"/>
          <w:sz w:val="28"/>
          <w:szCs w:val="28"/>
          <w:lang w:eastAsia="ru-RU" w:bidi="ru-RU"/>
        </w:rPr>
      </w:pPr>
    </w:p>
    <w:p w:rsidR="004564E2" w:rsidRDefault="004564E2" w:rsidP="00C0785B">
      <w:pPr>
        <w:jc w:val="center"/>
        <w:rPr>
          <w:rFonts w:ascii="Times New Roman" w:eastAsia="Times New Roman" w:hAnsi="Times New Roman"/>
          <w:color w:val="000000"/>
          <w:spacing w:val="3"/>
          <w:sz w:val="28"/>
          <w:szCs w:val="28"/>
          <w:lang w:eastAsia="ru-RU" w:bidi="ru-RU"/>
        </w:rPr>
      </w:pPr>
    </w:p>
    <w:p w:rsidR="004564E2" w:rsidRDefault="004564E2" w:rsidP="00C0785B">
      <w:pPr>
        <w:jc w:val="center"/>
        <w:rPr>
          <w:rFonts w:ascii="Times New Roman" w:eastAsia="Times New Roman" w:hAnsi="Times New Roman"/>
          <w:color w:val="000000"/>
          <w:spacing w:val="3"/>
          <w:sz w:val="28"/>
          <w:szCs w:val="28"/>
          <w:lang w:eastAsia="ru-RU" w:bidi="ru-RU"/>
        </w:rPr>
      </w:pPr>
    </w:p>
    <w:p w:rsidR="00F737C7" w:rsidRDefault="00F737C7" w:rsidP="00C0785B">
      <w:pPr>
        <w:jc w:val="center"/>
        <w:rPr>
          <w:rFonts w:ascii="Times New Roman" w:eastAsia="Times New Roman" w:hAnsi="Times New Roman"/>
          <w:color w:val="000000"/>
          <w:spacing w:val="3"/>
          <w:sz w:val="28"/>
          <w:szCs w:val="28"/>
          <w:lang w:eastAsia="ru-RU" w:bidi="ru-RU"/>
        </w:rPr>
      </w:pPr>
    </w:p>
    <w:p w:rsidR="00F737C7" w:rsidRDefault="00F737C7" w:rsidP="00C0785B">
      <w:pPr>
        <w:jc w:val="center"/>
        <w:rPr>
          <w:rFonts w:ascii="Times New Roman" w:eastAsia="Times New Roman" w:hAnsi="Times New Roman"/>
          <w:color w:val="000000"/>
          <w:spacing w:val="3"/>
          <w:sz w:val="28"/>
          <w:szCs w:val="28"/>
          <w:lang w:eastAsia="ru-RU" w:bidi="ru-RU"/>
        </w:rPr>
      </w:pPr>
    </w:p>
    <w:p w:rsidR="00F737C7" w:rsidRDefault="00F737C7" w:rsidP="00C0785B">
      <w:pPr>
        <w:jc w:val="center"/>
        <w:rPr>
          <w:rFonts w:ascii="Times New Roman" w:eastAsia="Times New Roman" w:hAnsi="Times New Roman"/>
          <w:color w:val="000000"/>
          <w:spacing w:val="3"/>
          <w:sz w:val="28"/>
          <w:szCs w:val="28"/>
          <w:lang w:eastAsia="ru-RU" w:bidi="ru-RU"/>
        </w:rPr>
      </w:pPr>
    </w:p>
    <w:p w:rsidR="00F737C7" w:rsidRDefault="00F737C7" w:rsidP="00C0785B">
      <w:pPr>
        <w:jc w:val="center"/>
        <w:rPr>
          <w:rFonts w:ascii="Times New Roman" w:eastAsia="Times New Roman" w:hAnsi="Times New Roman"/>
          <w:color w:val="000000"/>
          <w:spacing w:val="3"/>
          <w:sz w:val="28"/>
          <w:szCs w:val="28"/>
          <w:lang w:eastAsia="ru-RU" w:bidi="ru-RU"/>
        </w:rPr>
      </w:pPr>
    </w:p>
    <w:p w:rsidR="004564E2" w:rsidRPr="004564E2" w:rsidRDefault="004564E2" w:rsidP="00C0785B">
      <w:pPr>
        <w:jc w:val="center"/>
        <w:rPr>
          <w:rFonts w:ascii="Times New Roman" w:hAnsi="Times New Roman"/>
          <w:b/>
          <w:sz w:val="28"/>
          <w:szCs w:val="28"/>
        </w:rPr>
      </w:pPr>
    </w:p>
    <w:p w:rsidR="004564E2" w:rsidRDefault="004564E2" w:rsidP="004564E2">
      <w:pPr>
        <w:framePr w:w="11002" w:h="615" w:hRule="exact" w:wrap="around" w:vAnchor="page" w:hAnchor="page" w:x="453" w:y="2167"/>
        <w:spacing w:line="360" w:lineRule="auto"/>
        <w:jc w:val="right"/>
        <w:rPr>
          <w:rFonts w:ascii="Times New Roman" w:hAnsi="Times New Roman"/>
          <w:sz w:val="28"/>
          <w:szCs w:val="28"/>
        </w:rPr>
      </w:pPr>
    </w:p>
    <w:p w:rsidR="00452E5C" w:rsidRPr="00452E5C" w:rsidRDefault="00452E5C" w:rsidP="00452E5C">
      <w:pPr>
        <w:framePr w:w="11002" w:h="615" w:hRule="exact" w:wrap="around" w:vAnchor="page" w:hAnchor="page" w:x="453" w:y="2167"/>
        <w:widowControl w:val="0"/>
        <w:spacing w:line="278" w:lineRule="exact"/>
        <w:ind w:right="1080" w:firstLine="0"/>
        <w:jc w:val="center"/>
        <w:rPr>
          <w:rFonts w:ascii="Times New Roman" w:eastAsia="Times New Roman" w:hAnsi="Times New Roman"/>
          <w:color w:val="000000"/>
          <w:spacing w:val="3"/>
          <w:sz w:val="21"/>
          <w:szCs w:val="21"/>
          <w:lang w:eastAsia="ru-RU" w:bidi="ru-RU"/>
        </w:rPr>
      </w:pPr>
    </w:p>
    <w:tbl>
      <w:tblPr>
        <w:tblpPr w:leftFromText="180" w:rightFromText="180" w:vertAnchor="text" w:horzAnchor="margin" w:tblpXSpec="center" w:tblpY="-117"/>
        <w:tblOverlap w:val="never"/>
        <w:tblW w:w="10993" w:type="dxa"/>
        <w:tblLayout w:type="fixed"/>
        <w:tblCellMar>
          <w:left w:w="10" w:type="dxa"/>
          <w:right w:w="10" w:type="dxa"/>
        </w:tblCellMar>
        <w:tblLook w:val="04A0" w:firstRow="1" w:lastRow="0" w:firstColumn="1" w:lastColumn="0" w:noHBand="0" w:noVBand="1"/>
      </w:tblPr>
      <w:tblGrid>
        <w:gridCol w:w="4325"/>
        <w:gridCol w:w="1080"/>
        <w:gridCol w:w="1258"/>
        <w:gridCol w:w="422"/>
        <w:gridCol w:w="418"/>
        <w:gridCol w:w="422"/>
        <w:gridCol w:w="629"/>
        <w:gridCol w:w="629"/>
        <w:gridCol w:w="600"/>
        <w:gridCol w:w="600"/>
        <w:gridCol w:w="610"/>
      </w:tblGrid>
      <w:tr w:rsidR="00F737C7" w:rsidRPr="00452E5C" w:rsidTr="00F737C7">
        <w:trPr>
          <w:trHeight w:hRule="exact" w:val="533"/>
        </w:trPr>
        <w:tc>
          <w:tcPr>
            <w:tcW w:w="4325" w:type="dxa"/>
            <w:vMerge w:val="restart"/>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Наименование счета</w:t>
            </w:r>
          </w:p>
        </w:tc>
        <w:tc>
          <w:tcPr>
            <w:tcW w:w="6668" w:type="dxa"/>
            <w:gridSpan w:val="10"/>
            <w:tcBorders>
              <w:top w:val="single" w:sz="4" w:space="0" w:color="auto"/>
              <w:left w:val="single" w:sz="4" w:space="0" w:color="auto"/>
              <w:righ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Номер счета</w:t>
            </w:r>
          </w:p>
        </w:tc>
      </w:tr>
      <w:tr w:rsidR="00F737C7" w:rsidRPr="00452E5C" w:rsidTr="00F737C7">
        <w:trPr>
          <w:trHeight w:hRule="exact" w:val="528"/>
        </w:trPr>
        <w:tc>
          <w:tcPr>
            <w:tcW w:w="4325" w:type="dxa"/>
            <w:vMerge/>
            <w:tcBorders>
              <w:left w:val="single" w:sz="4" w:space="0" w:color="auto"/>
            </w:tcBorders>
            <w:shd w:val="clear" w:color="auto" w:fill="FFFFFF"/>
          </w:tcPr>
          <w:p w:rsidR="00F737C7" w:rsidRPr="00452E5C" w:rsidRDefault="00F737C7" w:rsidP="00F737C7">
            <w:pPr>
              <w:widowControl w:val="0"/>
              <w:ind w:firstLine="0"/>
              <w:jc w:val="left"/>
              <w:rPr>
                <w:rFonts w:ascii="Courier New" w:eastAsia="Courier New" w:hAnsi="Courier New" w:cs="Courier New"/>
                <w:color w:val="000000"/>
                <w:sz w:val="24"/>
                <w:szCs w:val="24"/>
                <w:lang w:eastAsia="ru-RU" w:bidi="ru-RU"/>
              </w:rPr>
            </w:pPr>
          </w:p>
        </w:tc>
        <w:tc>
          <w:tcPr>
            <w:tcW w:w="6668" w:type="dxa"/>
            <w:gridSpan w:val="10"/>
            <w:tcBorders>
              <w:top w:val="single" w:sz="4" w:space="0" w:color="auto"/>
              <w:left w:val="single" w:sz="4" w:space="0" w:color="auto"/>
              <w:righ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код</w:t>
            </w:r>
          </w:p>
        </w:tc>
      </w:tr>
      <w:tr w:rsidR="00F737C7" w:rsidRPr="00452E5C" w:rsidTr="00F737C7">
        <w:trPr>
          <w:trHeight w:hRule="exact" w:val="2750"/>
        </w:trPr>
        <w:tc>
          <w:tcPr>
            <w:tcW w:w="4325" w:type="dxa"/>
            <w:vMerge/>
            <w:tcBorders>
              <w:left w:val="single" w:sz="4" w:space="0" w:color="auto"/>
            </w:tcBorders>
            <w:shd w:val="clear" w:color="auto" w:fill="FFFFFF"/>
          </w:tcPr>
          <w:p w:rsidR="00F737C7" w:rsidRPr="00452E5C" w:rsidRDefault="00F737C7" w:rsidP="00F737C7">
            <w:pPr>
              <w:widowControl w:val="0"/>
              <w:ind w:firstLine="0"/>
              <w:jc w:val="left"/>
              <w:rPr>
                <w:rFonts w:ascii="Courier New" w:eastAsia="Courier New" w:hAnsi="Courier New" w:cs="Courier New"/>
                <w:color w:val="000000"/>
                <w:sz w:val="24"/>
                <w:szCs w:val="24"/>
                <w:lang w:eastAsia="ru-RU" w:bidi="ru-RU"/>
              </w:rPr>
            </w:pPr>
          </w:p>
        </w:tc>
        <w:tc>
          <w:tcPr>
            <w:tcW w:w="1080" w:type="dxa"/>
            <w:tcBorders>
              <w:top w:val="single" w:sz="4" w:space="0" w:color="auto"/>
              <w:left w:val="single" w:sz="4" w:space="0" w:color="auto"/>
            </w:tcBorders>
            <w:shd w:val="clear" w:color="auto" w:fill="FFFFFF"/>
          </w:tcPr>
          <w:p w:rsidR="00F737C7" w:rsidRPr="00452E5C" w:rsidRDefault="00F737C7" w:rsidP="00F737C7">
            <w:pPr>
              <w:widowControl w:val="0"/>
              <w:spacing w:after="120" w:line="210"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Ведомс</w:t>
            </w:r>
            <w:proofErr w:type="spellEnd"/>
          </w:p>
          <w:p w:rsidR="00F737C7" w:rsidRPr="00452E5C" w:rsidRDefault="00F737C7" w:rsidP="00F737C7">
            <w:pPr>
              <w:widowControl w:val="0"/>
              <w:spacing w:before="120" w:after="420" w:line="210"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твенной</w:t>
            </w:r>
            <w:proofErr w:type="spellEnd"/>
          </w:p>
          <w:p w:rsidR="00F737C7" w:rsidRPr="00452E5C" w:rsidRDefault="00F737C7" w:rsidP="00F737C7">
            <w:pPr>
              <w:widowControl w:val="0"/>
              <w:spacing w:before="420"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функци</w:t>
            </w:r>
            <w:proofErr w:type="spellEnd"/>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онально</w:t>
            </w:r>
            <w:proofErr w:type="spellEnd"/>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й</w:t>
            </w:r>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классиф</w:t>
            </w:r>
            <w:proofErr w:type="spellEnd"/>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икации</w:t>
            </w:r>
            <w:proofErr w:type="spellEnd"/>
          </w:p>
        </w:tc>
        <w:tc>
          <w:tcPr>
            <w:tcW w:w="1258" w:type="dxa"/>
            <w:tcBorders>
              <w:top w:val="single" w:sz="4" w:space="0" w:color="auto"/>
              <w:left w:val="single" w:sz="4" w:space="0" w:color="auto"/>
            </w:tcBorders>
            <w:shd w:val="clear" w:color="auto" w:fill="FFFFFF"/>
          </w:tcPr>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Источник</w:t>
            </w:r>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а</w:t>
            </w:r>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финансир</w:t>
            </w:r>
            <w:proofErr w:type="spellEnd"/>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ования</w:t>
            </w:r>
            <w:proofErr w:type="spellEnd"/>
          </w:p>
        </w:tc>
        <w:tc>
          <w:tcPr>
            <w:tcW w:w="1262" w:type="dxa"/>
            <w:gridSpan w:val="3"/>
            <w:tcBorders>
              <w:top w:val="single" w:sz="4" w:space="0" w:color="auto"/>
              <w:left w:val="single" w:sz="4" w:space="0" w:color="auto"/>
            </w:tcBorders>
            <w:shd w:val="clear" w:color="auto" w:fill="FFFFFF"/>
          </w:tcPr>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Синтетич</w:t>
            </w:r>
            <w:proofErr w:type="spellEnd"/>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еского</w:t>
            </w:r>
            <w:proofErr w:type="spellEnd"/>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счета</w:t>
            </w:r>
          </w:p>
        </w:tc>
        <w:tc>
          <w:tcPr>
            <w:tcW w:w="1258" w:type="dxa"/>
            <w:gridSpan w:val="2"/>
            <w:tcBorders>
              <w:top w:val="single" w:sz="4" w:space="0" w:color="auto"/>
              <w:left w:val="single" w:sz="4" w:space="0" w:color="auto"/>
            </w:tcBorders>
            <w:shd w:val="clear" w:color="auto" w:fill="FFFFFF"/>
          </w:tcPr>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Аналитич</w:t>
            </w:r>
            <w:proofErr w:type="spellEnd"/>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еского</w:t>
            </w:r>
            <w:proofErr w:type="spellEnd"/>
          </w:p>
          <w:p w:rsidR="00F737C7" w:rsidRPr="00452E5C" w:rsidRDefault="00F737C7" w:rsidP="00F737C7">
            <w:pPr>
              <w:widowControl w:val="0"/>
              <w:spacing w:line="317"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счета</w:t>
            </w:r>
          </w:p>
        </w:tc>
        <w:tc>
          <w:tcPr>
            <w:tcW w:w="1810" w:type="dxa"/>
            <w:gridSpan w:val="3"/>
            <w:tcBorders>
              <w:top w:val="single" w:sz="4" w:space="0" w:color="auto"/>
              <w:left w:val="single" w:sz="4" w:space="0" w:color="auto"/>
              <w:right w:val="single" w:sz="4" w:space="0" w:color="auto"/>
            </w:tcBorders>
            <w:shd w:val="clear" w:color="auto" w:fill="FFFFFF"/>
          </w:tcPr>
          <w:p w:rsidR="00F737C7" w:rsidRPr="00452E5C" w:rsidRDefault="00F737C7" w:rsidP="00F737C7">
            <w:pPr>
              <w:widowControl w:val="0"/>
              <w:spacing w:line="312" w:lineRule="exact"/>
              <w:ind w:firstLine="0"/>
              <w:jc w:val="center"/>
              <w:rPr>
                <w:rFonts w:ascii="Times New Roman" w:eastAsia="Times New Roman" w:hAnsi="Times New Roman"/>
                <w:color w:val="000000"/>
                <w:spacing w:val="3"/>
                <w:sz w:val="21"/>
                <w:szCs w:val="21"/>
                <w:lang w:eastAsia="ru-RU" w:bidi="ru-RU"/>
              </w:rPr>
            </w:pPr>
            <w:proofErr w:type="spellStart"/>
            <w:r w:rsidRPr="00452E5C">
              <w:rPr>
                <w:rFonts w:ascii="Times New Roman" w:eastAsia="Times New Roman" w:hAnsi="Times New Roman"/>
                <w:color w:val="000000"/>
                <w:spacing w:val="3"/>
                <w:sz w:val="21"/>
                <w:szCs w:val="21"/>
                <w:lang w:eastAsia="ru-RU" w:bidi="ru-RU"/>
              </w:rPr>
              <w:t>Классификаци</w:t>
            </w:r>
            <w:proofErr w:type="spellEnd"/>
            <w:r w:rsidRPr="00452E5C">
              <w:rPr>
                <w:rFonts w:ascii="Times New Roman" w:eastAsia="Times New Roman" w:hAnsi="Times New Roman"/>
                <w:color w:val="000000"/>
                <w:spacing w:val="3"/>
                <w:sz w:val="21"/>
                <w:szCs w:val="21"/>
                <w:lang w:eastAsia="ru-RU" w:bidi="ru-RU"/>
              </w:rPr>
              <w:t xml:space="preserve"> и операций сектора </w:t>
            </w:r>
            <w:proofErr w:type="spellStart"/>
            <w:r w:rsidRPr="00452E5C">
              <w:rPr>
                <w:rFonts w:ascii="Times New Roman" w:eastAsia="Times New Roman" w:hAnsi="Times New Roman"/>
                <w:color w:val="000000"/>
                <w:spacing w:val="3"/>
                <w:sz w:val="21"/>
                <w:szCs w:val="21"/>
                <w:lang w:eastAsia="ru-RU" w:bidi="ru-RU"/>
              </w:rPr>
              <w:t>государственн</w:t>
            </w:r>
            <w:proofErr w:type="spellEnd"/>
            <w:r w:rsidRPr="00452E5C">
              <w:rPr>
                <w:rFonts w:ascii="Times New Roman" w:eastAsia="Times New Roman" w:hAnsi="Times New Roman"/>
                <w:color w:val="000000"/>
                <w:spacing w:val="3"/>
                <w:sz w:val="21"/>
                <w:szCs w:val="21"/>
                <w:lang w:eastAsia="ru-RU" w:bidi="ru-RU"/>
              </w:rPr>
              <w:t xml:space="preserve"> ого управления</w:t>
            </w:r>
          </w:p>
        </w:tc>
      </w:tr>
      <w:tr w:rsidR="00F737C7" w:rsidRPr="00452E5C" w:rsidTr="00F737C7">
        <w:trPr>
          <w:trHeight w:hRule="exact" w:val="523"/>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ind w:firstLine="0"/>
              <w:jc w:val="left"/>
              <w:rPr>
                <w:rFonts w:ascii="Courier New" w:eastAsia="Courier New" w:hAnsi="Courier New" w:cs="Courier New"/>
                <w:color w:val="000000"/>
                <w:sz w:val="10"/>
                <w:szCs w:val="10"/>
                <w:lang w:eastAsia="ru-RU" w:bidi="ru-RU"/>
              </w:rPr>
            </w:pPr>
          </w:p>
        </w:tc>
        <w:tc>
          <w:tcPr>
            <w:tcW w:w="6668" w:type="dxa"/>
            <w:gridSpan w:val="10"/>
            <w:tcBorders>
              <w:top w:val="single" w:sz="4" w:space="0" w:color="auto"/>
              <w:left w:val="single" w:sz="4" w:space="0" w:color="auto"/>
              <w:righ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Номер разряда</w:t>
            </w:r>
          </w:p>
        </w:tc>
      </w:tr>
      <w:tr w:rsidR="00F737C7" w:rsidRPr="00452E5C" w:rsidTr="00F737C7">
        <w:trPr>
          <w:trHeight w:hRule="exact" w:val="845"/>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ind w:firstLine="0"/>
              <w:jc w:val="left"/>
              <w:rPr>
                <w:rFonts w:ascii="Courier New" w:eastAsia="Courier New" w:hAnsi="Courier New" w:cs="Courier New"/>
                <w:color w:val="000000"/>
                <w:sz w:val="10"/>
                <w:szCs w:val="10"/>
                <w:lang w:eastAsia="ru-RU" w:bidi="ru-RU"/>
              </w:rPr>
            </w:pPr>
          </w:p>
        </w:tc>
        <w:tc>
          <w:tcPr>
            <w:tcW w:w="1080"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1-17</w:t>
            </w:r>
          </w:p>
        </w:tc>
        <w:tc>
          <w:tcPr>
            <w:tcW w:w="1258"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18</w:t>
            </w:r>
          </w:p>
        </w:tc>
        <w:tc>
          <w:tcPr>
            <w:tcW w:w="422"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after="120" w:line="210" w:lineRule="exact"/>
              <w:ind w:left="1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w:t>
            </w:r>
          </w:p>
          <w:p w:rsidR="00F737C7" w:rsidRPr="00452E5C" w:rsidRDefault="00F737C7" w:rsidP="00F737C7">
            <w:pPr>
              <w:widowControl w:val="0"/>
              <w:spacing w:before="120" w:line="210" w:lineRule="exact"/>
              <w:ind w:left="1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9</w:t>
            </w:r>
          </w:p>
        </w:tc>
        <w:tc>
          <w:tcPr>
            <w:tcW w:w="418"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after="120" w:line="210" w:lineRule="exact"/>
              <w:ind w:left="16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w:t>
            </w:r>
          </w:p>
          <w:p w:rsidR="00F737C7" w:rsidRPr="00452E5C" w:rsidRDefault="00F737C7" w:rsidP="00F737C7">
            <w:pPr>
              <w:widowControl w:val="0"/>
              <w:spacing w:before="120" w:line="210" w:lineRule="exact"/>
              <w:ind w:left="16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422"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after="120" w:line="210" w:lineRule="exact"/>
              <w:ind w:left="1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w:t>
            </w:r>
          </w:p>
          <w:p w:rsidR="00F737C7" w:rsidRPr="00452E5C" w:rsidRDefault="00F737C7" w:rsidP="00F737C7">
            <w:pPr>
              <w:widowControl w:val="0"/>
              <w:spacing w:before="120" w:line="210" w:lineRule="exact"/>
              <w:ind w:left="1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w:t>
            </w:r>
          </w:p>
        </w:tc>
        <w:tc>
          <w:tcPr>
            <w:tcW w:w="629"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left="20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22</w:t>
            </w:r>
          </w:p>
        </w:tc>
        <w:tc>
          <w:tcPr>
            <w:tcW w:w="629"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left="20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23</w:t>
            </w:r>
          </w:p>
        </w:tc>
        <w:tc>
          <w:tcPr>
            <w:tcW w:w="600"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left="1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24</w:t>
            </w:r>
          </w:p>
        </w:tc>
        <w:tc>
          <w:tcPr>
            <w:tcW w:w="600"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left="1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25</w:t>
            </w:r>
          </w:p>
        </w:tc>
        <w:tc>
          <w:tcPr>
            <w:tcW w:w="610" w:type="dxa"/>
            <w:tcBorders>
              <w:top w:val="single" w:sz="4" w:space="0" w:color="auto"/>
              <w:left w:val="single" w:sz="4" w:space="0" w:color="auto"/>
              <w:right w:val="single" w:sz="4" w:space="0" w:color="auto"/>
            </w:tcBorders>
            <w:shd w:val="clear" w:color="auto" w:fill="FFFFFF"/>
          </w:tcPr>
          <w:p w:rsidR="00F737C7" w:rsidRPr="00452E5C" w:rsidRDefault="00F737C7" w:rsidP="00F737C7">
            <w:pPr>
              <w:widowControl w:val="0"/>
              <w:spacing w:line="210" w:lineRule="exact"/>
              <w:ind w:left="1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26</w:t>
            </w:r>
          </w:p>
        </w:tc>
      </w:tr>
      <w:tr w:rsidR="00F737C7" w:rsidRPr="00452E5C" w:rsidTr="00F737C7">
        <w:trPr>
          <w:trHeight w:hRule="exact" w:val="528"/>
        </w:trPr>
        <w:tc>
          <w:tcPr>
            <w:tcW w:w="4325"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w:t>
            </w:r>
          </w:p>
        </w:tc>
        <w:tc>
          <w:tcPr>
            <w:tcW w:w="6668" w:type="dxa"/>
            <w:gridSpan w:val="10"/>
            <w:tcBorders>
              <w:top w:val="single" w:sz="4" w:space="0" w:color="auto"/>
              <w:left w:val="single" w:sz="4" w:space="0" w:color="auto"/>
              <w:righ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w:t>
            </w:r>
          </w:p>
        </w:tc>
      </w:tr>
      <w:tr w:rsidR="00F737C7" w:rsidRPr="00452E5C" w:rsidTr="00F737C7">
        <w:trPr>
          <w:trHeight w:hRule="exact" w:val="1046"/>
        </w:trPr>
        <w:tc>
          <w:tcPr>
            <w:tcW w:w="10993" w:type="dxa"/>
            <w:gridSpan w:val="11"/>
            <w:tcBorders>
              <w:top w:val="single" w:sz="4" w:space="0" w:color="auto"/>
              <w:left w:val="single" w:sz="4" w:space="0" w:color="auto"/>
              <w:right w:val="single" w:sz="4" w:space="0" w:color="auto"/>
            </w:tcBorders>
            <w:shd w:val="clear" w:color="auto" w:fill="FFFFFF"/>
          </w:tcPr>
          <w:p w:rsidR="00F737C7" w:rsidRPr="00452E5C" w:rsidRDefault="00F737C7" w:rsidP="00F737C7">
            <w:pPr>
              <w:widowControl w:val="0"/>
              <w:spacing w:line="514"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Балансовые счета Раздел 1. Нефинансовые активы</w:t>
            </w:r>
          </w:p>
        </w:tc>
      </w:tr>
      <w:tr w:rsidR="00F737C7" w:rsidRPr="00452E5C" w:rsidTr="00F737C7">
        <w:trPr>
          <w:trHeight w:hRule="exact" w:val="528"/>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Нефинансовые активы</w:t>
            </w:r>
          </w:p>
        </w:tc>
        <w:tc>
          <w:tcPr>
            <w:tcW w:w="1080"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gridSpan w:val="3"/>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100</w:t>
            </w:r>
          </w:p>
        </w:tc>
        <w:tc>
          <w:tcPr>
            <w:tcW w:w="1258" w:type="dxa"/>
            <w:gridSpan w:val="2"/>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gridSpan w:val="3"/>
            <w:tcBorders>
              <w:top w:val="single" w:sz="4" w:space="0" w:color="auto"/>
              <w:left w:val="single" w:sz="4" w:space="0" w:color="auto"/>
              <w:righ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F737C7" w:rsidRPr="00452E5C" w:rsidTr="00F737C7">
        <w:trPr>
          <w:trHeight w:hRule="exact" w:val="528"/>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Основные средства</w:t>
            </w:r>
          </w:p>
        </w:tc>
        <w:tc>
          <w:tcPr>
            <w:tcW w:w="1080"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gridSpan w:val="3"/>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gridSpan w:val="2"/>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gridSpan w:val="3"/>
            <w:tcBorders>
              <w:top w:val="single" w:sz="4" w:space="0" w:color="auto"/>
              <w:left w:val="single" w:sz="4" w:space="0" w:color="auto"/>
              <w:righ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F737C7" w:rsidRPr="00452E5C" w:rsidTr="00F737C7">
        <w:trPr>
          <w:trHeight w:hRule="exact" w:val="528"/>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Жилые помещения</w:t>
            </w:r>
          </w:p>
        </w:tc>
        <w:tc>
          <w:tcPr>
            <w:tcW w:w="1080"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gridSpan w:val="3"/>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gridSpan w:val="2"/>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gridSpan w:val="3"/>
            <w:tcBorders>
              <w:top w:val="single" w:sz="4" w:space="0" w:color="auto"/>
              <w:left w:val="single" w:sz="4" w:space="0" w:color="auto"/>
              <w:righ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F737C7" w:rsidRPr="00452E5C" w:rsidTr="00F737C7">
        <w:trPr>
          <w:trHeight w:hRule="exact" w:val="845"/>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жилых помещений</w:t>
            </w:r>
          </w:p>
        </w:tc>
        <w:tc>
          <w:tcPr>
            <w:tcW w:w="1080"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gridSpan w:val="3"/>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gridSpan w:val="2"/>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gridSpan w:val="3"/>
            <w:tcBorders>
              <w:top w:val="single" w:sz="4" w:space="0" w:color="auto"/>
              <w:left w:val="single" w:sz="4" w:space="0" w:color="auto"/>
              <w:righ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310</w:t>
            </w:r>
          </w:p>
        </w:tc>
      </w:tr>
      <w:tr w:rsidR="00F737C7" w:rsidRPr="00452E5C" w:rsidTr="00F737C7">
        <w:trPr>
          <w:trHeight w:hRule="exact" w:val="845"/>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жилых помещений</w:t>
            </w:r>
          </w:p>
        </w:tc>
        <w:tc>
          <w:tcPr>
            <w:tcW w:w="1080"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gridSpan w:val="3"/>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gridSpan w:val="2"/>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gridSpan w:val="3"/>
            <w:tcBorders>
              <w:top w:val="single" w:sz="4" w:space="0" w:color="auto"/>
              <w:left w:val="single" w:sz="4" w:space="0" w:color="auto"/>
              <w:righ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F737C7" w:rsidRPr="00452E5C" w:rsidTr="00F737C7">
        <w:trPr>
          <w:trHeight w:hRule="exact" w:val="523"/>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Не жилые помещения</w:t>
            </w:r>
          </w:p>
        </w:tc>
        <w:tc>
          <w:tcPr>
            <w:tcW w:w="1080"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gridSpan w:val="3"/>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gridSpan w:val="2"/>
            <w:tcBorders>
              <w:top w:val="single" w:sz="4" w:space="0" w:color="auto"/>
              <w:lef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12</w:t>
            </w:r>
          </w:p>
        </w:tc>
        <w:tc>
          <w:tcPr>
            <w:tcW w:w="1810" w:type="dxa"/>
            <w:gridSpan w:val="3"/>
            <w:tcBorders>
              <w:top w:val="single" w:sz="4" w:space="0" w:color="auto"/>
              <w:left w:val="single" w:sz="4" w:space="0" w:color="auto"/>
              <w:right w:val="single" w:sz="4" w:space="0" w:color="auto"/>
            </w:tcBorders>
            <w:shd w:val="clear" w:color="auto" w:fill="FFFFFF"/>
            <w:vAlign w:val="center"/>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F737C7" w:rsidRPr="00452E5C" w:rsidTr="00F737C7">
        <w:trPr>
          <w:trHeight w:hRule="exact" w:val="845"/>
        </w:trPr>
        <w:tc>
          <w:tcPr>
            <w:tcW w:w="4325" w:type="dxa"/>
            <w:tcBorders>
              <w:top w:val="single" w:sz="4" w:space="0" w:color="auto"/>
              <w:left w:val="single" w:sz="4" w:space="0" w:color="auto"/>
            </w:tcBorders>
            <w:shd w:val="clear" w:color="auto" w:fill="FFFFFF"/>
          </w:tcPr>
          <w:p w:rsidR="00F737C7" w:rsidRPr="00452E5C" w:rsidRDefault="00F737C7" w:rsidP="00F737C7">
            <w:pPr>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нежилых помещений</w:t>
            </w:r>
          </w:p>
        </w:tc>
        <w:tc>
          <w:tcPr>
            <w:tcW w:w="1080"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gridSpan w:val="3"/>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gridSpan w:val="2"/>
            <w:tcBorders>
              <w:top w:val="single" w:sz="4" w:space="0" w:color="auto"/>
              <w:lef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12</w:t>
            </w:r>
          </w:p>
        </w:tc>
        <w:tc>
          <w:tcPr>
            <w:tcW w:w="1810" w:type="dxa"/>
            <w:gridSpan w:val="3"/>
            <w:tcBorders>
              <w:top w:val="single" w:sz="4" w:space="0" w:color="auto"/>
              <w:left w:val="single" w:sz="4" w:space="0" w:color="auto"/>
              <w:righ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310</w:t>
            </w:r>
          </w:p>
        </w:tc>
      </w:tr>
      <w:tr w:rsidR="00F737C7" w:rsidRPr="00452E5C" w:rsidTr="00F737C7">
        <w:trPr>
          <w:trHeight w:hRule="exact" w:val="859"/>
        </w:trPr>
        <w:tc>
          <w:tcPr>
            <w:tcW w:w="4325" w:type="dxa"/>
            <w:tcBorders>
              <w:top w:val="single" w:sz="4" w:space="0" w:color="auto"/>
              <w:left w:val="single" w:sz="4" w:space="0" w:color="auto"/>
              <w:bottom w:val="single" w:sz="4" w:space="0" w:color="auto"/>
            </w:tcBorders>
            <w:shd w:val="clear" w:color="auto" w:fill="FFFFFF"/>
          </w:tcPr>
          <w:p w:rsidR="00F737C7" w:rsidRPr="00452E5C" w:rsidRDefault="00F737C7" w:rsidP="00F737C7">
            <w:pPr>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нежилых помещений</w:t>
            </w:r>
          </w:p>
        </w:tc>
        <w:tc>
          <w:tcPr>
            <w:tcW w:w="1080" w:type="dxa"/>
            <w:tcBorders>
              <w:top w:val="single" w:sz="4" w:space="0" w:color="auto"/>
              <w:left w:val="single" w:sz="4" w:space="0" w:color="auto"/>
              <w:bottom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bottom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gridSpan w:val="3"/>
            <w:tcBorders>
              <w:top w:val="single" w:sz="4" w:space="0" w:color="auto"/>
              <w:left w:val="single" w:sz="4" w:space="0" w:color="auto"/>
              <w:bottom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gridSpan w:val="2"/>
            <w:tcBorders>
              <w:top w:val="single" w:sz="4" w:space="0" w:color="auto"/>
              <w:left w:val="single" w:sz="4" w:space="0" w:color="auto"/>
              <w:bottom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12</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cPr>
          <w:p w:rsidR="00F737C7" w:rsidRPr="00452E5C" w:rsidRDefault="00F737C7" w:rsidP="00F737C7">
            <w:pPr>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rsidSect="00007C42">
          <w:pgSz w:w="11906" w:h="16838"/>
          <w:pgMar w:top="958" w:right="737" w:bottom="992" w:left="1418" w:header="0" w:footer="6"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5"/>
        <w:gridCol w:w="1080"/>
        <w:gridCol w:w="1258"/>
        <w:gridCol w:w="1262"/>
        <w:gridCol w:w="1258"/>
        <w:gridCol w:w="1810"/>
      </w:tblGrid>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lastRenderedPageBreak/>
              <w:t>Сооружения</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13</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сооружений</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13</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сооружений</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13</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Машины и оборудование</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машин и оборудования</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машин и оборудования</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Транспортные средства</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35</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транспортных средств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35</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транспортных средств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35</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Производственный и хозяйственный инвентарь</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162"/>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производственного и хозяйственного инвентаря</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310</w:t>
            </w:r>
          </w:p>
        </w:tc>
      </w:tr>
      <w:tr w:rsidR="00452E5C" w:rsidRPr="00452E5C" w:rsidTr="00FE7DE3">
        <w:trPr>
          <w:trHeight w:hRule="exact" w:val="1162"/>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производственного и хозяйственного инвентаря</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Мягкий инвентарь</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38</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мягкого инвентаря</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38</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мягкого инвентаря</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38</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Амортизация</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Амортизация жилых помещений</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жилых помещений за счет амортизации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12</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23"/>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Амортизация нежилых помещений</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12</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59"/>
        </w:trPr>
        <w:tc>
          <w:tcPr>
            <w:tcW w:w="4325"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688" w:wrap="around" w:vAnchor="page" w:hAnchor="page" w:x="458" w:y="1249"/>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нежилых помещений за счет амортизации</w:t>
            </w:r>
          </w:p>
        </w:tc>
        <w:tc>
          <w:tcPr>
            <w:tcW w:w="1080"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452E5C" w:rsidRPr="00452E5C" w:rsidRDefault="00452E5C" w:rsidP="00452E5C">
            <w:pPr>
              <w:framePr w:w="10992" w:h="14688" w:wrap="around" w:vAnchor="page" w:hAnchor="page" w:x="458" w:y="1249"/>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5"/>
        <w:gridCol w:w="1080"/>
        <w:gridCol w:w="1258"/>
        <w:gridCol w:w="1262"/>
        <w:gridCol w:w="1258"/>
        <w:gridCol w:w="1810"/>
      </w:tblGrid>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lastRenderedPageBreak/>
              <w:t>Амортизация сооружений</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13</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сооружений за счет амортизации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13</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Амортизация машин и оборудования</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машин и оборудования за счет амортизации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Амортизация транспортных средств</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35</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транспортных средств за счет амортизации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35</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928" w:wrap="around" w:vAnchor="page" w:hAnchor="page" w:x="458" w:y="956"/>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Амортизация производственного и хозяйственного инвентаря</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36</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ind w:firstLine="0"/>
              <w:jc w:val="left"/>
              <w:rPr>
                <w:rFonts w:ascii="Courier New" w:eastAsia="Courier New" w:hAnsi="Courier New" w:cs="Courier New"/>
                <w:color w:val="000000"/>
                <w:sz w:val="10"/>
                <w:szCs w:val="10"/>
                <w:lang w:eastAsia="ru-RU" w:bidi="ru-RU"/>
              </w:rPr>
            </w:pP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ind w:firstLine="0"/>
              <w:jc w:val="left"/>
              <w:rPr>
                <w:rFonts w:ascii="Courier New" w:eastAsia="Courier New" w:hAnsi="Courier New" w:cs="Courier New"/>
                <w:color w:val="000000"/>
                <w:sz w:val="10"/>
                <w:szCs w:val="10"/>
                <w:lang w:eastAsia="ru-RU" w:bidi="ru-RU"/>
              </w:rPr>
            </w:pP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ind w:firstLine="0"/>
              <w:jc w:val="left"/>
              <w:rPr>
                <w:rFonts w:ascii="Courier New" w:eastAsia="Courier New" w:hAnsi="Courier New" w:cs="Courier New"/>
                <w:color w:val="000000"/>
                <w:sz w:val="10"/>
                <w:szCs w:val="10"/>
                <w:lang w:eastAsia="ru-RU" w:bidi="ru-RU"/>
              </w:rPr>
            </w:pP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ind w:firstLine="0"/>
              <w:jc w:val="left"/>
              <w:rPr>
                <w:rFonts w:ascii="Courier New" w:eastAsia="Courier New" w:hAnsi="Courier New" w:cs="Courier New"/>
                <w:color w:val="000000"/>
                <w:sz w:val="10"/>
                <w:szCs w:val="10"/>
                <w:lang w:eastAsia="ru-RU" w:bidi="ru-RU"/>
              </w:rPr>
            </w:pP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ind w:firstLine="0"/>
              <w:jc w:val="left"/>
              <w:rPr>
                <w:rFonts w:ascii="Courier New" w:eastAsia="Courier New" w:hAnsi="Courier New" w:cs="Courier New"/>
                <w:color w:val="000000"/>
                <w:sz w:val="10"/>
                <w:szCs w:val="10"/>
                <w:lang w:eastAsia="ru-RU" w:bidi="ru-RU"/>
              </w:rPr>
            </w:pP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ind w:firstLine="0"/>
              <w:jc w:val="left"/>
              <w:rPr>
                <w:rFonts w:ascii="Courier New" w:eastAsia="Courier New" w:hAnsi="Courier New" w:cs="Courier New"/>
                <w:color w:val="000000"/>
                <w:sz w:val="10"/>
                <w:szCs w:val="10"/>
                <w:lang w:eastAsia="ru-RU" w:bidi="ru-RU"/>
              </w:rPr>
            </w:pPr>
          </w:p>
        </w:tc>
      </w:tr>
      <w:tr w:rsidR="00452E5C" w:rsidRPr="00452E5C" w:rsidTr="00FE7DE3">
        <w:trPr>
          <w:trHeight w:hRule="exact" w:val="1162"/>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производственного и хозяйственного инвентаря за счет амортизации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104</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Материальные запасы</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 xml:space="preserve">Г </w:t>
            </w:r>
            <w:proofErr w:type="spellStart"/>
            <w:r w:rsidRPr="00452E5C">
              <w:rPr>
                <w:rFonts w:ascii="Times New Roman" w:eastAsia="Times New Roman" w:hAnsi="Times New Roman"/>
                <w:b/>
                <w:bCs/>
                <w:color w:val="000000"/>
                <w:spacing w:val="3"/>
                <w:sz w:val="21"/>
                <w:szCs w:val="21"/>
                <w:lang w:eastAsia="ru-RU" w:bidi="ru-RU"/>
              </w:rPr>
              <w:t>орюче</w:t>
            </w:r>
            <w:proofErr w:type="spellEnd"/>
            <w:r w:rsidRPr="00452E5C">
              <w:rPr>
                <w:rFonts w:ascii="Times New Roman" w:eastAsia="Times New Roman" w:hAnsi="Times New Roman"/>
                <w:b/>
                <w:bCs/>
                <w:color w:val="000000"/>
                <w:spacing w:val="3"/>
                <w:sz w:val="21"/>
                <w:szCs w:val="21"/>
                <w:lang w:eastAsia="ru-RU" w:bidi="ru-RU"/>
              </w:rPr>
              <w:t>-смазочные материалы</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33</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 xml:space="preserve">Увеличение стоимости </w:t>
            </w:r>
            <w:proofErr w:type="spellStart"/>
            <w:r w:rsidRPr="00452E5C">
              <w:rPr>
                <w:rFonts w:ascii="Times New Roman" w:eastAsia="Times New Roman" w:hAnsi="Times New Roman"/>
                <w:color w:val="000000"/>
                <w:spacing w:val="3"/>
                <w:sz w:val="21"/>
                <w:szCs w:val="21"/>
                <w:lang w:eastAsia="ru-RU" w:bidi="ru-RU"/>
              </w:rPr>
              <w:t>горюче</w:t>
            </w:r>
            <w:r w:rsidRPr="00452E5C">
              <w:rPr>
                <w:rFonts w:ascii="Times New Roman" w:eastAsia="Times New Roman" w:hAnsi="Times New Roman"/>
                <w:color w:val="000000"/>
                <w:spacing w:val="3"/>
                <w:sz w:val="21"/>
                <w:szCs w:val="21"/>
                <w:lang w:eastAsia="ru-RU" w:bidi="ru-RU"/>
              </w:rPr>
              <w:softHyphen/>
              <w:t>смазочных</w:t>
            </w:r>
            <w:proofErr w:type="spellEnd"/>
            <w:r w:rsidRPr="00452E5C">
              <w:rPr>
                <w:rFonts w:ascii="Times New Roman" w:eastAsia="Times New Roman" w:hAnsi="Times New Roman"/>
                <w:color w:val="000000"/>
                <w:spacing w:val="3"/>
                <w:sz w:val="21"/>
                <w:szCs w:val="21"/>
                <w:lang w:eastAsia="ru-RU" w:bidi="ru-RU"/>
              </w:rPr>
              <w:t xml:space="preserve"> материалов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33</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 xml:space="preserve">Уменьшение стоимости </w:t>
            </w:r>
            <w:proofErr w:type="spellStart"/>
            <w:r w:rsidRPr="00452E5C">
              <w:rPr>
                <w:rFonts w:ascii="Times New Roman" w:eastAsia="Times New Roman" w:hAnsi="Times New Roman"/>
                <w:color w:val="000000"/>
                <w:spacing w:val="3"/>
                <w:sz w:val="21"/>
                <w:szCs w:val="21"/>
                <w:lang w:eastAsia="ru-RU" w:bidi="ru-RU"/>
              </w:rPr>
              <w:t>горюче</w:t>
            </w:r>
            <w:r w:rsidRPr="00452E5C">
              <w:rPr>
                <w:rFonts w:ascii="Times New Roman" w:eastAsia="Times New Roman" w:hAnsi="Times New Roman"/>
                <w:color w:val="000000"/>
                <w:spacing w:val="3"/>
                <w:sz w:val="21"/>
                <w:szCs w:val="21"/>
                <w:lang w:eastAsia="ru-RU" w:bidi="ru-RU"/>
              </w:rPr>
              <w:softHyphen/>
              <w:t>смазочных</w:t>
            </w:r>
            <w:proofErr w:type="spellEnd"/>
            <w:r w:rsidRPr="00452E5C">
              <w:rPr>
                <w:rFonts w:ascii="Times New Roman" w:eastAsia="Times New Roman" w:hAnsi="Times New Roman"/>
                <w:color w:val="000000"/>
                <w:spacing w:val="3"/>
                <w:sz w:val="21"/>
                <w:szCs w:val="21"/>
                <w:lang w:eastAsia="ru-RU" w:bidi="ru-RU"/>
              </w:rPr>
              <w:t xml:space="preserve"> материалов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33</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440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Строительные материалы</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строительных материалов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строительных материалов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440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Прочие материальные запасы</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35</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прочих материальных запасов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35</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340</w:t>
            </w:r>
          </w:p>
        </w:tc>
      </w:tr>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стоимости прочих материальных запасов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35</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440</w:t>
            </w:r>
          </w:p>
        </w:tc>
      </w:tr>
      <w:tr w:rsidR="00452E5C" w:rsidRPr="00452E5C" w:rsidTr="00FE7DE3">
        <w:trPr>
          <w:trHeight w:hRule="exact" w:val="523"/>
        </w:trPr>
        <w:tc>
          <w:tcPr>
            <w:tcW w:w="4325" w:type="dxa"/>
            <w:tcBorders>
              <w:top w:val="single" w:sz="4" w:space="0" w:color="auto"/>
              <w:left w:val="single" w:sz="4" w:space="0" w:color="auto"/>
            </w:tcBorders>
            <w:shd w:val="clear" w:color="auto" w:fill="FFFFFF"/>
            <w:vAlign w:val="center"/>
          </w:tcPr>
          <w:p w:rsidR="00452E5C" w:rsidRPr="00452E5C" w:rsidRDefault="00F737C7" w:rsidP="00452E5C">
            <w:pPr>
              <w:framePr w:w="10992" w:h="14928" w:wrap="around" w:vAnchor="page" w:hAnchor="page" w:x="458" w:y="956"/>
              <w:widowControl w:val="0"/>
              <w:spacing w:line="210" w:lineRule="exact"/>
              <w:ind w:left="120" w:firstLine="0"/>
              <w:jc w:val="left"/>
              <w:rPr>
                <w:rFonts w:ascii="Times New Roman" w:eastAsia="Times New Roman" w:hAnsi="Times New Roman"/>
                <w:color w:val="000000"/>
                <w:spacing w:val="3"/>
                <w:sz w:val="21"/>
                <w:szCs w:val="21"/>
                <w:lang w:eastAsia="ru-RU" w:bidi="ru-RU"/>
              </w:rPr>
            </w:pPr>
            <w:r>
              <w:rPr>
                <w:rFonts w:ascii="Times New Roman" w:eastAsia="Times New Roman" w:hAnsi="Times New Roman"/>
                <w:b/>
                <w:bCs/>
                <w:color w:val="000000"/>
                <w:spacing w:val="3"/>
                <w:sz w:val="21"/>
                <w:szCs w:val="21"/>
                <w:lang w:eastAsia="ru-RU" w:bidi="ru-RU"/>
              </w:rPr>
              <w:t>Г</w:t>
            </w:r>
            <w:r w:rsidR="00452E5C" w:rsidRPr="00452E5C">
              <w:rPr>
                <w:rFonts w:ascii="Times New Roman" w:eastAsia="Times New Roman" w:hAnsi="Times New Roman"/>
                <w:b/>
                <w:bCs/>
                <w:color w:val="000000"/>
                <w:spacing w:val="3"/>
                <w:sz w:val="21"/>
                <w:szCs w:val="21"/>
                <w:lang w:eastAsia="ru-RU" w:bidi="ru-RU"/>
              </w:rPr>
              <w:t>отовая продукция</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36</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54"/>
        </w:trPr>
        <w:tc>
          <w:tcPr>
            <w:tcW w:w="4325"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928" w:wrap="around" w:vAnchor="page" w:hAnchor="page" w:x="458" w:y="956"/>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стоимости готовой продукции</w:t>
            </w:r>
          </w:p>
        </w:tc>
        <w:tc>
          <w:tcPr>
            <w:tcW w:w="1080"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36</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452E5C" w:rsidRPr="00452E5C" w:rsidRDefault="00452E5C" w:rsidP="00452E5C">
            <w:pPr>
              <w:framePr w:w="10992" w:h="14928" w:wrap="around" w:vAnchor="page" w:hAnchor="page" w:x="458" w:y="956"/>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340</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5"/>
        <w:gridCol w:w="1080"/>
        <w:gridCol w:w="1258"/>
        <w:gridCol w:w="1262"/>
        <w:gridCol w:w="1258"/>
        <w:gridCol w:w="1810"/>
      </w:tblGrid>
      <w:tr w:rsidR="00452E5C" w:rsidRPr="00452E5C" w:rsidTr="00FE7DE3">
        <w:trPr>
          <w:trHeight w:hRule="exact" w:val="84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322"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lastRenderedPageBreak/>
              <w:t>Уменьшение стоимости готовой продукции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105</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440</w:t>
            </w:r>
          </w:p>
        </w:tc>
      </w:tr>
      <w:tr w:rsidR="00452E5C" w:rsidRPr="00452E5C" w:rsidTr="00FE7DE3">
        <w:trPr>
          <w:trHeight w:hRule="exact" w:val="528"/>
        </w:trPr>
        <w:tc>
          <w:tcPr>
            <w:tcW w:w="10993" w:type="dxa"/>
            <w:gridSpan w:val="6"/>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 xml:space="preserve">Раздел </w:t>
            </w:r>
            <w:proofErr w:type="gramStart"/>
            <w:r w:rsidRPr="00452E5C">
              <w:rPr>
                <w:rFonts w:ascii="Times New Roman" w:eastAsia="Times New Roman" w:hAnsi="Times New Roman"/>
                <w:b/>
                <w:bCs/>
                <w:color w:val="000000"/>
                <w:spacing w:val="3"/>
                <w:sz w:val="21"/>
                <w:szCs w:val="21"/>
                <w:lang w:eastAsia="ru-RU" w:bidi="ru-RU"/>
              </w:rPr>
              <w:t>2.Финансовые</w:t>
            </w:r>
            <w:proofErr w:type="gramEnd"/>
            <w:r w:rsidRPr="00452E5C">
              <w:rPr>
                <w:rFonts w:ascii="Times New Roman" w:eastAsia="Times New Roman" w:hAnsi="Times New Roman"/>
                <w:b/>
                <w:bCs/>
                <w:color w:val="000000"/>
                <w:spacing w:val="3"/>
                <w:sz w:val="21"/>
                <w:szCs w:val="21"/>
                <w:lang w:eastAsia="ru-RU" w:bidi="ru-RU"/>
              </w:rPr>
              <w:t xml:space="preserve"> активы</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Финансовые активы</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Денежные средства учреждения</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201</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Касса</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Поступления в кассу</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510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Выбытия из кассы</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201</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610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83"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с подотчетными лицами по оплате прочих услуг</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35"/>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дебиторской задолженности подотчетных лиц по оплате прочих услуг</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560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дебиторской задолженности подотчетных лиц по оплате прочих услуг</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660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83"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с подотчетными лицами по оплате прочих расходов</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дебиторской задолженности подотчетных лиц по оплате прочих расходов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91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560</w:t>
            </w:r>
          </w:p>
        </w:tc>
      </w:tr>
      <w:tr w:rsidR="00452E5C" w:rsidRPr="00452E5C" w:rsidTr="00FE7DE3">
        <w:trPr>
          <w:trHeight w:hRule="exact" w:val="835"/>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дебиторской задолженности подотчетных лиц по оплате прочих расходов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91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660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с подотчетными лицами по приобретению основных средств</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дебиторской задолженности подотчетных лиц по приобретению основных средств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560</w:t>
            </w:r>
          </w:p>
        </w:tc>
      </w:tr>
      <w:tr w:rsidR="00452E5C" w:rsidRPr="00452E5C" w:rsidTr="00FE7DE3">
        <w:trPr>
          <w:trHeight w:hRule="exact" w:val="835"/>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дебиторской задолженности подотчетных лиц по приобретению основных средств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660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с подотчетными лицами по приобретению материалов</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дебиторской задолженности подотчетных лиц по приобретению материалов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560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3502" w:wrap="around" w:vAnchor="page" w:hAnchor="page" w:x="458" w:y="1330"/>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дебиторской задолженности подотчетных лиц по приобретению материалов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208</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660</w:t>
            </w:r>
          </w:p>
        </w:tc>
      </w:tr>
      <w:tr w:rsidR="00452E5C" w:rsidRPr="00452E5C" w:rsidTr="00FE7DE3">
        <w:trPr>
          <w:trHeight w:hRule="exact" w:val="538"/>
        </w:trPr>
        <w:tc>
          <w:tcPr>
            <w:tcW w:w="10993" w:type="dxa"/>
            <w:gridSpan w:val="6"/>
            <w:tcBorders>
              <w:top w:val="single" w:sz="4" w:space="0" w:color="auto"/>
              <w:left w:val="single" w:sz="4" w:space="0" w:color="auto"/>
              <w:bottom w:val="single" w:sz="4" w:space="0" w:color="auto"/>
              <w:right w:val="single" w:sz="4" w:space="0" w:color="auto"/>
            </w:tcBorders>
            <w:shd w:val="clear" w:color="auto" w:fill="FFFFFF"/>
          </w:tcPr>
          <w:p w:rsidR="00452E5C" w:rsidRPr="00452E5C" w:rsidRDefault="00452E5C" w:rsidP="00452E5C">
            <w:pPr>
              <w:framePr w:w="10992" w:h="13502"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Раздел 3. Обязательства</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5"/>
        <w:gridCol w:w="1080"/>
        <w:gridCol w:w="1258"/>
        <w:gridCol w:w="1262"/>
        <w:gridCol w:w="1258"/>
        <w:gridCol w:w="1810"/>
      </w:tblGrid>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lastRenderedPageBreak/>
              <w:t>Расчеты с поставщиками и подрядчиками</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по оплате труда</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66"/>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83"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оплате труда</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83"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оплате труда</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с поставщиками и подрядчиками по оплате услуг связи</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21</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114"/>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расчетам с поставщиками и подрядчиками по оплате услуг связи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114"/>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расчетам с поставщиками и подрядчиками по оплате услуг связи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835"/>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с поставщиками и подрядчиками по оплате коммунальных услуг</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23</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114"/>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расчетам с поставщиками и подрядчиками по оплате коммунальных услуг</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23</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114"/>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расчетам с поставщиками и подрядчиками по оплате коммунальных услуг</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23</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с поставщиками и подрядчиками по приобретению основных средств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приобретению основных средств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835"/>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приобретению основных средств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с поставщиками и подрядчиками по приобретению материальных запасов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35"/>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приобретению материальных запасов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приобретению материальных запасов</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302</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34</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52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по платежам в бюджеты</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по налогу на доходы физических лиц</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01</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45"/>
        </w:trPr>
        <w:tc>
          <w:tcPr>
            <w:tcW w:w="4325" w:type="dxa"/>
            <w:tcBorders>
              <w:top w:val="single" w:sz="4" w:space="0" w:color="auto"/>
              <w:left w:val="single" w:sz="4" w:space="0" w:color="auto"/>
              <w:bottom w:val="single" w:sz="4" w:space="0" w:color="auto"/>
            </w:tcBorders>
            <w:shd w:val="clear" w:color="auto" w:fill="FFFFFF"/>
            <w:vAlign w:val="bottom"/>
          </w:tcPr>
          <w:p w:rsidR="00452E5C" w:rsidRPr="00452E5C" w:rsidRDefault="00452E5C" w:rsidP="00452E5C">
            <w:pPr>
              <w:framePr w:w="10992" w:h="15034"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налогу на доходы физических лиц</w:t>
            </w:r>
          </w:p>
        </w:tc>
        <w:tc>
          <w:tcPr>
            <w:tcW w:w="1080"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452E5C" w:rsidRPr="00452E5C" w:rsidRDefault="00452E5C" w:rsidP="00452E5C">
            <w:pPr>
              <w:framePr w:w="10992" w:h="15034"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5"/>
        <w:gridCol w:w="1080"/>
        <w:gridCol w:w="1258"/>
        <w:gridCol w:w="1262"/>
        <w:gridCol w:w="1258"/>
        <w:gridCol w:w="1810"/>
      </w:tblGrid>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lastRenderedPageBreak/>
              <w:t>Уменьшение кредиторской задолженности по налогу на доходы физических лиц</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139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по единому социальному налогу и страховым взносам на обязательное пенсионное страхование в Российской Федерации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02</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387"/>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02</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39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02</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56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83"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по прочим платежам в бюджет</w:t>
            </w:r>
          </w:p>
        </w:tc>
        <w:tc>
          <w:tcPr>
            <w:tcW w:w="1080" w:type="dxa"/>
            <w:tcBorders>
              <w:top w:val="single" w:sz="4" w:space="0" w:color="auto"/>
              <w:left w:val="single" w:sz="4" w:space="0" w:color="auto"/>
            </w:tcBorders>
            <w:shd w:val="clear" w:color="auto" w:fill="FFFFFF"/>
            <w:vAlign w:val="center"/>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vAlign w:val="center"/>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05</w:t>
            </w:r>
          </w:p>
        </w:tc>
        <w:tc>
          <w:tcPr>
            <w:tcW w:w="181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835"/>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прочим платежам в бюджет</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05</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8"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прочим платежам в бюджет</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05</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1114"/>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по обязательному социальному страхованию от несчастных случаев на производстве и профессиональных заболеваний</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39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387"/>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06</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1114"/>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 по страховым взносам на обязательное медицинское страхование в территориальный ФОМС</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07</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114"/>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страховым взносам на обязательное медицинское страхование в федеральный ФОМС</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07</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123"/>
        </w:trPr>
        <w:tc>
          <w:tcPr>
            <w:tcW w:w="4325" w:type="dxa"/>
            <w:tcBorders>
              <w:top w:val="single" w:sz="4" w:space="0" w:color="auto"/>
              <w:left w:val="single" w:sz="4" w:space="0" w:color="auto"/>
              <w:bottom w:val="single" w:sz="4" w:space="0" w:color="auto"/>
            </w:tcBorders>
            <w:shd w:val="clear" w:color="auto" w:fill="FFFFFF"/>
            <w:vAlign w:val="bottom"/>
          </w:tcPr>
          <w:p w:rsidR="00452E5C" w:rsidRPr="00452E5C" w:rsidRDefault="00452E5C" w:rsidP="00452E5C">
            <w:pPr>
              <w:framePr w:w="10992" w:h="14491" w:wrap="around" w:vAnchor="page" w:hAnchor="page" w:x="458" w:y="1174"/>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страховым взносам на обязательное медицинское страхование в федеральный ФОМС</w:t>
            </w:r>
          </w:p>
        </w:tc>
        <w:tc>
          <w:tcPr>
            <w:tcW w:w="1080"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07</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452E5C" w:rsidRPr="00452E5C" w:rsidRDefault="00452E5C" w:rsidP="00452E5C">
            <w:pPr>
              <w:framePr w:w="10992" w:h="14491" w:wrap="around" w:vAnchor="page" w:hAnchor="page" w:x="458" w:y="1174"/>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5"/>
        <w:gridCol w:w="1080"/>
        <w:gridCol w:w="1258"/>
        <w:gridCol w:w="1262"/>
        <w:gridCol w:w="1258"/>
        <w:gridCol w:w="1810"/>
      </w:tblGrid>
      <w:tr w:rsidR="00452E5C" w:rsidRPr="00452E5C" w:rsidTr="00FE7DE3">
        <w:trPr>
          <w:trHeight w:hRule="exact" w:val="1483"/>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317" w:lineRule="exact"/>
              <w:ind w:firstLine="0"/>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lastRenderedPageBreak/>
              <w:t>Расчет по страховым взносам на обязательное медицинское страхование в территориальный ФОМС</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08</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47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страховым взносам на обязательное медицинское страхование в территориальный ФОМС</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08</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47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страховым взносам на обязательное медицинское страхование в территориальный ФОМС</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08</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840"/>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2955" w:wrap="around" w:vAnchor="page" w:hAnchor="page" w:x="458" w:y="1330"/>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по дополнительным страховым взносам на пенсионное страхование</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09</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47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дополнительным страховым взносам на пенсионное страхование</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09</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478"/>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дополнительным страховым взносам на пенсионное страхование</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09</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r w:rsidR="00452E5C" w:rsidRPr="00452E5C" w:rsidTr="00FE7DE3">
        <w:trPr>
          <w:trHeight w:hRule="exact" w:val="1114"/>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12955" w:wrap="around" w:vAnchor="page" w:hAnchor="page" w:x="458" w:y="1330"/>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t>Расчеты по страховым взносам на обязательное пенсионное страхование на выплату страховой части трудовой пенсии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800"/>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805"/>
        </w:trPr>
        <w:tc>
          <w:tcPr>
            <w:tcW w:w="4325"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2955" w:wrap="around" w:vAnchor="page" w:hAnchor="page" w:x="458" w:y="1330"/>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080"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452E5C" w:rsidRPr="00452E5C" w:rsidRDefault="00452E5C" w:rsidP="00452E5C">
            <w:pPr>
              <w:framePr w:w="10992" w:h="12955" w:wrap="around" w:vAnchor="page" w:hAnchor="page" w:x="458" w:y="1330"/>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5"/>
        <w:gridCol w:w="1080"/>
        <w:gridCol w:w="1258"/>
        <w:gridCol w:w="1262"/>
        <w:gridCol w:w="1258"/>
        <w:gridCol w:w="1810"/>
      </w:tblGrid>
      <w:tr w:rsidR="00452E5C" w:rsidRPr="00452E5C" w:rsidTr="00FE7DE3">
        <w:trPr>
          <w:trHeight w:hRule="exact" w:val="1392"/>
        </w:trPr>
        <w:tc>
          <w:tcPr>
            <w:tcW w:w="4325" w:type="dxa"/>
            <w:tcBorders>
              <w:top w:val="single" w:sz="4" w:space="0" w:color="auto"/>
              <w:left w:val="single" w:sz="4" w:space="0" w:color="auto"/>
            </w:tcBorders>
            <w:shd w:val="clear" w:color="auto" w:fill="FFFFFF"/>
            <w:vAlign w:val="bottom"/>
          </w:tcPr>
          <w:p w:rsidR="00452E5C" w:rsidRPr="00452E5C" w:rsidRDefault="00452E5C" w:rsidP="00452E5C">
            <w:pPr>
              <w:framePr w:w="10992" w:h="4997" w:wrap="around" w:vAnchor="page" w:hAnchor="page" w:x="458" w:y="903"/>
              <w:widowControl w:val="0"/>
              <w:spacing w:line="274"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b/>
                <w:bCs/>
                <w:color w:val="000000"/>
                <w:spacing w:val="3"/>
                <w:sz w:val="21"/>
                <w:szCs w:val="21"/>
                <w:lang w:eastAsia="ru-RU" w:bidi="ru-RU"/>
              </w:rPr>
              <w:lastRenderedPageBreak/>
              <w:t>Расчеты по страховым взносам на обязательное пенсионное страхование на выплату накопительной части трудовой пенсии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000</w:t>
            </w:r>
          </w:p>
        </w:tc>
      </w:tr>
      <w:tr w:rsidR="00452E5C" w:rsidRPr="00452E5C" w:rsidTr="00FE7DE3">
        <w:trPr>
          <w:trHeight w:hRule="exact" w:val="1795"/>
        </w:trPr>
        <w:tc>
          <w:tcPr>
            <w:tcW w:w="4325"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080"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730</w:t>
            </w:r>
          </w:p>
        </w:tc>
      </w:tr>
      <w:tr w:rsidR="00452E5C" w:rsidRPr="00452E5C" w:rsidTr="00FE7DE3">
        <w:trPr>
          <w:trHeight w:hRule="exact" w:val="1810"/>
        </w:trPr>
        <w:tc>
          <w:tcPr>
            <w:tcW w:w="4325"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4997" w:wrap="around" w:vAnchor="page" w:hAnchor="page" w:x="458" w:y="903"/>
              <w:widowControl w:val="0"/>
              <w:spacing w:line="317" w:lineRule="exact"/>
              <w:ind w:left="1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Уменьшение кредиторской задолженности по страховым взносам на обязательное пенсионное страхование на выплату накопитель ной части трудовой пенсии</w:t>
            </w:r>
          </w:p>
        </w:tc>
        <w:tc>
          <w:tcPr>
            <w:tcW w:w="1080"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w:t>
            </w:r>
          </w:p>
        </w:tc>
        <w:tc>
          <w:tcPr>
            <w:tcW w:w="1262"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303</w:t>
            </w:r>
          </w:p>
        </w:tc>
        <w:tc>
          <w:tcPr>
            <w:tcW w:w="1258"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452E5C" w:rsidRPr="00452E5C" w:rsidRDefault="00452E5C" w:rsidP="00452E5C">
            <w:pPr>
              <w:framePr w:w="10992" w:h="4997" w:wrap="around" w:vAnchor="page" w:hAnchor="page" w:x="458" w:y="903"/>
              <w:widowControl w:val="0"/>
              <w:spacing w:line="210" w:lineRule="exact"/>
              <w:ind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830</w:t>
            </w:r>
          </w:p>
        </w:tc>
      </w:tr>
    </w:tbl>
    <w:p w:rsidR="00452E5C" w:rsidRPr="00452E5C" w:rsidRDefault="00452E5C" w:rsidP="00452E5C">
      <w:pPr>
        <w:framePr w:wrap="around" w:vAnchor="page" w:hAnchor="page" w:x="4888" w:y="6471"/>
        <w:widowControl w:val="0"/>
        <w:spacing w:line="210" w:lineRule="exact"/>
        <w:ind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ЗАБАЛАНСОВЫЕ СЧЕТА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805"/>
        <w:gridCol w:w="1330"/>
      </w:tblGrid>
      <w:tr w:rsidR="00452E5C" w:rsidRPr="00452E5C" w:rsidTr="00FE7DE3">
        <w:trPr>
          <w:trHeight w:hRule="exact" w:val="850"/>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140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Наименование счета</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8774" w:wrap="around" w:vAnchor="page" w:hAnchor="page" w:x="1101" w:y="6965"/>
              <w:widowControl w:val="0"/>
              <w:spacing w:after="180" w:line="210" w:lineRule="exact"/>
              <w:ind w:left="26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Номер</w:t>
            </w:r>
          </w:p>
          <w:p w:rsidR="00452E5C" w:rsidRPr="00452E5C" w:rsidRDefault="00452E5C" w:rsidP="00452E5C">
            <w:pPr>
              <w:framePr w:w="9134" w:h="8774" w:wrap="around" w:vAnchor="page" w:hAnchor="page" w:x="1101" w:y="6965"/>
              <w:widowControl w:val="0"/>
              <w:spacing w:before="180" w:line="210" w:lineRule="exact"/>
              <w:ind w:left="26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счета</w:t>
            </w:r>
          </w:p>
        </w:tc>
      </w:tr>
      <w:tr w:rsidR="00452E5C" w:rsidRPr="00452E5C" w:rsidTr="00FE7DE3">
        <w:trPr>
          <w:trHeight w:hRule="exact" w:val="523"/>
        </w:trPr>
        <w:tc>
          <w:tcPr>
            <w:tcW w:w="7805" w:type="dxa"/>
            <w:tcBorders>
              <w:top w:val="single" w:sz="4" w:space="0" w:color="auto"/>
              <w:left w:val="single" w:sz="4" w:space="0" w:color="auto"/>
            </w:tcBorders>
            <w:shd w:val="clear" w:color="auto" w:fill="FFFFFF"/>
            <w:vAlign w:val="center"/>
          </w:tcPr>
          <w:p w:rsidR="00452E5C" w:rsidRPr="00452E5C" w:rsidRDefault="00452E5C" w:rsidP="00452E5C">
            <w:pPr>
              <w:framePr w:w="9134" w:h="8774" w:wrap="around" w:vAnchor="page" w:hAnchor="page" w:x="1101" w:y="6965"/>
              <w:widowControl w:val="0"/>
              <w:spacing w:line="210" w:lineRule="exact"/>
              <w:ind w:left="192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w:t>
            </w:r>
          </w:p>
        </w:tc>
        <w:tc>
          <w:tcPr>
            <w:tcW w:w="133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9134" w:h="8774" w:wrap="around" w:vAnchor="page" w:hAnchor="page" w:x="1101" w:y="6965"/>
              <w:widowControl w:val="0"/>
              <w:spacing w:line="210" w:lineRule="exact"/>
              <w:ind w:left="32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Имущество, полученное в пользование</w:t>
            </w:r>
          </w:p>
        </w:tc>
        <w:tc>
          <w:tcPr>
            <w:tcW w:w="133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9134" w:h="8774" w:wrap="around" w:vAnchor="page" w:hAnchor="page" w:x="1101" w:y="6965"/>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01</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Материальные ценности, принятые на хранение</w:t>
            </w:r>
          </w:p>
        </w:tc>
        <w:tc>
          <w:tcPr>
            <w:tcW w:w="133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9134" w:h="8774" w:wrap="around" w:vAnchor="page" w:hAnchor="page" w:x="1101" w:y="6965"/>
              <w:widowControl w:val="0"/>
              <w:spacing w:line="210" w:lineRule="exact"/>
              <w:ind w:left="26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02</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Бланки строгой отчетности</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03</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312"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 xml:space="preserve">Задолженность неплатежеспособных дебиторов (в ред. Приказа Минфина России от 12.10.2012 </w:t>
            </w:r>
            <w:r w:rsidRPr="00452E5C">
              <w:rPr>
                <w:rFonts w:ascii="Times New Roman" w:eastAsia="Times New Roman" w:hAnsi="Times New Roman"/>
                <w:color w:val="000000"/>
                <w:spacing w:val="3"/>
                <w:sz w:val="21"/>
                <w:szCs w:val="21"/>
                <w:lang w:val="en-US" w:bidi="en-US"/>
              </w:rPr>
              <w:t>N</w:t>
            </w:r>
            <w:r w:rsidRPr="00452E5C">
              <w:rPr>
                <w:rFonts w:ascii="Times New Roman" w:eastAsia="Times New Roman" w:hAnsi="Times New Roman"/>
                <w:color w:val="000000"/>
                <w:spacing w:val="3"/>
                <w:sz w:val="21"/>
                <w:szCs w:val="21"/>
                <w:lang w:bidi="en-US"/>
              </w:rPr>
              <w:t xml:space="preserve"> </w:t>
            </w:r>
            <w:r w:rsidRPr="00452E5C">
              <w:rPr>
                <w:rFonts w:ascii="Times New Roman" w:eastAsia="Times New Roman" w:hAnsi="Times New Roman"/>
                <w:color w:val="000000"/>
                <w:spacing w:val="3"/>
                <w:sz w:val="21"/>
                <w:szCs w:val="21"/>
                <w:lang w:eastAsia="ru-RU" w:bidi="ru-RU"/>
              </w:rPr>
              <w:t>134н)</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04</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322"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Материальные ценности, оплаченные по централизованному снабжению</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26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05</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312"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Задолженность учащихся и студентов за невозвращенные материальные ценности</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26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06</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317"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 xml:space="preserve">Награды, призы, кубки и ценные подарки, сувениры (в ред. Приказа Минфина России от 12.10.2012 </w:t>
            </w:r>
            <w:r w:rsidRPr="00452E5C">
              <w:rPr>
                <w:rFonts w:ascii="Times New Roman" w:eastAsia="Times New Roman" w:hAnsi="Times New Roman"/>
                <w:color w:val="000000"/>
                <w:spacing w:val="3"/>
                <w:sz w:val="21"/>
                <w:szCs w:val="21"/>
                <w:lang w:val="en-US" w:bidi="en-US"/>
              </w:rPr>
              <w:t>N</w:t>
            </w:r>
            <w:r w:rsidRPr="00452E5C">
              <w:rPr>
                <w:rFonts w:ascii="Times New Roman" w:eastAsia="Times New Roman" w:hAnsi="Times New Roman"/>
                <w:color w:val="000000"/>
                <w:spacing w:val="3"/>
                <w:sz w:val="21"/>
                <w:szCs w:val="21"/>
                <w:lang w:bidi="en-US"/>
              </w:rPr>
              <w:t xml:space="preserve"> </w:t>
            </w:r>
            <w:r w:rsidRPr="00452E5C">
              <w:rPr>
                <w:rFonts w:ascii="Times New Roman" w:eastAsia="Times New Roman" w:hAnsi="Times New Roman"/>
                <w:color w:val="000000"/>
                <w:spacing w:val="3"/>
                <w:sz w:val="21"/>
                <w:szCs w:val="21"/>
                <w:lang w:eastAsia="ru-RU" w:bidi="ru-RU"/>
              </w:rPr>
              <w:t>134н)</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07</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Путевки неоплаченные</w:t>
            </w:r>
          </w:p>
        </w:tc>
        <w:tc>
          <w:tcPr>
            <w:tcW w:w="133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9134" w:h="8774" w:wrap="around" w:vAnchor="page" w:hAnchor="page" w:x="1101" w:y="6965"/>
              <w:widowControl w:val="0"/>
              <w:spacing w:line="210" w:lineRule="exact"/>
              <w:ind w:left="26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08</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317"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Запасные части к транспортным средствам, выданные взамен изношенных</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09</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Обеспечение исполнения обязательств</w:t>
            </w:r>
          </w:p>
        </w:tc>
        <w:tc>
          <w:tcPr>
            <w:tcW w:w="133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9134" w:h="8774" w:wrap="around" w:vAnchor="page" w:hAnchor="page" w:x="1101" w:y="6965"/>
              <w:widowControl w:val="0"/>
              <w:spacing w:line="210" w:lineRule="exact"/>
              <w:ind w:left="26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10</w:t>
            </w:r>
          </w:p>
        </w:tc>
      </w:tr>
      <w:tr w:rsidR="00452E5C" w:rsidRPr="00452E5C" w:rsidTr="00FE7DE3">
        <w:trPr>
          <w:trHeight w:hRule="exact" w:val="538"/>
        </w:trPr>
        <w:tc>
          <w:tcPr>
            <w:tcW w:w="7805"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9134" w:h="8774" w:wrap="around" w:vAnchor="page" w:hAnchor="page" w:x="1101" w:y="6965"/>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Государственные и муниципальные гарантии</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52E5C" w:rsidRPr="00452E5C" w:rsidRDefault="00452E5C" w:rsidP="00452E5C">
            <w:pPr>
              <w:framePr w:w="9134" w:h="8774" w:wrap="around" w:vAnchor="page" w:hAnchor="page" w:x="1101" w:y="6965"/>
              <w:widowControl w:val="0"/>
              <w:spacing w:line="210" w:lineRule="exact"/>
              <w:ind w:left="26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11</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805"/>
        <w:gridCol w:w="1330"/>
      </w:tblGrid>
      <w:tr w:rsidR="00452E5C" w:rsidRPr="00452E5C" w:rsidTr="00FE7DE3">
        <w:trPr>
          <w:trHeight w:hRule="exact" w:val="864"/>
        </w:trPr>
        <w:tc>
          <w:tcPr>
            <w:tcW w:w="7805" w:type="dxa"/>
            <w:tcBorders>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322"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lastRenderedPageBreak/>
              <w:t>Спецоборудование для выполнения научно-исследовательских работ по договорам с заказчиками</w:t>
            </w:r>
          </w:p>
        </w:tc>
        <w:tc>
          <w:tcPr>
            <w:tcW w:w="1330" w:type="dxa"/>
            <w:tcBorders>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12</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Экспериментальные устройства</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13</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Расчетные документы, ожидающие исполнения</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14</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317"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Расчетные документы, не оплаченные в срок из-за отсутствия средств на счете государственного (муниципального) учреждения</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15</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317"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Переплаты пенсий и пособий вследствие неправильного применения законодательства о пенсиях и пособиях, счетных ошибок</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16</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Поступления денежных средств на счета учреждения</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17</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Выбытия денежных средств со счетов учреждения</w:t>
            </w:r>
          </w:p>
        </w:tc>
        <w:tc>
          <w:tcPr>
            <w:tcW w:w="1330" w:type="dxa"/>
            <w:tcBorders>
              <w:top w:val="single" w:sz="4" w:space="0" w:color="auto"/>
              <w:left w:val="single" w:sz="4" w:space="0" w:color="auto"/>
              <w:right w:val="single" w:sz="4" w:space="0" w:color="auto"/>
            </w:tcBorders>
            <w:shd w:val="clear" w:color="auto" w:fill="FFFFFF"/>
            <w:vAlign w:val="center"/>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18</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Невыясненные поступления бюджета прошлых лет</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19</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312"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 xml:space="preserve">Задолженность, невостребованная кредиторами (в ред. Приказа Минфина России от 12.10.2012 </w:t>
            </w:r>
            <w:r w:rsidRPr="00452E5C">
              <w:rPr>
                <w:rFonts w:ascii="Times New Roman" w:eastAsia="Times New Roman" w:hAnsi="Times New Roman"/>
                <w:color w:val="000000"/>
                <w:spacing w:val="3"/>
                <w:sz w:val="21"/>
                <w:szCs w:val="21"/>
                <w:lang w:val="en-US" w:bidi="en-US"/>
              </w:rPr>
              <w:t>N</w:t>
            </w:r>
            <w:r w:rsidRPr="00452E5C">
              <w:rPr>
                <w:rFonts w:ascii="Times New Roman" w:eastAsia="Times New Roman" w:hAnsi="Times New Roman"/>
                <w:color w:val="000000"/>
                <w:spacing w:val="3"/>
                <w:sz w:val="21"/>
                <w:szCs w:val="21"/>
                <w:lang w:bidi="en-US"/>
              </w:rPr>
              <w:t xml:space="preserve"> </w:t>
            </w:r>
            <w:r w:rsidRPr="00452E5C">
              <w:rPr>
                <w:rFonts w:ascii="Times New Roman" w:eastAsia="Times New Roman" w:hAnsi="Times New Roman"/>
                <w:color w:val="000000"/>
                <w:spacing w:val="3"/>
                <w:sz w:val="21"/>
                <w:szCs w:val="21"/>
                <w:lang w:eastAsia="ru-RU" w:bidi="ru-RU"/>
              </w:rPr>
              <w:t>134н)</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20</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322"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Основные средства стоимостью до 3000 рублей включительно в эксплуатации</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21</w:t>
            </w:r>
          </w:p>
        </w:tc>
      </w:tr>
      <w:tr w:rsidR="00452E5C" w:rsidRPr="00452E5C" w:rsidTr="00FE7DE3">
        <w:trPr>
          <w:trHeight w:hRule="exact" w:val="845"/>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322"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Материальные ценности, полученные по централизованному снабжению</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22</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Периодические издания для пользования</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23</w:t>
            </w:r>
          </w:p>
        </w:tc>
      </w:tr>
      <w:tr w:rsidR="00452E5C" w:rsidRPr="00452E5C" w:rsidTr="00FE7DE3">
        <w:trPr>
          <w:trHeight w:hRule="exact" w:val="523"/>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Имущество, переданное в доверительное управление</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2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24</w:t>
            </w:r>
          </w:p>
        </w:tc>
      </w:tr>
      <w:tr w:rsidR="00452E5C" w:rsidRPr="00452E5C" w:rsidTr="00FE7DE3">
        <w:trPr>
          <w:trHeight w:hRule="exact" w:val="528"/>
        </w:trPr>
        <w:tc>
          <w:tcPr>
            <w:tcW w:w="7805" w:type="dxa"/>
            <w:tcBorders>
              <w:top w:val="single" w:sz="4" w:space="0" w:color="auto"/>
              <w:lef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Имущество, переданное в возмездное пользование (аренду)</w:t>
            </w:r>
          </w:p>
        </w:tc>
        <w:tc>
          <w:tcPr>
            <w:tcW w:w="1330" w:type="dxa"/>
            <w:tcBorders>
              <w:top w:val="single" w:sz="4" w:space="0" w:color="auto"/>
              <w:left w:val="single" w:sz="4" w:space="0" w:color="auto"/>
              <w:right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25</w:t>
            </w:r>
          </w:p>
        </w:tc>
      </w:tr>
      <w:tr w:rsidR="00452E5C" w:rsidRPr="00452E5C" w:rsidTr="00FE7DE3">
        <w:trPr>
          <w:trHeight w:hRule="exact" w:val="538"/>
        </w:trPr>
        <w:tc>
          <w:tcPr>
            <w:tcW w:w="7805" w:type="dxa"/>
            <w:tcBorders>
              <w:top w:val="single" w:sz="4" w:space="0" w:color="auto"/>
              <w:left w:val="single" w:sz="4" w:space="0" w:color="auto"/>
              <w:bottom w:val="single" w:sz="4" w:space="0" w:color="auto"/>
            </w:tcBorders>
            <w:shd w:val="clear" w:color="auto" w:fill="FFFFFF"/>
          </w:tcPr>
          <w:p w:rsidR="00452E5C" w:rsidRPr="00452E5C" w:rsidRDefault="00452E5C" w:rsidP="00452E5C">
            <w:pPr>
              <w:framePr w:w="9134" w:h="9845" w:wrap="around" w:vAnchor="page" w:hAnchor="page" w:x="1387" w:y="3649"/>
              <w:widowControl w:val="0"/>
              <w:spacing w:line="210" w:lineRule="exact"/>
              <w:ind w:left="80" w:firstLine="0"/>
              <w:jc w:val="left"/>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Имущество, переданное в безвозмездное пользование</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52E5C" w:rsidRPr="00452E5C" w:rsidRDefault="00452E5C" w:rsidP="00452E5C">
            <w:pPr>
              <w:framePr w:w="9134" w:h="9845" w:wrap="around" w:vAnchor="page" w:hAnchor="page" w:x="1387" w:y="3649"/>
              <w:widowControl w:val="0"/>
              <w:spacing w:line="210" w:lineRule="exact"/>
              <w:ind w:left="80" w:firstLine="0"/>
              <w:jc w:val="center"/>
              <w:rPr>
                <w:rFonts w:ascii="Times New Roman" w:eastAsia="Times New Roman" w:hAnsi="Times New Roman"/>
                <w:color w:val="000000"/>
                <w:spacing w:val="3"/>
                <w:sz w:val="21"/>
                <w:szCs w:val="21"/>
                <w:lang w:eastAsia="ru-RU" w:bidi="ru-RU"/>
              </w:rPr>
            </w:pPr>
            <w:r w:rsidRPr="00452E5C">
              <w:rPr>
                <w:rFonts w:ascii="Times New Roman" w:eastAsia="Times New Roman" w:hAnsi="Times New Roman"/>
                <w:color w:val="000000"/>
                <w:spacing w:val="3"/>
                <w:sz w:val="21"/>
                <w:szCs w:val="21"/>
                <w:lang w:eastAsia="ru-RU" w:bidi="ru-RU"/>
              </w:rPr>
              <w:t>26</w:t>
            </w:r>
          </w:p>
        </w:tc>
      </w:tr>
    </w:tbl>
    <w:p w:rsidR="00452E5C" w:rsidRPr="00452E5C" w:rsidRDefault="00452E5C" w:rsidP="00452E5C">
      <w:pPr>
        <w:widowControl w:val="0"/>
        <w:ind w:firstLine="0"/>
        <w:jc w:val="left"/>
        <w:rPr>
          <w:rFonts w:ascii="Courier New" w:eastAsia="Courier New" w:hAnsi="Courier New" w:cs="Courier New"/>
          <w:color w:val="000000"/>
          <w:sz w:val="2"/>
          <w:szCs w:val="2"/>
          <w:lang w:eastAsia="ru-RU" w:bidi="ru-RU"/>
        </w:rPr>
        <w:sectPr w:rsidR="00452E5C" w:rsidRPr="00452E5C">
          <w:pgSz w:w="11906" w:h="16838"/>
          <w:pgMar w:top="0" w:right="0" w:bottom="0" w:left="0" w:header="0" w:footer="3" w:gutter="0"/>
          <w:cols w:space="720"/>
          <w:noEndnote/>
          <w:docGrid w:linePitch="360"/>
        </w:sectPr>
      </w:pPr>
    </w:p>
    <w:p w:rsidR="00C0785B" w:rsidRDefault="00C0785B" w:rsidP="00C0785B">
      <w:pPr>
        <w:rPr>
          <w:rFonts w:ascii="Times New Roman" w:hAnsi="Times New Roman"/>
          <w:b/>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 xml:space="preserve">Приложение №2 </w:t>
      </w:r>
    </w:p>
    <w:p w:rsidR="0004371F" w:rsidRDefault="0004371F" w:rsidP="0004371F">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04371F" w:rsidRDefault="0004371F" w:rsidP="0004371F">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8E6D32">
        <w:rPr>
          <w:rFonts w:ascii="Times New Roman" w:hAnsi="Times New Roman"/>
          <w:sz w:val="28"/>
          <w:szCs w:val="28"/>
        </w:rPr>
        <w:t>нский</w:t>
      </w:r>
      <w:r>
        <w:rPr>
          <w:rFonts w:ascii="Times New Roman" w:hAnsi="Times New Roman"/>
          <w:sz w:val="28"/>
          <w:szCs w:val="28"/>
        </w:rPr>
        <w:t xml:space="preserve"> сельсовет</w:t>
      </w:r>
    </w:p>
    <w:p w:rsidR="0004371F" w:rsidRPr="0004371F" w:rsidRDefault="0004371F" w:rsidP="0004371F">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spacing w:line="360" w:lineRule="auto"/>
        <w:jc w:val="right"/>
        <w:rPr>
          <w:rFonts w:ascii="Times New Roman" w:hAnsi="Times New Roman"/>
          <w:sz w:val="28"/>
          <w:szCs w:val="28"/>
        </w:rPr>
      </w:pPr>
    </w:p>
    <w:p w:rsidR="00C0785B" w:rsidRPr="00387857" w:rsidRDefault="00C0785B" w:rsidP="00C0785B">
      <w:pPr>
        <w:ind w:left="360"/>
        <w:jc w:val="center"/>
        <w:rPr>
          <w:rFonts w:ascii="Times New Roman" w:hAnsi="Times New Roman"/>
          <w:b/>
          <w:sz w:val="32"/>
          <w:szCs w:val="32"/>
        </w:rPr>
      </w:pPr>
      <w:r w:rsidRPr="00387857">
        <w:rPr>
          <w:rFonts w:ascii="Times New Roman" w:hAnsi="Times New Roman"/>
          <w:b/>
          <w:sz w:val="32"/>
          <w:szCs w:val="32"/>
        </w:rPr>
        <w:t xml:space="preserve">Состав </w:t>
      </w:r>
      <w:proofErr w:type="gramStart"/>
      <w:r w:rsidRPr="00387857">
        <w:rPr>
          <w:rFonts w:ascii="Times New Roman" w:hAnsi="Times New Roman"/>
          <w:b/>
          <w:sz w:val="32"/>
          <w:szCs w:val="32"/>
        </w:rPr>
        <w:t>единой  постоянно</w:t>
      </w:r>
      <w:proofErr w:type="gramEnd"/>
      <w:r w:rsidRPr="00387857">
        <w:rPr>
          <w:rFonts w:ascii="Times New Roman" w:hAnsi="Times New Roman"/>
          <w:b/>
          <w:sz w:val="32"/>
          <w:szCs w:val="32"/>
        </w:rPr>
        <w:t xml:space="preserve"> действующей комиссии по списанию пришедшего в негодность оборудования, хозяйственного инвентаря и другого имущества, по приемке-передаче материальных ценностей в связи с покупкой, продажей, безвозмездной передачей,  по списанию материальных запасов, по списанию бланков строгой отчетности, по поступлению и выбытию прочих активов, инвентаризации  учреждения</w:t>
      </w:r>
    </w:p>
    <w:p w:rsidR="00C0785B" w:rsidRPr="00387857" w:rsidRDefault="00C0785B" w:rsidP="00C0785B">
      <w:pPr>
        <w:rPr>
          <w:sz w:val="32"/>
          <w:szCs w:val="32"/>
        </w:rPr>
      </w:pPr>
    </w:p>
    <w:p w:rsidR="00C0785B" w:rsidRDefault="00C0785B" w:rsidP="00C0785B"/>
    <w:p w:rsidR="00C0785B" w:rsidRDefault="008E6D32" w:rsidP="00C0785B">
      <w:pPr>
        <w:rPr>
          <w:rFonts w:ascii="Times New Roman" w:hAnsi="Times New Roman"/>
          <w:sz w:val="28"/>
          <w:szCs w:val="28"/>
        </w:rPr>
      </w:pPr>
      <w:r>
        <w:rPr>
          <w:rFonts w:ascii="Times New Roman" w:hAnsi="Times New Roman"/>
          <w:sz w:val="28"/>
          <w:szCs w:val="28"/>
        </w:rPr>
        <w:t xml:space="preserve">Председатель комиссии – Депутат муниципального образования </w:t>
      </w:r>
      <w:r w:rsidR="00007C42">
        <w:rPr>
          <w:rFonts w:ascii="Times New Roman" w:hAnsi="Times New Roman"/>
          <w:sz w:val="28"/>
          <w:szCs w:val="28"/>
        </w:rPr>
        <w:t>Карага</w:t>
      </w:r>
      <w:r>
        <w:rPr>
          <w:rFonts w:ascii="Times New Roman" w:hAnsi="Times New Roman"/>
          <w:sz w:val="28"/>
          <w:szCs w:val="28"/>
        </w:rPr>
        <w:t>нский</w:t>
      </w:r>
      <w:r w:rsidR="0004371F">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sidR="0004371F">
        <w:rPr>
          <w:rFonts w:ascii="Times New Roman" w:hAnsi="Times New Roman"/>
          <w:sz w:val="28"/>
          <w:szCs w:val="28"/>
        </w:rPr>
        <w:t>ского</w:t>
      </w:r>
      <w:proofErr w:type="spellEnd"/>
      <w:r w:rsidR="0004371F">
        <w:rPr>
          <w:rFonts w:ascii="Times New Roman" w:hAnsi="Times New Roman"/>
          <w:sz w:val="28"/>
          <w:szCs w:val="28"/>
        </w:rPr>
        <w:t xml:space="preserve"> района</w:t>
      </w:r>
    </w:p>
    <w:p w:rsidR="00C0785B" w:rsidRDefault="00C0785B" w:rsidP="00C0785B">
      <w:pPr>
        <w:rPr>
          <w:rFonts w:ascii="Times New Roman" w:hAnsi="Times New Roman"/>
          <w:sz w:val="28"/>
          <w:szCs w:val="28"/>
        </w:rPr>
      </w:pPr>
      <w:r w:rsidRPr="00CB0C40">
        <w:rPr>
          <w:rFonts w:ascii="Times New Roman" w:hAnsi="Times New Roman"/>
          <w:sz w:val="28"/>
          <w:szCs w:val="28"/>
        </w:rPr>
        <w:t>Члены комиссии</w:t>
      </w:r>
      <w:r>
        <w:rPr>
          <w:rFonts w:ascii="Times New Roman" w:hAnsi="Times New Roman"/>
          <w:sz w:val="28"/>
          <w:szCs w:val="28"/>
        </w:rPr>
        <w:t>:</w:t>
      </w:r>
    </w:p>
    <w:p w:rsidR="00C0785B" w:rsidRDefault="00C0785B" w:rsidP="0061348F">
      <w:pPr>
        <w:rPr>
          <w:rFonts w:ascii="Times New Roman" w:hAnsi="Times New Roman"/>
          <w:sz w:val="28"/>
          <w:szCs w:val="28"/>
        </w:rPr>
      </w:pPr>
      <w:r>
        <w:rPr>
          <w:rFonts w:ascii="Times New Roman" w:hAnsi="Times New Roman"/>
          <w:sz w:val="28"/>
          <w:szCs w:val="28"/>
        </w:rPr>
        <w:t xml:space="preserve"> </w:t>
      </w:r>
    </w:p>
    <w:p w:rsidR="0061348F" w:rsidRDefault="0061348F" w:rsidP="0061348F">
      <w:pPr>
        <w:rPr>
          <w:rFonts w:ascii="Times New Roman" w:hAnsi="Times New Roman"/>
          <w:sz w:val="28"/>
          <w:szCs w:val="28"/>
        </w:rPr>
      </w:pPr>
      <w:r>
        <w:rPr>
          <w:rFonts w:ascii="Times New Roman" w:hAnsi="Times New Roman"/>
          <w:sz w:val="28"/>
          <w:szCs w:val="28"/>
        </w:rPr>
        <w:t>Специалист 1 категории</w:t>
      </w:r>
      <w:r w:rsidRPr="0061348F">
        <w:rPr>
          <w:rFonts w:ascii="Times New Roman" w:hAnsi="Times New Roman"/>
          <w:sz w:val="28"/>
          <w:szCs w:val="28"/>
        </w:rPr>
        <w:t xml:space="preserve"> </w:t>
      </w:r>
      <w:r>
        <w:rPr>
          <w:rFonts w:ascii="Times New Roman" w:hAnsi="Times New Roman"/>
          <w:sz w:val="28"/>
          <w:szCs w:val="28"/>
        </w:rPr>
        <w:t xml:space="preserve">администрации муниципального образования </w:t>
      </w:r>
      <w:r w:rsidR="00007C42">
        <w:rPr>
          <w:rFonts w:ascii="Times New Roman" w:hAnsi="Times New Roman"/>
          <w:sz w:val="28"/>
          <w:szCs w:val="28"/>
        </w:rPr>
        <w:t>Карага</w:t>
      </w:r>
      <w:r w:rsidR="008E6D32">
        <w:rPr>
          <w:rFonts w:ascii="Times New Roman" w:hAnsi="Times New Roman"/>
          <w:sz w:val="28"/>
          <w:szCs w:val="28"/>
        </w:rPr>
        <w:t>нский</w:t>
      </w: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r w:rsidR="00F737C7">
        <w:rPr>
          <w:rFonts w:ascii="Times New Roman" w:hAnsi="Times New Roman"/>
          <w:sz w:val="28"/>
          <w:szCs w:val="28"/>
        </w:rPr>
        <w:t>;</w:t>
      </w:r>
    </w:p>
    <w:p w:rsidR="00F737C7" w:rsidRDefault="00F737C7" w:rsidP="0061348F">
      <w:pPr>
        <w:rPr>
          <w:rFonts w:ascii="Times New Roman" w:hAnsi="Times New Roman"/>
          <w:sz w:val="28"/>
          <w:szCs w:val="28"/>
        </w:rPr>
      </w:pPr>
      <w:r>
        <w:rPr>
          <w:rFonts w:ascii="Times New Roman" w:hAnsi="Times New Roman"/>
          <w:sz w:val="28"/>
          <w:szCs w:val="28"/>
        </w:rPr>
        <w:t>Специалист 1 категории</w:t>
      </w:r>
      <w:r w:rsidRPr="0061348F">
        <w:rPr>
          <w:rFonts w:ascii="Times New Roman" w:hAnsi="Times New Roman"/>
          <w:sz w:val="28"/>
          <w:szCs w:val="28"/>
        </w:rPr>
        <w:t xml:space="preserve"> </w:t>
      </w:r>
      <w:r>
        <w:rPr>
          <w:rFonts w:ascii="Times New Roman" w:hAnsi="Times New Roman"/>
          <w:sz w:val="28"/>
          <w:szCs w:val="28"/>
        </w:rPr>
        <w:t>администрации муници</w:t>
      </w:r>
      <w:r w:rsidR="008E6D32">
        <w:rPr>
          <w:rFonts w:ascii="Times New Roman" w:hAnsi="Times New Roman"/>
          <w:sz w:val="28"/>
          <w:szCs w:val="28"/>
        </w:rPr>
        <w:t xml:space="preserve">пального образования </w:t>
      </w:r>
      <w:r w:rsidR="00007C42">
        <w:rPr>
          <w:rFonts w:ascii="Times New Roman" w:hAnsi="Times New Roman"/>
          <w:sz w:val="28"/>
          <w:szCs w:val="28"/>
        </w:rPr>
        <w:t>Карага</w:t>
      </w:r>
      <w:r w:rsidR="008E6D32">
        <w:rPr>
          <w:rFonts w:ascii="Times New Roman" w:hAnsi="Times New Roman"/>
          <w:sz w:val="28"/>
          <w:szCs w:val="28"/>
        </w:rPr>
        <w:t>нский</w:t>
      </w: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F737C7" w:rsidRDefault="00F737C7" w:rsidP="0061348F">
      <w:pPr>
        <w:rPr>
          <w:rFonts w:ascii="Times New Roman" w:hAnsi="Times New Roman"/>
          <w:sz w:val="28"/>
          <w:szCs w:val="28"/>
        </w:rPr>
      </w:pPr>
    </w:p>
    <w:p w:rsidR="00C0785B" w:rsidRPr="00CB0C40" w:rsidRDefault="00C0785B" w:rsidP="00C0785B">
      <w:pPr>
        <w:ind w:left="360"/>
        <w:rPr>
          <w:rFonts w:ascii="Times New Roman" w:hAnsi="Times New Roman"/>
          <w:sz w:val="28"/>
          <w:szCs w:val="28"/>
        </w:rPr>
      </w:pPr>
    </w:p>
    <w:p w:rsidR="00C0785B" w:rsidRPr="00CB0C40" w:rsidRDefault="00C0785B" w:rsidP="00C0785B">
      <w:pPr>
        <w:ind w:left="360"/>
        <w:rPr>
          <w:rFonts w:ascii="Times New Roman" w:hAnsi="Times New Roman"/>
          <w:sz w:val="28"/>
          <w:szCs w:val="28"/>
        </w:rPr>
      </w:pPr>
    </w:p>
    <w:p w:rsidR="00C0785B" w:rsidRDefault="00C0785B" w:rsidP="00C0785B"/>
    <w:p w:rsidR="00C0785B" w:rsidRDefault="00C0785B" w:rsidP="00C0785B"/>
    <w:p w:rsidR="00C0785B" w:rsidRDefault="00C0785B" w:rsidP="00C0785B"/>
    <w:p w:rsidR="00C0785B" w:rsidRDefault="00C0785B" w:rsidP="00C0785B"/>
    <w:p w:rsidR="00C0785B" w:rsidRDefault="00C0785B" w:rsidP="00C0785B"/>
    <w:p w:rsidR="00C0785B" w:rsidRDefault="00C0785B" w:rsidP="00C0785B">
      <w:pPr>
        <w:jc w:val="center"/>
      </w:pPr>
    </w:p>
    <w:p w:rsidR="00C0785B" w:rsidRDefault="00C0785B" w:rsidP="00C0785B">
      <w:pPr>
        <w:spacing w:line="360" w:lineRule="auto"/>
        <w:jc w:val="center"/>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p>
    <w:p w:rsidR="00C0785B" w:rsidRDefault="00C0785B" w:rsidP="0061348F">
      <w:pPr>
        <w:ind w:firstLine="0"/>
        <w:rPr>
          <w:rFonts w:ascii="Times New Roman" w:hAnsi="Times New Roman"/>
          <w:sz w:val="28"/>
          <w:szCs w:val="28"/>
        </w:rPr>
      </w:pPr>
    </w:p>
    <w:p w:rsidR="006D136A" w:rsidRDefault="006D136A" w:rsidP="0061348F">
      <w:pPr>
        <w:ind w:firstLine="0"/>
        <w:rPr>
          <w:rFonts w:ascii="Times New Roman" w:hAnsi="Times New Roman"/>
          <w:sz w:val="28"/>
          <w:szCs w:val="28"/>
        </w:rPr>
      </w:pPr>
    </w:p>
    <w:p w:rsidR="006D136A" w:rsidRDefault="006D136A" w:rsidP="0061348F">
      <w:pPr>
        <w:ind w:firstLine="0"/>
        <w:rPr>
          <w:rFonts w:ascii="Times New Roman" w:hAnsi="Times New Roman"/>
          <w:sz w:val="28"/>
          <w:szCs w:val="28"/>
        </w:rPr>
      </w:pPr>
    </w:p>
    <w:p w:rsidR="006D136A" w:rsidRDefault="006D136A" w:rsidP="0061348F">
      <w:pPr>
        <w:ind w:firstLine="0"/>
        <w:rPr>
          <w:rFonts w:ascii="Times New Roman" w:hAnsi="Times New Roman"/>
          <w:sz w:val="28"/>
          <w:szCs w:val="28"/>
        </w:rPr>
      </w:pPr>
    </w:p>
    <w:p w:rsidR="006D136A" w:rsidRDefault="006D136A" w:rsidP="0061348F">
      <w:pPr>
        <w:ind w:firstLine="0"/>
        <w:rPr>
          <w:rFonts w:ascii="Times New Roman" w:hAnsi="Times New Roman"/>
          <w:sz w:val="28"/>
          <w:szCs w:val="28"/>
        </w:rPr>
      </w:pPr>
    </w:p>
    <w:p w:rsidR="006D136A" w:rsidRDefault="006D136A" w:rsidP="00B36B02"/>
    <w:p w:rsidR="00FB38EA" w:rsidRDefault="00FB38EA" w:rsidP="00B36B02"/>
    <w:p w:rsidR="00FB38EA" w:rsidRDefault="00FB38EA" w:rsidP="00B36B02"/>
    <w:p w:rsidR="0061348F" w:rsidRDefault="0061348F" w:rsidP="0061348F">
      <w:pPr>
        <w:ind w:firstLine="0"/>
        <w:rPr>
          <w:rFonts w:ascii="Times New Roman" w:hAnsi="Times New Roman"/>
          <w:b/>
        </w:rPr>
      </w:pPr>
    </w:p>
    <w:p w:rsidR="00C0785B" w:rsidRDefault="00C0785B" w:rsidP="00C0785B">
      <w:pPr>
        <w:jc w:val="center"/>
        <w:rPr>
          <w:rFonts w:ascii="Times New Roman" w:hAnsi="Times New Roman"/>
          <w:b/>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 xml:space="preserve">Приложение №3 </w:t>
      </w:r>
    </w:p>
    <w:p w:rsidR="0061348F" w:rsidRDefault="0061348F" w:rsidP="0061348F">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61348F" w:rsidRDefault="0061348F" w:rsidP="0061348F">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396A8D">
        <w:rPr>
          <w:rFonts w:ascii="Times New Roman" w:hAnsi="Times New Roman"/>
          <w:sz w:val="28"/>
          <w:szCs w:val="28"/>
        </w:rPr>
        <w:t>нский</w:t>
      </w:r>
      <w:r>
        <w:rPr>
          <w:rFonts w:ascii="Times New Roman" w:hAnsi="Times New Roman"/>
          <w:sz w:val="28"/>
          <w:szCs w:val="28"/>
        </w:rPr>
        <w:t xml:space="preserve"> сельсовет</w:t>
      </w:r>
    </w:p>
    <w:p w:rsidR="0061348F" w:rsidRPr="0004371F" w:rsidRDefault="0061348F" w:rsidP="0061348F">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spacing w:line="360" w:lineRule="auto"/>
        <w:jc w:val="right"/>
        <w:rPr>
          <w:rFonts w:ascii="Times New Roman" w:hAnsi="Times New Roman"/>
          <w:sz w:val="28"/>
          <w:szCs w:val="28"/>
        </w:rPr>
      </w:pPr>
    </w:p>
    <w:p w:rsidR="00C0785B" w:rsidRDefault="00C0785B" w:rsidP="00C0785B">
      <w:pPr>
        <w:jc w:val="center"/>
        <w:rPr>
          <w:rFonts w:ascii="Times New Roman" w:hAnsi="Times New Roman"/>
          <w:b/>
        </w:rPr>
      </w:pPr>
    </w:p>
    <w:p w:rsidR="00C0785B" w:rsidRDefault="00C0785B" w:rsidP="00C0785B">
      <w:pPr>
        <w:jc w:val="center"/>
        <w:rPr>
          <w:rFonts w:ascii="Times New Roman" w:hAnsi="Times New Roman"/>
          <w:b/>
        </w:rPr>
      </w:pPr>
    </w:p>
    <w:p w:rsidR="00C0785B" w:rsidRDefault="00C0785B" w:rsidP="00C0785B">
      <w:pPr>
        <w:jc w:val="center"/>
        <w:rPr>
          <w:rFonts w:ascii="Times New Roman" w:hAnsi="Times New Roman"/>
          <w:b/>
          <w:sz w:val="32"/>
          <w:szCs w:val="32"/>
        </w:rPr>
      </w:pPr>
      <w:r>
        <w:rPr>
          <w:rFonts w:ascii="Times New Roman" w:hAnsi="Times New Roman"/>
          <w:b/>
          <w:sz w:val="32"/>
          <w:szCs w:val="32"/>
        </w:rPr>
        <w:t>Перечень должностных лиц, имеющих право подписи первичных учетных документов, денежных и расчетных документов, финансовых обязательств</w:t>
      </w:r>
    </w:p>
    <w:p w:rsidR="00C0785B" w:rsidRDefault="00C0785B" w:rsidP="00C0785B">
      <w:pPr>
        <w:jc w:val="center"/>
        <w:rPr>
          <w:rFonts w:ascii="Times New Roman" w:hAnsi="Times New Roman"/>
          <w:b/>
          <w:sz w:val="32"/>
          <w:szCs w:val="32"/>
        </w:rPr>
      </w:pPr>
    </w:p>
    <w:p w:rsidR="00C0785B" w:rsidRDefault="00C0785B" w:rsidP="00C0785B">
      <w:pPr>
        <w:rPr>
          <w:rFonts w:ascii="Times New Roman" w:hAnsi="Times New Roman"/>
          <w:sz w:val="28"/>
          <w:szCs w:val="28"/>
        </w:rPr>
      </w:pPr>
      <w:r>
        <w:rPr>
          <w:rFonts w:ascii="Times New Roman" w:hAnsi="Times New Roman"/>
          <w:sz w:val="28"/>
          <w:szCs w:val="28"/>
        </w:rPr>
        <w:t>1. Право первой подписи денежных, расчетных документов, финансовых обязательств имеют:</w:t>
      </w:r>
    </w:p>
    <w:p w:rsidR="00C0785B" w:rsidRDefault="00C0785B" w:rsidP="00C0785B">
      <w:pPr>
        <w:rPr>
          <w:rFonts w:ascii="Times New Roman" w:hAnsi="Times New Roman"/>
          <w:sz w:val="28"/>
          <w:szCs w:val="28"/>
        </w:rPr>
      </w:pPr>
      <w:r>
        <w:rPr>
          <w:rFonts w:ascii="Times New Roman" w:hAnsi="Times New Roman"/>
          <w:sz w:val="28"/>
          <w:szCs w:val="28"/>
        </w:rPr>
        <w:t xml:space="preserve">- глава </w:t>
      </w:r>
      <w:r w:rsidR="00766AEF">
        <w:rPr>
          <w:rFonts w:ascii="Times New Roman" w:hAnsi="Times New Roman"/>
          <w:sz w:val="28"/>
          <w:szCs w:val="28"/>
        </w:rPr>
        <w:t>а</w:t>
      </w:r>
      <w:r>
        <w:rPr>
          <w:rFonts w:ascii="Times New Roman" w:hAnsi="Times New Roman"/>
          <w:sz w:val="28"/>
          <w:szCs w:val="28"/>
        </w:rPr>
        <w:t>дминистрации;</w:t>
      </w:r>
    </w:p>
    <w:p w:rsidR="00C0785B" w:rsidRDefault="00C0785B" w:rsidP="00C0785B">
      <w:pPr>
        <w:rPr>
          <w:rFonts w:ascii="Times New Roman" w:hAnsi="Times New Roman"/>
          <w:sz w:val="28"/>
          <w:szCs w:val="28"/>
        </w:rPr>
      </w:pPr>
      <w:r>
        <w:rPr>
          <w:rFonts w:ascii="Times New Roman" w:hAnsi="Times New Roman"/>
          <w:sz w:val="28"/>
          <w:szCs w:val="28"/>
        </w:rPr>
        <w:t>Право второй подписи:</w:t>
      </w:r>
    </w:p>
    <w:p w:rsidR="00C0785B" w:rsidRDefault="00C0785B" w:rsidP="00C0785B">
      <w:pPr>
        <w:rPr>
          <w:rFonts w:ascii="Times New Roman" w:hAnsi="Times New Roman"/>
          <w:sz w:val="28"/>
          <w:szCs w:val="28"/>
        </w:rPr>
      </w:pPr>
      <w:r>
        <w:rPr>
          <w:rFonts w:ascii="Times New Roman" w:hAnsi="Times New Roman"/>
          <w:sz w:val="28"/>
          <w:szCs w:val="28"/>
        </w:rPr>
        <w:t>- главный бухгалтер.</w:t>
      </w: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p>
    <w:p w:rsidR="00C0785B" w:rsidRDefault="00C0785B" w:rsidP="0061348F">
      <w:pPr>
        <w:spacing w:line="360" w:lineRule="auto"/>
        <w:ind w:firstLine="0"/>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 xml:space="preserve">Приложение №4 </w:t>
      </w:r>
    </w:p>
    <w:p w:rsidR="0061348F" w:rsidRDefault="0061348F" w:rsidP="0061348F">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61348F" w:rsidRDefault="0061348F" w:rsidP="0061348F">
      <w:pPr>
        <w:spacing w:line="360" w:lineRule="auto"/>
        <w:jc w:val="right"/>
        <w:rPr>
          <w:rFonts w:ascii="Times New Roman" w:hAnsi="Times New Roman"/>
          <w:sz w:val="28"/>
          <w:szCs w:val="28"/>
        </w:rPr>
      </w:pPr>
      <w:r>
        <w:rPr>
          <w:rFonts w:ascii="Times New Roman" w:hAnsi="Times New Roman"/>
          <w:sz w:val="28"/>
          <w:szCs w:val="28"/>
        </w:rPr>
        <w:t>му</w:t>
      </w:r>
      <w:r w:rsidR="00396A8D">
        <w:rPr>
          <w:rFonts w:ascii="Times New Roman" w:hAnsi="Times New Roman"/>
          <w:sz w:val="28"/>
          <w:szCs w:val="28"/>
        </w:rPr>
        <w:t xml:space="preserve">ниципального образования </w:t>
      </w:r>
      <w:r w:rsidR="00007C42">
        <w:rPr>
          <w:rFonts w:ascii="Times New Roman" w:hAnsi="Times New Roman"/>
          <w:sz w:val="28"/>
          <w:szCs w:val="28"/>
        </w:rPr>
        <w:t>Карага</w:t>
      </w:r>
      <w:r w:rsidR="00396A8D">
        <w:rPr>
          <w:rFonts w:ascii="Times New Roman" w:hAnsi="Times New Roman"/>
          <w:sz w:val="28"/>
          <w:szCs w:val="28"/>
        </w:rPr>
        <w:t>нский</w:t>
      </w:r>
      <w:r>
        <w:rPr>
          <w:rFonts w:ascii="Times New Roman" w:hAnsi="Times New Roman"/>
          <w:sz w:val="28"/>
          <w:szCs w:val="28"/>
        </w:rPr>
        <w:t xml:space="preserve"> сельсовет</w:t>
      </w:r>
    </w:p>
    <w:p w:rsidR="0061348F" w:rsidRPr="0004371F" w:rsidRDefault="0061348F" w:rsidP="0061348F">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jc w:val="right"/>
        <w:rPr>
          <w:rFonts w:ascii="Times New Roman" w:hAnsi="Times New Roman"/>
          <w:sz w:val="28"/>
          <w:szCs w:val="28"/>
        </w:rPr>
      </w:pPr>
    </w:p>
    <w:p w:rsidR="00C0785B" w:rsidRPr="00CA44E6" w:rsidRDefault="00C0785B" w:rsidP="00C0785B">
      <w:pPr>
        <w:widowControl w:val="0"/>
        <w:autoSpaceDE w:val="0"/>
        <w:autoSpaceDN w:val="0"/>
        <w:adjustRightInd w:val="0"/>
        <w:jc w:val="center"/>
        <w:rPr>
          <w:rFonts w:ascii="Times New Roman" w:eastAsiaTheme="minorEastAsia" w:hAnsi="Times New Roman"/>
          <w:sz w:val="32"/>
          <w:szCs w:val="32"/>
          <w:lang w:eastAsia="ru-RU"/>
        </w:rPr>
      </w:pPr>
      <w:r w:rsidRPr="00CA44E6">
        <w:rPr>
          <w:rFonts w:ascii="Times New Roman" w:eastAsiaTheme="minorEastAsia" w:hAnsi="Times New Roman"/>
          <w:b/>
          <w:bCs/>
          <w:sz w:val="32"/>
          <w:szCs w:val="32"/>
          <w:lang w:eastAsia="ru-RU"/>
        </w:rPr>
        <w:t>График документооборота в целях бухгалтерского учета</w:t>
      </w:r>
    </w:p>
    <w:p w:rsidR="00C0785B" w:rsidRPr="00CA44E6" w:rsidRDefault="00C0785B" w:rsidP="00C0785B">
      <w:pPr>
        <w:widowControl w:val="0"/>
        <w:autoSpaceDE w:val="0"/>
        <w:autoSpaceDN w:val="0"/>
        <w:adjustRightInd w:val="0"/>
        <w:rPr>
          <w:rFonts w:ascii="Times New Roman" w:eastAsiaTheme="minorEastAsia" w:hAnsi="Times New Roman"/>
          <w:sz w:val="20"/>
          <w:szCs w:val="20"/>
          <w:lang w:eastAsia="ru-RU"/>
        </w:rPr>
      </w:pPr>
    </w:p>
    <w:p w:rsidR="00C0785B" w:rsidRPr="00CA44E6"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CA44E6">
        <w:rPr>
          <w:rFonts w:ascii="Times New Roman" w:eastAsiaTheme="minorEastAsia" w:hAnsi="Times New Roman"/>
          <w:b/>
          <w:bCs/>
          <w:sz w:val="28"/>
          <w:szCs w:val="28"/>
          <w:lang w:eastAsia="ru-RU"/>
        </w:rPr>
        <w:t>Расчетная ведомость (ф. 0504402)</w:t>
      </w:r>
    </w:p>
    <w:p w:rsidR="00C0785B" w:rsidRPr="00CA44E6"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CA44E6">
        <w:rPr>
          <w:rFonts w:ascii="Times New Roman" w:eastAsiaTheme="minorEastAsia" w:hAnsi="Times New Roman"/>
          <w:b/>
          <w:bCs/>
          <w:sz w:val="28"/>
          <w:szCs w:val="28"/>
          <w:lang w:eastAsia="ru-RU"/>
        </w:rPr>
        <w:t>(кроме случаев ухода работника в отпуск,</w:t>
      </w:r>
    </w:p>
    <w:p w:rsidR="00C0785B" w:rsidRPr="00CA44E6"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CA44E6">
        <w:rPr>
          <w:rFonts w:ascii="Times New Roman" w:eastAsiaTheme="minorEastAsia" w:hAnsi="Times New Roman"/>
          <w:b/>
          <w:bCs/>
          <w:sz w:val="28"/>
          <w:szCs w:val="28"/>
          <w:lang w:eastAsia="ru-RU"/>
        </w:rPr>
        <w:t>окончательного расчета с увольняемым работником)</w:t>
      </w:r>
    </w:p>
    <w:p w:rsidR="00C0785B" w:rsidRPr="00CA44E6" w:rsidRDefault="00C0785B" w:rsidP="00C0785B">
      <w:pPr>
        <w:widowControl w:val="0"/>
        <w:autoSpaceDE w:val="0"/>
        <w:autoSpaceDN w:val="0"/>
        <w:adjustRightInd w:val="0"/>
        <w:rPr>
          <w:rFonts w:ascii="Arial" w:eastAsiaTheme="minorEastAsia" w:hAnsi="Arial" w:cs="Arial"/>
          <w:sz w:val="20"/>
          <w:szCs w:val="20"/>
          <w:lang w:eastAsia="ru-RU"/>
        </w:rPr>
      </w:pPr>
    </w:p>
    <w:tbl>
      <w:tblPr>
        <w:tblW w:w="9656" w:type="dxa"/>
        <w:tblInd w:w="62" w:type="dxa"/>
        <w:tblLayout w:type="fixed"/>
        <w:tblCellMar>
          <w:top w:w="102" w:type="dxa"/>
          <w:left w:w="62" w:type="dxa"/>
          <w:bottom w:w="102" w:type="dxa"/>
          <w:right w:w="62" w:type="dxa"/>
        </w:tblCellMar>
        <w:tblLook w:val="0000" w:firstRow="0" w:lastRow="0" w:firstColumn="0" w:lastColumn="0" w:noHBand="0" w:noVBand="0"/>
      </w:tblPr>
      <w:tblGrid>
        <w:gridCol w:w="1067"/>
        <w:gridCol w:w="2901"/>
        <w:gridCol w:w="3420"/>
        <w:gridCol w:w="2268"/>
      </w:tblGrid>
      <w:tr w:rsidR="00C0785B" w:rsidRPr="00CA44E6" w:rsidTr="0061348F">
        <w:tc>
          <w:tcPr>
            <w:tcW w:w="1067"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2901"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688" w:type="dxa"/>
            <w:gridSpan w:val="2"/>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Ответственный сотрудник</w:t>
            </w:r>
          </w:p>
        </w:tc>
      </w:tr>
      <w:tr w:rsidR="00C0785B" w:rsidRPr="00CA44E6" w:rsidTr="0061348F">
        <w:tc>
          <w:tcPr>
            <w:tcW w:w="1067"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2901"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C0785B" w:rsidRPr="00CA44E6" w:rsidRDefault="0061348F"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2268" w:type="dxa"/>
            <w:tcBorders>
              <w:top w:val="single" w:sz="4" w:space="0" w:color="auto"/>
              <w:left w:val="single" w:sz="4" w:space="0" w:color="auto"/>
              <w:bottom w:val="single" w:sz="4" w:space="0" w:color="auto"/>
              <w:right w:val="single" w:sz="4" w:space="0" w:color="auto"/>
            </w:tcBorders>
          </w:tcPr>
          <w:p w:rsidR="00C0785B" w:rsidRPr="00CA44E6" w:rsidRDefault="0061348F"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w:t>
            </w:r>
          </w:p>
        </w:tc>
      </w:tr>
      <w:tr w:rsidR="00C0785B" w:rsidRPr="00CA44E6" w:rsidTr="0061348F">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2901"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w:t>
            </w:r>
          </w:p>
        </w:tc>
        <w:tc>
          <w:tcPr>
            <w:tcW w:w="342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proofErr w:type="gramStart"/>
            <w:r w:rsidRPr="00CA44E6">
              <w:rPr>
                <w:rFonts w:ascii="Arial" w:eastAsiaTheme="minorEastAsia" w:hAnsi="Arial" w:cs="Arial"/>
                <w:sz w:val="20"/>
                <w:szCs w:val="20"/>
                <w:lang w:eastAsia="ru-RU"/>
              </w:rPr>
              <w:t xml:space="preserve">Ежемесячно </w:t>
            </w:r>
            <w:r>
              <w:rPr>
                <w:rFonts w:ascii="Arial" w:eastAsiaTheme="minorEastAsia" w:hAnsi="Arial" w:cs="Arial"/>
                <w:sz w:val="20"/>
                <w:szCs w:val="20"/>
                <w:lang w:eastAsia="ru-RU"/>
              </w:rPr>
              <w:t xml:space="preserve"> не</w:t>
            </w:r>
            <w:proofErr w:type="gramEnd"/>
            <w:r>
              <w:rPr>
                <w:rFonts w:ascii="Arial" w:eastAsiaTheme="minorEastAsia" w:hAnsi="Arial" w:cs="Arial"/>
                <w:sz w:val="20"/>
                <w:szCs w:val="20"/>
                <w:lang w:eastAsia="ru-RU"/>
              </w:rPr>
              <w:t xml:space="preserve"> позднее чем за два дня до окончания расчетного месяца</w:t>
            </w:r>
          </w:p>
        </w:tc>
        <w:tc>
          <w:tcPr>
            <w:tcW w:w="2268"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2901"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342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В тот же день</w:t>
            </w:r>
          </w:p>
        </w:tc>
      </w:tr>
      <w:tr w:rsidR="00C0785B" w:rsidRPr="00CA44E6" w:rsidTr="0061348F">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2901"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342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c>
          <w:tcPr>
            <w:tcW w:w="2268"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rPr>
          <w:rFonts w:ascii="Times New Roman" w:hAnsi="Times New Roman"/>
          <w:sz w:val="28"/>
          <w:szCs w:val="28"/>
        </w:rPr>
      </w:pPr>
    </w:p>
    <w:p w:rsidR="00C0785B" w:rsidRPr="00CA44E6"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CA44E6">
        <w:rPr>
          <w:rFonts w:ascii="Times New Roman" w:eastAsiaTheme="minorEastAsia" w:hAnsi="Times New Roman"/>
          <w:b/>
          <w:bCs/>
          <w:sz w:val="28"/>
          <w:szCs w:val="28"/>
          <w:lang w:eastAsia="ru-RU"/>
        </w:rPr>
        <w:t>Расчетная ведомость (ф. 0504402)</w:t>
      </w:r>
    </w:p>
    <w:p w:rsidR="00C0785B" w:rsidRPr="00CA44E6"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CA44E6">
        <w:rPr>
          <w:rFonts w:ascii="Times New Roman" w:eastAsiaTheme="minorEastAsia" w:hAnsi="Times New Roman"/>
          <w:b/>
          <w:bCs/>
          <w:sz w:val="28"/>
          <w:szCs w:val="28"/>
          <w:lang w:eastAsia="ru-RU"/>
        </w:rPr>
        <w:t>(при уходе работника в отпуск,</w:t>
      </w:r>
    </w:p>
    <w:p w:rsidR="00C0785B" w:rsidRPr="00CA44E6"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CA44E6">
        <w:rPr>
          <w:rFonts w:ascii="Times New Roman" w:eastAsiaTheme="minorEastAsia" w:hAnsi="Times New Roman"/>
          <w:b/>
          <w:bCs/>
          <w:sz w:val="28"/>
          <w:szCs w:val="28"/>
          <w:lang w:eastAsia="ru-RU"/>
        </w:rPr>
        <w:t>окончательном расчете с увольняемым работником)</w:t>
      </w:r>
    </w:p>
    <w:p w:rsidR="00C0785B" w:rsidRPr="00CA44E6" w:rsidRDefault="00C0785B" w:rsidP="00C0785B">
      <w:pPr>
        <w:widowControl w:val="0"/>
        <w:autoSpaceDE w:val="0"/>
        <w:autoSpaceDN w:val="0"/>
        <w:adjustRightInd w:val="0"/>
        <w:rPr>
          <w:rFonts w:ascii="Times New Roman" w:eastAsiaTheme="minorEastAsia" w:hAnsi="Times New Roman"/>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067"/>
        <w:gridCol w:w="2902"/>
        <w:gridCol w:w="3402"/>
        <w:gridCol w:w="2268"/>
      </w:tblGrid>
      <w:tr w:rsidR="00C0785B" w:rsidRPr="00CA44E6" w:rsidTr="0061348F">
        <w:tc>
          <w:tcPr>
            <w:tcW w:w="1067"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2902"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670" w:type="dxa"/>
            <w:gridSpan w:val="2"/>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Ответственный сотрудник</w:t>
            </w:r>
          </w:p>
        </w:tc>
      </w:tr>
      <w:tr w:rsidR="00C0785B" w:rsidRPr="00CA44E6" w:rsidTr="0061348F">
        <w:tc>
          <w:tcPr>
            <w:tcW w:w="1067"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2902"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C0785B" w:rsidRPr="00CA44E6" w:rsidRDefault="0061348F" w:rsidP="00FE7DE3">
            <w:pPr>
              <w:widowControl w:val="0"/>
              <w:autoSpaceDE w:val="0"/>
              <w:autoSpaceDN w:val="0"/>
              <w:adjustRightInd w:val="0"/>
              <w:jc w:val="center"/>
              <w:rPr>
                <w:rFonts w:ascii="Arial" w:eastAsiaTheme="minorEastAsia" w:hAnsi="Arial" w:cs="Arial"/>
                <w:sz w:val="20"/>
                <w:szCs w:val="20"/>
                <w:lang w:eastAsia="ru-RU"/>
              </w:rPr>
            </w:pPr>
            <w:r w:rsidRPr="0061348F">
              <w:rPr>
                <w:rFonts w:ascii="Arial" w:eastAsiaTheme="minorEastAsia" w:hAnsi="Arial" w:cs="Arial"/>
                <w:sz w:val="20"/>
                <w:szCs w:val="20"/>
                <w:lang w:eastAsia="ru-RU"/>
              </w:rPr>
              <w:t>Специалист 1 категории-бухгалтер</w:t>
            </w:r>
          </w:p>
        </w:tc>
        <w:tc>
          <w:tcPr>
            <w:tcW w:w="2268" w:type="dxa"/>
            <w:tcBorders>
              <w:top w:val="single" w:sz="4" w:space="0" w:color="auto"/>
              <w:left w:val="single" w:sz="4" w:space="0" w:color="auto"/>
              <w:bottom w:val="single" w:sz="4" w:space="0" w:color="auto"/>
              <w:right w:val="single" w:sz="4" w:space="0" w:color="auto"/>
            </w:tcBorders>
          </w:tcPr>
          <w:p w:rsidR="00C0785B" w:rsidRPr="00CA44E6" w:rsidRDefault="0061348F" w:rsidP="00FE7DE3">
            <w:pPr>
              <w:widowControl w:val="0"/>
              <w:autoSpaceDE w:val="0"/>
              <w:autoSpaceDN w:val="0"/>
              <w:adjustRightInd w:val="0"/>
              <w:jc w:val="center"/>
              <w:rPr>
                <w:rFonts w:ascii="Arial" w:eastAsiaTheme="minorEastAsia" w:hAnsi="Arial" w:cs="Arial"/>
                <w:sz w:val="20"/>
                <w:szCs w:val="20"/>
                <w:lang w:eastAsia="ru-RU"/>
              </w:rPr>
            </w:pPr>
            <w:r w:rsidRPr="0061348F">
              <w:rPr>
                <w:rFonts w:ascii="Arial" w:eastAsiaTheme="minorEastAsia" w:hAnsi="Arial" w:cs="Arial"/>
                <w:sz w:val="20"/>
                <w:szCs w:val="20"/>
                <w:lang w:eastAsia="ru-RU"/>
              </w:rPr>
              <w:t>Специалист 1 категории-бухгалтер</w:t>
            </w:r>
          </w:p>
        </w:tc>
      </w:tr>
      <w:tr w:rsidR="00C0785B" w:rsidRPr="00CA44E6" w:rsidTr="0061348F">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поступления выписки из приказа руководителя Администрации об увольнении (уходе в отпуск)</w:t>
            </w:r>
          </w:p>
        </w:tc>
        <w:tc>
          <w:tcPr>
            <w:tcW w:w="2268"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Проверка документа</w:t>
            </w:r>
          </w:p>
        </w:tc>
        <w:tc>
          <w:tcPr>
            <w:tcW w:w="34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В тот же день</w:t>
            </w:r>
          </w:p>
        </w:tc>
      </w:tr>
      <w:tr w:rsidR="00C0785B" w:rsidRPr="00CA44E6" w:rsidTr="0061348F">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xml:space="preserve">Отражение документа по регистрам </w:t>
            </w:r>
            <w:r w:rsidRPr="00CA44E6">
              <w:rPr>
                <w:rFonts w:ascii="Arial" w:eastAsiaTheme="minorEastAsia" w:hAnsi="Arial" w:cs="Arial"/>
                <w:sz w:val="20"/>
                <w:szCs w:val="20"/>
                <w:lang w:eastAsia="ru-RU"/>
              </w:rPr>
              <w:lastRenderedPageBreak/>
              <w:t>учета и подшивка в дело согласно утвержденной номенклатуре дел и книг</w:t>
            </w:r>
          </w:p>
        </w:tc>
        <w:tc>
          <w:tcPr>
            <w:tcW w:w="34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lastRenderedPageBreak/>
              <w:t>1 день</w:t>
            </w:r>
          </w:p>
        </w:tc>
        <w:tc>
          <w:tcPr>
            <w:tcW w:w="2268"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Pr="00CA44E6"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Pr="002030C4"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Акт о приеме-передаче объектов нефинансовых активов</w:t>
      </w:r>
    </w:p>
    <w:p w:rsidR="00C0785B" w:rsidRPr="002030C4"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(ф. 0504101) (при приеме здания или сооружения)</w:t>
      </w:r>
    </w:p>
    <w:p w:rsidR="00C0785B" w:rsidRPr="002030C4" w:rsidRDefault="00C0785B" w:rsidP="00C0785B">
      <w:pPr>
        <w:widowControl w:val="0"/>
        <w:autoSpaceDE w:val="0"/>
        <w:autoSpaceDN w:val="0"/>
        <w:adjustRightInd w:val="0"/>
        <w:jc w:val="center"/>
        <w:rPr>
          <w:rFonts w:ascii="Times New Roman" w:eastAsiaTheme="minorEastAsia" w:hAnsi="Times New Roman"/>
          <w:sz w:val="20"/>
          <w:szCs w:val="20"/>
          <w:lang w:eastAsia="ru-RU"/>
        </w:rPr>
      </w:pPr>
    </w:p>
    <w:tbl>
      <w:tblPr>
        <w:tblW w:w="9923" w:type="dxa"/>
        <w:tblInd w:w="6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7"/>
        <w:gridCol w:w="2902"/>
        <w:gridCol w:w="1984"/>
        <w:gridCol w:w="1985"/>
        <w:gridCol w:w="1985"/>
      </w:tblGrid>
      <w:tr w:rsidR="00C0785B" w:rsidRPr="00CA44E6" w:rsidTr="0061348F">
        <w:trPr>
          <w:trHeight w:val="230"/>
        </w:trPr>
        <w:tc>
          <w:tcPr>
            <w:tcW w:w="1067" w:type="dxa"/>
            <w:vMerge w:val="restart"/>
            <w:tcBorders>
              <w:top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2902" w:type="dxa"/>
            <w:vMerge w:val="restart"/>
            <w:tcBorders>
              <w:top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954" w:type="dxa"/>
            <w:gridSpan w:val="3"/>
            <w:tcBorders>
              <w:top w:val="single" w:sz="4" w:space="0" w:color="auto"/>
            </w:tcBorders>
            <w:shd w:val="clear" w:color="auto" w:fill="auto"/>
          </w:tcPr>
          <w:p w:rsidR="00C0785B" w:rsidRPr="00CA44E6"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CA44E6" w:rsidTr="0061348F">
        <w:tc>
          <w:tcPr>
            <w:tcW w:w="1067" w:type="dxa"/>
            <w:vMerge/>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2902" w:type="dxa"/>
            <w:vMerge/>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Комиссия по поступлению и выбытию активов</w:t>
            </w:r>
          </w:p>
        </w:tc>
        <w:tc>
          <w:tcPr>
            <w:tcW w:w="1985" w:type="dxa"/>
          </w:tcPr>
          <w:p w:rsidR="00C0785B" w:rsidRPr="00CA44E6" w:rsidRDefault="0061348F"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5"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CA44E6">
              <w:rPr>
                <w:rFonts w:ascii="Arial" w:eastAsiaTheme="minorEastAsia" w:hAnsi="Arial" w:cs="Arial"/>
                <w:sz w:val="20"/>
                <w:szCs w:val="20"/>
                <w:lang w:eastAsia="ru-RU"/>
              </w:rPr>
              <w:t xml:space="preserve"> Администрации </w:t>
            </w:r>
          </w:p>
        </w:tc>
      </w:tr>
      <w:tr w:rsidR="00C0785B" w:rsidRPr="00CA44E6" w:rsidTr="0061348F">
        <w:tc>
          <w:tcPr>
            <w:tcW w:w="1067"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2902"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Заключение комиссии по результатам осмотра основного средства, подписание поступившего документа (2 экз.)</w:t>
            </w:r>
          </w:p>
        </w:tc>
        <w:tc>
          <w:tcPr>
            <w:tcW w:w="1984"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Не более 3 дней со дня приема здания (сооружения)</w:t>
            </w: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c>
          <w:tcPr>
            <w:tcW w:w="1067"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2902"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Исполнение документа</w:t>
            </w:r>
          </w:p>
        </w:tc>
        <w:tc>
          <w:tcPr>
            <w:tcW w:w="1984"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В день подписания документа комиссией</w:t>
            </w: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c>
          <w:tcPr>
            <w:tcW w:w="1067"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2902"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Утверждение документа</w:t>
            </w:r>
          </w:p>
        </w:tc>
        <w:tc>
          <w:tcPr>
            <w:tcW w:w="1984"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r>
      <w:tr w:rsidR="00C0785B" w:rsidRPr="00CA44E6" w:rsidTr="0061348F">
        <w:tc>
          <w:tcPr>
            <w:tcW w:w="1067"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4</w:t>
            </w:r>
          </w:p>
        </w:tc>
        <w:tc>
          <w:tcPr>
            <w:tcW w:w="2902"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Куда (кому) передается исполненный документ:</w:t>
            </w:r>
          </w:p>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оригиналы - в бухгалтерию;</w:t>
            </w:r>
          </w:p>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копия - в АХЧ (МОЛ)</w:t>
            </w:r>
          </w:p>
        </w:tc>
        <w:tc>
          <w:tcPr>
            <w:tcW w:w="1984"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c>
          <w:tcPr>
            <w:tcW w:w="1067"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5</w:t>
            </w:r>
          </w:p>
        </w:tc>
        <w:tc>
          <w:tcPr>
            <w:tcW w:w="2902"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w:t>
            </w:r>
          </w:p>
        </w:tc>
        <w:tc>
          <w:tcPr>
            <w:tcW w:w="1984"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c>
          <w:tcPr>
            <w:tcW w:w="1067"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6</w:t>
            </w:r>
          </w:p>
        </w:tc>
        <w:tc>
          <w:tcPr>
            <w:tcW w:w="2902"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Отметка о принятии к учету</w:t>
            </w:r>
          </w:p>
        </w:tc>
        <w:tc>
          <w:tcPr>
            <w:tcW w:w="1984"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c>
          <w:tcPr>
            <w:tcW w:w="1067" w:type="dxa"/>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7</w:t>
            </w:r>
          </w:p>
        </w:tc>
        <w:tc>
          <w:tcPr>
            <w:tcW w:w="2902"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Подшивка в дело согласно утвержденной номенклатуре дел и книг</w:t>
            </w:r>
          </w:p>
        </w:tc>
        <w:tc>
          <w:tcPr>
            <w:tcW w:w="1984"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Pr="00CA44E6"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2030C4"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Акт о приеме-передаче объектов нефинансовых активов</w:t>
      </w:r>
    </w:p>
    <w:p w:rsidR="00C0785B" w:rsidRPr="002030C4"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(ф. 0504101) (при передаче здания или сооружения)</w:t>
      </w:r>
    </w:p>
    <w:p w:rsidR="00C0785B" w:rsidRPr="00CA44E6" w:rsidRDefault="00C0785B" w:rsidP="00C0785B">
      <w:pPr>
        <w:widowControl w:val="0"/>
        <w:autoSpaceDE w:val="0"/>
        <w:autoSpaceDN w:val="0"/>
        <w:adjustRightInd w:val="0"/>
        <w:rPr>
          <w:rFonts w:ascii="Arial" w:eastAsiaTheme="minorEastAsia" w:hAnsi="Arial" w:cs="Arial"/>
          <w:sz w:val="20"/>
          <w:szCs w:val="20"/>
          <w:lang w:eastAsia="ru-RU"/>
        </w:rPr>
      </w:pPr>
    </w:p>
    <w:tbl>
      <w:tblPr>
        <w:tblW w:w="9929" w:type="dxa"/>
        <w:tblInd w:w="62" w:type="dxa"/>
        <w:tblLayout w:type="fixed"/>
        <w:tblCellMar>
          <w:top w:w="102" w:type="dxa"/>
          <w:left w:w="62" w:type="dxa"/>
          <w:bottom w:w="102" w:type="dxa"/>
          <w:right w:w="62" w:type="dxa"/>
        </w:tblCellMar>
        <w:tblLook w:val="0000" w:firstRow="0" w:lastRow="0" w:firstColumn="0" w:lastColumn="0" w:noHBand="0" w:noVBand="0"/>
      </w:tblPr>
      <w:tblGrid>
        <w:gridCol w:w="1067"/>
        <w:gridCol w:w="2902"/>
        <w:gridCol w:w="1984"/>
        <w:gridCol w:w="1984"/>
        <w:gridCol w:w="1984"/>
        <w:gridCol w:w="8"/>
      </w:tblGrid>
      <w:tr w:rsidR="00C0785B" w:rsidRPr="00CA44E6" w:rsidTr="0061348F">
        <w:trPr>
          <w:gridAfter w:val="1"/>
          <w:wAfter w:w="8" w:type="dxa"/>
          <w:trHeight w:val="230"/>
        </w:trPr>
        <w:tc>
          <w:tcPr>
            <w:tcW w:w="1067"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2902"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952" w:type="dxa"/>
            <w:gridSpan w:val="3"/>
            <w:tcBorders>
              <w:top w:val="single" w:sz="4" w:space="0" w:color="auto"/>
              <w:bottom w:val="single" w:sz="4" w:space="0" w:color="auto"/>
              <w:right w:val="single" w:sz="4" w:space="0" w:color="auto"/>
            </w:tcBorders>
            <w:shd w:val="clear" w:color="auto" w:fill="auto"/>
          </w:tcPr>
          <w:p w:rsidR="00C0785B" w:rsidRPr="00CA44E6"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CA44E6" w:rsidTr="0061348F">
        <w:trPr>
          <w:gridAfter w:val="1"/>
          <w:wAfter w:w="8" w:type="dxa"/>
        </w:trPr>
        <w:tc>
          <w:tcPr>
            <w:tcW w:w="1067"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2902"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61348F"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Члены комиссии по поступлению и выбытию активов</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CA44E6">
              <w:rPr>
                <w:rFonts w:ascii="Arial" w:eastAsiaTheme="minorEastAsia" w:hAnsi="Arial" w:cs="Arial"/>
                <w:sz w:val="20"/>
                <w:szCs w:val="20"/>
                <w:lang w:eastAsia="ru-RU"/>
              </w:rPr>
              <w:t xml:space="preserve"> Администрации </w:t>
            </w:r>
          </w:p>
        </w:tc>
      </w:tr>
      <w:tr w:rsidR="00C0785B" w:rsidRPr="00CA44E6" w:rsidTr="0061348F">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xml:space="preserve">Формирование </w:t>
            </w:r>
            <w:r w:rsidRPr="00CA44E6">
              <w:rPr>
                <w:rFonts w:ascii="Arial" w:eastAsiaTheme="minorEastAsia" w:hAnsi="Arial" w:cs="Arial"/>
                <w:sz w:val="20"/>
                <w:szCs w:val="20"/>
                <w:lang w:eastAsia="ru-RU"/>
              </w:rPr>
              <w:lastRenderedPageBreak/>
              <w:t>документа (2 экз.)</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lastRenderedPageBreak/>
              <w:t xml:space="preserve">Перед </w:t>
            </w:r>
            <w:r>
              <w:rPr>
                <w:rFonts w:ascii="Arial" w:eastAsiaTheme="minorEastAsia" w:hAnsi="Arial" w:cs="Arial"/>
                <w:sz w:val="20"/>
                <w:szCs w:val="20"/>
                <w:lang w:eastAsia="ru-RU"/>
              </w:rPr>
              <w:lastRenderedPageBreak/>
              <w:t>передачей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92" w:type="dxa"/>
            <w:gridSpan w:val="2"/>
            <w:tcBorders>
              <w:top w:val="single" w:sz="4" w:space="0" w:color="auto"/>
              <w:bottom w:val="single" w:sz="4" w:space="0" w:color="auto"/>
              <w:right w:val="single" w:sz="4" w:space="0" w:color="auto"/>
            </w:tcBorders>
            <w:shd w:val="clear" w:color="auto" w:fill="auto"/>
          </w:tcPr>
          <w:p w:rsidR="00C0785B" w:rsidRPr="00CA44E6" w:rsidRDefault="00C0785B" w:rsidP="00FE7DE3">
            <w:pPr>
              <w:rPr>
                <w:rFonts w:eastAsiaTheme="minorEastAsia"/>
                <w:lang w:eastAsia="ru-RU"/>
              </w:rPr>
            </w:pPr>
          </w:p>
        </w:tc>
      </w:tr>
      <w:tr w:rsidR="00C0785B" w:rsidRPr="00CA44E6" w:rsidTr="0061348F">
        <w:trPr>
          <w:gridAfter w:val="1"/>
          <w:wAfter w:w="8" w:type="dxa"/>
        </w:trPr>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Исполнение документа (отметка о передаче имущества)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Сразу после приема-передачи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rPr>
          <w:gridAfter w:val="1"/>
          <w:wAfter w:w="8" w:type="dxa"/>
        </w:trPr>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В момент передачи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rPr>
          <w:gridAfter w:val="1"/>
          <w:wAfter w:w="8" w:type="dxa"/>
        </w:trPr>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4</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r>
      <w:tr w:rsidR="00C0785B" w:rsidRPr="00CA44E6" w:rsidTr="0061348F">
        <w:trPr>
          <w:gridAfter w:val="1"/>
          <w:wAfter w:w="8" w:type="dxa"/>
        </w:trPr>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5</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Отметка о снятии с учета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rPr>
          <w:gridAfter w:val="1"/>
          <w:wAfter w:w="8" w:type="dxa"/>
        </w:trPr>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6</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Проверка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rPr>
          <w:gridAfter w:val="1"/>
          <w:wAfter w:w="8" w:type="dxa"/>
        </w:trPr>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7</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Отправление (передача) документа принимающей стороне на оформление (2 экз.)</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rPr>
          <w:gridAfter w:val="1"/>
          <w:wAfter w:w="8" w:type="dxa"/>
        </w:trPr>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8</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Куда (кому) передается поступивший исполненный документ:</w:t>
            </w:r>
          </w:p>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в бухгалтерию;</w:t>
            </w:r>
          </w:p>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 копия - в МОЛ</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61348F">
        <w:trPr>
          <w:gridAfter w:val="1"/>
          <w:wAfter w:w="8" w:type="dxa"/>
        </w:trPr>
        <w:tc>
          <w:tcPr>
            <w:tcW w:w="1067"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9</w:t>
            </w:r>
          </w:p>
        </w:tc>
        <w:tc>
          <w:tcPr>
            <w:tcW w:w="2902"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CA44E6"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2030C4"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Акт о приеме-передаче</w:t>
      </w:r>
    </w:p>
    <w:p w:rsidR="00C0785B" w:rsidRPr="002030C4"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объектов нефинансовых активов (ф. 0504101)</w:t>
      </w:r>
    </w:p>
    <w:p w:rsidR="00C0785B" w:rsidRPr="002030C4"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(при приеме основного средства, кроме здания или сооружения)</w:t>
      </w:r>
    </w:p>
    <w:p w:rsidR="00C0785B" w:rsidRPr="002030C4" w:rsidRDefault="00C0785B" w:rsidP="00C0785B">
      <w:pPr>
        <w:widowControl w:val="0"/>
        <w:autoSpaceDE w:val="0"/>
        <w:autoSpaceDN w:val="0"/>
        <w:adjustRightInd w:val="0"/>
        <w:rPr>
          <w:rFonts w:ascii="Times New Roman" w:eastAsiaTheme="minorEastAsia" w:hAnsi="Times New Roman"/>
          <w:sz w:val="28"/>
          <w:szCs w:val="28"/>
          <w:lang w:eastAsia="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119"/>
        <w:gridCol w:w="1984"/>
        <w:gridCol w:w="1985"/>
        <w:gridCol w:w="1985"/>
      </w:tblGrid>
      <w:tr w:rsidR="00C0785B" w:rsidRPr="00CA44E6" w:rsidTr="00FE7DE3">
        <w:trPr>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952" w:type="dxa"/>
            <w:gridSpan w:val="3"/>
            <w:tcBorders>
              <w:top w:val="single" w:sz="4" w:space="0" w:color="auto"/>
              <w:bottom w:val="single" w:sz="4" w:space="0" w:color="auto"/>
              <w:right w:val="single" w:sz="4" w:space="0" w:color="auto"/>
            </w:tcBorders>
            <w:shd w:val="clear" w:color="auto" w:fill="auto"/>
          </w:tcPr>
          <w:p w:rsidR="00C0785B" w:rsidRPr="00CA44E6"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CA44E6" w:rsidTr="00FE7DE3">
        <w:tc>
          <w:tcPr>
            <w:tcW w:w="850"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Pr="00CA44E6">
              <w:rPr>
                <w:rFonts w:ascii="Arial" w:eastAsiaTheme="minorEastAsia" w:hAnsi="Arial" w:cs="Arial"/>
                <w:sz w:val="20"/>
                <w:szCs w:val="20"/>
                <w:lang w:eastAsia="ru-RU"/>
              </w:rPr>
              <w:t xml:space="preserve">Администрации </w:t>
            </w:r>
          </w:p>
        </w:tc>
      </w:tr>
      <w:tr w:rsidR="00C0785B" w:rsidRPr="00CA44E6" w:rsidTr="00FE7DE3">
        <w:tc>
          <w:tcPr>
            <w:tcW w:w="85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 (1 экз.)</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3 дня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FE7DE3">
        <w:tc>
          <w:tcPr>
            <w:tcW w:w="85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Заключение комиссии по результатам осмотра основного средства (2 экз.)</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3 дня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FE7DE3">
        <w:tc>
          <w:tcPr>
            <w:tcW w:w="85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Исполнение документа (отметка о приеме имущества)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3 дня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FE7DE3">
        <w:tc>
          <w:tcPr>
            <w:tcW w:w="85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r>
      <w:tr w:rsidR="00C0785B" w:rsidRPr="00CA44E6" w:rsidTr="00FE7DE3">
        <w:tc>
          <w:tcPr>
            <w:tcW w:w="85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Куда (кому) передается исполненный документ:</w:t>
            </w:r>
          </w:p>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оригиналы - в бухгалтерию;</w:t>
            </w:r>
          </w:p>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 xml:space="preserve">- копия </w:t>
            </w:r>
            <w:proofErr w:type="gramStart"/>
            <w:r>
              <w:rPr>
                <w:rFonts w:ascii="Arial" w:eastAsiaTheme="minorEastAsia" w:hAnsi="Arial" w:cs="Arial"/>
                <w:sz w:val="20"/>
                <w:szCs w:val="20"/>
                <w:lang w:eastAsia="ru-RU"/>
              </w:rPr>
              <w:t xml:space="preserve">-  </w:t>
            </w:r>
            <w:r w:rsidRPr="00CA44E6">
              <w:rPr>
                <w:rFonts w:ascii="Arial" w:eastAsiaTheme="minorEastAsia" w:hAnsi="Arial" w:cs="Arial"/>
                <w:sz w:val="20"/>
                <w:szCs w:val="20"/>
                <w:lang w:eastAsia="ru-RU"/>
              </w:rPr>
              <w:t>(</w:t>
            </w:r>
            <w:proofErr w:type="gramEnd"/>
            <w:r w:rsidRPr="00CA44E6">
              <w:rPr>
                <w:rFonts w:ascii="Arial" w:eastAsiaTheme="minorEastAsia" w:hAnsi="Arial" w:cs="Arial"/>
                <w:sz w:val="20"/>
                <w:szCs w:val="20"/>
                <w:lang w:eastAsia="ru-RU"/>
              </w:rPr>
              <w:t>МОЛ)</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FE7DE3">
        <w:tc>
          <w:tcPr>
            <w:tcW w:w="85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6</w:t>
            </w:r>
          </w:p>
        </w:tc>
        <w:tc>
          <w:tcPr>
            <w:tcW w:w="3119"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FE7DE3">
        <w:tc>
          <w:tcPr>
            <w:tcW w:w="85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7</w:t>
            </w:r>
          </w:p>
        </w:tc>
        <w:tc>
          <w:tcPr>
            <w:tcW w:w="3119"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Отметка о принятии к учету</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FE7DE3">
        <w:tc>
          <w:tcPr>
            <w:tcW w:w="850"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8</w:t>
            </w:r>
          </w:p>
        </w:tc>
        <w:tc>
          <w:tcPr>
            <w:tcW w:w="3119"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F737C7">
      <w:pPr>
        <w:widowControl w:val="0"/>
        <w:autoSpaceDE w:val="0"/>
        <w:autoSpaceDN w:val="0"/>
        <w:adjustRightInd w:val="0"/>
        <w:ind w:firstLine="0"/>
        <w:outlineLvl w:val="2"/>
        <w:rPr>
          <w:rFonts w:ascii="Times New Roman" w:eastAsiaTheme="minorEastAsia" w:hAnsi="Times New Roman"/>
          <w:b/>
          <w:bCs/>
          <w:sz w:val="28"/>
          <w:szCs w:val="28"/>
          <w:lang w:eastAsia="ru-RU"/>
        </w:rPr>
      </w:pPr>
    </w:p>
    <w:p w:rsidR="00C0785B" w:rsidRPr="002030C4"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Акт о приеме-передаче объектов нефинансовых активов</w:t>
      </w:r>
    </w:p>
    <w:p w:rsidR="00C0785B" w:rsidRPr="002030C4"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(ф. 0504101) (при передаче основного средства,</w:t>
      </w:r>
    </w:p>
    <w:p w:rsidR="00C0785B" w:rsidRPr="002030C4"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кроме здания или сооружения)</w:t>
      </w:r>
    </w:p>
    <w:p w:rsidR="00C0785B" w:rsidRPr="002030C4" w:rsidRDefault="00C0785B" w:rsidP="00C0785B">
      <w:pPr>
        <w:widowControl w:val="0"/>
        <w:autoSpaceDE w:val="0"/>
        <w:autoSpaceDN w:val="0"/>
        <w:adjustRightInd w:val="0"/>
        <w:rPr>
          <w:rFonts w:ascii="Times New Roman" w:eastAsiaTheme="minorEastAsia" w:hAnsi="Times New Roman"/>
          <w:sz w:val="28"/>
          <w:szCs w:val="28"/>
          <w:lang w:eastAsia="ru-RU"/>
        </w:rPr>
      </w:pPr>
    </w:p>
    <w:tbl>
      <w:tblPr>
        <w:tblW w:w="9913" w:type="dxa"/>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3043"/>
        <w:gridCol w:w="1985"/>
        <w:gridCol w:w="1984"/>
        <w:gridCol w:w="1975"/>
      </w:tblGrid>
      <w:tr w:rsidR="00C0785B" w:rsidRPr="00CA44E6" w:rsidTr="007A07B3">
        <w:trPr>
          <w:trHeight w:val="230"/>
        </w:trPr>
        <w:tc>
          <w:tcPr>
            <w:tcW w:w="926"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3043" w:type="dxa"/>
            <w:vMerge w:val="restart"/>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944" w:type="dxa"/>
            <w:gridSpan w:val="3"/>
            <w:tcBorders>
              <w:top w:val="single" w:sz="4" w:space="0" w:color="auto"/>
              <w:bottom w:val="single" w:sz="4" w:space="0" w:color="auto"/>
              <w:right w:val="single" w:sz="4" w:space="0" w:color="auto"/>
            </w:tcBorders>
            <w:shd w:val="clear" w:color="auto" w:fill="auto"/>
          </w:tcPr>
          <w:p w:rsidR="00C0785B" w:rsidRPr="00CA44E6"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CA44E6" w:rsidTr="007A07B3">
        <w:tc>
          <w:tcPr>
            <w:tcW w:w="926"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3043" w:type="dxa"/>
            <w:vMerge/>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Члены комиссии по поступлению и выбытию активов</w:t>
            </w: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CA44E6">
              <w:rPr>
                <w:rFonts w:ascii="Arial" w:eastAsiaTheme="minorEastAsia" w:hAnsi="Arial" w:cs="Arial"/>
                <w:sz w:val="20"/>
                <w:szCs w:val="20"/>
                <w:lang w:eastAsia="ru-RU"/>
              </w:rPr>
              <w:t xml:space="preserve"> Администрации </w:t>
            </w: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 (2 экз.)</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Перед передачей основного средства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Исполнение документа (отметка о передаче имущества)</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Сразу после приема-передачи основного средства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Подписание документа</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В момент передачи основного средства</w:t>
            </w: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4</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5</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Отметка о снятии с учета</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6</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Проверка документа</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7</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xml:space="preserve">Отправление </w:t>
            </w:r>
            <w:r w:rsidRPr="00CA44E6">
              <w:rPr>
                <w:rFonts w:ascii="Arial" w:eastAsiaTheme="minorEastAsia" w:hAnsi="Arial" w:cs="Arial"/>
                <w:sz w:val="20"/>
                <w:szCs w:val="20"/>
                <w:lang w:eastAsia="ru-RU"/>
              </w:rPr>
              <w:lastRenderedPageBreak/>
              <w:t>(передача) документа принимающей стороне на оформление (2 экз.)</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lastRenderedPageBreak/>
              <w:t xml:space="preserve">В день </w:t>
            </w:r>
            <w:r w:rsidRPr="00CA44E6">
              <w:rPr>
                <w:rFonts w:ascii="Arial" w:eastAsiaTheme="minorEastAsia" w:hAnsi="Arial" w:cs="Arial"/>
                <w:sz w:val="20"/>
                <w:szCs w:val="20"/>
                <w:lang w:eastAsia="ru-RU"/>
              </w:rPr>
              <w:lastRenderedPageBreak/>
              <w:t>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8</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Куда (кому) передается поступивший исполненный документ:</w:t>
            </w:r>
          </w:p>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в бухгалтерию;</w:t>
            </w:r>
          </w:p>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 копия - МОЛ</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CA44E6" w:rsidTr="007A07B3">
        <w:tc>
          <w:tcPr>
            <w:tcW w:w="926"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9</w:t>
            </w:r>
          </w:p>
        </w:tc>
        <w:tc>
          <w:tcPr>
            <w:tcW w:w="3043"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C0785B" w:rsidRPr="00CA44E6"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CA44E6"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FA574A" w:rsidRDefault="00C0785B" w:rsidP="00C0785B">
      <w:pPr>
        <w:widowControl w:val="0"/>
        <w:autoSpaceDE w:val="0"/>
        <w:autoSpaceDN w:val="0"/>
        <w:adjustRightInd w:val="0"/>
        <w:jc w:val="center"/>
        <w:outlineLvl w:val="2"/>
        <w:rPr>
          <w:rFonts w:ascii="Arial" w:eastAsiaTheme="minorEastAsia" w:hAnsi="Arial" w:cs="Arial"/>
          <w:sz w:val="28"/>
          <w:szCs w:val="28"/>
          <w:lang w:eastAsia="ru-RU"/>
        </w:rPr>
      </w:pPr>
      <w:r w:rsidRPr="00FA574A">
        <w:rPr>
          <w:rFonts w:ascii="Arial" w:eastAsiaTheme="minorEastAsia" w:hAnsi="Arial" w:cs="Arial"/>
          <w:b/>
          <w:bCs/>
          <w:sz w:val="28"/>
          <w:szCs w:val="28"/>
          <w:lang w:eastAsia="ru-RU"/>
        </w:rPr>
        <w:t>Акт о списании объектов нефинансовых активов</w:t>
      </w:r>
    </w:p>
    <w:p w:rsidR="00C0785B" w:rsidRPr="00FA574A" w:rsidRDefault="00C0785B" w:rsidP="00C0785B">
      <w:pPr>
        <w:widowControl w:val="0"/>
        <w:autoSpaceDE w:val="0"/>
        <w:autoSpaceDN w:val="0"/>
        <w:adjustRightInd w:val="0"/>
        <w:jc w:val="center"/>
        <w:rPr>
          <w:rFonts w:ascii="Arial" w:eastAsiaTheme="minorEastAsia" w:hAnsi="Arial" w:cs="Arial"/>
          <w:sz w:val="28"/>
          <w:szCs w:val="28"/>
          <w:lang w:eastAsia="ru-RU"/>
        </w:rPr>
      </w:pPr>
      <w:r w:rsidRPr="00FA574A">
        <w:rPr>
          <w:rFonts w:ascii="Arial" w:eastAsiaTheme="minorEastAsia" w:hAnsi="Arial" w:cs="Arial"/>
          <w:b/>
          <w:bCs/>
          <w:sz w:val="28"/>
          <w:szCs w:val="28"/>
          <w:lang w:eastAsia="ru-RU"/>
        </w:rPr>
        <w:t>(кроме транспортных средств) (ф. 0504104)</w:t>
      </w:r>
    </w:p>
    <w:p w:rsidR="00C0785B" w:rsidRPr="00FA574A" w:rsidRDefault="00C0785B" w:rsidP="00C0785B">
      <w:pPr>
        <w:widowControl w:val="0"/>
        <w:autoSpaceDE w:val="0"/>
        <w:autoSpaceDN w:val="0"/>
        <w:adjustRightInd w:val="0"/>
        <w:rPr>
          <w:rFonts w:ascii="Arial" w:eastAsiaTheme="minorEastAsia" w:hAnsi="Arial" w:cs="Arial"/>
          <w:sz w:val="28"/>
          <w:szCs w:val="28"/>
          <w:lang w:eastAsia="ru-RU"/>
        </w:rPr>
      </w:pPr>
    </w:p>
    <w:tbl>
      <w:tblPr>
        <w:tblW w:w="9931" w:type="dxa"/>
        <w:tblInd w:w="62" w:type="dxa"/>
        <w:tblLayout w:type="fixed"/>
        <w:tblCellMar>
          <w:top w:w="102" w:type="dxa"/>
          <w:left w:w="62" w:type="dxa"/>
          <w:bottom w:w="102" w:type="dxa"/>
          <w:right w:w="62" w:type="dxa"/>
        </w:tblCellMar>
        <w:tblLook w:val="0000" w:firstRow="0" w:lastRow="0" w:firstColumn="0" w:lastColumn="0" w:noHBand="0" w:noVBand="0"/>
      </w:tblPr>
      <w:tblGrid>
        <w:gridCol w:w="1067"/>
        <w:gridCol w:w="2900"/>
        <w:gridCol w:w="1984"/>
        <w:gridCol w:w="1984"/>
        <w:gridCol w:w="1986"/>
        <w:gridCol w:w="10"/>
      </w:tblGrid>
      <w:tr w:rsidR="00C0785B" w:rsidRPr="00FA574A" w:rsidTr="007A07B3">
        <w:trPr>
          <w:trHeight w:val="230"/>
        </w:trPr>
        <w:tc>
          <w:tcPr>
            <w:tcW w:w="1067" w:type="dxa"/>
            <w:vMerge w:val="restart"/>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Номер этапа</w:t>
            </w:r>
          </w:p>
        </w:tc>
        <w:tc>
          <w:tcPr>
            <w:tcW w:w="2900" w:type="dxa"/>
            <w:vMerge w:val="restart"/>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Наименование этапа документооборота</w:t>
            </w:r>
          </w:p>
        </w:tc>
        <w:tc>
          <w:tcPr>
            <w:tcW w:w="5964" w:type="dxa"/>
            <w:gridSpan w:val="4"/>
            <w:tcBorders>
              <w:top w:val="single" w:sz="4" w:space="0" w:color="auto"/>
              <w:bottom w:val="single" w:sz="4" w:space="0" w:color="auto"/>
              <w:right w:val="single" w:sz="4" w:space="0" w:color="auto"/>
            </w:tcBorders>
            <w:shd w:val="clear" w:color="auto" w:fill="auto"/>
          </w:tcPr>
          <w:p w:rsidR="00C0785B" w:rsidRPr="00FA574A"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FA574A" w:rsidTr="007A07B3">
        <w:trPr>
          <w:gridAfter w:val="1"/>
          <w:wAfter w:w="10" w:type="dxa"/>
        </w:trPr>
        <w:tc>
          <w:tcPr>
            <w:tcW w:w="1067" w:type="dxa"/>
            <w:vMerge/>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Комиссия по поступлению и выбытию активов</w:t>
            </w:r>
          </w:p>
        </w:tc>
        <w:tc>
          <w:tcPr>
            <w:tcW w:w="1986"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FA574A">
              <w:rPr>
                <w:rFonts w:ascii="Arial" w:eastAsiaTheme="minorEastAsia" w:hAnsi="Arial" w:cs="Arial"/>
                <w:sz w:val="20"/>
                <w:szCs w:val="20"/>
                <w:lang w:eastAsia="ru-RU"/>
              </w:rPr>
              <w:t xml:space="preserve"> Администрации </w:t>
            </w:r>
          </w:p>
        </w:tc>
      </w:tr>
      <w:tr w:rsidR="00C0785B" w:rsidRPr="00FA574A" w:rsidTr="007A07B3">
        <w:trPr>
          <w:gridAfter w:val="1"/>
          <w:wAfter w:w="10" w:type="dxa"/>
        </w:trPr>
        <w:tc>
          <w:tcPr>
            <w:tcW w:w="1067"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1</w:t>
            </w:r>
          </w:p>
        </w:tc>
        <w:tc>
          <w:tcPr>
            <w:tcW w:w="2900"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Формирование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Не более 14 дней со дня поступления документов</w:t>
            </w:r>
          </w:p>
        </w:tc>
        <w:tc>
          <w:tcPr>
            <w:tcW w:w="1986"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FA574A" w:rsidTr="007A07B3">
        <w:trPr>
          <w:gridAfter w:val="1"/>
          <w:wAfter w:w="10" w:type="dxa"/>
        </w:trPr>
        <w:tc>
          <w:tcPr>
            <w:tcW w:w="1067"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2</w:t>
            </w:r>
          </w:p>
        </w:tc>
        <w:tc>
          <w:tcPr>
            <w:tcW w:w="2900"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Направление экземпляра документа на согласование по назначению (при необходимости)</w:t>
            </w: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2 дня</w:t>
            </w: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FA574A" w:rsidTr="007A07B3">
        <w:trPr>
          <w:gridAfter w:val="1"/>
          <w:wAfter w:w="10" w:type="dxa"/>
        </w:trPr>
        <w:tc>
          <w:tcPr>
            <w:tcW w:w="1067"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3</w:t>
            </w:r>
          </w:p>
        </w:tc>
        <w:tc>
          <w:tcPr>
            <w:tcW w:w="2900"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1 день</w:t>
            </w:r>
          </w:p>
        </w:tc>
      </w:tr>
      <w:tr w:rsidR="00C0785B" w:rsidRPr="00FA574A" w:rsidTr="007A07B3">
        <w:trPr>
          <w:gridAfter w:val="1"/>
          <w:wAfter w:w="10" w:type="dxa"/>
        </w:trPr>
        <w:tc>
          <w:tcPr>
            <w:tcW w:w="1067"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4</w:t>
            </w:r>
          </w:p>
        </w:tc>
        <w:tc>
          <w:tcPr>
            <w:tcW w:w="2900"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Куда (кому) передается исполненный документ:</w:t>
            </w:r>
          </w:p>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- 1-й экз. - в бухгалтерию;</w:t>
            </w:r>
          </w:p>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- 2-й экз. - МОЛ;</w:t>
            </w:r>
          </w:p>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C0785B" w:rsidRPr="00FA574A"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Pr="002030C4" w:rsidRDefault="00C0785B" w:rsidP="00C0785B">
      <w:pPr>
        <w:jc w:val="center"/>
        <w:rPr>
          <w:rFonts w:ascii="Times New Roman" w:hAnsi="Times New Roman"/>
          <w:b/>
          <w:sz w:val="28"/>
          <w:szCs w:val="28"/>
        </w:rPr>
      </w:pPr>
      <w:r w:rsidRPr="002030C4">
        <w:rPr>
          <w:rFonts w:ascii="Times New Roman" w:hAnsi="Times New Roman"/>
          <w:b/>
          <w:sz w:val="28"/>
          <w:szCs w:val="28"/>
        </w:rPr>
        <w:t>Акт о списании транспортного средства (ф.0504105)</w:t>
      </w:r>
    </w:p>
    <w:p w:rsidR="00C0785B" w:rsidRPr="002030C4" w:rsidRDefault="00C0785B" w:rsidP="00C0785B">
      <w:pPr>
        <w:jc w:val="center"/>
        <w:rPr>
          <w:rFonts w:ascii="Times New Roman" w:hAnsi="Times New Roman"/>
          <w:b/>
          <w:sz w:val="28"/>
          <w:szCs w:val="28"/>
        </w:rPr>
      </w:pPr>
    </w:p>
    <w:tbl>
      <w:tblPr>
        <w:tblW w:w="9921" w:type="dxa"/>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3042"/>
        <w:gridCol w:w="1984"/>
        <w:gridCol w:w="1984"/>
        <w:gridCol w:w="1985"/>
      </w:tblGrid>
      <w:tr w:rsidR="00C0785B" w:rsidRPr="002030C4" w:rsidTr="00592727">
        <w:trPr>
          <w:trHeight w:val="230"/>
        </w:trPr>
        <w:tc>
          <w:tcPr>
            <w:tcW w:w="926" w:type="dxa"/>
            <w:vMerge w:val="restart"/>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Номер этапа</w:t>
            </w:r>
          </w:p>
        </w:tc>
        <w:tc>
          <w:tcPr>
            <w:tcW w:w="3042" w:type="dxa"/>
            <w:vMerge w:val="restart"/>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Наименование этапа документооборота</w:t>
            </w:r>
          </w:p>
        </w:tc>
        <w:tc>
          <w:tcPr>
            <w:tcW w:w="5953" w:type="dxa"/>
            <w:gridSpan w:val="3"/>
            <w:tcBorders>
              <w:top w:val="single" w:sz="4" w:space="0" w:color="auto"/>
              <w:bottom w:val="single" w:sz="4" w:space="0" w:color="auto"/>
              <w:right w:val="single" w:sz="4" w:space="0" w:color="auto"/>
            </w:tcBorders>
            <w:shd w:val="clear" w:color="auto" w:fill="auto"/>
          </w:tcPr>
          <w:p w:rsidR="00C0785B" w:rsidRPr="002030C4"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2030C4" w:rsidTr="00592727">
        <w:tc>
          <w:tcPr>
            <w:tcW w:w="926" w:type="dxa"/>
            <w:vMerge/>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3042" w:type="dxa"/>
            <w:vMerge/>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Сотрудник АХЧ</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Комиссия по поступлению и </w:t>
            </w:r>
            <w:r w:rsidRPr="002030C4">
              <w:rPr>
                <w:rFonts w:ascii="Arial" w:eastAsiaTheme="minorEastAsia" w:hAnsi="Arial" w:cs="Arial"/>
                <w:sz w:val="20"/>
                <w:szCs w:val="20"/>
                <w:lang w:eastAsia="ru-RU"/>
              </w:rPr>
              <w:lastRenderedPageBreak/>
              <w:t>выбытию активов</w:t>
            </w:r>
          </w:p>
        </w:tc>
        <w:tc>
          <w:tcPr>
            <w:tcW w:w="1985"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lastRenderedPageBreak/>
              <w:t>Глава</w:t>
            </w:r>
            <w:r w:rsidRPr="002030C4">
              <w:rPr>
                <w:rFonts w:ascii="Arial" w:eastAsiaTheme="minorEastAsia" w:hAnsi="Arial" w:cs="Arial"/>
                <w:sz w:val="20"/>
                <w:szCs w:val="20"/>
                <w:lang w:eastAsia="ru-RU"/>
              </w:rPr>
              <w:t xml:space="preserve"> </w:t>
            </w:r>
            <w:r w:rsidR="00766AEF">
              <w:rPr>
                <w:rFonts w:ascii="Arial" w:eastAsiaTheme="minorEastAsia" w:hAnsi="Arial" w:cs="Arial"/>
                <w:sz w:val="20"/>
                <w:szCs w:val="20"/>
                <w:lang w:eastAsia="ru-RU"/>
              </w:rPr>
              <w:t>а</w:t>
            </w:r>
            <w:r w:rsidRPr="002030C4">
              <w:rPr>
                <w:rFonts w:ascii="Arial" w:eastAsiaTheme="minorEastAsia" w:hAnsi="Arial" w:cs="Arial"/>
                <w:sz w:val="20"/>
                <w:szCs w:val="20"/>
                <w:lang w:eastAsia="ru-RU"/>
              </w:rPr>
              <w:t xml:space="preserve">дминистрации </w:t>
            </w:r>
          </w:p>
        </w:tc>
      </w:tr>
      <w:tr w:rsidR="00C0785B" w:rsidRPr="002030C4" w:rsidTr="00592727">
        <w:tc>
          <w:tcPr>
            <w:tcW w:w="926"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w:t>
            </w:r>
          </w:p>
        </w:tc>
        <w:tc>
          <w:tcPr>
            <w:tcW w:w="3042"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Формирование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Не более 14 календарных дней со дня поступления документов</w:t>
            </w:r>
          </w:p>
        </w:tc>
        <w:tc>
          <w:tcPr>
            <w:tcW w:w="1985"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2030C4" w:rsidTr="00592727">
        <w:tc>
          <w:tcPr>
            <w:tcW w:w="926"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2</w:t>
            </w:r>
          </w:p>
        </w:tc>
        <w:tc>
          <w:tcPr>
            <w:tcW w:w="3042"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Направление документа на согласование по назначению (при необходимости)</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2 дня</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2030C4" w:rsidTr="00592727">
        <w:tc>
          <w:tcPr>
            <w:tcW w:w="926"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3</w:t>
            </w:r>
          </w:p>
        </w:tc>
        <w:tc>
          <w:tcPr>
            <w:tcW w:w="3042"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r>
      <w:tr w:rsidR="00C0785B" w:rsidRPr="002030C4" w:rsidTr="00592727">
        <w:tc>
          <w:tcPr>
            <w:tcW w:w="926"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4</w:t>
            </w:r>
          </w:p>
        </w:tc>
        <w:tc>
          <w:tcPr>
            <w:tcW w:w="3042"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Куда (кому) передается исполненный документ:</w:t>
            </w:r>
          </w:p>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- 1-й экз. - в бухгалтерию;</w:t>
            </w:r>
          </w:p>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- 2-й экз. - МОЛ;</w:t>
            </w:r>
          </w:p>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- 3-й экз. - остается в АХЧ;</w:t>
            </w:r>
          </w:p>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- 4-й экз. - в согласующий орган или учреждение (при наличии)</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rPr>
          <w:rFonts w:ascii="Times New Roman" w:hAnsi="Times New Roman"/>
          <w:sz w:val="28"/>
          <w:szCs w:val="28"/>
        </w:rPr>
      </w:pPr>
    </w:p>
    <w:p w:rsidR="00C0785B" w:rsidRPr="002030C4"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Накладная на внутреннее перемещение объектов</w:t>
      </w:r>
    </w:p>
    <w:p w:rsidR="00C0785B" w:rsidRPr="002030C4"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2030C4">
        <w:rPr>
          <w:rFonts w:ascii="Times New Roman" w:eastAsiaTheme="minorEastAsia" w:hAnsi="Times New Roman"/>
          <w:b/>
          <w:bCs/>
          <w:sz w:val="28"/>
          <w:szCs w:val="28"/>
          <w:lang w:eastAsia="ru-RU"/>
        </w:rPr>
        <w:t>нефинансовых активов (ф. 0504102)</w:t>
      </w:r>
    </w:p>
    <w:p w:rsidR="00C0785B" w:rsidRPr="002030C4" w:rsidRDefault="00C0785B" w:rsidP="00C0785B">
      <w:pPr>
        <w:widowControl w:val="0"/>
        <w:autoSpaceDE w:val="0"/>
        <w:autoSpaceDN w:val="0"/>
        <w:adjustRightInd w:val="0"/>
        <w:rPr>
          <w:rFonts w:ascii="Times New Roman" w:eastAsiaTheme="minorEastAsia" w:hAnsi="Times New Roman"/>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067"/>
        <w:gridCol w:w="2902"/>
        <w:gridCol w:w="1985"/>
        <w:gridCol w:w="1984"/>
        <w:gridCol w:w="1701"/>
      </w:tblGrid>
      <w:tr w:rsidR="00C0785B" w:rsidRPr="002030C4" w:rsidTr="00592727">
        <w:tc>
          <w:tcPr>
            <w:tcW w:w="1067" w:type="dxa"/>
            <w:vMerge w:val="restart"/>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Номер этапа</w:t>
            </w:r>
          </w:p>
        </w:tc>
        <w:tc>
          <w:tcPr>
            <w:tcW w:w="2902" w:type="dxa"/>
            <w:vMerge w:val="restart"/>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Ответственный сотрудник</w:t>
            </w:r>
          </w:p>
        </w:tc>
      </w:tr>
      <w:tr w:rsidR="00C0785B" w:rsidRPr="002030C4" w:rsidTr="00592727">
        <w:tc>
          <w:tcPr>
            <w:tcW w:w="1067" w:type="dxa"/>
            <w:vMerge/>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2902" w:type="dxa"/>
            <w:vMerge/>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Материально ответственное лицо (МОЛ)</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Сотрудник АХЧ</w:t>
            </w:r>
          </w:p>
        </w:tc>
        <w:tc>
          <w:tcPr>
            <w:tcW w:w="1701"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Бухгалтер </w:t>
            </w:r>
            <w:proofErr w:type="spellStart"/>
            <w:r w:rsidRPr="002030C4">
              <w:rPr>
                <w:rFonts w:ascii="Arial" w:eastAsiaTheme="minorEastAsia" w:hAnsi="Arial" w:cs="Arial"/>
                <w:sz w:val="20"/>
                <w:szCs w:val="20"/>
                <w:lang w:eastAsia="ru-RU"/>
              </w:rPr>
              <w:t>матгруппы</w:t>
            </w:r>
            <w:proofErr w:type="spellEnd"/>
          </w:p>
        </w:tc>
      </w:tr>
      <w:tr w:rsidR="00C0785B" w:rsidRPr="002030C4" w:rsidTr="00592727">
        <w:tc>
          <w:tcPr>
            <w:tcW w:w="1067"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w:t>
            </w:r>
          </w:p>
        </w:tc>
        <w:tc>
          <w:tcPr>
            <w:tcW w:w="2902"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Формирование документа (4 экз.) </w:t>
            </w:r>
            <w:hyperlink w:anchor="Par3488" w:tooltip="&lt;*&gt; Если одной из сторон МОЛ (принимающей или передающей) является сотрудник АХЧ, то документ формируется в трех экземплярах." w:history="1">
              <w:r w:rsidRPr="002030C4">
                <w:rPr>
                  <w:rFonts w:ascii="Arial" w:eastAsiaTheme="minorEastAsia" w:hAnsi="Arial" w:cs="Arial"/>
                  <w:color w:val="0000FF"/>
                  <w:sz w:val="20"/>
                  <w:szCs w:val="20"/>
                  <w:lang w:eastAsia="ru-RU"/>
                </w:rPr>
                <w:t>&lt;*&gt;</w:t>
              </w:r>
            </w:hyperlink>
          </w:p>
        </w:tc>
        <w:tc>
          <w:tcPr>
            <w:tcW w:w="1985"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По мере необходимости перед перемещением НФА</w:t>
            </w:r>
          </w:p>
        </w:tc>
        <w:tc>
          <w:tcPr>
            <w:tcW w:w="1701"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2030C4" w:rsidTr="00592727">
        <w:tc>
          <w:tcPr>
            <w:tcW w:w="1067"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2</w:t>
            </w:r>
          </w:p>
        </w:tc>
        <w:tc>
          <w:tcPr>
            <w:tcW w:w="2902"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Подписание (исполнение документа)</w:t>
            </w:r>
          </w:p>
        </w:tc>
        <w:tc>
          <w:tcPr>
            <w:tcW w:w="1985"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В момент приема-передачи НФА</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2030C4" w:rsidTr="00592727">
        <w:tc>
          <w:tcPr>
            <w:tcW w:w="1067"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3</w:t>
            </w:r>
          </w:p>
        </w:tc>
        <w:tc>
          <w:tcPr>
            <w:tcW w:w="2902"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Куда (кому) передается исполненный документ:</w:t>
            </w:r>
          </w:p>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- 1-й экз. - в бухгалтерию;</w:t>
            </w:r>
          </w:p>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- 2-й и 3-й экз. - МОЛ (принимающей и передающей стороне);</w:t>
            </w:r>
          </w:p>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- 4-й экз. - в АХЧ </w:t>
            </w:r>
            <w:hyperlink w:anchor="Par3488" w:tooltip="&lt;*&gt; Если одной из сторон МОЛ (принимающей или передающей) является сотрудник АХЧ, то документ формируется в трех экземплярах." w:history="1">
              <w:r w:rsidRPr="002030C4">
                <w:rPr>
                  <w:rFonts w:ascii="Arial" w:eastAsiaTheme="minorEastAsia" w:hAnsi="Arial" w:cs="Arial"/>
                  <w:color w:val="0000FF"/>
                  <w:sz w:val="20"/>
                  <w:szCs w:val="20"/>
                  <w:lang w:eastAsia="ru-RU"/>
                </w:rPr>
                <w:t>&lt;*&gt;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2030C4" w:rsidTr="00592727">
        <w:tc>
          <w:tcPr>
            <w:tcW w:w="1067"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4</w:t>
            </w:r>
          </w:p>
        </w:tc>
        <w:tc>
          <w:tcPr>
            <w:tcW w:w="2902" w:type="dxa"/>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Отражение документа по регистрам учета и подшивка в дело согласно утвержденной </w:t>
            </w:r>
            <w:r w:rsidRPr="002030C4">
              <w:rPr>
                <w:rFonts w:ascii="Arial" w:eastAsiaTheme="minorEastAsia" w:hAnsi="Arial" w:cs="Arial"/>
                <w:sz w:val="20"/>
                <w:szCs w:val="20"/>
                <w:lang w:eastAsia="ru-RU"/>
              </w:rPr>
              <w:lastRenderedPageBreak/>
              <w:t>номенклатуре дел и книг</w:t>
            </w:r>
          </w:p>
        </w:tc>
        <w:tc>
          <w:tcPr>
            <w:tcW w:w="1985" w:type="dxa"/>
            <w:vMerge/>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rPr>
                <w:rFonts w:ascii="Arial" w:eastAsiaTheme="minorEastAsia" w:hAnsi="Arial" w:cs="Arial"/>
                <w:sz w:val="20"/>
                <w:szCs w:val="20"/>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0785B" w:rsidRPr="002030C4"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r>
    </w:tbl>
    <w:p w:rsidR="00C0785B" w:rsidRPr="002030C4"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2030C4" w:rsidRDefault="00C0785B" w:rsidP="00C0785B">
      <w:pPr>
        <w:widowControl w:val="0"/>
        <w:autoSpaceDE w:val="0"/>
        <w:autoSpaceDN w:val="0"/>
        <w:adjustRightInd w:val="0"/>
        <w:ind w:firstLine="540"/>
        <w:rPr>
          <w:rFonts w:ascii="Arial" w:eastAsiaTheme="minorEastAsia" w:hAnsi="Arial" w:cs="Arial"/>
          <w:sz w:val="20"/>
          <w:szCs w:val="20"/>
          <w:lang w:eastAsia="ru-RU"/>
        </w:rPr>
      </w:pPr>
      <w:r w:rsidRPr="002030C4">
        <w:rPr>
          <w:rFonts w:ascii="Arial" w:eastAsiaTheme="minorEastAsia" w:hAnsi="Arial" w:cs="Arial"/>
          <w:sz w:val="20"/>
          <w:szCs w:val="20"/>
          <w:lang w:eastAsia="ru-RU"/>
        </w:rPr>
        <w:t>--------------------------------</w:t>
      </w:r>
    </w:p>
    <w:p w:rsidR="00C0785B" w:rsidRPr="002030C4" w:rsidRDefault="00C0785B" w:rsidP="00C0785B">
      <w:pPr>
        <w:widowControl w:val="0"/>
        <w:autoSpaceDE w:val="0"/>
        <w:autoSpaceDN w:val="0"/>
        <w:adjustRightInd w:val="0"/>
        <w:ind w:firstLine="540"/>
        <w:rPr>
          <w:rFonts w:ascii="Arial" w:eastAsiaTheme="minorEastAsia" w:hAnsi="Arial" w:cs="Arial"/>
          <w:sz w:val="20"/>
          <w:szCs w:val="20"/>
          <w:lang w:eastAsia="ru-RU"/>
        </w:rPr>
      </w:pPr>
      <w:bookmarkStart w:id="4" w:name="Par3488"/>
      <w:bookmarkEnd w:id="4"/>
      <w:r w:rsidRPr="002030C4">
        <w:rPr>
          <w:rFonts w:ascii="Arial" w:eastAsiaTheme="minorEastAsia" w:hAnsi="Arial" w:cs="Arial"/>
          <w:sz w:val="20"/>
          <w:szCs w:val="20"/>
          <w:lang w:eastAsia="ru-RU"/>
        </w:rPr>
        <w:t>&lt;*&gt; Если одной из сторон МОЛ (принимающей или передающей) является сотрудник АХЧ, то документ формируется в трех экземплярах.</w:t>
      </w:r>
    </w:p>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7A07B3">
      <w:pPr>
        <w:widowControl w:val="0"/>
        <w:autoSpaceDE w:val="0"/>
        <w:autoSpaceDN w:val="0"/>
        <w:adjustRightInd w:val="0"/>
        <w:ind w:firstLine="0"/>
        <w:outlineLvl w:val="2"/>
        <w:rPr>
          <w:rFonts w:ascii="Times New Roman" w:eastAsiaTheme="minorEastAsia" w:hAnsi="Times New Roman"/>
          <w:b/>
          <w:bCs/>
          <w:sz w:val="28"/>
          <w:szCs w:val="28"/>
          <w:lang w:eastAsia="ru-RU"/>
        </w:rPr>
      </w:pPr>
    </w:p>
    <w:p w:rsidR="00C0785B" w:rsidRDefault="00C0785B" w:rsidP="00C0785B">
      <w:pPr>
        <w:widowControl w:val="0"/>
        <w:autoSpaceDE w:val="0"/>
        <w:autoSpaceDN w:val="0"/>
        <w:adjustRightInd w:val="0"/>
        <w:jc w:val="center"/>
        <w:outlineLvl w:val="2"/>
        <w:rPr>
          <w:rFonts w:ascii="Times New Roman" w:eastAsiaTheme="minorEastAsia" w:hAnsi="Times New Roman"/>
          <w:b/>
          <w:bCs/>
          <w:sz w:val="28"/>
          <w:szCs w:val="28"/>
          <w:lang w:eastAsia="ru-RU"/>
        </w:rPr>
      </w:pPr>
    </w:p>
    <w:p w:rsidR="00C0785B" w:rsidRPr="00273B4B"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273B4B">
        <w:rPr>
          <w:rFonts w:ascii="Times New Roman" w:eastAsiaTheme="minorEastAsia" w:hAnsi="Times New Roman"/>
          <w:b/>
          <w:bCs/>
          <w:sz w:val="28"/>
          <w:szCs w:val="28"/>
          <w:lang w:eastAsia="ru-RU"/>
        </w:rPr>
        <w:t>Заявка на кассовый расход (ф. 0531851)</w:t>
      </w:r>
    </w:p>
    <w:p w:rsidR="00C0785B" w:rsidRPr="00273B4B"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273B4B">
        <w:rPr>
          <w:rFonts w:ascii="Times New Roman" w:eastAsiaTheme="minorEastAsia" w:hAnsi="Times New Roman"/>
          <w:b/>
          <w:bCs/>
          <w:sz w:val="28"/>
          <w:szCs w:val="28"/>
          <w:lang w:eastAsia="ru-RU"/>
        </w:rPr>
        <w:t>(электронный документ)</w:t>
      </w:r>
    </w:p>
    <w:p w:rsidR="00C0785B" w:rsidRPr="00273B4B" w:rsidRDefault="00C0785B" w:rsidP="00C0785B">
      <w:pPr>
        <w:widowControl w:val="0"/>
        <w:autoSpaceDE w:val="0"/>
        <w:autoSpaceDN w:val="0"/>
        <w:adjustRightInd w:val="0"/>
        <w:rPr>
          <w:rFonts w:ascii="Arial" w:eastAsiaTheme="minorEastAsia" w:hAnsi="Arial" w:cs="Arial"/>
          <w:i/>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67"/>
        <w:gridCol w:w="2902"/>
        <w:gridCol w:w="1985"/>
        <w:gridCol w:w="1975"/>
        <w:gridCol w:w="9"/>
      </w:tblGrid>
      <w:tr w:rsidR="00C0785B" w:rsidRPr="00273B4B" w:rsidTr="007A07B3">
        <w:trPr>
          <w:gridAfter w:val="1"/>
          <w:wAfter w:w="9" w:type="dxa"/>
          <w:trHeight w:val="230"/>
        </w:trPr>
        <w:tc>
          <w:tcPr>
            <w:tcW w:w="1067" w:type="dxa"/>
            <w:vMerge w:val="restart"/>
            <w:tcBorders>
              <w:top w:val="single" w:sz="4" w:space="0" w:color="auto"/>
              <w:left w:val="single" w:sz="4" w:space="0" w:color="auto"/>
              <w:bottom w:val="single" w:sz="4" w:space="0" w:color="auto"/>
              <w:right w:val="single" w:sz="4" w:space="0" w:color="auto"/>
            </w:tcBorders>
          </w:tcPr>
          <w:p w:rsidR="00C0785B" w:rsidRPr="00945F63" w:rsidRDefault="00C0785B" w:rsidP="00FE7DE3">
            <w:pPr>
              <w:widowControl w:val="0"/>
              <w:autoSpaceDE w:val="0"/>
              <w:autoSpaceDN w:val="0"/>
              <w:adjustRightInd w:val="0"/>
              <w:jc w:val="center"/>
              <w:rPr>
                <w:rFonts w:ascii="Arial" w:eastAsiaTheme="minorEastAsia" w:hAnsi="Arial" w:cs="Arial"/>
                <w:sz w:val="20"/>
                <w:szCs w:val="20"/>
                <w:lang w:eastAsia="ru-RU"/>
              </w:rPr>
            </w:pPr>
            <w:r w:rsidRPr="00945F63">
              <w:rPr>
                <w:rFonts w:ascii="Arial" w:eastAsiaTheme="minorEastAsia" w:hAnsi="Arial" w:cs="Arial"/>
                <w:sz w:val="20"/>
                <w:szCs w:val="20"/>
                <w:lang w:eastAsia="ru-RU"/>
              </w:rPr>
              <w:t>Номер этапа</w:t>
            </w:r>
          </w:p>
        </w:tc>
        <w:tc>
          <w:tcPr>
            <w:tcW w:w="2902" w:type="dxa"/>
            <w:vMerge w:val="restart"/>
            <w:tcBorders>
              <w:top w:val="single" w:sz="4" w:space="0" w:color="auto"/>
              <w:left w:val="single" w:sz="4" w:space="0" w:color="auto"/>
              <w:bottom w:val="single" w:sz="4" w:space="0" w:color="auto"/>
              <w:right w:val="single" w:sz="4" w:space="0" w:color="auto"/>
            </w:tcBorders>
          </w:tcPr>
          <w:p w:rsidR="00C0785B" w:rsidRPr="00945F63" w:rsidRDefault="00C0785B" w:rsidP="00FE7DE3">
            <w:pPr>
              <w:widowControl w:val="0"/>
              <w:autoSpaceDE w:val="0"/>
              <w:autoSpaceDN w:val="0"/>
              <w:adjustRightInd w:val="0"/>
              <w:jc w:val="center"/>
              <w:rPr>
                <w:rFonts w:ascii="Arial" w:eastAsiaTheme="minorEastAsia" w:hAnsi="Arial" w:cs="Arial"/>
                <w:sz w:val="20"/>
                <w:szCs w:val="20"/>
                <w:lang w:eastAsia="ru-RU"/>
              </w:rPr>
            </w:pPr>
            <w:r w:rsidRPr="00945F63">
              <w:rPr>
                <w:rFonts w:ascii="Arial" w:eastAsiaTheme="minorEastAsia" w:hAnsi="Arial" w:cs="Arial"/>
                <w:sz w:val="20"/>
                <w:szCs w:val="20"/>
                <w:lang w:eastAsia="ru-RU"/>
              </w:rPr>
              <w:t>Наименование этапа документооборота</w:t>
            </w:r>
          </w:p>
        </w:tc>
        <w:tc>
          <w:tcPr>
            <w:tcW w:w="3960" w:type="dxa"/>
            <w:gridSpan w:val="2"/>
            <w:tcBorders>
              <w:top w:val="single" w:sz="4" w:space="0" w:color="auto"/>
              <w:bottom w:val="single" w:sz="4" w:space="0" w:color="auto"/>
              <w:right w:val="single" w:sz="4" w:space="0" w:color="auto"/>
            </w:tcBorders>
            <w:shd w:val="clear" w:color="auto" w:fill="auto"/>
          </w:tcPr>
          <w:p w:rsidR="00C0785B" w:rsidRPr="00945F63"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273B4B" w:rsidTr="007A07B3">
        <w:tc>
          <w:tcPr>
            <w:tcW w:w="1067" w:type="dxa"/>
            <w:vMerge/>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p>
        </w:tc>
        <w:tc>
          <w:tcPr>
            <w:tcW w:w="2902" w:type="dxa"/>
            <w:vMerge/>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273B4B"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4" w:type="dxa"/>
            <w:gridSpan w:val="2"/>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273B4B">
              <w:rPr>
                <w:rFonts w:ascii="Arial" w:eastAsiaTheme="minorEastAsia" w:hAnsi="Arial" w:cs="Arial"/>
                <w:sz w:val="20"/>
                <w:szCs w:val="20"/>
                <w:lang w:eastAsia="ru-RU"/>
              </w:rPr>
              <w:t xml:space="preserve"> </w:t>
            </w:r>
            <w:r w:rsidR="00766AEF">
              <w:rPr>
                <w:rFonts w:ascii="Arial" w:eastAsiaTheme="minorEastAsia" w:hAnsi="Arial" w:cs="Arial"/>
                <w:sz w:val="20"/>
                <w:szCs w:val="20"/>
                <w:lang w:eastAsia="ru-RU"/>
              </w:rPr>
              <w:t>а</w:t>
            </w:r>
            <w:r w:rsidRPr="00273B4B">
              <w:rPr>
                <w:rFonts w:ascii="Arial" w:eastAsiaTheme="minorEastAsia" w:hAnsi="Arial" w:cs="Arial"/>
                <w:sz w:val="20"/>
                <w:szCs w:val="20"/>
                <w:lang w:eastAsia="ru-RU"/>
              </w:rPr>
              <w:t xml:space="preserve">дминистрации </w:t>
            </w:r>
          </w:p>
        </w:tc>
      </w:tr>
      <w:tr w:rsidR="00C0785B" w:rsidRPr="00273B4B" w:rsidTr="007A07B3">
        <w:tc>
          <w:tcPr>
            <w:tcW w:w="1067"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1</w:t>
            </w:r>
          </w:p>
        </w:tc>
        <w:tc>
          <w:tcPr>
            <w:tcW w:w="2902"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Формирование электронного документа</w:t>
            </w:r>
          </w:p>
        </w:tc>
        <w:tc>
          <w:tcPr>
            <w:tcW w:w="1985"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За день до отправки ЗКР</w:t>
            </w:r>
          </w:p>
        </w:tc>
        <w:tc>
          <w:tcPr>
            <w:tcW w:w="1984" w:type="dxa"/>
            <w:gridSpan w:val="2"/>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273B4B" w:rsidTr="007A07B3">
        <w:tc>
          <w:tcPr>
            <w:tcW w:w="1067"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2</w:t>
            </w:r>
          </w:p>
        </w:tc>
        <w:tc>
          <w:tcPr>
            <w:tcW w:w="2902"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Проверка и подписание ЭЦП</w:t>
            </w:r>
          </w:p>
        </w:tc>
        <w:tc>
          <w:tcPr>
            <w:tcW w:w="1985"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За день до отправки ЗКР</w:t>
            </w:r>
          </w:p>
        </w:tc>
        <w:tc>
          <w:tcPr>
            <w:tcW w:w="1984" w:type="dxa"/>
            <w:gridSpan w:val="2"/>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За день до отправки ЗКР</w:t>
            </w:r>
          </w:p>
        </w:tc>
      </w:tr>
      <w:tr w:rsidR="00C0785B" w:rsidRPr="00273B4B" w:rsidTr="007A07B3">
        <w:tc>
          <w:tcPr>
            <w:tcW w:w="1067"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3</w:t>
            </w:r>
          </w:p>
        </w:tc>
        <w:tc>
          <w:tcPr>
            <w:tcW w:w="2902"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Передача документа на исполнение</w:t>
            </w:r>
          </w:p>
        </w:tc>
        <w:tc>
          <w:tcPr>
            <w:tcW w:w="1985"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4" w:type="dxa"/>
            <w:gridSpan w:val="2"/>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273B4B" w:rsidTr="007A07B3">
        <w:tc>
          <w:tcPr>
            <w:tcW w:w="1067"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4</w:t>
            </w:r>
          </w:p>
        </w:tc>
        <w:tc>
          <w:tcPr>
            <w:tcW w:w="2902"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Проверка поступившего исполненного документа и отражение документа по регистрам учета</w:t>
            </w:r>
          </w:p>
        </w:tc>
        <w:tc>
          <w:tcPr>
            <w:tcW w:w="1985" w:type="dxa"/>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В день получения электронной выписки из лицевого счета</w:t>
            </w:r>
          </w:p>
        </w:tc>
        <w:tc>
          <w:tcPr>
            <w:tcW w:w="1984" w:type="dxa"/>
            <w:gridSpan w:val="2"/>
            <w:tcBorders>
              <w:top w:val="single" w:sz="4" w:space="0" w:color="auto"/>
              <w:left w:val="single" w:sz="4" w:space="0" w:color="auto"/>
              <w:bottom w:val="single" w:sz="4" w:space="0" w:color="auto"/>
              <w:right w:val="single" w:sz="4" w:space="0" w:color="auto"/>
            </w:tcBorders>
          </w:tcPr>
          <w:p w:rsidR="00C0785B" w:rsidRPr="00273B4B"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rPr>
          <w:rFonts w:ascii="Times New Roman" w:hAnsi="Times New Roman"/>
          <w:sz w:val="28"/>
          <w:szCs w:val="28"/>
        </w:rPr>
      </w:pPr>
    </w:p>
    <w:p w:rsidR="00C0785B" w:rsidRPr="00273B4B" w:rsidRDefault="00C0785B" w:rsidP="00C0785B">
      <w:pPr>
        <w:jc w:val="center"/>
        <w:rPr>
          <w:rFonts w:ascii="Times New Roman" w:hAnsi="Times New Roman"/>
          <w:b/>
          <w:sz w:val="28"/>
          <w:szCs w:val="28"/>
        </w:rPr>
      </w:pPr>
      <w:r w:rsidRPr="00273B4B">
        <w:rPr>
          <w:rFonts w:ascii="Times New Roman" w:hAnsi="Times New Roman"/>
          <w:b/>
          <w:sz w:val="28"/>
          <w:szCs w:val="28"/>
        </w:rPr>
        <w:t>Ведомость выдачи материальных ценностей на нужды учреждения (ф.№0504210)</w:t>
      </w:r>
    </w:p>
    <w:tbl>
      <w:tblPr>
        <w:tblW w:w="942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645"/>
        <w:gridCol w:w="1843"/>
        <w:gridCol w:w="2159"/>
        <w:gridCol w:w="2033"/>
      </w:tblGrid>
      <w:tr w:rsidR="00C0785B" w:rsidTr="00FE7DE3">
        <w:trPr>
          <w:trHeight w:val="300"/>
        </w:trPr>
        <w:tc>
          <w:tcPr>
            <w:tcW w:w="740" w:type="dxa"/>
            <w:vMerge w:val="restart"/>
          </w:tcPr>
          <w:p w:rsidR="00C0785B" w:rsidRPr="00E63379" w:rsidRDefault="00C0785B" w:rsidP="00FE7DE3">
            <w:pPr>
              <w:rPr>
                <w:rFonts w:ascii="Times New Roman" w:hAnsi="Times New Roman"/>
                <w:sz w:val="20"/>
                <w:szCs w:val="20"/>
              </w:rPr>
            </w:pPr>
            <w:r w:rsidRPr="00E63379">
              <w:rPr>
                <w:rFonts w:ascii="Times New Roman" w:hAnsi="Times New Roman"/>
                <w:sz w:val="20"/>
                <w:szCs w:val="20"/>
              </w:rPr>
              <w:t xml:space="preserve">номер </w:t>
            </w:r>
            <w:r>
              <w:rPr>
                <w:rFonts w:ascii="Times New Roman" w:hAnsi="Times New Roman"/>
                <w:sz w:val="20"/>
                <w:szCs w:val="20"/>
              </w:rPr>
              <w:t>этапа</w:t>
            </w:r>
          </w:p>
        </w:tc>
        <w:tc>
          <w:tcPr>
            <w:tcW w:w="2645" w:type="dxa"/>
            <w:vMerge w:val="restart"/>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Наименование этапа документооборота</w:t>
            </w:r>
          </w:p>
        </w:tc>
        <w:tc>
          <w:tcPr>
            <w:tcW w:w="6035" w:type="dxa"/>
            <w:gridSpan w:val="3"/>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Ответственный сотрудник</w:t>
            </w:r>
          </w:p>
        </w:tc>
      </w:tr>
      <w:tr w:rsidR="00C0785B" w:rsidTr="00FE7DE3">
        <w:trPr>
          <w:trHeight w:val="1062"/>
        </w:trPr>
        <w:tc>
          <w:tcPr>
            <w:tcW w:w="740" w:type="dxa"/>
            <w:vMerge/>
          </w:tcPr>
          <w:p w:rsidR="00C0785B" w:rsidRDefault="00C0785B" w:rsidP="00FE7DE3">
            <w:pPr>
              <w:rPr>
                <w:rFonts w:ascii="Times New Roman" w:hAnsi="Times New Roman"/>
                <w:sz w:val="28"/>
                <w:szCs w:val="28"/>
              </w:rPr>
            </w:pPr>
          </w:p>
        </w:tc>
        <w:tc>
          <w:tcPr>
            <w:tcW w:w="2645" w:type="dxa"/>
            <w:vMerge/>
          </w:tcPr>
          <w:p w:rsidR="00C0785B" w:rsidRDefault="00C0785B" w:rsidP="00FE7DE3">
            <w:pPr>
              <w:rPr>
                <w:rFonts w:ascii="Times New Roman" w:hAnsi="Times New Roman"/>
                <w:sz w:val="28"/>
                <w:szCs w:val="28"/>
              </w:rPr>
            </w:pPr>
          </w:p>
        </w:tc>
        <w:tc>
          <w:tcPr>
            <w:tcW w:w="1843"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МОЛ (получающая сторона)</w:t>
            </w:r>
          </w:p>
        </w:tc>
        <w:tc>
          <w:tcPr>
            <w:tcW w:w="2159" w:type="dxa"/>
          </w:tcPr>
          <w:p w:rsidR="00C0785B" w:rsidRPr="00E63379" w:rsidRDefault="007A07B3" w:rsidP="00FE7DE3">
            <w:pPr>
              <w:rPr>
                <w:rFonts w:ascii="Times New Roman" w:hAnsi="Times New Roman"/>
                <w:sz w:val="24"/>
                <w:szCs w:val="24"/>
              </w:rPr>
            </w:pPr>
            <w:r>
              <w:rPr>
                <w:rFonts w:ascii="Arial" w:eastAsiaTheme="minorEastAsia" w:hAnsi="Arial" w:cs="Arial"/>
                <w:sz w:val="20"/>
                <w:szCs w:val="20"/>
                <w:lang w:eastAsia="ru-RU"/>
              </w:rPr>
              <w:t>Специалист 1 категории-бухгалтер</w:t>
            </w:r>
          </w:p>
        </w:tc>
        <w:tc>
          <w:tcPr>
            <w:tcW w:w="2033"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 xml:space="preserve">Глава </w:t>
            </w:r>
            <w:r w:rsidR="00766AEF">
              <w:rPr>
                <w:rFonts w:ascii="Times New Roman" w:hAnsi="Times New Roman"/>
                <w:sz w:val="24"/>
                <w:szCs w:val="24"/>
              </w:rPr>
              <w:t>а</w:t>
            </w:r>
            <w:r w:rsidRPr="00E63379">
              <w:rPr>
                <w:rFonts w:ascii="Times New Roman" w:hAnsi="Times New Roman"/>
                <w:sz w:val="24"/>
                <w:szCs w:val="24"/>
              </w:rPr>
              <w:t xml:space="preserve">дминистрации </w:t>
            </w:r>
          </w:p>
          <w:p w:rsidR="00C0785B" w:rsidRDefault="00C0785B" w:rsidP="00FE7DE3">
            <w:pPr>
              <w:rPr>
                <w:rFonts w:ascii="Times New Roman" w:hAnsi="Times New Roman"/>
                <w:sz w:val="28"/>
                <w:szCs w:val="28"/>
              </w:rPr>
            </w:pPr>
          </w:p>
          <w:p w:rsidR="00C0785B" w:rsidRDefault="00C0785B" w:rsidP="00FE7DE3">
            <w:pPr>
              <w:rPr>
                <w:rFonts w:ascii="Times New Roman" w:hAnsi="Times New Roman"/>
                <w:sz w:val="28"/>
                <w:szCs w:val="28"/>
              </w:rPr>
            </w:pPr>
          </w:p>
        </w:tc>
      </w:tr>
      <w:tr w:rsidR="00C0785B" w:rsidTr="00FE7DE3">
        <w:trPr>
          <w:trHeight w:val="984"/>
        </w:trPr>
        <w:tc>
          <w:tcPr>
            <w:tcW w:w="740" w:type="dxa"/>
          </w:tcPr>
          <w:p w:rsidR="00C0785B" w:rsidRDefault="00C0785B" w:rsidP="00FE7DE3">
            <w:pPr>
              <w:rPr>
                <w:rFonts w:ascii="Times New Roman" w:hAnsi="Times New Roman"/>
                <w:sz w:val="28"/>
                <w:szCs w:val="28"/>
              </w:rPr>
            </w:pPr>
            <w:r>
              <w:rPr>
                <w:rFonts w:ascii="Times New Roman" w:hAnsi="Times New Roman"/>
                <w:sz w:val="28"/>
                <w:szCs w:val="28"/>
              </w:rPr>
              <w:t>1.</w:t>
            </w:r>
          </w:p>
        </w:tc>
        <w:tc>
          <w:tcPr>
            <w:tcW w:w="2645"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Формирование документа</w:t>
            </w:r>
          </w:p>
        </w:tc>
        <w:tc>
          <w:tcPr>
            <w:tcW w:w="1843"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По мере необходимости перед выдачей канцтоваров и иных материальных ценностей</w:t>
            </w:r>
          </w:p>
        </w:tc>
        <w:tc>
          <w:tcPr>
            <w:tcW w:w="2159" w:type="dxa"/>
          </w:tcPr>
          <w:p w:rsidR="00C0785B" w:rsidRDefault="00C0785B" w:rsidP="00FE7DE3">
            <w:pPr>
              <w:rPr>
                <w:rFonts w:ascii="Times New Roman" w:hAnsi="Times New Roman"/>
                <w:sz w:val="28"/>
                <w:szCs w:val="28"/>
              </w:rPr>
            </w:pPr>
          </w:p>
        </w:tc>
        <w:tc>
          <w:tcPr>
            <w:tcW w:w="2033" w:type="dxa"/>
          </w:tcPr>
          <w:p w:rsidR="00C0785B" w:rsidRDefault="00C0785B" w:rsidP="00FE7DE3">
            <w:pPr>
              <w:rPr>
                <w:rFonts w:ascii="Times New Roman" w:hAnsi="Times New Roman"/>
                <w:sz w:val="28"/>
                <w:szCs w:val="28"/>
              </w:rPr>
            </w:pPr>
          </w:p>
        </w:tc>
      </w:tr>
      <w:tr w:rsidR="00C0785B" w:rsidTr="00FE7DE3">
        <w:trPr>
          <w:trHeight w:val="984"/>
        </w:trPr>
        <w:tc>
          <w:tcPr>
            <w:tcW w:w="740" w:type="dxa"/>
          </w:tcPr>
          <w:p w:rsidR="00C0785B" w:rsidRDefault="00C0785B" w:rsidP="00FE7DE3">
            <w:pPr>
              <w:rPr>
                <w:rFonts w:ascii="Times New Roman" w:hAnsi="Times New Roman"/>
                <w:sz w:val="28"/>
                <w:szCs w:val="28"/>
              </w:rPr>
            </w:pPr>
            <w:r>
              <w:rPr>
                <w:rFonts w:ascii="Times New Roman" w:hAnsi="Times New Roman"/>
                <w:sz w:val="28"/>
                <w:szCs w:val="28"/>
              </w:rPr>
              <w:t>2</w:t>
            </w:r>
          </w:p>
        </w:tc>
        <w:tc>
          <w:tcPr>
            <w:tcW w:w="2645"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Исполнение документа</w:t>
            </w:r>
          </w:p>
        </w:tc>
        <w:tc>
          <w:tcPr>
            <w:tcW w:w="1843"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При приеме-передаче материальных ценностей</w:t>
            </w:r>
          </w:p>
        </w:tc>
        <w:tc>
          <w:tcPr>
            <w:tcW w:w="2159" w:type="dxa"/>
          </w:tcPr>
          <w:p w:rsidR="00C0785B" w:rsidRDefault="00C0785B" w:rsidP="00FE7DE3">
            <w:pPr>
              <w:rPr>
                <w:rFonts w:ascii="Times New Roman" w:hAnsi="Times New Roman"/>
                <w:sz w:val="28"/>
                <w:szCs w:val="28"/>
              </w:rPr>
            </w:pPr>
          </w:p>
        </w:tc>
        <w:tc>
          <w:tcPr>
            <w:tcW w:w="2033" w:type="dxa"/>
          </w:tcPr>
          <w:p w:rsidR="00C0785B" w:rsidRDefault="00C0785B" w:rsidP="00FE7DE3">
            <w:pPr>
              <w:rPr>
                <w:rFonts w:ascii="Times New Roman" w:hAnsi="Times New Roman"/>
                <w:sz w:val="28"/>
                <w:szCs w:val="28"/>
              </w:rPr>
            </w:pPr>
          </w:p>
        </w:tc>
      </w:tr>
      <w:tr w:rsidR="00C0785B" w:rsidTr="00FE7DE3">
        <w:trPr>
          <w:trHeight w:val="984"/>
        </w:trPr>
        <w:tc>
          <w:tcPr>
            <w:tcW w:w="740" w:type="dxa"/>
          </w:tcPr>
          <w:p w:rsidR="00C0785B" w:rsidRDefault="00C0785B" w:rsidP="00FE7DE3">
            <w:pPr>
              <w:rPr>
                <w:rFonts w:ascii="Times New Roman" w:hAnsi="Times New Roman"/>
                <w:sz w:val="28"/>
                <w:szCs w:val="28"/>
              </w:rPr>
            </w:pPr>
            <w:r>
              <w:rPr>
                <w:rFonts w:ascii="Times New Roman" w:hAnsi="Times New Roman"/>
                <w:sz w:val="28"/>
                <w:szCs w:val="28"/>
              </w:rPr>
              <w:lastRenderedPageBreak/>
              <w:t>3</w:t>
            </w:r>
          </w:p>
        </w:tc>
        <w:tc>
          <w:tcPr>
            <w:tcW w:w="2645"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Куда(кому) передается исполненный документ:</w:t>
            </w:r>
          </w:p>
          <w:p w:rsidR="00C0785B" w:rsidRPr="00E63379" w:rsidRDefault="00C0785B" w:rsidP="00FE7DE3">
            <w:pPr>
              <w:rPr>
                <w:rFonts w:ascii="Times New Roman" w:hAnsi="Times New Roman"/>
                <w:sz w:val="24"/>
                <w:szCs w:val="24"/>
              </w:rPr>
            </w:pPr>
            <w:r w:rsidRPr="00E63379">
              <w:rPr>
                <w:rFonts w:ascii="Times New Roman" w:hAnsi="Times New Roman"/>
                <w:sz w:val="24"/>
                <w:szCs w:val="24"/>
              </w:rPr>
              <w:t>-оригинал – в бухгалтерию;</w:t>
            </w:r>
          </w:p>
          <w:p w:rsidR="00C0785B" w:rsidRPr="00E63379" w:rsidRDefault="00C0785B" w:rsidP="00FE7DE3">
            <w:pPr>
              <w:rPr>
                <w:rFonts w:ascii="Times New Roman" w:hAnsi="Times New Roman"/>
                <w:sz w:val="24"/>
                <w:szCs w:val="24"/>
              </w:rPr>
            </w:pPr>
            <w:r w:rsidRPr="00E63379">
              <w:rPr>
                <w:rFonts w:ascii="Times New Roman" w:hAnsi="Times New Roman"/>
                <w:sz w:val="24"/>
                <w:szCs w:val="24"/>
              </w:rPr>
              <w:t>-копия - МОЛ</w:t>
            </w:r>
          </w:p>
        </w:tc>
        <w:tc>
          <w:tcPr>
            <w:tcW w:w="1843" w:type="dxa"/>
          </w:tcPr>
          <w:p w:rsidR="00C0785B" w:rsidRPr="00E63379" w:rsidRDefault="00C0785B" w:rsidP="00FE7DE3">
            <w:pPr>
              <w:rPr>
                <w:rFonts w:ascii="Times New Roman" w:hAnsi="Times New Roman"/>
                <w:sz w:val="24"/>
                <w:szCs w:val="24"/>
              </w:rPr>
            </w:pPr>
            <w:r>
              <w:rPr>
                <w:rFonts w:ascii="Times New Roman" w:hAnsi="Times New Roman"/>
                <w:sz w:val="24"/>
                <w:szCs w:val="24"/>
              </w:rPr>
              <w:t>1 день</w:t>
            </w:r>
          </w:p>
        </w:tc>
        <w:tc>
          <w:tcPr>
            <w:tcW w:w="2159" w:type="dxa"/>
          </w:tcPr>
          <w:p w:rsidR="00C0785B" w:rsidRDefault="00C0785B" w:rsidP="00FE7DE3">
            <w:pPr>
              <w:rPr>
                <w:rFonts w:ascii="Times New Roman" w:hAnsi="Times New Roman"/>
                <w:sz w:val="28"/>
                <w:szCs w:val="28"/>
              </w:rPr>
            </w:pPr>
          </w:p>
        </w:tc>
        <w:tc>
          <w:tcPr>
            <w:tcW w:w="2033" w:type="dxa"/>
          </w:tcPr>
          <w:p w:rsidR="00C0785B" w:rsidRDefault="00C0785B" w:rsidP="00FE7DE3">
            <w:pPr>
              <w:rPr>
                <w:rFonts w:ascii="Times New Roman" w:hAnsi="Times New Roman"/>
                <w:sz w:val="28"/>
                <w:szCs w:val="28"/>
              </w:rPr>
            </w:pPr>
          </w:p>
        </w:tc>
      </w:tr>
      <w:tr w:rsidR="00C0785B" w:rsidTr="00FE7DE3">
        <w:trPr>
          <w:trHeight w:val="672"/>
        </w:trPr>
        <w:tc>
          <w:tcPr>
            <w:tcW w:w="740" w:type="dxa"/>
          </w:tcPr>
          <w:p w:rsidR="00C0785B" w:rsidRDefault="00C0785B" w:rsidP="00FE7DE3">
            <w:pPr>
              <w:rPr>
                <w:rFonts w:ascii="Times New Roman" w:hAnsi="Times New Roman"/>
                <w:sz w:val="28"/>
                <w:szCs w:val="28"/>
              </w:rPr>
            </w:pPr>
            <w:r>
              <w:rPr>
                <w:rFonts w:ascii="Times New Roman" w:hAnsi="Times New Roman"/>
                <w:sz w:val="28"/>
                <w:szCs w:val="28"/>
              </w:rPr>
              <w:t>4</w:t>
            </w:r>
          </w:p>
        </w:tc>
        <w:tc>
          <w:tcPr>
            <w:tcW w:w="2645"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Утверждение документа</w:t>
            </w:r>
          </w:p>
        </w:tc>
        <w:tc>
          <w:tcPr>
            <w:tcW w:w="1843" w:type="dxa"/>
          </w:tcPr>
          <w:p w:rsidR="00C0785B" w:rsidRDefault="00C0785B" w:rsidP="00FE7DE3">
            <w:pPr>
              <w:rPr>
                <w:rFonts w:ascii="Times New Roman" w:hAnsi="Times New Roman"/>
                <w:sz w:val="28"/>
                <w:szCs w:val="28"/>
              </w:rPr>
            </w:pPr>
          </w:p>
        </w:tc>
        <w:tc>
          <w:tcPr>
            <w:tcW w:w="2159" w:type="dxa"/>
          </w:tcPr>
          <w:p w:rsidR="00C0785B" w:rsidRDefault="00C0785B" w:rsidP="00FE7DE3">
            <w:pPr>
              <w:rPr>
                <w:rFonts w:ascii="Times New Roman" w:hAnsi="Times New Roman"/>
                <w:sz w:val="28"/>
                <w:szCs w:val="28"/>
              </w:rPr>
            </w:pPr>
          </w:p>
        </w:tc>
        <w:tc>
          <w:tcPr>
            <w:tcW w:w="2033" w:type="dxa"/>
          </w:tcPr>
          <w:p w:rsidR="00C0785B" w:rsidRDefault="00C0785B" w:rsidP="00FE7DE3">
            <w:pPr>
              <w:rPr>
                <w:rFonts w:ascii="Times New Roman" w:hAnsi="Times New Roman"/>
                <w:sz w:val="28"/>
                <w:szCs w:val="28"/>
              </w:rPr>
            </w:pPr>
            <w:r>
              <w:rPr>
                <w:rFonts w:ascii="Times New Roman" w:hAnsi="Times New Roman"/>
                <w:sz w:val="28"/>
                <w:szCs w:val="28"/>
              </w:rPr>
              <w:t>1 день</w:t>
            </w:r>
          </w:p>
        </w:tc>
      </w:tr>
      <w:tr w:rsidR="00C0785B" w:rsidTr="00FE7DE3">
        <w:trPr>
          <w:trHeight w:val="673"/>
        </w:trPr>
        <w:tc>
          <w:tcPr>
            <w:tcW w:w="740" w:type="dxa"/>
          </w:tcPr>
          <w:p w:rsidR="00C0785B" w:rsidRDefault="00C0785B" w:rsidP="00FE7DE3">
            <w:pPr>
              <w:rPr>
                <w:rFonts w:ascii="Times New Roman" w:hAnsi="Times New Roman"/>
                <w:sz w:val="28"/>
                <w:szCs w:val="28"/>
              </w:rPr>
            </w:pPr>
            <w:r>
              <w:rPr>
                <w:rFonts w:ascii="Times New Roman" w:hAnsi="Times New Roman"/>
                <w:sz w:val="28"/>
                <w:szCs w:val="28"/>
              </w:rPr>
              <w:t>5</w:t>
            </w:r>
          </w:p>
        </w:tc>
        <w:tc>
          <w:tcPr>
            <w:tcW w:w="2645" w:type="dxa"/>
          </w:tcPr>
          <w:p w:rsidR="00C0785B" w:rsidRPr="00E63379" w:rsidRDefault="00C0785B" w:rsidP="00FE7DE3">
            <w:pPr>
              <w:rPr>
                <w:rFonts w:ascii="Times New Roman" w:hAnsi="Times New Roman"/>
                <w:sz w:val="24"/>
                <w:szCs w:val="24"/>
              </w:rPr>
            </w:pPr>
            <w:r w:rsidRPr="00E63379">
              <w:rPr>
                <w:rFonts w:ascii="Times New Roman" w:hAnsi="Times New Roman"/>
                <w:sz w:val="24"/>
                <w:szCs w:val="24"/>
              </w:rPr>
              <w:t>Проверка и подписание документа</w:t>
            </w:r>
          </w:p>
        </w:tc>
        <w:tc>
          <w:tcPr>
            <w:tcW w:w="1843" w:type="dxa"/>
          </w:tcPr>
          <w:p w:rsidR="00C0785B" w:rsidRDefault="00C0785B" w:rsidP="00FE7DE3">
            <w:pPr>
              <w:rPr>
                <w:rFonts w:ascii="Times New Roman" w:hAnsi="Times New Roman"/>
                <w:sz w:val="28"/>
                <w:szCs w:val="28"/>
              </w:rPr>
            </w:pPr>
          </w:p>
        </w:tc>
        <w:tc>
          <w:tcPr>
            <w:tcW w:w="2159" w:type="dxa"/>
          </w:tcPr>
          <w:p w:rsidR="00C0785B" w:rsidRDefault="00C0785B" w:rsidP="00FE7DE3">
            <w:pPr>
              <w:rPr>
                <w:rFonts w:ascii="Times New Roman" w:hAnsi="Times New Roman"/>
                <w:sz w:val="28"/>
                <w:szCs w:val="28"/>
              </w:rPr>
            </w:pPr>
            <w:r>
              <w:rPr>
                <w:rFonts w:ascii="Times New Roman" w:hAnsi="Times New Roman"/>
                <w:sz w:val="28"/>
                <w:szCs w:val="28"/>
              </w:rPr>
              <w:t>1 день</w:t>
            </w:r>
          </w:p>
        </w:tc>
        <w:tc>
          <w:tcPr>
            <w:tcW w:w="2033" w:type="dxa"/>
          </w:tcPr>
          <w:p w:rsidR="00C0785B" w:rsidRDefault="00C0785B" w:rsidP="00FE7DE3">
            <w:pPr>
              <w:rPr>
                <w:rFonts w:ascii="Times New Roman" w:hAnsi="Times New Roman"/>
                <w:sz w:val="28"/>
                <w:szCs w:val="28"/>
              </w:rPr>
            </w:pPr>
          </w:p>
        </w:tc>
      </w:tr>
      <w:tr w:rsidR="00C0785B" w:rsidTr="00FE7DE3">
        <w:trPr>
          <w:trHeight w:val="862"/>
        </w:trPr>
        <w:tc>
          <w:tcPr>
            <w:tcW w:w="740" w:type="dxa"/>
          </w:tcPr>
          <w:p w:rsidR="00C0785B" w:rsidRDefault="00C0785B" w:rsidP="00FE7DE3">
            <w:pPr>
              <w:rPr>
                <w:rFonts w:ascii="Times New Roman" w:hAnsi="Times New Roman"/>
                <w:sz w:val="28"/>
                <w:szCs w:val="28"/>
              </w:rPr>
            </w:pPr>
            <w:r>
              <w:rPr>
                <w:rFonts w:ascii="Times New Roman" w:hAnsi="Times New Roman"/>
                <w:sz w:val="28"/>
                <w:szCs w:val="28"/>
              </w:rPr>
              <w:t>6</w:t>
            </w:r>
          </w:p>
        </w:tc>
        <w:tc>
          <w:tcPr>
            <w:tcW w:w="2645" w:type="dxa"/>
          </w:tcPr>
          <w:p w:rsidR="00C0785B" w:rsidRPr="009A13DE" w:rsidRDefault="00C0785B" w:rsidP="00FE7DE3">
            <w:pPr>
              <w:rPr>
                <w:rFonts w:ascii="Times New Roman" w:hAnsi="Times New Roman"/>
                <w:sz w:val="24"/>
                <w:szCs w:val="24"/>
              </w:rPr>
            </w:pPr>
            <w:r w:rsidRPr="009A13DE">
              <w:rPr>
                <w:rFonts w:ascii="Times New Roman" w:hAnsi="Times New Roman"/>
                <w:sz w:val="24"/>
                <w:szCs w:val="24"/>
              </w:rPr>
              <w:t>Отражение документа по регистрам учета и подшивка в дело</w:t>
            </w:r>
          </w:p>
        </w:tc>
        <w:tc>
          <w:tcPr>
            <w:tcW w:w="1843" w:type="dxa"/>
          </w:tcPr>
          <w:p w:rsidR="00C0785B" w:rsidRDefault="00C0785B" w:rsidP="00FE7DE3">
            <w:pPr>
              <w:rPr>
                <w:rFonts w:ascii="Times New Roman" w:hAnsi="Times New Roman"/>
                <w:sz w:val="28"/>
                <w:szCs w:val="28"/>
              </w:rPr>
            </w:pPr>
          </w:p>
        </w:tc>
        <w:tc>
          <w:tcPr>
            <w:tcW w:w="2159" w:type="dxa"/>
          </w:tcPr>
          <w:p w:rsidR="00C0785B" w:rsidRDefault="00C0785B" w:rsidP="00FE7DE3">
            <w:pPr>
              <w:rPr>
                <w:rFonts w:ascii="Times New Roman" w:hAnsi="Times New Roman"/>
                <w:sz w:val="28"/>
                <w:szCs w:val="28"/>
              </w:rPr>
            </w:pPr>
            <w:r>
              <w:rPr>
                <w:rFonts w:ascii="Times New Roman" w:hAnsi="Times New Roman"/>
                <w:sz w:val="28"/>
                <w:szCs w:val="28"/>
              </w:rPr>
              <w:t>1 день</w:t>
            </w:r>
          </w:p>
        </w:tc>
        <w:tc>
          <w:tcPr>
            <w:tcW w:w="2033" w:type="dxa"/>
          </w:tcPr>
          <w:p w:rsidR="00C0785B" w:rsidRDefault="00C0785B" w:rsidP="00FE7DE3">
            <w:pPr>
              <w:rPr>
                <w:rFonts w:ascii="Times New Roman" w:hAnsi="Times New Roman"/>
                <w:sz w:val="28"/>
                <w:szCs w:val="28"/>
              </w:rPr>
            </w:pPr>
          </w:p>
        </w:tc>
      </w:tr>
    </w:tbl>
    <w:p w:rsidR="00C0785B" w:rsidRDefault="00C0785B" w:rsidP="00C0785B">
      <w:pPr>
        <w:rPr>
          <w:rFonts w:ascii="Times New Roman" w:hAnsi="Times New Roman"/>
          <w:sz w:val="28"/>
          <w:szCs w:val="28"/>
        </w:rPr>
      </w:pPr>
    </w:p>
    <w:p w:rsidR="00C0785B" w:rsidRPr="008568A7"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8568A7">
        <w:rPr>
          <w:rFonts w:ascii="Times New Roman" w:eastAsiaTheme="minorEastAsia" w:hAnsi="Times New Roman"/>
          <w:b/>
          <w:bCs/>
          <w:sz w:val="28"/>
          <w:szCs w:val="28"/>
          <w:lang w:eastAsia="ru-RU"/>
        </w:rPr>
        <w:t>Акт о списании материальных запасов (ф. 0504230)</w:t>
      </w:r>
    </w:p>
    <w:p w:rsidR="00C0785B" w:rsidRPr="008568A7" w:rsidRDefault="00C0785B" w:rsidP="00C0785B">
      <w:pPr>
        <w:widowControl w:val="0"/>
        <w:autoSpaceDE w:val="0"/>
        <w:autoSpaceDN w:val="0"/>
        <w:adjustRightInd w:val="0"/>
        <w:rPr>
          <w:rFonts w:ascii="Times New Roman" w:eastAsiaTheme="minorEastAsia" w:hAnsi="Times New Roman"/>
          <w:sz w:val="28"/>
          <w:szCs w:val="28"/>
          <w:lang w:eastAsia="ru-RU"/>
        </w:rPr>
      </w:pPr>
    </w:p>
    <w:tbl>
      <w:tblPr>
        <w:tblW w:w="10069" w:type="dxa"/>
        <w:tblInd w:w="62" w:type="dxa"/>
        <w:tblLayout w:type="fixed"/>
        <w:tblCellMar>
          <w:top w:w="102" w:type="dxa"/>
          <w:left w:w="62" w:type="dxa"/>
          <w:bottom w:w="102" w:type="dxa"/>
          <w:right w:w="62" w:type="dxa"/>
        </w:tblCellMar>
        <w:tblLook w:val="0000" w:firstRow="0" w:lastRow="0" w:firstColumn="0" w:lastColumn="0" w:noHBand="0" w:noVBand="0"/>
      </w:tblPr>
      <w:tblGrid>
        <w:gridCol w:w="849"/>
        <w:gridCol w:w="2128"/>
        <w:gridCol w:w="1842"/>
        <w:gridCol w:w="1843"/>
        <w:gridCol w:w="1701"/>
        <w:gridCol w:w="1706"/>
      </w:tblGrid>
      <w:tr w:rsidR="00C0785B" w:rsidRPr="008568A7" w:rsidTr="00FE7DE3">
        <w:trPr>
          <w:trHeight w:val="230"/>
        </w:trPr>
        <w:tc>
          <w:tcPr>
            <w:tcW w:w="849" w:type="dxa"/>
            <w:vMerge w:val="restart"/>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Номер этапа</w:t>
            </w:r>
          </w:p>
        </w:tc>
        <w:tc>
          <w:tcPr>
            <w:tcW w:w="2128" w:type="dxa"/>
            <w:vMerge w:val="restart"/>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Наименование этапа документооборота</w:t>
            </w:r>
          </w:p>
        </w:tc>
        <w:tc>
          <w:tcPr>
            <w:tcW w:w="7092" w:type="dxa"/>
            <w:gridSpan w:val="4"/>
            <w:tcBorders>
              <w:top w:val="single" w:sz="4" w:space="0" w:color="auto"/>
              <w:bottom w:val="single" w:sz="4" w:space="0" w:color="auto"/>
              <w:right w:val="single" w:sz="4" w:space="0" w:color="auto"/>
            </w:tcBorders>
            <w:shd w:val="clear" w:color="auto" w:fill="auto"/>
          </w:tcPr>
          <w:p w:rsidR="00C0785B" w:rsidRPr="008568A7"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8568A7" w:rsidTr="00FE7DE3">
        <w:tc>
          <w:tcPr>
            <w:tcW w:w="849" w:type="dxa"/>
            <w:vMerge/>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2128" w:type="dxa"/>
            <w:vMerge/>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Материально ответственное лицо (МОЛ)</w:t>
            </w:r>
          </w:p>
        </w:tc>
        <w:tc>
          <w:tcPr>
            <w:tcW w:w="1843" w:type="dxa"/>
            <w:tcBorders>
              <w:top w:val="single" w:sz="4" w:space="0" w:color="auto"/>
              <w:left w:val="single" w:sz="4" w:space="0" w:color="auto"/>
              <w:bottom w:val="single" w:sz="4" w:space="0" w:color="auto"/>
              <w:right w:val="single" w:sz="4" w:space="0" w:color="auto"/>
            </w:tcBorders>
          </w:tcPr>
          <w:p w:rsidR="00C0785B" w:rsidRPr="008568A7"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Комиссия по поступлению и выбытию активов</w:t>
            </w:r>
          </w:p>
        </w:tc>
        <w:tc>
          <w:tcPr>
            <w:tcW w:w="1706" w:type="dxa"/>
            <w:tcBorders>
              <w:top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00766AEF">
              <w:rPr>
                <w:rFonts w:ascii="Arial" w:eastAsiaTheme="minorEastAsia" w:hAnsi="Arial" w:cs="Arial"/>
                <w:sz w:val="20"/>
                <w:szCs w:val="20"/>
                <w:lang w:eastAsia="ru-RU"/>
              </w:rPr>
              <w:t>а</w:t>
            </w:r>
            <w:r>
              <w:rPr>
                <w:rFonts w:ascii="Arial" w:eastAsiaTheme="minorEastAsia" w:hAnsi="Arial" w:cs="Arial"/>
                <w:sz w:val="20"/>
                <w:szCs w:val="20"/>
                <w:lang w:eastAsia="ru-RU"/>
              </w:rPr>
              <w:t>дминистрации</w:t>
            </w:r>
          </w:p>
        </w:tc>
      </w:tr>
      <w:tr w:rsidR="00C0785B" w:rsidRPr="008568A7" w:rsidTr="00FE7DE3">
        <w:tc>
          <w:tcPr>
            <w:tcW w:w="84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w:t>
            </w:r>
          </w:p>
        </w:tc>
        <w:tc>
          <w:tcPr>
            <w:tcW w:w="2128"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Формирование документа (3 экз.)</w:t>
            </w:r>
          </w:p>
        </w:tc>
        <w:tc>
          <w:tcPr>
            <w:tcW w:w="1842"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Не более 14 календарных дней со дня получения документов</w:t>
            </w:r>
          </w:p>
        </w:tc>
        <w:tc>
          <w:tcPr>
            <w:tcW w:w="1706" w:type="dxa"/>
            <w:tcBorders>
              <w:top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p>
        </w:tc>
      </w:tr>
      <w:tr w:rsidR="00C0785B" w:rsidRPr="008568A7" w:rsidTr="00FE7DE3">
        <w:tc>
          <w:tcPr>
            <w:tcW w:w="84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2</w:t>
            </w:r>
          </w:p>
        </w:tc>
        <w:tc>
          <w:tcPr>
            <w:tcW w:w="2128"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Утверждение документа</w:t>
            </w:r>
          </w:p>
        </w:tc>
        <w:tc>
          <w:tcPr>
            <w:tcW w:w="1842"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6" w:type="dxa"/>
            <w:tcBorders>
              <w:top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r w:rsidR="00C0785B" w:rsidRPr="008568A7" w:rsidTr="00FE7DE3">
        <w:tc>
          <w:tcPr>
            <w:tcW w:w="84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3</w:t>
            </w:r>
          </w:p>
        </w:tc>
        <w:tc>
          <w:tcPr>
            <w:tcW w:w="2128"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Куда (кому) передается исполненный документ:</w:t>
            </w:r>
          </w:p>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- 1-й экз. - в бухгалтерию;</w:t>
            </w:r>
          </w:p>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- 2-й экз. остается у МОЛ;</w:t>
            </w:r>
          </w:p>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- 3-й экз. - в АХЧ</w:t>
            </w:r>
          </w:p>
        </w:tc>
        <w:tc>
          <w:tcPr>
            <w:tcW w:w="1842" w:type="dxa"/>
            <w:tcBorders>
              <w:top w:val="single" w:sz="4" w:space="0" w:color="auto"/>
              <w:left w:val="single" w:sz="4" w:space="0" w:color="auto"/>
              <w:bottom w:val="single" w:sz="4" w:space="0" w:color="auto"/>
              <w:right w:val="single" w:sz="4" w:space="0" w:color="auto"/>
            </w:tcBorders>
            <w:vAlign w:val="center"/>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843"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6" w:type="dxa"/>
            <w:tcBorders>
              <w:top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8568A7" w:rsidTr="00FE7DE3">
        <w:tc>
          <w:tcPr>
            <w:tcW w:w="84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4</w:t>
            </w:r>
          </w:p>
        </w:tc>
        <w:tc>
          <w:tcPr>
            <w:tcW w:w="2128"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842"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6" w:type="dxa"/>
            <w:tcBorders>
              <w:top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7A07B3" w:rsidRDefault="007A07B3" w:rsidP="00C0785B">
      <w:pPr>
        <w:widowControl w:val="0"/>
        <w:autoSpaceDE w:val="0"/>
        <w:autoSpaceDN w:val="0"/>
        <w:adjustRightInd w:val="0"/>
        <w:rPr>
          <w:rFonts w:ascii="Arial" w:eastAsiaTheme="minorEastAsia" w:hAnsi="Arial" w:cs="Arial"/>
          <w:sz w:val="20"/>
          <w:szCs w:val="20"/>
          <w:lang w:eastAsia="ru-RU"/>
        </w:rPr>
      </w:pPr>
    </w:p>
    <w:p w:rsidR="007A07B3" w:rsidRDefault="007A07B3" w:rsidP="00C0785B">
      <w:pPr>
        <w:widowControl w:val="0"/>
        <w:autoSpaceDE w:val="0"/>
        <w:autoSpaceDN w:val="0"/>
        <w:adjustRightInd w:val="0"/>
        <w:rPr>
          <w:rFonts w:ascii="Arial" w:eastAsiaTheme="minorEastAsia" w:hAnsi="Arial" w:cs="Arial"/>
          <w:sz w:val="20"/>
          <w:szCs w:val="20"/>
          <w:lang w:eastAsia="ru-RU"/>
        </w:rPr>
      </w:pPr>
    </w:p>
    <w:p w:rsidR="007A07B3" w:rsidRDefault="007A07B3" w:rsidP="00C0785B">
      <w:pPr>
        <w:widowControl w:val="0"/>
        <w:autoSpaceDE w:val="0"/>
        <w:autoSpaceDN w:val="0"/>
        <w:adjustRightInd w:val="0"/>
        <w:rPr>
          <w:rFonts w:ascii="Arial" w:eastAsiaTheme="minorEastAsia" w:hAnsi="Arial" w:cs="Arial"/>
          <w:sz w:val="20"/>
          <w:szCs w:val="20"/>
          <w:lang w:eastAsia="ru-RU"/>
        </w:rPr>
      </w:pPr>
    </w:p>
    <w:p w:rsidR="007A07B3" w:rsidRPr="008568A7" w:rsidRDefault="007A07B3" w:rsidP="00C0785B">
      <w:pPr>
        <w:widowControl w:val="0"/>
        <w:autoSpaceDE w:val="0"/>
        <w:autoSpaceDN w:val="0"/>
        <w:adjustRightInd w:val="0"/>
        <w:rPr>
          <w:rFonts w:ascii="Arial" w:eastAsiaTheme="minorEastAsia" w:hAnsi="Arial" w:cs="Arial"/>
          <w:sz w:val="20"/>
          <w:szCs w:val="20"/>
          <w:lang w:eastAsia="ru-RU"/>
        </w:rPr>
      </w:pPr>
    </w:p>
    <w:p w:rsidR="00C0785B" w:rsidRPr="008568A7"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8568A7">
        <w:rPr>
          <w:rFonts w:ascii="Times New Roman" w:eastAsiaTheme="minorEastAsia" w:hAnsi="Times New Roman"/>
          <w:b/>
          <w:bCs/>
          <w:sz w:val="28"/>
          <w:szCs w:val="28"/>
          <w:lang w:eastAsia="ru-RU"/>
        </w:rPr>
        <w:t>Извещение (ф. 0504805)</w:t>
      </w:r>
    </w:p>
    <w:p w:rsidR="00C0785B" w:rsidRPr="008568A7"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8568A7">
        <w:rPr>
          <w:rFonts w:ascii="Times New Roman" w:eastAsiaTheme="minorEastAsia" w:hAnsi="Times New Roman"/>
          <w:b/>
          <w:bCs/>
          <w:sz w:val="28"/>
          <w:szCs w:val="28"/>
          <w:lang w:eastAsia="ru-RU"/>
        </w:rPr>
        <w:t>(при передаче имущества, обязательств)</w:t>
      </w:r>
    </w:p>
    <w:p w:rsidR="00C0785B" w:rsidRPr="008568A7" w:rsidRDefault="00C0785B" w:rsidP="00C0785B">
      <w:pPr>
        <w:widowControl w:val="0"/>
        <w:autoSpaceDE w:val="0"/>
        <w:autoSpaceDN w:val="0"/>
        <w:adjustRightInd w:val="0"/>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119"/>
        <w:gridCol w:w="1701"/>
        <w:gridCol w:w="1984"/>
        <w:gridCol w:w="1984"/>
      </w:tblGrid>
      <w:tr w:rsidR="00C0785B" w:rsidRPr="008568A7" w:rsidTr="00FE7DE3">
        <w:tc>
          <w:tcPr>
            <w:tcW w:w="850" w:type="dxa"/>
            <w:vMerge w:val="restart"/>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Наименование этапа документооборота</w:t>
            </w:r>
          </w:p>
        </w:tc>
        <w:tc>
          <w:tcPr>
            <w:tcW w:w="5669" w:type="dxa"/>
            <w:gridSpan w:val="3"/>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Ответственный сотрудник</w:t>
            </w:r>
          </w:p>
        </w:tc>
      </w:tr>
      <w:tr w:rsidR="00C0785B" w:rsidRPr="008568A7" w:rsidTr="00FE7DE3">
        <w:tc>
          <w:tcPr>
            <w:tcW w:w="850" w:type="dxa"/>
            <w:vMerge/>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8568A7">
              <w:rPr>
                <w:rFonts w:ascii="Arial" w:eastAsiaTheme="minorEastAsia" w:hAnsi="Arial" w:cs="Arial"/>
                <w:sz w:val="20"/>
                <w:szCs w:val="20"/>
                <w:lang w:eastAsia="ru-RU"/>
              </w:rPr>
              <w:t xml:space="preserve"> </w:t>
            </w:r>
            <w:r w:rsidR="00766AEF">
              <w:rPr>
                <w:rFonts w:ascii="Arial" w:eastAsiaTheme="minorEastAsia" w:hAnsi="Arial" w:cs="Arial"/>
                <w:sz w:val="20"/>
                <w:szCs w:val="20"/>
                <w:lang w:eastAsia="ru-RU"/>
              </w:rPr>
              <w:t>а</w:t>
            </w:r>
            <w:r w:rsidRPr="008568A7">
              <w:rPr>
                <w:rFonts w:ascii="Arial" w:eastAsiaTheme="minorEastAsia" w:hAnsi="Arial" w:cs="Arial"/>
                <w:sz w:val="20"/>
                <w:szCs w:val="20"/>
                <w:lang w:eastAsia="ru-RU"/>
              </w:rPr>
              <w:t xml:space="preserve">дминистрации </w:t>
            </w: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Формирование документа (2 экз.)</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По мере необходимости</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Проверка и подписание документа</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Отражение документа по регистрам учета и отправка документа получателю имущества, обязательств (1 экз.)</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Отражение подтвержденного документа по регистрам учета</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rPr>
          <w:rFonts w:ascii="Times New Roman" w:hAnsi="Times New Roman"/>
          <w:sz w:val="28"/>
          <w:szCs w:val="28"/>
        </w:rPr>
      </w:pPr>
    </w:p>
    <w:p w:rsidR="00C0785B" w:rsidRPr="008568A7"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8568A7">
        <w:rPr>
          <w:rFonts w:ascii="Times New Roman" w:eastAsiaTheme="minorEastAsia" w:hAnsi="Times New Roman"/>
          <w:b/>
          <w:bCs/>
          <w:sz w:val="28"/>
          <w:szCs w:val="28"/>
          <w:lang w:eastAsia="ru-RU"/>
        </w:rPr>
        <w:t>Извещение (ф. 0504805)</w:t>
      </w:r>
    </w:p>
    <w:p w:rsidR="00C0785B" w:rsidRPr="008568A7"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8568A7">
        <w:rPr>
          <w:rFonts w:ascii="Times New Roman" w:eastAsiaTheme="minorEastAsia" w:hAnsi="Times New Roman"/>
          <w:b/>
          <w:bCs/>
          <w:sz w:val="28"/>
          <w:szCs w:val="28"/>
          <w:lang w:eastAsia="ru-RU"/>
        </w:rPr>
        <w:t>(при получении имущества, обязательств)</w:t>
      </w:r>
    </w:p>
    <w:p w:rsidR="00C0785B" w:rsidRPr="008568A7" w:rsidRDefault="00C0785B" w:rsidP="00C0785B">
      <w:pPr>
        <w:widowControl w:val="0"/>
        <w:autoSpaceDE w:val="0"/>
        <w:autoSpaceDN w:val="0"/>
        <w:adjustRightInd w:val="0"/>
        <w:rPr>
          <w:rFonts w:ascii="Times New Roman" w:eastAsiaTheme="minorEastAsia"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119"/>
        <w:gridCol w:w="1701"/>
        <w:gridCol w:w="1984"/>
        <w:gridCol w:w="1984"/>
      </w:tblGrid>
      <w:tr w:rsidR="00C0785B" w:rsidRPr="008568A7" w:rsidTr="00FE7DE3">
        <w:tc>
          <w:tcPr>
            <w:tcW w:w="850" w:type="dxa"/>
            <w:vMerge w:val="restart"/>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Наименование этапа документооборота</w:t>
            </w:r>
          </w:p>
        </w:tc>
        <w:tc>
          <w:tcPr>
            <w:tcW w:w="5669" w:type="dxa"/>
            <w:gridSpan w:val="3"/>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Ответственный сотрудник</w:t>
            </w:r>
          </w:p>
        </w:tc>
      </w:tr>
      <w:tr w:rsidR="00C0785B" w:rsidRPr="008568A7" w:rsidTr="00FE7DE3">
        <w:tc>
          <w:tcPr>
            <w:tcW w:w="850" w:type="dxa"/>
            <w:vMerge/>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Бухгалтер мат. группы</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 xml:space="preserve">Главный бухгалтер </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8568A7">
              <w:rPr>
                <w:rFonts w:ascii="Arial" w:eastAsiaTheme="minorEastAsia" w:hAnsi="Arial" w:cs="Arial"/>
                <w:sz w:val="20"/>
                <w:szCs w:val="20"/>
                <w:lang w:eastAsia="ru-RU"/>
              </w:rPr>
              <w:t xml:space="preserve"> </w:t>
            </w:r>
            <w:r w:rsidR="00766AEF">
              <w:rPr>
                <w:rFonts w:ascii="Arial" w:eastAsiaTheme="minorEastAsia" w:hAnsi="Arial" w:cs="Arial"/>
                <w:sz w:val="20"/>
                <w:szCs w:val="20"/>
                <w:lang w:eastAsia="ru-RU"/>
              </w:rPr>
              <w:t>а</w:t>
            </w:r>
            <w:r w:rsidRPr="008568A7">
              <w:rPr>
                <w:rFonts w:ascii="Arial" w:eastAsiaTheme="minorEastAsia" w:hAnsi="Arial" w:cs="Arial"/>
                <w:sz w:val="20"/>
                <w:szCs w:val="20"/>
                <w:lang w:eastAsia="ru-RU"/>
              </w:rPr>
              <w:t>дминистрации)</w:t>
            </w: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Проверка поступившего документа (2 экз.)</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Проверка и подписание документа</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Отражение документа по регистрам учета и отправка 2 экз. отправителю (заказчику) имущества, обязательств</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8568A7"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F71DD6"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F71DD6">
        <w:rPr>
          <w:rFonts w:ascii="Times New Roman" w:eastAsiaTheme="minorEastAsia" w:hAnsi="Times New Roman"/>
          <w:b/>
          <w:bCs/>
          <w:sz w:val="28"/>
          <w:szCs w:val="28"/>
          <w:lang w:eastAsia="ru-RU"/>
        </w:rPr>
        <w:t>Акт о списании бланков строгой отчетности (ф. 0504816)</w:t>
      </w:r>
    </w:p>
    <w:p w:rsidR="00C0785B" w:rsidRPr="008568A7" w:rsidRDefault="00C0785B" w:rsidP="00C0785B">
      <w:pPr>
        <w:widowControl w:val="0"/>
        <w:autoSpaceDE w:val="0"/>
        <w:autoSpaceDN w:val="0"/>
        <w:adjustRightInd w:val="0"/>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119"/>
        <w:gridCol w:w="1701"/>
        <w:gridCol w:w="1984"/>
        <w:gridCol w:w="1985"/>
      </w:tblGrid>
      <w:tr w:rsidR="00C0785B" w:rsidRPr="008568A7" w:rsidTr="00FE7DE3">
        <w:tc>
          <w:tcPr>
            <w:tcW w:w="850" w:type="dxa"/>
            <w:vMerge w:val="restart"/>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Ответственный сотрудник</w:t>
            </w:r>
          </w:p>
        </w:tc>
      </w:tr>
      <w:tr w:rsidR="00C0785B" w:rsidRPr="008568A7" w:rsidTr="00FE7DE3">
        <w:tc>
          <w:tcPr>
            <w:tcW w:w="850" w:type="dxa"/>
            <w:vMerge/>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8568A7">
              <w:rPr>
                <w:rFonts w:ascii="Arial" w:eastAsiaTheme="minorEastAsia" w:hAnsi="Arial" w:cs="Arial"/>
                <w:sz w:val="20"/>
                <w:szCs w:val="20"/>
                <w:lang w:eastAsia="ru-RU"/>
              </w:rPr>
              <w:t xml:space="preserve"> </w:t>
            </w:r>
            <w:r w:rsidR="00766AEF">
              <w:rPr>
                <w:rFonts w:ascii="Arial" w:eastAsiaTheme="minorEastAsia" w:hAnsi="Arial" w:cs="Arial"/>
                <w:sz w:val="20"/>
                <w:szCs w:val="20"/>
                <w:lang w:eastAsia="ru-RU"/>
              </w:rPr>
              <w:t>а</w:t>
            </w:r>
            <w:r w:rsidRPr="008568A7">
              <w:rPr>
                <w:rFonts w:ascii="Arial" w:eastAsiaTheme="minorEastAsia" w:hAnsi="Arial" w:cs="Arial"/>
                <w:sz w:val="20"/>
                <w:szCs w:val="20"/>
                <w:lang w:eastAsia="ru-RU"/>
              </w:rPr>
              <w:t xml:space="preserve">дминистрации </w:t>
            </w: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Формирование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 xml:space="preserve">В течение 3 дней со дня </w:t>
            </w:r>
            <w:r w:rsidRPr="008568A7">
              <w:rPr>
                <w:rFonts w:ascii="Arial" w:eastAsiaTheme="minorEastAsia" w:hAnsi="Arial" w:cs="Arial"/>
                <w:sz w:val="20"/>
                <w:szCs w:val="20"/>
                <w:lang w:eastAsia="ru-RU"/>
              </w:rPr>
              <w:lastRenderedPageBreak/>
              <w:t>проверки БСО</w:t>
            </w:r>
          </w:p>
        </w:tc>
        <w:tc>
          <w:tcPr>
            <w:tcW w:w="1985"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Утверждение документа</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Куда (кому) передается исполненный документ:</w:t>
            </w:r>
          </w:p>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 в бухгалтерию</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8568A7" w:rsidTr="00FE7DE3">
        <w:tc>
          <w:tcPr>
            <w:tcW w:w="850"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701"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8568A7"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Pr="008568A7"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F71DD6"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F71DD6">
        <w:rPr>
          <w:rFonts w:ascii="Times New Roman" w:eastAsiaTheme="minorEastAsia" w:hAnsi="Times New Roman"/>
          <w:b/>
          <w:bCs/>
          <w:sz w:val="28"/>
          <w:szCs w:val="28"/>
          <w:lang w:eastAsia="ru-RU"/>
        </w:rPr>
        <w:t>Авансовый отчет (ф. 0504505)</w:t>
      </w:r>
    </w:p>
    <w:p w:rsidR="00C0785B" w:rsidRPr="00F71DD6"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F71DD6">
        <w:rPr>
          <w:rFonts w:ascii="Times New Roman" w:eastAsiaTheme="minorEastAsia" w:hAnsi="Times New Roman"/>
          <w:b/>
          <w:bCs/>
          <w:sz w:val="28"/>
          <w:szCs w:val="28"/>
          <w:lang w:eastAsia="ru-RU"/>
        </w:rPr>
        <w:t>(с приложенными оправдательными документами)</w:t>
      </w:r>
    </w:p>
    <w:tbl>
      <w:tblPr>
        <w:tblW w:w="9917" w:type="dxa"/>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3042"/>
        <w:gridCol w:w="1983"/>
        <w:gridCol w:w="1983"/>
        <w:gridCol w:w="1974"/>
        <w:gridCol w:w="9"/>
      </w:tblGrid>
      <w:tr w:rsidR="00C0785B" w:rsidRPr="00F71DD6" w:rsidTr="00DF3494">
        <w:trPr>
          <w:gridAfter w:val="1"/>
          <w:wAfter w:w="9" w:type="dxa"/>
          <w:trHeight w:val="230"/>
        </w:trPr>
        <w:tc>
          <w:tcPr>
            <w:tcW w:w="926" w:type="dxa"/>
            <w:vMerge w:val="restart"/>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Номер этапа</w:t>
            </w:r>
          </w:p>
        </w:tc>
        <w:tc>
          <w:tcPr>
            <w:tcW w:w="3042" w:type="dxa"/>
            <w:vMerge w:val="restart"/>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Наименование этапа документооборота</w:t>
            </w:r>
          </w:p>
        </w:tc>
        <w:tc>
          <w:tcPr>
            <w:tcW w:w="5940" w:type="dxa"/>
            <w:gridSpan w:val="3"/>
            <w:tcBorders>
              <w:top w:val="single" w:sz="4" w:space="0" w:color="auto"/>
              <w:bottom w:val="single" w:sz="4" w:space="0" w:color="auto"/>
              <w:right w:val="single" w:sz="4" w:space="0" w:color="auto"/>
            </w:tcBorders>
            <w:shd w:val="clear" w:color="auto" w:fill="auto"/>
          </w:tcPr>
          <w:p w:rsidR="00C0785B" w:rsidRPr="00F71DD6" w:rsidRDefault="00C0785B" w:rsidP="00FE7DE3">
            <w:pPr>
              <w:rPr>
                <w:rFonts w:eastAsiaTheme="minorEastAsia"/>
                <w:lang w:eastAsia="ru-RU"/>
              </w:rPr>
            </w:pPr>
          </w:p>
        </w:tc>
      </w:tr>
      <w:tr w:rsidR="00C0785B" w:rsidRPr="00F71DD6" w:rsidTr="00DF3494">
        <w:tc>
          <w:tcPr>
            <w:tcW w:w="926" w:type="dxa"/>
            <w:vMerge/>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3042" w:type="dxa"/>
            <w:vMerge/>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Подотчетное лицо</w:t>
            </w: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83" w:type="dxa"/>
            <w:gridSpan w:val="2"/>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Pr="00F71DD6">
              <w:rPr>
                <w:rFonts w:ascii="Arial" w:eastAsiaTheme="minorEastAsia" w:hAnsi="Arial" w:cs="Arial"/>
                <w:sz w:val="20"/>
                <w:szCs w:val="20"/>
                <w:lang w:eastAsia="ru-RU"/>
              </w:rPr>
              <w:t xml:space="preserve"> </w:t>
            </w:r>
            <w:r w:rsidR="00766AEF">
              <w:rPr>
                <w:rFonts w:ascii="Arial" w:eastAsiaTheme="minorEastAsia" w:hAnsi="Arial" w:cs="Arial"/>
                <w:sz w:val="20"/>
                <w:szCs w:val="20"/>
                <w:lang w:eastAsia="ru-RU"/>
              </w:rPr>
              <w:t>а</w:t>
            </w:r>
            <w:r w:rsidRPr="00F71DD6">
              <w:rPr>
                <w:rFonts w:ascii="Arial" w:eastAsiaTheme="minorEastAsia" w:hAnsi="Arial" w:cs="Arial"/>
                <w:sz w:val="20"/>
                <w:szCs w:val="20"/>
                <w:lang w:eastAsia="ru-RU"/>
              </w:rPr>
              <w:t>дминистрации</w:t>
            </w:r>
          </w:p>
        </w:tc>
      </w:tr>
      <w:tr w:rsidR="00C0785B" w:rsidRPr="00F71DD6" w:rsidTr="00DF3494">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1</w:t>
            </w:r>
          </w:p>
        </w:tc>
        <w:tc>
          <w:tcPr>
            <w:tcW w:w="3042"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Формирование документа</w:t>
            </w: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3" w:type="dxa"/>
            <w:gridSpan w:val="2"/>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F71DD6" w:rsidTr="00DF3494">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2</w:t>
            </w:r>
          </w:p>
        </w:tc>
        <w:tc>
          <w:tcPr>
            <w:tcW w:w="3042"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целесообразности произведенных расходов</w:t>
            </w: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3" w:type="dxa"/>
            <w:gridSpan w:val="2"/>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r w:rsidR="00C0785B" w:rsidRPr="00F71DD6" w:rsidTr="00DF3494">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3</w:t>
            </w:r>
          </w:p>
        </w:tc>
        <w:tc>
          <w:tcPr>
            <w:tcW w:w="3042"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заполнение и подписание документа</w:t>
            </w: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В течение 1 рабочего дня со дня поступления авансового отчета</w:t>
            </w:r>
          </w:p>
        </w:tc>
        <w:tc>
          <w:tcPr>
            <w:tcW w:w="1983" w:type="dxa"/>
            <w:gridSpan w:val="2"/>
            <w:tcBorders>
              <w:top w:val="single" w:sz="4" w:space="0" w:color="auto"/>
              <w:bottom w:val="single" w:sz="4" w:space="0" w:color="auto"/>
              <w:right w:val="single" w:sz="4" w:space="0" w:color="auto"/>
            </w:tcBorders>
            <w:shd w:val="clear" w:color="auto" w:fill="auto"/>
          </w:tcPr>
          <w:p w:rsidR="00C0785B" w:rsidRPr="00F71DD6" w:rsidRDefault="00C0785B" w:rsidP="00FE7DE3">
            <w:pPr>
              <w:rPr>
                <w:rFonts w:eastAsiaTheme="minorEastAsia"/>
                <w:lang w:eastAsia="ru-RU"/>
              </w:rPr>
            </w:pPr>
          </w:p>
        </w:tc>
      </w:tr>
      <w:tr w:rsidR="00C0785B" w:rsidRPr="00F71DD6" w:rsidTr="00DF3494">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4</w:t>
            </w:r>
          </w:p>
        </w:tc>
        <w:tc>
          <w:tcPr>
            <w:tcW w:w="3042"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Утверждение документа</w:t>
            </w: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3" w:type="dxa"/>
            <w:gridSpan w:val="2"/>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В течение 2 рабочих дней после подписания документа бухгалтерией</w:t>
            </w:r>
          </w:p>
        </w:tc>
      </w:tr>
      <w:tr w:rsidR="00C0785B" w:rsidRPr="00F71DD6" w:rsidTr="00DF3494">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5</w:t>
            </w:r>
          </w:p>
        </w:tc>
        <w:tc>
          <w:tcPr>
            <w:tcW w:w="3042"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3" w:type="dxa"/>
            <w:gridSpan w:val="2"/>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rPr>
          <w:rFonts w:ascii="Times New Roman" w:hAnsi="Times New Roman"/>
          <w:sz w:val="28"/>
          <w:szCs w:val="28"/>
        </w:rPr>
      </w:pPr>
    </w:p>
    <w:p w:rsidR="00C0785B" w:rsidRPr="00F71DD6"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F71DD6">
        <w:rPr>
          <w:rFonts w:ascii="Times New Roman" w:eastAsiaTheme="minorEastAsia" w:hAnsi="Times New Roman"/>
          <w:b/>
          <w:bCs/>
          <w:sz w:val="28"/>
          <w:szCs w:val="28"/>
          <w:lang w:eastAsia="ru-RU"/>
        </w:rPr>
        <w:t>Табель учета использования рабочего времени (ф. 0504421)</w:t>
      </w:r>
    </w:p>
    <w:p w:rsidR="00C0785B" w:rsidRPr="00F71DD6" w:rsidRDefault="00C0785B" w:rsidP="00C0785B">
      <w:pPr>
        <w:widowControl w:val="0"/>
        <w:autoSpaceDE w:val="0"/>
        <w:autoSpaceDN w:val="0"/>
        <w:adjustRightInd w:val="0"/>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119"/>
        <w:gridCol w:w="1984"/>
        <w:gridCol w:w="1984"/>
        <w:gridCol w:w="1701"/>
      </w:tblGrid>
      <w:tr w:rsidR="00C0785B" w:rsidRPr="00F71DD6" w:rsidTr="00FE7DE3">
        <w:tc>
          <w:tcPr>
            <w:tcW w:w="850" w:type="dxa"/>
            <w:vMerge w:val="restart"/>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lastRenderedPageBreak/>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Наименование этапа документооборота</w:t>
            </w:r>
          </w:p>
        </w:tc>
        <w:tc>
          <w:tcPr>
            <w:tcW w:w="5669" w:type="dxa"/>
            <w:gridSpan w:val="3"/>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Ответственный сотрудник</w:t>
            </w:r>
          </w:p>
        </w:tc>
      </w:tr>
      <w:tr w:rsidR="00C0785B" w:rsidRPr="00F71DD6" w:rsidTr="00FE7DE3">
        <w:tc>
          <w:tcPr>
            <w:tcW w:w="850" w:type="dxa"/>
            <w:vMerge/>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 xml:space="preserve">Работник </w:t>
            </w:r>
            <w:r>
              <w:rPr>
                <w:rFonts w:ascii="Arial" w:eastAsiaTheme="minorEastAsia" w:hAnsi="Arial" w:cs="Arial"/>
                <w:sz w:val="20"/>
                <w:szCs w:val="20"/>
                <w:lang w:eastAsia="ru-RU"/>
              </w:rPr>
              <w:t>ответственный за ведение табеля</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00766AEF">
              <w:rPr>
                <w:rFonts w:ascii="Arial" w:eastAsiaTheme="minorEastAsia" w:hAnsi="Arial" w:cs="Arial"/>
                <w:sz w:val="20"/>
                <w:szCs w:val="20"/>
                <w:lang w:eastAsia="ru-RU"/>
              </w:rPr>
              <w:t>а</w:t>
            </w:r>
            <w:r>
              <w:rPr>
                <w:rFonts w:ascii="Arial" w:eastAsiaTheme="minorEastAsia" w:hAnsi="Arial" w:cs="Arial"/>
                <w:sz w:val="20"/>
                <w:szCs w:val="20"/>
                <w:lang w:eastAsia="ru-RU"/>
              </w:rPr>
              <w:t>дминистрации</w:t>
            </w: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r w:rsidR="00C0785B">
              <w:rPr>
                <w:rFonts w:ascii="Arial" w:eastAsiaTheme="minorEastAsia" w:hAnsi="Arial" w:cs="Arial"/>
                <w:sz w:val="20"/>
                <w:szCs w:val="20"/>
                <w:lang w:eastAsia="ru-RU"/>
              </w:rPr>
              <w:t xml:space="preserve"> </w:t>
            </w:r>
          </w:p>
        </w:tc>
      </w:tr>
      <w:tr w:rsidR="00C0785B" w:rsidRPr="00F71DD6" w:rsidTr="00FE7DE3">
        <w:tc>
          <w:tcPr>
            <w:tcW w:w="850"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 xml:space="preserve">Формирование документа </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15</w:t>
            </w:r>
            <w:r w:rsidRPr="00F71DD6">
              <w:rPr>
                <w:rFonts w:ascii="Arial" w:eastAsiaTheme="minorEastAsia" w:hAnsi="Arial" w:cs="Arial"/>
                <w:sz w:val="20"/>
                <w:szCs w:val="20"/>
                <w:lang w:eastAsia="ru-RU"/>
              </w:rPr>
              <w:t xml:space="preserve">-го и </w:t>
            </w:r>
            <w:r>
              <w:rPr>
                <w:rFonts w:ascii="Arial" w:eastAsiaTheme="minorEastAsia" w:hAnsi="Arial" w:cs="Arial"/>
                <w:sz w:val="20"/>
                <w:szCs w:val="20"/>
                <w:lang w:eastAsia="ru-RU"/>
              </w:rPr>
              <w:t>30(31)</w:t>
            </w:r>
            <w:r w:rsidRPr="00F71DD6">
              <w:rPr>
                <w:rFonts w:ascii="Arial" w:eastAsiaTheme="minorEastAsia" w:hAnsi="Arial" w:cs="Arial"/>
                <w:sz w:val="20"/>
                <w:szCs w:val="20"/>
                <w:lang w:eastAsia="ru-RU"/>
              </w:rPr>
              <w:t xml:space="preserve"> числа каждого месяца </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F71DD6" w:rsidTr="00FE7DE3">
        <w:tc>
          <w:tcPr>
            <w:tcW w:w="850"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и 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В день формирования документа</w:t>
            </w: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В день формирования документа</w:t>
            </w:r>
          </w:p>
        </w:tc>
      </w:tr>
      <w:tr w:rsidR="00C0785B" w:rsidRPr="00F71DD6" w:rsidTr="00FE7DE3">
        <w:tc>
          <w:tcPr>
            <w:tcW w:w="850"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Куда (кому) передается исполненный документ:</w:t>
            </w:r>
          </w:p>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 в бухгалтерию</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15</w:t>
            </w:r>
            <w:r w:rsidRPr="00F71DD6">
              <w:rPr>
                <w:rFonts w:ascii="Arial" w:eastAsiaTheme="minorEastAsia" w:hAnsi="Arial" w:cs="Arial"/>
                <w:sz w:val="20"/>
                <w:szCs w:val="20"/>
                <w:lang w:eastAsia="ru-RU"/>
              </w:rPr>
              <w:t xml:space="preserve">-го и </w:t>
            </w:r>
            <w:r>
              <w:rPr>
                <w:rFonts w:ascii="Arial" w:eastAsiaTheme="minorEastAsia" w:hAnsi="Arial" w:cs="Arial"/>
                <w:sz w:val="20"/>
                <w:szCs w:val="20"/>
                <w:lang w:eastAsia="ru-RU"/>
              </w:rPr>
              <w:t>30(31)</w:t>
            </w:r>
            <w:r w:rsidRPr="00F71DD6">
              <w:rPr>
                <w:rFonts w:ascii="Arial" w:eastAsiaTheme="minorEastAsia" w:hAnsi="Arial" w:cs="Arial"/>
                <w:sz w:val="20"/>
                <w:szCs w:val="20"/>
                <w:lang w:eastAsia="ru-RU"/>
              </w:rPr>
              <w:t xml:space="preserve"> числа каждого месяца</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F71DD6" w:rsidTr="00FE7DE3">
        <w:tc>
          <w:tcPr>
            <w:tcW w:w="850"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документа, 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1 день</w:t>
            </w:r>
          </w:p>
        </w:tc>
      </w:tr>
    </w:tbl>
    <w:p w:rsidR="00C0785B" w:rsidRPr="00F71DD6"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F71DD6"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F71DD6">
        <w:rPr>
          <w:rFonts w:ascii="Times New Roman" w:eastAsiaTheme="minorEastAsia" w:hAnsi="Times New Roman"/>
          <w:b/>
          <w:bCs/>
          <w:sz w:val="28"/>
          <w:szCs w:val="28"/>
          <w:lang w:eastAsia="ru-RU"/>
        </w:rPr>
        <w:t>Выписка из приказа руководителя Администрации</w:t>
      </w:r>
    </w:p>
    <w:p w:rsidR="00C0785B" w:rsidRPr="00F71DD6"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F71DD6">
        <w:rPr>
          <w:rFonts w:ascii="Times New Roman" w:eastAsiaTheme="minorEastAsia" w:hAnsi="Times New Roman"/>
          <w:b/>
          <w:bCs/>
          <w:sz w:val="28"/>
          <w:szCs w:val="28"/>
          <w:lang w:eastAsia="ru-RU"/>
        </w:rPr>
        <w:t>(в части финансово-хозяйственной деятельности Администрации)</w:t>
      </w:r>
    </w:p>
    <w:p w:rsidR="00C0785B" w:rsidRPr="00F71DD6" w:rsidRDefault="00C0785B" w:rsidP="00C0785B">
      <w:pPr>
        <w:widowControl w:val="0"/>
        <w:autoSpaceDE w:val="0"/>
        <w:autoSpaceDN w:val="0"/>
        <w:adjustRightInd w:val="0"/>
        <w:rPr>
          <w:rFonts w:ascii="Arial" w:eastAsiaTheme="minorEastAsia" w:hAnsi="Arial" w:cs="Arial"/>
          <w:sz w:val="20"/>
          <w:szCs w:val="20"/>
          <w:lang w:eastAsia="ru-RU"/>
        </w:rPr>
      </w:pP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3043"/>
        <w:gridCol w:w="1984"/>
        <w:gridCol w:w="1984"/>
        <w:gridCol w:w="1701"/>
      </w:tblGrid>
      <w:tr w:rsidR="00C0785B" w:rsidRPr="00F71DD6" w:rsidTr="00592727">
        <w:tc>
          <w:tcPr>
            <w:tcW w:w="926" w:type="dxa"/>
            <w:vMerge w:val="restart"/>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Номер этапа</w:t>
            </w:r>
          </w:p>
        </w:tc>
        <w:tc>
          <w:tcPr>
            <w:tcW w:w="3043" w:type="dxa"/>
            <w:vMerge w:val="restart"/>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Наименование этапа документооборота</w:t>
            </w:r>
          </w:p>
        </w:tc>
        <w:tc>
          <w:tcPr>
            <w:tcW w:w="5669" w:type="dxa"/>
            <w:gridSpan w:val="3"/>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Ответственный сотрудник</w:t>
            </w:r>
          </w:p>
        </w:tc>
      </w:tr>
      <w:tr w:rsidR="00C0785B" w:rsidRPr="00F71DD6" w:rsidTr="00592727">
        <w:tc>
          <w:tcPr>
            <w:tcW w:w="926" w:type="dxa"/>
            <w:vMerge/>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3043" w:type="dxa"/>
            <w:vMerge/>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w:t>
            </w: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r>
      <w:tr w:rsidR="00C0785B" w:rsidRPr="00F71DD6" w:rsidTr="00592727">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1</w:t>
            </w:r>
          </w:p>
        </w:tc>
        <w:tc>
          <w:tcPr>
            <w:tcW w:w="304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Формирование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В день издания приказа руководителя</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F71DD6" w:rsidTr="00592727">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2</w:t>
            </w:r>
          </w:p>
        </w:tc>
        <w:tc>
          <w:tcPr>
            <w:tcW w:w="304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и 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В день формирования документа</w:t>
            </w: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F71DD6" w:rsidTr="00592727">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3</w:t>
            </w:r>
          </w:p>
        </w:tc>
        <w:tc>
          <w:tcPr>
            <w:tcW w:w="304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Куда (кому) передается исполненный документ:</w:t>
            </w:r>
          </w:p>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 в бухгалтерию</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В день формирования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r>
      <w:tr w:rsidR="00C0785B" w:rsidRPr="00F71DD6" w:rsidTr="00592727">
        <w:tc>
          <w:tcPr>
            <w:tcW w:w="926"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4</w:t>
            </w:r>
          </w:p>
        </w:tc>
        <w:tc>
          <w:tcPr>
            <w:tcW w:w="3043"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0785B" w:rsidRPr="00F71DD6" w:rsidRDefault="00C0785B" w:rsidP="00FE7DE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1 день</w:t>
            </w:r>
          </w:p>
        </w:tc>
      </w:tr>
    </w:tbl>
    <w:p w:rsidR="00C0785B" w:rsidRPr="00F71DD6"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C54270"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C54270">
        <w:rPr>
          <w:rFonts w:ascii="Times New Roman" w:eastAsiaTheme="minorEastAsia" w:hAnsi="Times New Roman"/>
          <w:b/>
          <w:bCs/>
          <w:sz w:val="28"/>
          <w:szCs w:val="28"/>
          <w:lang w:eastAsia="ru-RU"/>
        </w:rPr>
        <w:t>Акт выполненных работ (оказанных услуг)</w:t>
      </w:r>
    </w:p>
    <w:p w:rsidR="00C0785B" w:rsidRPr="00C54270"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C54270">
        <w:rPr>
          <w:rFonts w:ascii="Times New Roman" w:eastAsiaTheme="minorEastAsia" w:hAnsi="Times New Roman"/>
          <w:b/>
          <w:bCs/>
          <w:sz w:val="28"/>
          <w:szCs w:val="28"/>
          <w:lang w:eastAsia="ru-RU"/>
        </w:rPr>
        <w:t>(в части приобретения работ, услуг Администрацией)</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4036"/>
        <w:gridCol w:w="1984"/>
        <w:gridCol w:w="2693"/>
      </w:tblGrid>
      <w:tr w:rsidR="00C0785B" w:rsidRPr="00C54270" w:rsidTr="00DF3494">
        <w:trPr>
          <w:trHeight w:val="230"/>
        </w:trPr>
        <w:tc>
          <w:tcPr>
            <w:tcW w:w="926" w:type="dxa"/>
            <w:vMerge w:val="restart"/>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Номер этапа</w:t>
            </w:r>
          </w:p>
        </w:tc>
        <w:tc>
          <w:tcPr>
            <w:tcW w:w="4036" w:type="dxa"/>
            <w:vMerge w:val="restart"/>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Наименование этапа документооборота</w:t>
            </w:r>
          </w:p>
        </w:tc>
        <w:tc>
          <w:tcPr>
            <w:tcW w:w="4677" w:type="dxa"/>
            <w:gridSpan w:val="2"/>
            <w:tcBorders>
              <w:top w:val="single" w:sz="4" w:space="0" w:color="auto"/>
              <w:bottom w:val="single" w:sz="4" w:space="0" w:color="auto"/>
              <w:right w:val="single" w:sz="4" w:space="0" w:color="auto"/>
            </w:tcBorders>
            <w:shd w:val="clear" w:color="auto" w:fill="auto"/>
          </w:tcPr>
          <w:p w:rsidR="00C0785B" w:rsidRPr="00C54270" w:rsidRDefault="00C0785B" w:rsidP="00FE7DE3">
            <w:pPr>
              <w:rPr>
                <w:rFonts w:eastAsiaTheme="minorEastAsia"/>
                <w:lang w:eastAsia="ru-RU"/>
              </w:rPr>
            </w:pPr>
            <w:r>
              <w:rPr>
                <w:rFonts w:eastAsiaTheme="minorEastAsia"/>
                <w:lang w:eastAsia="ru-RU"/>
              </w:rPr>
              <w:t>Ответственный сотрудник</w:t>
            </w:r>
          </w:p>
        </w:tc>
      </w:tr>
      <w:tr w:rsidR="00C0785B" w:rsidRPr="00C54270" w:rsidTr="00DF3494">
        <w:trPr>
          <w:trHeight w:val="348"/>
        </w:trPr>
        <w:tc>
          <w:tcPr>
            <w:tcW w:w="926" w:type="dxa"/>
            <w:vMerge/>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0785B" w:rsidRPr="00C54270" w:rsidRDefault="007A07B3"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2693"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00766AEF">
              <w:rPr>
                <w:rFonts w:ascii="Arial" w:eastAsiaTheme="minorEastAsia" w:hAnsi="Arial" w:cs="Arial"/>
                <w:sz w:val="20"/>
                <w:szCs w:val="20"/>
                <w:lang w:eastAsia="ru-RU"/>
              </w:rPr>
              <w:t>а</w:t>
            </w:r>
            <w:r w:rsidRPr="00C54270">
              <w:rPr>
                <w:rFonts w:ascii="Arial" w:eastAsiaTheme="minorEastAsia" w:hAnsi="Arial" w:cs="Arial"/>
                <w:sz w:val="20"/>
                <w:szCs w:val="20"/>
                <w:lang w:eastAsia="ru-RU"/>
              </w:rPr>
              <w:t xml:space="preserve">дминистрации </w:t>
            </w:r>
          </w:p>
        </w:tc>
      </w:tr>
      <w:tr w:rsidR="00C0785B" w:rsidRPr="00C54270" w:rsidTr="00DF3494">
        <w:tc>
          <w:tcPr>
            <w:tcW w:w="92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1</w:t>
            </w:r>
          </w:p>
        </w:tc>
        <w:tc>
          <w:tcPr>
            <w:tcW w:w="403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Проверка и подписание (визирование) поступившего документа</w:t>
            </w:r>
          </w:p>
        </w:tc>
        <w:tc>
          <w:tcPr>
            <w:tcW w:w="1984"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c>
          <w:tcPr>
            <w:tcW w:w="2693" w:type="dxa"/>
            <w:tcBorders>
              <w:top w:val="single" w:sz="4" w:space="0" w:color="auto"/>
              <w:bottom w:val="single" w:sz="4" w:space="0" w:color="auto"/>
              <w:right w:val="single" w:sz="4" w:space="0" w:color="auto"/>
            </w:tcBorders>
            <w:shd w:val="clear" w:color="auto" w:fill="auto"/>
          </w:tcPr>
          <w:p w:rsidR="00C0785B" w:rsidRPr="00C54270" w:rsidRDefault="00C0785B" w:rsidP="00FE7DE3">
            <w:pPr>
              <w:rPr>
                <w:rFonts w:eastAsiaTheme="minorEastAsia"/>
                <w:lang w:eastAsia="ru-RU"/>
              </w:rPr>
            </w:pPr>
            <w:r>
              <w:rPr>
                <w:rFonts w:eastAsiaTheme="minorEastAsia"/>
                <w:lang w:eastAsia="ru-RU"/>
              </w:rPr>
              <w:t xml:space="preserve">После приема работ, услуг (в день </w:t>
            </w:r>
            <w:r>
              <w:rPr>
                <w:rFonts w:eastAsiaTheme="minorEastAsia"/>
                <w:lang w:eastAsia="ru-RU"/>
              </w:rPr>
              <w:lastRenderedPageBreak/>
              <w:t>приема работ, услуг)</w:t>
            </w:r>
          </w:p>
        </w:tc>
      </w:tr>
      <w:tr w:rsidR="00C0785B" w:rsidRPr="00C54270" w:rsidTr="00DF3494">
        <w:tc>
          <w:tcPr>
            <w:tcW w:w="92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2</w:t>
            </w:r>
          </w:p>
        </w:tc>
        <w:tc>
          <w:tcPr>
            <w:tcW w:w="403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Куда (кому) передается исполненный документ:</w:t>
            </w:r>
          </w:p>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- 1-й экз. - в бухгалтерию;</w:t>
            </w:r>
          </w:p>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- 2-й экз. - исполнителю работ, услуг</w:t>
            </w:r>
          </w:p>
        </w:tc>
        <w:tc>
          <w:tcPr>
            <w:tcW w:w="1984"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r w:rsidR="00C0785B" w:rsidRPr="00C54270" w:rsidTr="00DF3494">
        <w:tc>
          <w:tcPr>
            <w:tcW w:w="92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3</w:t>
            </w:r>
          </w:p>
        </w:tc>
        <w:tc>
          <w:tcPr>
            <w:tcW w:w="403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1 день</w:t>
            </w:r>
          </w:p>
        </w:tc>
        <w:tc>
          <w:tcPr>
            <w:tcW w:w="2693"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Pr="00C54270"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C54270">
        <w:rPr>
          <w:rFonts w:ascii="Times New Roman" w:eastAsiaTheme="minorEastAsia" w:hAnsi="Times New Roman"/>
          <w:b/>
          <w:bCs/>
          <w:sz w:val="28"/>
          <w:szCs w:val="28"/>
          <w:lang w:eastAsia="ru-RU"/>
        </w:rPr>
        <w:t>Листок нетрудоспособности</w:t>
      </w:r>
    </w:p>
    <w:p w:rsidR="00C0785B" w:rsidRPr="00C54270"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p>
    <w:tbl>
      <w:tblPr>
        <w:tblW w:w="9648" w:type="dxa"/>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3043"/>
        <w:gridCol w:w="1704"/>
        <w:gridCol w:w="1985"/>
        <w:gridCol w:w="1975"/>
        <w:gridCol w:w="15"/>
      </w:tblGrid>
      <w:tr w:rsidR="00C0785B" w:rsidRPr="00C54270" w:rsidTr="00DF3494">
        <w:trPr>
          <w:gridAfter w:val="1"/>
          <w:wAfter w:w="15" w:type="dxa"/>
          <w:trHeight w:val="230"/>
        </w:trPr>
        <w:tc>
          <w:tcPr>
            <w:tcW w:w="926" w:type="dxa"/>
            <w:vMerge w:val="restart"/>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Номер этапа</w:t>
            </w:r>
          </w:p>
        </w:tc>
        <w:tc>
          <w:tcPr>
            <w:tcW w:w="3043" w:type="dxa"/>
            <w:vMerge w:val="restart"/>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Наименование этапа документооборота</w:t>
            </w:r>
          </w:p>
        </w:tc>
        <w:tc>
          <w:tcPr>
            <w:tcW w:w="5664" w:type="dxa"/>
            <w:gridSpan w:val="3"/>
            <w:tcBorders>
              <w:top w:val="single" w:sz="4" w:space="0" w:color="auto"/>
              <w:bottom w:val="single" w:sz="4" w:space="0" w:color="auto"/>
              <w:right w:val="single" w:sz="4" w:space="0" w:color="auto"/>
            </w:tcBorders>
            <w:shd w:val="clear" w:color="auto" w:fill="auto"/>
          </w:tcPr>
          <w:p w:rsidR="00C0785B" w:rsidRPr="00C54270" w:rsidRDefault="00C0785B" w:rsidP="00FE7DE3">
            <w:pPr>
              <w:jc w:val="center"/>
              <w:rPr>
                <w:rFonts w:eastAsiaTheme="minorEastAsia"/>
                <w:lang w:eastAsia="ru-RU"/>
              </w:rPr>
            </w:pPr>
            <w:r>
              <w:rPr>
                <w:rFonts w:eastAsiaTheme="minorEastAsia"/>
                <w:lang w:eastAsia="ru-RU"/>
              </w:rPr>
              <w:t>Ответственный сотрудник</w:t>
            </w:r>
          </w:p>
        </w:tc>
      </w:tr>
      <w:tr w:rsidR="00C0785B" w:rsidRPr="00C54270" w:rsidTr="00DF3494">
        <w:tc>
          <w:tcPr>
            <w:tcW w:w="926" w:type="dxa"/>
            <w:vMerge/>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c>
          <w:tcPr>
            <w:tcW w:w="3043" w:type="dxa"/>
            <w:vMerge/>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rsidR="00C0785B" w:rsidRPr="00C54270" w:rsidRDefault="00DF3494"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w:t>
            </w:r>
          </w:p>
        </w:tc>
        <w:tc>
          <w:tcPr>
            <w:tcW w:w="1985" w:type="dxa"/>
            <w:tcBorders>
              <w:top w:val="single" w:sz="4" w:space="0" w:color="auto"/>
              <w:left w:val="single" w:sz="4" w:space="0" w:color="auto"/>
              <w:bottom w:val="single" w:sz="4" w:space="0" w:color="auto"/>
              <w:right w:val="single" w:sz="4" w:space="0" w:color="auto"/>
            </w:tcBorders>
          </w:tcPr>
          <w:p w:rsidR="00C0785B" w:rsidRPr="00C54270" w:rsidRDefault="00DF3494"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c>
          <w:tcPr>
            <w:tcW w:w="1990" w:type="dxa"/>
            <w:gridSpan w:val="2"/>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00766AEF">
              <w:rPr>
                <w:rFonts w:ascii="Arial" w:eastAsiaTheme="minorEastAsia" w:hAnsi="Arial" w:cs="Arial"/>
                <w:sz w:val="20"/>
                <w:szCs w:val="20"/>
                <w:lang w:eastAsia="ru-RU"/>
              </w:rPr>
              <w:t>а</w:t>
            </w:r>
            <w:r w:rsidRPr="00C54270">
              <w:rPr>
                <w:rFonts w:ascii="Arial" w:eastAsiaTheme="minorEastAsia" w:hAnsi="Arial" w:cs="Arial"/>
                <w:sz w:val="20"/>
                <w:szCs w:val="20"/>
                <w:lang w:eastAsia="ru-RU"/>
              </w:rPr>
              <w:t xml:space="preserve">дминистрации </w:t>
            </w:r>
          </w:p>
        </w:tc>
      </w:tr>
      <w:tr w:rsidR="00C0785B" w:rsidRPr="00C54270" w:rsidTr="00DF3494">
        <w:tc>
          <w:tcPr>
            <w:tcW w:w="92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1</w:t>
            </w:r>
          </w:p>
        </w:tc>
        <w:tc>
          <w:tcPr>
            <w:tcW w:w="3043"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Проверка документа, заполнение данных, необходимых для начисления пособия по нетрудоспособности</w:t>
            </w:r>
          </w:p>
        </w:tc>
        <w:tc>
          <w:tcPr>
            <w:tcW w:w="1704"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3 дня со дня поступления документа</w:t>
            </w:r>
          </w:p>
        </w:tc>
        <w:tc>
          <w:tcPr>
            <w:tcW w:w="1985"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3 дня со дня поступления документа</w:t>
            </w:r>
          </w:p>
        </w:tc>
        <w:tc>
          <w:tcPr>
            <w:tcW w:w="1990" w:type="dxa"/>
            <w:gridSpan w:val="2"/>
            <w:tcBorders>
              <w:top w:val="single" w:sz="4" w:space="0" w:color="auto"/>
              <w:left w:val="single" w:sz="4" w:space="0" w:color="auto"/>
              <w:bottom w:val="single" w:sz="4" w:space="0" w:color="auto"/>
              <w:right w:val="single" w:sz="4" w:space="0" w:color="auto"/>
            </w:tcBorders>
          </w:tcPr>
          <w:p w:rsidR="00C0785B" w:rsidRPr="00C54270" w:rsidRDefault="00C0785B" w:rsidP="00FE7DE3">
            <w:pPr>
              <w:rPr>
                <w:rFonts w:eastAsiaTheme="minorEastAsia"/>
                <w:lang w:eastAsia="ru-RU"/>
              </w:rPr>
            </w:pPr>
          </w:p>
        </w:tc>
      </w:tr>
      <w:tr w:rsidR="00C0785B" w:rsidRPr="00C54270" w:rsidTr="00DF3494">
        <w:tc>
          <w:tcPr>
            <w:tcW w:w="92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2</w:t>
            </w:r>
          </w:p>
        </w:tc>
        <w:tc>
          <w:tcPr>
            <w:tcW w:w="3043"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Проверка и подписание документа</w:t>
            </w:r>
          </w:p>
        </w:tc>
        <w:tc>
          <w:tcPr>
            <w:tcW w:w="1704"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p>
        </w:tc>
        <w:tc>
          <w:tcPr>
            <w:tcW w:w="1990" w:type="dxa"/>
            <w:gridSpan w:val="2"/>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r w:rsidR="00C0785B" w:rsidRPr="00C54270" w:rsidTr="00DF3494">
        <w:tc>
          <w:tcPr>
            <w:tcW w:w="926"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3</w:t>
            </w:r>
          </w:p>
        </w:tc>
        <w:tc>
          <w:tcPr>
            <w:tcW w:w="3043"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704"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90" w:type="dxa"/>
            <w:gridSpan w:val="2"/>
            <w:tcBorders>
              <w:top w:val="single" w:sz="4" w:space="0" w:color="auto"/>
              <w:left w:val="single" w:sz="4" w:space="0" w:color="auto"/>
              <w:bottom w:val="single" w:sz="4" w:space="0" w:color="auto"/>
              <w:right w:val="single" w:sz="4" w:space="0" w:color="auto"/>
            </w:tcBorders>
          </w:tcPr>
          <w:p w:rsidR="00C0785B" w:rsidRPr="00C54270" w:rsidRDefault="00C0785B" w:rsidP="00FE7DE3">
            <w:pPr>
              <w:widowControl w:val="0"/>
              <w:autoSpaceDE w:val="0"/>
              <w:autoSpaceDN w:val="0"/>
              <w:adjustRightInd w:val="0"/>
              <w:rPr>
                <w:rFonts w:ascii="Arial" w:eastAsiaTheme="minorEastAsia" w:hAnsi="Arial" w:cs="Arial"/>
                <w:sz w:val="20"/>
                <w:szCs w:val="20"/>
                <w:lang w:eastAsia="ru-RU"/>
              </w:rPr>
            </w:pPr>
          </w:p>
        </w:tc>
      </w:tr>
    </w:tbl>
    <w:p w:rsidR="00C0785B" w:rsidRDefault="00C0785B" w:rsidP="00C0785B">
      <w:pPr>
        <w:rPr>
          <w:rFonts w:ascii="Times New Roman" w:hAnsi="Times New Roman"/>
          <w:sz w:val="28"/>
          <w:szCs w:val="28"/>
        </w:rPr>
      </w:pPr>
    </w:p>
    <w:p w:rsidR="00C0785B" w:rsidRDefault="00C0785B" w:rsidP="00C0785B">
      <w:pPr>
        <w:rPr>
          <w:rFonts w:ascii="Times New Roman" w:hAnsi="Times New Roman"/>
          <w:sz w:val="28"/>
          <w:szCs w:val="28"/>
        </w:rPr>
      </w:pPr>
    </w:p>
    <w:p w:rsidR="00C0785B" w:rsidRDefault="00C0785B" w:rsidP="00C0785B">
      <w:pPr>
        <w:widowControl w:val="0"/>
        <w:autoSpaceDE w:val="0"/>
        <w:autoSpaceDN w:val="0"/>
        <w:adjustRightInd w:val="0"/>
        <w:jc w:val="center"/>
        <w:outlineLvl w:val="2"/>
        <w:rPr>
          <w:rFonts w:ascii="Arial" w:eastAsiaTheme="minorEastAsia" w:hAnsi="Arial" w:cs="Arial"/>
          <w:b/>
          <w:bCs/>
          <w:sz w:val="28"/>
          <w:szCs w:val="28"/>
          <w:lang w:eastAsia="ru-RU"/>
        </w:rPr>
      </w:pPr>
    </w:p>
    <w:p w:rsidR="00C0785B" w:rsidRPr="004212F7" w:rsidRDefault="00C0785B" w:rsidP="00C0785B">
      <w:pPr>
        <w:widowControl w:val="0"/>
        <w:autoSpaceDE w:val="0"/>
        <w:autoSpaceDN w:val="0"/>
        <w:adjustRightInd w:val="0"/>
        <w:jc w:val="center"/>
        <w:outlineLvl w:val="2"/>
        <w:rPr>
          <w:rFonts w:ascii="Arial" w:eastAsiaTheme="minorEastAsia" w:hAnsi="Arial" w:cs="Arial"/>
          <w:sz w:val="28"/>
          <w:szCs w:val="28"/>
          <w:lang w:eastAsia="ru-RU"/>
        </w:rPr>
      </w:pPr>
      <w:r w:rsidRPr="004212F7">
        <w:rPr>
          <w:rFonts w:ascii="Arial" w:eastAsiaTheme="minorEastAsia" w:hAnsi="Arial" w:cs="Arial"/>
          <w:b/>
          <w:bCs/>
          <w:sz w:val="28"/>
          <w:szCs w:val="28"/>
          <w:lang w:eastAsia="ru-RU"/>
        </w:rPr>
        <w:t>Бухгалтерская справка (ф. 0504833)</w:t>
      </w:r>
    </w:p>
    <w:p w:rsidR="00C0785B" w:rsidRPr="004212F7" w:rsidRDefault="00C0785B" w:rsidP="00C0785B">
      <w:pPr>
        <w:widowControl w:val="0"/>
        <w:autoSpaceDE w:val="0"/>
        <w:autoSpaceDN w:val="0"/>
        <w:adjustRightInd w:val="0"/>
        <w:rPr>
          <w:rFonts w:ascii="Arial" w:eastAsiaTheme="minorEastAsia" w:hAnsi="Arial" w:cs="Arial"/>
          <w:sz w:val="20"/>
          <w:szCs w:val="20"/>
          <w:lang w:eastAsia="ru-RU"/>
        </w:rPr>
      </w:pPr>
    </w:p>
    <w:tbl>
      <w:tblPr>
        <w:tblW w:w="7230" w:type="dxa"/>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3043"/>
        <w:gridCol w:w="3261"/>
      </w:tblGrid>
      <w:tr w:rsidR="00C0785B" w:rsidRPr="004212F7" w:rsidTr="00DF3494">
        <w:trPr>
          <w:trHeight w:val="230"/>
        </w:trPr>
        <w:tc>
          <w:tcPr>
            <w:tcW w:w="926" w:type="dxa"/>
            <w:vMerge w:val="restart"/>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Номер этапа</w:t>
            </w:r>
          </w:p>
        </w:tc>
        <w:tc>
          <w:tcPr>
            <w:tcW w:w="3043" w:type="dxa"/>
            <w:vMerge w:val="restart"/>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Наименование этапа документооборота</w:t>
            </w:r>
          </w:p>
        </w:tc>
        <w:tc>
          <w:tcPr>
            <w:tcW w:w="3261" w:type="dxa"/>
            <w:tcBorders>
              <w:top w:val="single" w:sz="4" w:space="0" w:color="auto"/>
              <w:bottom w:val="single" w:sz="4" w:space="0" w:color="auto"/>
              <w:right w:val="single" w:sz="4" w:space="0" w:color="auto"/>
            </w:tcBorders>
            <w:shd w:val="clear" w:color="auto" w:fill="auto"/>
          </w:tcPr>
          <w:p w:rsidR="00C0785B" w:rsidRPr="004212F7" w:rsidRDefault="00C0785B" w:rsidP="00FE7DE3">
            <w:pPr>
              <w:rPr>
                <w:rFonts w:eastAsiaTheme="minorEastAsia"/>
                <w:lang w:eastAsia="ru-RU"/>
              </w:rPr>
            </w:pPr>
            <w:r>
              <w:rPr>
                <w:rFonts w:eastAsiaTheme="minorEastAsia"/>
                <w:lang w:eastAsia="ru-RU"/>
              </w:rPr>
              <w:t>Ответственный сотрудник</w:t>
            </w:r>
          </w:p>
        </w:tc>
      </w:tr>
      <w:tr w:rsidR="00C0785B" w:rsidRPr="004212F7" w:rsidTr="00DF3494">
        <w:tc>
          <w:tcPr>
            <w:tcW w:w="926" w:type="dxa"/>
            <w:vMerge/>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rPr>
                <w:rFonts w:ascii="Arial" w:eastAsiaTheme="minorEastAsia" w:hAnsi="Arial" w:cs="Arial"/>
                <w:sz w:val="20"/>
                <w:szCs w:val="20"/>
                <w:lang w:eastAsia="ru-RU"/>
              </w:rPr>
            </w:pPr>
          </w:p>
        </w:tc>
        <w:tc>
          <w:tcPr>
            <w:tcW w:w="3043" w:type="dxa"/>
            <w:vMerge/>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rPr>
                <w:rFonts w:ascii="Arial" w:eastAsiaTheme="minorEastAsia" w:hAnsi="Arial" w:cs="Arial"/>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C0785B" w:rsidRPr="004212F7" w:rsidRDefault="00DF3494"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Специалист 1 категории-бухгалтер</w:t>
            </w:r>
          </w:p>
        </w:tc>
      </w:tr>
      <w:tr w:rsidR="00C0785B" w:rsidRPr="004212F7" w:rsidTr="00DF3494">
        <w:tc>
          <w:tcPr>
            <w:tcW w:w="926"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1</w:t>
            </w:r>
          </w:p>
        </w:tc>
        <w:tc>
          <w:tcPr>
            <w:tcW w:w="3043"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rPr>
                <w:rFonts w:ascii="Arial" w:eastAsiaTheme="minorEastAsia" w:hAnsi="Arial" w:cs="Arial"/>
                <w:sz w:val="20"/>
                <w:szCs w:val="20"/>
                <w:lang w:eastAsia="ru-RU"/>
              </w:rPr>
            </w:pPr>
            <w:r w:rsidRPr="004212F7">
              <w:rPr>
                <w:rFonts w:ascii="Arial" w:eastAsiaTheme="minorEastAsia" w:hAnsi="Arial" w:cs="Arial"/>
                <w:sz w:val="20"/>
                <w:szCs w:val="20"/>
                <w:lang w:eastAsia="ru-RU"/>
              </w:rPr>
              <w:t>Формирование документа</w:t>
            </w:r>
          </w:p>
        </w:tc>
        <w:tc>
          <w:tcPr>
            <w:tcW w:w="3261"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по мере необходимости</w:t>
            </w:r>
          </w:p>
        </w:tc>
      </w:tr>
      <w:tr w:rsidR="00C0785B" w:rsidRPr="004212F7" w:rsidTr="00DF3494">
        <w:tc>
          <w:tcPr>
            <w:tcW w:w="926"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2</w:t>
            </w:r>
          </w:p>
        </w:tc>
        <w:tc>
          <w:tcPr>
            <w:tcW w:w="3043"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rPr>
                <w:rFonts w:ascii="Arial" w:eastAsiaTheme="minorEastAsia" w:hAnsi="Arial" w:cs="Arial"/>
                <w:sz w:val="20"/>
                <w:szCs w:val="20"/>
                <w:lang w:eastAsia="ru-RU"/>
              </w:rPr>
            </w:pPr>
            <w:r w:rsidRPr="004212F7">
              <w:rPr>
                <w:rFonts w:ascii="Arial" w:eastAsiaTheme="minorEastAsia" w:hAnsi="Arial" w:cs="Arial"/>
                <w:sz w:val="20"/>
                <w:szCs w:val="20"/>
                <w:lang w:eastAsia="ru-RU"/>
              </w:rPr>
              <w:t>Проверка и подписание документа</w:t>
            </w:r>
          </w:p>
        </w:tc>
        <w:tc>
          <w:tcPr>
            <w:tcW w:w="3261"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1 день</w:t>
            </w:r>
          </w:p>
        </w:tc>
      </w:tr>
      <w:tr w:rsidR="00C0785B" w:rsidRPr="004212F7" w:rsidTr="00DF3494">
        <w:tc>
          <w:tcPr>
            <w:tcW w:w="926"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3</w:t>
            </w:r>
          </w:p>
        </w:tc>
        <w:tc>
          <w:tcPr>
            <w:tcW w:w="3043"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rPr>
                <w:rFonts w:ascii="Arial" w:eastAsiaTheme="minorEastAsia" w:hAnsi="Arial" w:cs="Arial"/>
                <w:sz w:val="20"/>
                <w:szCs w:val="20"/>
                <w:lang w:eastAsia="ru-RU"/>
              </w:rPr>
            </w:pPr>
            <w:r w:rsidRPr="004212F7">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3261" w:type="dxa"/>
            <w:tcBorders>
              <w:top w:val="single" w:sz="4" w:space="0" w:color="auto"/>
              <w:left w:val="single" w:sz="4" w:space="0" w:color="auto"/>
              <w:bottom w:val="single" w:sz="4" w:space="0" w:color="auto"/>
              <w:right w:val="single" w:sz="4" w:space="0" w:color="auto"/>
            </w:tcBorders>
          </w:tcPr>
          <w:p w:rsidR="00C0785B" w:rsidRPr="004212F7" w:rsidRDefault="00C0785B" w:rsidP="00FE7DE3">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bl>
    <w:p w:rsidR="00C0785B" w:rsidRDefault="00C0785B" w:rsidP="00592727">
      <w:pPr>
        <w:tabs>
          <w:tab w:val="left" w:pos="5412"/>
        </w:tabs>
        <w:ind w:firstLine="0"/>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ab/>
        <w:t>Приложение №</w:t>
      </w:r>
      <w:r w:rsidR="009D26A9">
        <w:rPr>
          <w:rFonts w:ascii="Times New Roman" w:hAnsi="Times New Roman"/>
          <w:sz w:val="28"/>
          <w:szCs w:val="28"/>
        </w:rPr>
        <w:t>5</w:t>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592727" w:rsidRDefault="00592727" w:rsidP="00C0785B">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0E7332">
        <w:rPr>
          <w:rFonts w:ascii="Times New Roman" w:hAnsi="Times New Roman"/>
          <w:sz w:val="28"/>
          <w:szCs w:val="28"/>
        </w:rPr>
        <w:t>нский</w:t>
      </w:r>
    </w:p>
    <w:p w:rsidR="00592727" w:rsidRDefault="00592727" w:rsidP="00C0785B">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Pr="0075126F"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75126F" w:rsidRDefault="00C0785B" w:rsidP="00C0785B">
      <w:pPr>
        <w:widowControl w:val="0"/>
        <w:autoSpaceDE w:val="0"/>
        <w:autoSpaceDN w:val="0"/>
        <w:adjustRightInd w:val="0"/>
        <w:jc w:val="center"/>
        <w:rPr>
          <w:rFonts w:ascii="Arial" w:eastAsiaTheme="minorEastAsia" w:hAnsi="Arial" w:cs="Arial"/>
          <w:sz w:val="20"/>
          <w:szCs w:val="20"/>
          <w:lang w:eastAsia="ru-RU"/>
        </w:rPr>
      </w:pPr>
      <w:bookmarkStart w:id="5" w:name="Par4675"/>
      <w:bookmarkEnd w:id="5"/>
      <w:r w:rsidRPr="0075126F">
        <w:rPr>
          <w:rFonts w:ascii="Arial" w:eastAsiaTheme="minorEastAsia" w:hAnsi="Arial" w:cs="Arial"/>
          <w:b/>
          <w:bCs/>
          <w:sz w:val="20"/>
          <w:szCs w:val="20"/>
          <w:lang w:eastAsia="ru-RU"/>
        </w:rPr>
        <w:t>Периодичность формирования регистров бухгалтерского учета</w:t>
      </w:r>
    </w:p>
    <w:p w:rsidR="00C0785B" w:rsidRPr="0075126F" w:rsidRDefault="00C0785B" w:rsidP="00C0785B">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b/>
          <w:bCs/>
          <w:sz w:val="20"/>
          <w:szCs w:val="20"/>
          <w:lang w:eastAsia="ru-RU"/>
        </w:rPr>
        <w:t>на бумажных носителях</w:t>
      </w:r>
    </w:p>
    <w:p w:rsidR="00C0785B" w:rsidRPr="0075126F" w:rsidRDefault="00C0785B" w:rsidP="00C0785B">
      <w:pPr>
        <w:widowControl w:val="0"/>
        <w:autoSpaceDE w:val="0"/>
        <w:autoSpaceDN w:val="0"/>
        <w:adjustRightInd w:val="0"/>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4535"/>
        <w:gridCol w:w="2551"/>
      </w:tblGrid>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N п/п</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Код формы документа</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Наименование регистра</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Периодичность</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2</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3</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4</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0504031</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Инвентарная карточка учета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0504032</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Инвентарная карточка группового учета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3</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0504033</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Опись инвентарных карточек по учету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0504034</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Инвентарный список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0504035</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Оборотная ведомость по нефинансовым активам</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Ежеквартально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6</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0504036</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Оборотная ведомость</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7</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0504041</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Карточка количественно-суммового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0504042</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Книга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9</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0504043</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Карточка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По мере совершения операций</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10</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0504045</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Книга учета бланков строгой отчетности</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11</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0504051</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Карточка учета средств и расчетов</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12</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0504052</w:t>
            </w: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Реестр карточек</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13</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0504053</w:t>
            </w: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Реестр сдачи документов</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По мере необходимости формирования регистра</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14</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0504054</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proofErr w:type="spellStart"/>
            <w:r w:rsidRPr="0075126F">
              <w:rPr>
                <w:rFonts w:ascii="Arial" w:eastAsiaTheme="minorEastAsia" w:hAnsi="Arial" w:cs="Arial"/>
                <w:sz w:val="20"/>
                <w:szCs w:val="20"/>
                <w:lang w:eastAsia="ru-RU"/>
              </w:rPr>
              <w:t>Многографная</w:t>
            </w:r>
            <w:proofErr w:type="spellEnd"/>
            <w:r w:rsidRPr="0075126F">
              <w:rPr>
                <w:rFonts w:ascii="Arial" w:eastAsiaTheme="minorEastAsia" w:hAnsi="Arial" w:cs="Arial"/>
                <w:sz w:val="20"/>
                <w:szCs w:val="20"/>
                <w:lang w:eastAsia="ru-RU"/>
              </w:rPr>
              <w:t xml:space="preserve"> карточка</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w:t>
            </w:r>
            <w:r>
              <w:rPr>
                <w:rFonts w:ascii="Arial" w:eastAsiaTheme="minorEastAsia" w:hAnsi="Arial" w:cs="Arial"/>
                <w:sz w:val="20"/>
                <w:szCs w:val="20"/>
                <w:lang w:eastAsia="ru-RU"/>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lastRenderedPageBreak/>
              <w:t>0504064</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Журнал регистрации обязательств</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16</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0504071</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Журналы операций</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17</w:t>
            </w:r>
          </w:p>
        </w:tc>
        <w:tc>
          <w:tcPr>
            <w:tcW w:w="1984"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0504072</w:t>
            </w:r>
          </w:p>
        </w:tc>
        <w:tc>
          <w:tcPr>
            <w:tcW w:w="4535"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Главная книга</w:t>
            </w:r>
          </w:p>
        </w:tc>
        <w:tc>
          <w:tcPr>
            <w:tcW w:w="2551" w:type="dxa"/>
            <w:tcBorders>
              <w:top w:val="single" w:sz="4" w:space="0" w:color="auto"/>
              <w:left w:val="single" w:sz="4" w:space="0" w:color="auto"/>
              <w:bottom w:val="single" w:sz="4" w:space="0" w:color="auto"/>
              <w:right w:val="single" w:sz="4" w:space="0" w:color="auto"/>
            </w:tcBorders>
            <w:vAlign w:val="center"/>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18</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0504082</w:t>
            </w: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остатков на счетах учета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19</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0504086</w:t>
            </w: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(сличительная ведомость) бланков строгой отчетности и денежных документов</w:t>
            </w:r>
          </w:p>
        </w:tc>
        <w:tc>
          <w:tcPr>
            <w:tcW w:w="2551"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20</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0504087</w:t>
            </w: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(сличительная ведомость) по объектам нефинансовых активов</w:t>
            </w:r>
          </w:p>
        </w:tc>
        <w:tc>
          <w:tcPr>
            <w:tcW w:w="2551"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21</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0504088</w:t>
            </w: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наличных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22</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0504089</w:t>
            </w: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 xml:space="preserve">Инвентаризационная опись расчетов с покупателями, поставщиками и </w:t>
            </w:r>
            <w:proofErr w:type="gramStart"/>
            <w:r w:rsidRPr="0075126F">
              <w:rPr>
                <w:rFonts w:ascii="Arial" w:eastAsiaTheme="minorEastAsia" w:hAnsi="Arial" w:cs="Arial"/>
                <w:sz w:val="20"/>
                <w:szCs w:val="20"/>
                <w:lang w:eastAsia="ru-RU"/>
              </w:rPr>
              <w:t>прочими дебиторами</w:t>
            </w:r>
            <w:proofErr w:type="gramEnd"/>
            <w:r w:rsidRPr="0075126F">
              <w:rPr>
                <w:rFonts w:ascii="Arial" w:eastAsiaTheme="minorEastAsia" w:hAnsi="Arial" w:cs="Arial"/>
                <w:sz w:val="20"/>
                <w:szCs w:val="20"/>
                <w:lang w:eastAsia="ru-RU"/>
              </w:rPr>
              <w:t xml:space="preserve"> и кредиторами</w:t>
            </w:r>
          </w:p>
        </w:tc>
        <w:tc>
          <w:tcPr>
            <w:tcW w:w="2551"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23</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0504092</w:t>
            </w: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Ведомость расхождений по результатам инвентаризации</w:t>
            </w:r>
          </w:p>
        </w:tc>
        <w:tc>
          <w:tcPr>
            <w:tcW w:w="2551"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C0785B" w:rsidRPr="0075126F" w:rsidTr="00FE7DE3">
        <w:tc>
          <w:tcPr>
            <w:tcW w:w="567"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24</w:t>
            </w:r>
          </w:p>
        </w:tc>
        <w:tc>
          <w:tcPr>
            <w:tcW w:w="1984"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Иные регистры</w:t>
            </w:r>
          </w:p>
        </w:tc>
        <w:tc>
          <w:tcPr>
            <w:tcW w:w="2551" w:type="dxa"/>
            <w:tcBorders>
              <w:top w:val="single" w:sz="4" w:space="0" w:color="auto"/>
              <w:left w:val="single" w:sz="4" w:space="0" w:color="auto"/>
              <w:bottom w:val="single" w:sz="4" w:space="0" w:color="auto"/>
              <w:right w:val="single" w:sz="4" w:space="0" w:color="auto"/>
            </w:tcBorders>
          </w:tcPr>
          <w:p w:rsidR="00C0785B" w:rsidRPr="0075126F" w:rsidRDefault="00C0785B" w:rsidP="00FE7DE3">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 или по мере необходимости формирования регистра</w:t>
            </w:r>
          </w:p>
        </w:tc>
      </w:tr>
    </w:tbl>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DF3494" w:rsidRDefault="00DF3494" w:rsidP="00DF3494">
      <w:pPr>
        <w:tabs>
          <w:tab w:val="left" w:pos="5412"/>
        </w:tabs>
        <w:ind w:firstLine="0"/>
        <w:rPr>
          <w:rFonts w:ascii="Times New Roman" w:hAnsi="Times New Roman"/>
          <w:sz w:val="28"/>
          <w:szCs w:val="28"/>
        </w:rPr>
      </w:pPr>
    </w:p>
    <w:p w:rsidR="00592727" w:rsidRDefault="00592727" w:rsidP="00DF3494">
      <w:pPr>
        <w:tabs>
          <w:tab w:val="left" w:pos="5412"/>
        </w:tabs>
        <w:ind w:firstLine="0"/>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lastRenderedPageBreak/>
        <w:t>Приложение №</w:t>
      </w:r>
      <w:r w:rsidR="009D26A9">
        <w:rPr>
          <w:rFonts w:ascii="Times New Roman" w:hAnsi="Times New Roman"/>
          <w:sz w:val="28"/>
          <w:szCs w:val="28"/>
        </w:rPr>
        <w:t>6</w:t>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0E7332">
        <w:rPr>
          <w:rFonts w:ascii="Times New Roman" w:hAnsi="Times New Roman"/>
          <w:sz w:val="28"/>
          <w:szCs w:val="28"/>
        </w:rPr>
        <w:t>нский</w:t>
      </w:r>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jc w:val="center"/>
      </w:pPr>
    </w:p>
    <w:p w:rsidR="00C0785B" w:rsidRDefault="00C0785B" w:rsidP="00C0785B">
      <w:pPr>
        <w:jc w:val="center"/>
      </w:pPr>
    </w:p>
    <w:p w:rsidR="00C0785B" w:rsidRDefault="00C0785B" w:rsidP="00C0785B">
      <w:pPr>
        <w:jc w:val="center"/>
      </w:pPr>
    </w:p>
    <w:p w:rsidR="00C0785B" w:rsidRPr="0075126F" w:rsidRDefault="00C0785B" w:rsidP="00C0785B">
      <w:pPr>
        <w:jc w:val="center"/>
        <w:rPr>
          <w:rFonts w:ascii="Times New Roman" w:hAnsi="Times New Roman"/>
          <w:b/>
          <w:sz w:val="28"/>
          <w:szCs w:val="28"/>
        </w:rPr>
      </w:pPr>
      <w:r w:rsidRPr="0075126F">
        <w:rPr>
          <w:rFonts w:ascii="Times New Roman" w:hAnsi="Times New Roman"/>
          <w:b/>
          <w:sz w:val="28"/>
          <w:szCs w:val="28"/>
        </w:rPr>
        <w:t>Справочник журналов операций</w:t>
      </w:r>
    </w:p>
    <w:p w:rsidR="00C0785B" w:rsidRPr="0075126F" w:rsidRDefault="00C0785B" w:rsidP="00C0785B">
      <w:pPr>
        <w:jc w:val="center"/>
        <w:rPr>
          <w:rFonts w:ascii="Times New Roman" w:hAnsi="Times New Roman"/>
          <w:b/>
          <w:sz w:val="28"/>
          <w:szCs w:val="28"/>
        </w:rPr>
      </w:pPr>
    </w:p>
    <w:p w:rsidR="00C0785B" w:rsidRPr="0075126F" w:rsidRDefault="00C0785B" w:rsidP="00C0785B">
      <w:pPr>
        <w:spacing w:line="360" w:lineRule="auto"/>
        <w:ind w:left="360"/>
        <w:rPr>
          <w:rFonts w:ascii="Times New Roman" w:hAnsi="Times New Roman"/>
          <w:sz w:val="28"/>
          <w:szCs w:val="28"/>
        </w:rPr>
      </w:pPr>
      <w:r w:rsidRPr="0075126F">
        <w:rPr>
          <w:rFonts w:ascii="Times New Roman" w:hAnsi="Times New Roman"/>
          <w:sz w:val="28"/>
          <w:szCs w:val="28"/>
        </w:rPr>
        <w:t xml:space="preserve">02 – журнал операций с безналичными денежными средствами </w:t>
      </w:r>
    </w:p>
    <w:p w:rsidR="00C0785B" w:rsidRPr="0075126F" w:rsidRDefault="00C0785B" w:rsidP="00C0785B">
      <w:pPr>
        <w:spacing w:line="360" w:lineRule="auto"/>
        <w:ind w:left="360"/>
        <w:rPr>
          <w:rFonts w:ascii="Times New Roman" w:hAnsi="Times New Roman"/>
          <w:sz w:val="28"/>
          <w:szCs w:val="28"/>
        </w:rPr>
      </w:pPr>
      <w:r w:rsidRPr="0075126F">
        <w:rPr>
          <w:rFonts w:ascii="Times New Roman" w:hAnsi="Times New Roman"/>
          <w:sz w:val="28"/>
          <w:szCs w:val="28"/>
        </w:rPr>
        <w:t>03 – журнал операций расчетов с подотчетными лицами</w:t>
      </w:r>
    </w:p>
    <w:p w:rsidR="00C0785B" w:rsidRPr="0075126F" w:rsidRDefault="00C0785B" w:rsidP="00C0785B">
      <w:pPr>
        <w:spacing w:line="360" w:lineRule="auto"/>
        <w:ind w:left="360"/>
        <w:rPr>
          <w:rFonts w:ascii="Times New Roman" w:hAnsi="Times New Roman"/>
          <w:sz w:val="28"/>
          <w:szCs w:val="28"/>
        </w:rPr>
      </w:pPr>
      <w:r w:rsidRPr="0075126F">
        <w:rPr>
          <w:rFonts w:ascii="Times New Roman" w:hAnsi="Times New Roman"/>
          <w:sz w:val="28"/>
          <w:szCs w:val="28"/>
        </w:rPr>
        <w:t>04 – журнал операций расчетов с поставщиками и подрядчиками</w:t>
      </w:r>
    </w:p>
    <w:p w:rsidR="00F737C7" w:rsidRDefault="00C0785B" w:rsidP="00F737C7">
      <w:pPr>
        <w:spacing w:line="360" w:lineRule="auto"/>
        <w:ind w:left="360"/>
        <w:rPr>
          <w:rFonts w:ascii="Times New Roman" w:hAnsi="Times New Roman"/>
          <w:sz w:val="28"/>
          <w:szCs w:val="28"/>
        </w:rPr>
      </w:pPr>
      <w:r w:rsidRPr="0075126F">
        <w:rPr>
          <w:rFonts w:ascii="Times New Roman" w:hAnsi="Times New Roman"/>
          <w:sz w:val="28"/>
          <w:szCs w:val="28"/>
        </w:rPr>
        <w:t>05 –</w:t>
      </w:r>
      <w:r w:rsidR="00F737C7" w:rsidRPr="00F737C7">
        <w:rPr>
          <w:rFonts w:ascii="Times New Roman" w:hAnsi="Times New Roman"/>
          <w:sz w:val="28"/>
          <w:szCs w:val="28"/>
        </w:rPr>
        <w:t xml:space="preserve"> </w:t>
      </w:r>
      <w:r w:rsidR="00F737C7" w:rsidRPr="0075126F">
        <w:rPr>
          <w:rFonts w:ascii="Times New Roman" w:hAnsi="Times New Roman"/>
          <w:sz w:val="28"/>
          <w:szCs w:val="28"/>
        </w:rPr>
        <w:t>журнал операций с дебиторами по доходам</w:t>
      </w:r>
    </w:p>
    <w:p w:rsidR="00C0785B" w:rsidRPr="0075126F" w:rsidRDefault="00C0785B" w:rsidP="00C0785B">
      <w:pPr>
        <w:spacing w:line="360" w:lineRule="auto"/>
        <w:ind w:left="360"/>
        <w:rPr>
          <w:rFonts w:ascii="Times New Roman" w:hAnsi="Times New Roman"/>
          <w:sz w:val="28"/>
          <w:szCs w:val="28"/>
        </w:rPr>
      </w:pPr>
      <w:r w:rsidRPr="0075126F">
        <w:rPr>
          <w:rFonts w:ascii="Times New Roman" w:hAnsi="Times New Roman"/>
          <w:sz w:val="28"/>
          <w:szCs w:val="28"/>
        </w:rPr>
        <w:t xml:space="preserve">06 – журнал </w:t>
      </w:r>
      <w:proofErr w:type="gramStart"/>
      <w:r w:rsidRPr="0075126F">
        <w:rPr>
          <w:rFonts w:ascii="Times New Roman" w:hAnsi="Times New Roman"/>
          <w:sz w:val="28"/>
          <w:szCs w:val="28"/>
        </w:rPr>
        <w:t>операций  расчетов</w:t>
      </w:r>
      <w:proofErr w:type="gramEnd"/>
      <w:r w:rsidRPr="0075126F">
        <w:rPr>
          <w:rFonts w:ascii="Times New Roman" w:hAnsi="Times New Roman"/>
          <w:sz w:val="28"/>
          <w:szCs w:val="28"/>
        </w:rPr>
        <w:t xml:space="preserve"> по заработной плате</w:t>
      </w:r>
    </w:p>
    <w:p w:rsidR="00F737C7" w:rsidRDefault="00C0785B" w:rsidP="00F737C7">
      <w:pPr>
        <w:spacing w:line="360" w:lineRule="auto"/>
        <w:ind w:left="360"/>
        <w:rPr>
          <w:rFonts w:ascii="Times New Roman" w:hAnsi="Times New Roman"/>
          <w:sz w:val="28"/>
          <w:szCs w:val="28"/>
        </w:rPr>
      </w:pPr>
      <w:r w:rsidRPr="0075126F">
        <w:rPr>
          <w:rFonts w:ascii="Times New Roman" w:hAnsi="Times New Roman"/>
          <w:sz w:val="28"/>
          <w:szCs w:val="28"/>
        </w:rPr>
        <w:t xml:space="preserve">07 – </w:t>
      </w:r>
      <w:r w:rsidR="00F737C7" w:rsidRPr="0075126F">
        <w:rPr>
          <w:rFonts w:ascii="Times New Roman" w:hAnsi="Times New Roman"/>
          <w:sz w:val="28"/>
          <w:szCs w:val="28"/>
        </w:rPr>
        <w:t>журнал операций по выбытию и перемещению нефинансовых активов</w:t>
      </w:r>
    </w:p>
    <w:p w:rsidR="00C0785B" w:rsidRPr="0075126F" w:rsidRDefault="00C0785B" w:rsidP="00C0785B">
      <w:pPr>
        <w:spacing w:line="360" w:lineRule="auto"/>
        <w:ind w:left="360"/>
        <w:rPr>
          <w:rFonts w:ascii="Times New Roman" w:hAnsi="Times New Roman"/>
          <w:sz w:val="28"/>
          <w:szCs w:val="28"/>
        </w:rPr>
      </w:pPr>
      <w:r w:rsidRPr="0075126F">
        <w:rPr>
          <w:rFonts w:ascii="Times New Roman" w:hAnsi="Times New Roman"/>
          <w:sz w:val="28"/>
          <w:szCs w:val="28"/>
        </w:rPr>
        <w:t>08 – журнал операций по прочим операциям</w:t>
      </w:r>
    </w:p>
    <w:p w:rsidR="00C0785B" w:rsidRPr="0075126F" w:rsidRDefault="00C0785B" w:rsidP="00C0785B">
      <w:pPr>
        <w:spacing w:line="360" w:lineRule="auto"/>
        <w:ind w:left="360"/>
        <w:rPr>
          <w:rFonts w:ascii="Times New Roman" w:hAnsi="Times New Roman"/>
          <w:sz w:val="28"/>
          <w:szCs w:val="28"/>
        </w:rPr>
      </w:pPr>
      <w:r w:rsidRPr="0075126F">
        <w:rPr>
          <w:rFonts w:ascii="Times New Roman" w:hAnsi="Times New Roman"/>
          <w:sz w:val="28"/>
          <w:szCs w:val="28"/>
        </w:rPr>
        <w:t>09-журнал операций по санкционированию расходов</w:t>
      </w:r>
    </w:p>
    <w:p w:rsidR="00C0785B" w:rsidRPr="0075126F" w:rsidRDefault="00C0785B" w:rsidP="00C0785B">
      <w:pPr>
        <w:spacing w:line="360" w:lineRule="auto"/>
        <w:ind w:left="360"/>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9D26A9" w:rsidRDefault="009D26A9" w:rsidP="00C0785B">
      <w:pPr>
        <w:tabs>
          <w:tab w:val="left" w:pos="5412"/>
        </w:tabs>
        <w:rPr>
          <w:rFonts w:ascii="Times New Roman" w:hAnsi="Times New Roman"/>
          <w:sz w:val="28"/>
          <w:szCs w:val="28"/>
        </w:rPr>
      </w:pPr>
    </w:p>
    <w:p w:rsidR="009D26A9" w:rsidRDefault="009D26A9" w:rsidP="00C0785B">
      <w:pPr>
        <w:tabs>
          <w:tab w:val="left" w:pos="5412"/>
        </w:tabs>
        <w:rPr>
          <w:rFonts w:ascii="Times New Roman" w:hAnsi="Times New Roman"/>
          <w:sz w:val="28"/>
          <w:szCs w:val="28"/>
        </w:rPr>
      </w:pPr>
    </w:p>
    <w:p w:rsidR="009D26A9" w:rsidRDefault="009D26A9" w:rsidP="00C0785B">
      <w:pPr>
        <w:tabs>
          <w:tab w:val="left" w:pos="5412"/>
        </w:tabs>
        <w:rPr>
          <w:rFonts w:ascii="Times New Roman" w:hAnsi="Times New Roman"/>
          <w:sz w:val="28"/>
          <w:szCs w:val="28"/>
        </w:rPr>
      </w:pPr>
    </w:p>
    <w:p w:rsidR="009D26A9" w:rsidRDefault="009D26A9"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592727" w:rsidRDefault="00592727" w:rsidP="00C0785B">
      <w:pPr>
        <w:tabs>
          <w:tab w:val="left" w:pos="5412"/>
        </w:tabs>
        <w:rPr>
          <w:rFonts w:ascii="Times New Roman" w:hAnsi="Times New Roman"/>
          <w:sz w:val="28"/>
          <w:szCs w:val="28"/>
        </w:rPr>
      </w:pPr>
    </w:p>
    <w:p w:rsidR="00592727" w:rsidRDefault="00592727" w:rsidP="00C0785B">
      <w:pPr>
        <w:tabs>
          <w:tab w:val="left" w:pos="5412"/>
        </w:tabs>
        <w:rPr>
          <w:rFonts w:ascii="Times New Roman" w:hAnsi="Times New Roman"/>
          <w:sz w:val="28"/>
          <w:szCs w:val="28"/>
        </w:rPr>
      </w:pPr>
    </w:p>
    <w:p w:rsidR="00F737C7" w:rsidRDefault="00F737C7" w:rsidP="00C0785B">
      <w:pPr>
        <w:tabs>
          <w:tab w:val="left" w:pos="5412"/>
        </w:tabs>
        <w:rPr>
          <w:rFonts w:ascii="Times New Roman" w:hAnsi="Times New Roman"/>
          <w:sz w:val="28"/>
          <w:szCs w:val="28"/>
        </w:rPr>
      </w:pPr>
    </w:p>
    <w:p w:rsidR="00F737C7" w:rsidRDefault="00F737C7"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lastRenderedPageBreak/>
        <w:tab/>
        <w:t>Приложение №</w:t>
      </w:r>
      <w:r w:rsidR="00691E88">
        <w:rPr>
          <w:rFonts w:ascii="Times New Roman" w:hAnsi="Times New Roman"/>
          <w:sz w:val="28"/>
          <w:szCs w:val="28"/>
        </w:rPr>
        <w:t>7</w:t>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0E7332">
        <w:rPr>
          <w:rFonts w:ascii="Times New Roman" w:hAnsi="Times New Roman"/>
          <w:sz w:val="28"/>
          <w:szCs w:val="28"/>
        </w:rPr>
        <w:t>нский</w:t>
      </w:r>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tabs>
          <w:tab w:val="left" w:pos="8556"/>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r w:rsidRPr="00683999">
        <w:rPr>
          <w:noProof/>
          <w:lang w:eastAsia="ru-RU"/>
        </w:rPr>
        <w:drawing>
          <wp:inline distT="0" distB="0" distL="0" distR="0">
            <wp:extent cx="5664802" cy="3336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81054" cy="3345897"/>
                    </a:xfrm>
                    <a:prstGeom prst="rect">
                      <a:avLst/>
                    </a:prstGeom>
                    <a:noFill/>
                    <a:ln>
                      <a:noFill/>
                    </a:ln>
                  </pic:spPr>
                </pic:pic>
              </a:graphicData>
            </a:graphic>
          </wp:inline>
        </w:drawing>
      </w: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p>
    <w:p w:rsidR="00C0785B" w:rsidRDefault="00C0785B" w:rsidP="00C0785B">
      <w:pPr>
        <w:tabs>
          <w:tab w:val="left" w:pos="5412"/>
        </w:tabs>
        <w:rPr>
          <w:rFonts w:ascii="Times New Roman" w:hAnsi="Times New Roman"/>
          <w:sz w:val="28"/>
          <w:szCs w:val="28"/>
        </w:rPr>
      </w:pPr>
      <w:r w:rsidRPr="00683999">
        <w:rPr>
          <w:noProof/>
          <w:lang w:eastAsia="ru-RU"/>
        </w:rPr>
        <w:drawing>
          <wp:inline distT="0" distB="0" distL="0" distR="0">
            <wp:extent cx="5678960" cy="243881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8263" cy="2451401"/>
                    </a:xfrm>
                    <a:prstGeom prst="rect">
                      <a:avLst/>
                    </a:prstGeom>
                    <a:noFill/>
                    <a:ln>
                      <a:noFill/>
                    </a:ln>
                  </pic:spPr>
                </pic:pic>
              </a:graphicData>
            </a:graphic>
          </wp:inline>
        </w:drawing>
      </w:r>
    </w:p>
    <w:p w:rsidR="00C0785B" w:rsidRDefault="00C0785B" w:rsidP="00DF3494">
      <w:pPr>
        <w:spacing w:line="360" w:lineRule="auto"/>
        <w:ind w:firstLine="0"/>
        <w:rPr>
          <w:rFonts w:ascii="Times New Roman" w:hAnsi="Times New Roman"/>
          <w:sz w:val="28"/>
          <w:szCs w:val="28"/>
        </w:rPr>
      </w:pPr>
    </w:p>
    <w:p w:rsidR="00592727" w:rsidRDefault="00592727" w:rsidP="00DF3494">
      <w:pPr>
        <w:spacing w:line="360" w:lineRule="auto"/>
        <w:ind w:firstLine="0"/>
        <w:rPr>
          <w:rFonts w:ascii="Times New Roman" w:hAnsi="Times New Roman"/>
          <w:sz w:val="28"/>
          <w:szCs w:val="28"/>
        </w:rPr>
      </w:pPr>
    </w:p>
    <w:p w:rsidR="00C07450" w:rsidRDefault="00C07450" w:rsidP="00DF3494">
      <w:pPr>
        <w:spacing w:line="360" w:lineRule="auto"/>
        <w:ind w:firstLine="0"/>
        <w:rPr>
          <w:rFonts w:ascii="Times New Roman" w:hAnsi="Times New Roman"/>
          <w:sz w:val="28"/>
          <w:szCs w:val="28"/>
        </w:rPr>
      </w:pPr>
    </w:p>
    <w:p w:rsidR="00C07450" w:rsidRDefault="00C07450" w:rsidP="00DF3494">
      <w:pPr>
        <w:spacing w:line="360" w:lineRule="auto"/>
        <w:ind w:firstLine="0"/>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lastRenderedPageBreak/>
        <w:t>Приложение №</w:t>
      </w:r>
      <w:r w:rsidR="00F13FF0">
        <w:rPr>
          <w:rFonts w:ascii="Times New Roman" w:hAnsi="Times New Roman"/>
          <w:sz w:val="28"/>
          <w:szCs w:val="28"/>
        </w:rPr>
        <w:t>8</w:t>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proofErr w:type="spellStart"/>
      <w:r w:rsidR="00007C42">
        <w:rPr>
          <w:rFonts w:ascii="Times New Roman" w:hAnsi="Times New Roman"/>
          <w:sz w:val="28"/>
          <w:szCs w:val="28"/>
        </w:rPr>
        <w:t>Новоор</w:t>
      </w:r>
      <w:r>
        <w:rPr>
          <w:rFonts w:ascii="Times New Roman" w:hAnsi="Times New Roman"/>
          <w:sz w:val="28"/>
          <w:szCs w:val="28"/>
        </w:rPr>
        <w:t>ский</w:t>
      </w:r>
      <w:proofErr w:type="spellEnd"/>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592727" w:rsidRDefault="00592727" w:rsidP="00592727">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spacing w:line="360" w:lineRule="auto"/>
        <w:jc w:val="right"/>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p>
    <w:p w:rsidR="00C0785B" w:rsidRDefault="00C0785B" w:rsidP="00C0785B">
      <w:pPr>
        <w:spacing w:line="360" w:lineRule="auto"/>
        <w:jc w:val="center"/>
        <w:rPr>
          <w:rFonts w:ascii="Times New Roman" w:hAnsi="Times New Roman"/>
          <w:b/>
          <w:sz w:val="28"/>
          <w:szCs w:val="28"/>
        </w:rPr>
      </w:pPr>
      <w:r>
        <w:rPr>
          <w:rFonts w:ascii="Times New Roman" w:hAnsi="Times New Roman"/>
          <w:b/>
          <w:sz w:val="28"/>
          <w:szCs w:val="28"/>
        </w:rPr>
        <w:t xml:space="preserve"> Перечень лиц, имеющих право получать денежные средства под отчет на приобретение товаров (работ, услуг) и прочие расходы.</w:t>
      </w:r>
    </w:p>
    <w:p w:rsidR="00C0785B" w:rsidRDefault="00C0785B" w:rsidP="00C0785B">
      <w:pPr>
        <w:spacing w:line="360" w:lineRule="auto"/>
        <w:jc w:val="center"/>
        <w:rPr>
          <w:rFonts w:ascii="Times New Roman" w:hAnsi="Times New Roman"/>
          <w:b/>
          <w:sz w:val="28"/>
          <w:szCs w:val="28"/>
        </w:rPr>
      </w:pPr>
    </w:p>
    <w:p w:rsidR="00C0785B" w:rsidRDefault="00C0785B" w:rsidP="00C0785B">
      <w:pPr>
        <w:spacing w:line="360" w:lineRule="auto"/>
        <w:rPr>
          <w:rFonts w:ascii="Times New Roman" w:hAnsi="Times New Roman"/>
          <w:sz w:val="28"/>
          <w:szCs w:val="28"/>
        </w:rPr>
      </w:pPr>
      <w:r>
        <w:rPr>
          <w:rFonts w:ascii="Times New Roman" w:hAnsi="Times New Roman"/>
          <w:sz w:val="28"/>
          <w:szCs w:val="28"/>
        </w:rPr>
        <w:t xml:space="preserve">1. Глава </w:t>
      </w:r>
      <w:r w:rsidR="00766AEF">
        <w:rPr>
          <w:rFonts w:ascii="Times New Roman" w:hAnsi="Times New Roman"/>
          <w:sz w:val="28"/>
          <w:szCs w:val="28"/>
        </w:rPr>
        <w:t>а</w:t>
      </w:r>
      <w:r>
        <w:rPr>
          <w:rFonts w:ascii="Times New Roman" w:hAnsi="Times New Roman"/>
          <w:sz w:val="28"/>
          <w:szCs w:val="28"/>
        </w:rPr>
        <w:t>дминистрации</w:t>
      </w:r>
    </w:p>
    <w:p w:rsidR="00C0785B" w:rsidRDefault="000E7332" w:rsidP="00C0785B">
      <w:pPr>
        <w:spacing w:line="360" w:lineRule="auto"/>
        <w:rPr>
          <w:rFonts w:ascii="Times New Roman" w:hAnsi="Times New Roman"/>
          <w:sz w:val="28"/>
          <w:szCs w:val="28"/>
        </w:rPr>
      </w:pPr>
      <w:r>
        <w:rPr>
          <w:rFonts w:ascii="Times New Roman" w:hAnsi="Times New Roman"/>
          <w:sz w:val="28"/>
          <w:szCs w:val="28"/>
        </w:rPr>
        <w:t>2</w:t>
      </w:r>
      <w:r w:rsidR="00432594">
        <w:rPr>
          <w:rFonts w:ascii="Times New Roman" w:hAnsi="Times New Roman"/>
          <w:sz w:val="28"/>
          <w:szCs w:val="28"/>
        </w:rPr>
        <w:t xml:space="preserve">. </w:t>
      </w:r>
      <w:r w:rsidR="00C0785B">
        <w:rPr>
          <w:rFonts w:ascii="Times New Roman" w:hAnsi="Times New Roman"/>
          <w:sz w:val="28"/>
          <w:szCs w:val="28"/>
        </w:rPr>
        <w:t xml:space="preserve">Специалисты </w:t>
      </w:r>
      <w:r w:rsidR="00766AEF">
        <w:rPr>
          <w:rFonts w:ascii="Times New Roman" w:hAnsi="Times New Roman"/>
          <w:sz w:val="28"/>
          <w:szCs w:val="28"/>
        </w:rPr>
        <w:t>а</w:t>
      </w:r>
      <w:bookmarkStart w:id="6" w:name="_GoBack"/>
      <w:bookmarkEnd w:id="6"/>
      <w:r w:rsidR="00C0785B">
        <w:rPr>
          <w:rFonts w:ascii="Times New Roman" w:hAnsi="Times New Roman"/>
          <w:sz w:val="28"/>
          <w:szCs w:val="28"/>
        </w:rPr>
        <w:t>дминистрации</w:t>
      </w: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C0785B">
      <w:pPr>
        <w:tabs>
          <w:tab w:val="left" w:pos="7296"/>
        </w:tabs>
        <w:rPr>
          <w:rFonts w:ascii="Times New Roman" w:hAnsi="Times New Roman"/>
          <w:sz w:val="28"/>
          <w:szCs w:val="28"/>
        </w:rPr>
      </w:pPr>
    </w:p>
    <w:p w:rsidR="00C0785B" w:rsidRDefault="00C0785B" w:rsidP="00DF3494">
      <w:pPr>
        <w:spacing w:line="360" w:lineRule="auto"/>
        <w:ind w:firstLine="0"/>
        <w:rPr>
          <w:rFonts w:ascii="Times New Roman" w:hAnsi="Times New Roman"/>
          <w:sz w:val="28"/>
          <w:szCs w:val="28"/>
        </w:rPr>
      </w:pPr>
    </w:p>
    <w:p w:rsidR="00C0785B" w:rsidRDefault="00C0785B" w:rsidP="000844A2">
      <w:pPr>
        <w:spacing w:line="360" w:lineRule="auto"/>
        <w:ind w:firstLine="0"/>
        <w:rPr>
          <w:rFonts w:ascii="Times New Roman" w:hAnsi="Times New Roman"/>
          <w:sz w:val="28"/>
          <w:szCs w:val="28"/>
        </w:rPr>
      </w:pPr>
    </w:p>
    <w:p w:rsidR="004564E2" w:rsidRDefault="004564E2" w:rsidP="000844A2">
      <w:pPr>
        <w:spacing w:line="360" w:lineRule="auto"/>
        <w:ind w:firstLine="0"/>
        <w:rPr>
          <w:rFonts w:ascii="Times New Roman" w:hAnsi="Times New Roman"/>
          <w:sz w:val="28"/>
          <w:szCs w:val="28"/>
        </w:rPr>
      </w:pPr>
    </w:p>
    <w:p w:rsidR="004564E2" w:rsidRDefault="004564E2" w:rsidP="000844A2">
      <w:pPr>
        <w:spacing w:line="360" w:lineRule="auto"/>
        <w:ind w:firstLine="0"/>
        <w:rPr>
          <w:rFonts w:ascii="Times New Roman" w:hAnsi="Times New Roman"/>
          <w:sz w:val="28"/>
          <w:szCs w:val="28"/>
        </w:rPr>
      </w:pPr>
    </w:p>
    <w:p w:rsidR="00C0785B" w:rsidRDefault="00C0785B" w:rsidP="000844A2">
      <w:pPr>
        <w:ind w:firstLine="0"/>
        <w:rPr>
          <w:rFonts w:ascii="Times New Roman" w:hAnsi="Times New Roman"/>
          <w:noProof/>
          <w:sz w:val="28"/>
          <w:szCs w:val="28"/>
          <w:lang w:eastAsia="ru-RU"/>
        </w:rPr>
      </w:pPr>
    </w:p>
    <w:p w:rsidR="00C0785B" w:rsidRDefault="00C0785B" w:rsidP="00C0785B">
      <w:pPr>
        <w:tabs>
          <w:tab w:val="left" w:pos="8952"/>
        </w:tabs>
        <w:rPr>
          <w:rFonts w:ascii="Times New Roman" w:hAnsi="Times New Roman"/>
          <w:sz w:val="28"/>
          <w:szCs w:val="28"/>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lastRenderedPageBreak/>
        <w:tab/>
        <w:t>Приложение №</w:t>
      </w:r>
      <w:r w:rsidR="004564E2">
        <w:rPr>
          <w:rFonts w:ascii="Times New Roman" w:hAnsi="Times New Roman"/>
          <w:sz w:val="28"/>
          <w:szCs w:val="28"/>
        </w:rPr>
        <w:t>9</w:t>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0844A2" w:rsidRDefault="000844A2" w:rsidP="000844A2">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1F170D">
        <w:rPr>
          <w:rFonts w:ascii="Times New Roman" w:hAnsi="Times New Roman"/>
          <w:sz w:val="28"/>
          <w:szCs w:val="28"/>
        </w:rPr>
        <w:t>нский</w:t>
      </w:r>
    </w:p>
    <w:p w:rsidR="000844A2" w:rsidRDefault="000844A2" w:rsidP="000844A2">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0844A2" w:rsidRDefault="000844A2" w:rsidP="000844A2">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tabs>
          <w:tab w:val="left" w:pos="6156"/>
        </w:tabs>
        <w:rPr>
          <w:rFonts w:ascii="Times New Roman" w:hAnsi="Times New Roman"/>
          <w:sz w:val="28"/>
          <w:szCs w:val="28"/>
        </w:rPr>
      </w:pPr>
    </w:p>
    <w:p w:rsidR="00C0785B" w:rsidRDefault="00C0785B" w:rsidP="00C0785B">
      <w:pPr>
        <w:tabs>
          <w:tab w:val="left" w:pos="6156"/>
        </w:tabs>
        <w:jc w:val="center"/>
        <w:rPr>
          <w:rFonts w:ascii="Times New Roman" w:hAnsi="Times New Roman"/>
          <w:b/>
          <w:sz w:val="40"/>
          <w:szCs w:val="40"/>
        </w:rPr>
      </w:pPr>
      <w:r w:rsidRPr="009E696E">
        <w:rPr>
          <w:rFonts w:ascii="Times New Roman" w:hAnsi="Times New Roman"/>
          <w:b/>
          <w:sz w:val="40"/>
          <w:szCs w:val="40"/>
        </w:rPr>
        <w:t>Положение о служебных командировках.</w:t>
      </w:r>
    </w:p>
    <w:p w:rsidR="00C0785B" w:rsidRDefault="00C0785B" w:rsidP="00C0785B">
      <w:pPr>
        <w:tabs>
          <w:tab w:val="left" w:pos="6156"/>
        </w:tabs>
        <w:rPr>
          <w:rFonts w:ascii="Times New Roman" w:hAnsi="Times New Roman"/>
          <w:sz w:val="28"/>
          <w:szCs w:val="28"/>
        </w:rPr>
      </w:pPr>
    </w:p>
    <w:p w:rsidR="00C0785B" w:rsidRPr="00862AAD" w:rsidRDefault="00C0785B" w:rsidP="00C0785B">
      <w:pPr>
        <w:pStyle w:val="ConsPlusNormal"/>
        <w:ind w:firstLine="540"/>
        <w:jc w:val="both"/>
        <w:rPr>
          <w:rFonts w:ascii="Times New Roman" w:hAnsi="Times New Roman" w:cs="Times New Roman"/>
          <w:sz w:val="28"/>
          <w:szCs w:val="28"/>
        </w:rPr>
      </w:pPr>
      <w:r w:rsidRPr="00862AAD">
        <w:rPr>
          <w:rFonts w:ascii="Times New Roman" w:hAnsi="Times New Roman" w:cs="Times New Roman"/>
          <w:sz w:val="28"/>
          <w:szCs w:val="28"/>
        </w:rPr>
        <w:t xml:space="preserve">1. Настоящее Положение определяет особенности порядка направления работников в служебные командировки на территории Российской Федерации в соответствии со </w:t>
      </w:r>
      <w:hyperlink r:id="rId20" w:history="1">
        <w:r w:rsidRPr="00FD0292">
          <w:rPr>
            <w:rFonts w:ascii="Times New Roman" w:hAnsi="Times New Roman" w:cs="Times New Roman"/>
            <w:color w:val="000000" w:themeColor="text1"/>
            <w:sz w:val="28"/>
            <w:szCs w:val="28"/>
          </w:rPr>
          <w:t>ст. ст. 166</w:t>
        </w:r>
      </w:hyperlink>
      <w:r w:rsidRPr="00FD0292">
        <w:rPr>
          <w:rFonts w:ascii="Times New Roman" w:hAnsi="Times New Roman" w:cs="Times New Roman"/>
          <w:color w:val="000000" w:themeColor="text1"/>
          <w:sz w:val="28"/>
          <w:szCs w:val="28"/>
        </w:rPr>
        <w:t xml:space="preserve"> - </w:t>
      </w:r>
      <w:hyperlink r:id="rId21" w:history="1">
        <w:r w:rsidRPr="00FD0292">
          <w:rPr>
            <w:rFonts w:ascii="Times New Roman" w:hAnsi="Times New Roman" w:cs="Times New Roman"/>
            <w:color w:val="000000" w:themeColor="text1"/>
            <w:sz w:val="28"/>
            <w:szCs w:val="28"/>
          </w:rPr>
          <w:t>168</w:t>
        </w:r>
      </w:hyperlink>
      <w:r w:rsidRPr="00862AAD">
        <w:rPr>
          <w:rFonts w:ascii="Times New Roman" w:hAnsi="Times New Roman" w:cs="Times New Roman"/>
          <w:sz w:val="28"/>
          <w:szCs w:val="28"/>
        </w:rPr>
        <w:t xml:space="preserve"> ТК РФ и </w:t>
      </w:r>
      <w:hyperlink r:id="rId22" w:history="1">
        <w:r w:rsidRPr="00FD0292">
          <w:rPr>
            <w:rFonts w:ascii="Times New Roman" w:hAnsi="Times New Roman" w:cs="Times New Roman"/>
            <w:color w:val="000000" w:themeColor="text1"/>
            <w:sz w:val="28"/>
            <w:szCs w:val="28"/>
          </w:rPr>
          <w:t>Постановлением</w:t>
        </w:r>
      </w:hyperlink>
      <w:r w:rsidRPr="00862AAD">
        <w:rPr>
          <w:rFonts w:ascii="Times New Roman" w:hAnsi="Times New Roman" w:cs="Times New Roman"/>
          <w:sz w:val="28"/>
          <w:szCs w:val="28"/>
        </w:rPr>
        <w:t xml:space="preserve"> Правительства РФ от 13.10.2008 N 749. </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xml:space="preserve">2. При оформлении командировок используются унифицированные формы кадровых документов, утвержденные Постановлением Госкомстата России от 05.01.2004 </w:t>
      </w:r>
      <w:r w:rsidRPr="00862AAD">
        <w:rPr>
          <w:rFonts w:ascii="Times New Roman" w:eastAsiaTheme="minorEastAsia" w:hAnsi="Times New Roman"/>
          <w:sz w:val="28"/>
          <w:szCs w:val="28"/>
          <w:lang w:eastAsia="ru-RU"/>
        </w:rPr>
        <w:t>№</w:t>
      </w:r>
      <w:r w:rsidRPr="007276D7">
        <w:rPr>
          <w:rFonts w:ascii="Times New Roman" w:eastAsiaTheme="minorEastAsia" w:hAnsi="Times New Roman"/>
          <w:sz w:val="28"/>
          <w:szCs w:val="28"/>
          <w:lang w:eastAsia="ru-RU"/>
        </w:rPr>
        <w:t>1 (</w:t>
      </w:r>
      <w:hyperlink r:id="rId23" w:history="1">
        <w:r>
          <w:rPr>
            <w:rFonts w:ascii="Times New Roman" w:eastAsiaTheme="minorEastAsia" w:hAnsi="Times New Roman"/>
            <w:color w:val="000000" w:themeColor="text1"/>
            <w:sz w:val="28"/>
            <w:szCs w:val="28"/>
            <w:lang w:eastAsia="ru-RU"/>
          </w:rPr>
          <w:t>№№</w:t>
        </w:r>
        <w:r w:rsidRPr="00FD0292">
          <w:rPr>
            <w:rFonts w:ascii="Times New Roman" w:eastAsiaTheme="minorEastAsia" w:hAnsi="Times New Roman"/>
            <w:color w:val="000000" w:themeColor="text1"/>
            <w:sz w:val="28"/>
            <w:szCs w:val="28"/>
            <w:lang w:eastAsia="ru-RU"/>
          </w:rPr>
          <w:t xml:space="preserve"> Т-9</w:t>
        </w:r>
      </w:hyperlink>
      <w:r w:rsidRPr="00FD0292">
        <w:rPr>
          <w:rFonts w:ascii="Times New Roman" w:eastAsiaTheme="minorEastAsia" w:hAnsi="Times New Roman"/>
          <w:color w:val="000000" w:themeColor="text1"/>
          <w:sz w:val="28"/>
          <w:szCs w:val="28"/>
          <w:lang w:eastAsia="ru-RU"/>
        </w:rPr>
        <w:t xml:space="preserve">, </w:t>
      </w:r>
      <w:hyperlink r:id="rId24" w:history="1">
        <w:r w:rsidRPr="00FD0292">
          <w:rPr>
            <w:rFonts w:ascii="Times New Roman" w:eastAsiaTheme="minorEastAsia" w:hAnsi="Times New Roman"/>
            <w:color w:val="000000" w:themeColor="text1"/>
            <w:sz w:val="28"/>
            <w:szCs w:val="28"/>
            <w:lang w:eastAsia="ru-RU"/>
          </w:rPr>
          <w:t>Т-9а</w:t>
        </w:r>
      </w:hyperlink>
      <w:r w:rsidRPr="00FD0292">
        <w:rPr>
          <w:rFonts w:ascii="Times New Roman" w:eastAsiaTheme="minorEastAsia" w:hAnsi="Times New Roman"/>
          <w:color w:val="000000" w:themeColor="text1"/>
          <w:sz w:val="28"/>
          <w:szCs w:val="28"/>
          <w:lang w:eastAsia="ru-RU"/>
        </w:rPr>
        <w:t>).</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3. Учет лиц, выезжающих и приезжающих в командировки, в специальных журналах не ведется.</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4. В командировки направляются работники, состоящие в трудовых отношениях с работодателем (постоянные работники и совместители).</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5. Работники направляются в командировки</w:t>
      </w:r>
      <w:r w:rsidRPr="00862AAD">
        <w:rPr>
          <w:rFonts w:ascii="Times New Roman" w:eastAsiaTheme="minorEastAsia" w:hAnsi="Times New Roman"/>
          <w:sz w:val="28"/>
          <w:szCs w:val="28"/>
          <w:lang w:eastAsia="ru-RU"/>
        </w:rPr>
        <w:t>,</w:t>
      </w:r>
      <w:r w:rsidRPr="007276D7">
        <w:rPr>
          <w:rFonts w:ascii="Times New Roman" w:eastAsiaTheme="minorEastAsia" w:hAnsi="Times New Roman"/>
          <w:sz w:val="28"/>
          <w:szCs w:val="28"/>
          <w:lang w:eastAsia="ru-RU"/>
        </w:rPr>
        <w:t xml:space="preserve"> по распоряжению работодателя на определенный срок для выполнения служебного поручения вне места постоянной работы.</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6. Служебные поездки работников, постоянная работа которых осуществляется в пути или имеет разъездной характер, командировками не признаются.</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7. Максимальный срок командировки работника составляет 40 дней.</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8.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9.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Администрации.</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xml:space="preserve">10. 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w:t>
      </w:r>
      <w:r w:rsidRPr="00FD0292">
        <w:rPr>
          <w:rFonts w:ascii="Times New Roman" w:eastAsiaTheme="minorEastAsia" w:hAnsi="Times New Roman"/>
          <w:color w:val="000000" w:themeColor="text1"/>
          <w:sz w:val="28"/>
          <w:szCs w:val="28"/>
          <w:lang w:eastAsia="ru-RU"/>
        </w:rPr>
        <w:t>(</w:t>
      </w:r>
      <w:hyperlink r:id="rId25" w:history="1">
        <w:r>
          <w:rPr>
            <w:rFonts w:ascii="Times New Roman" w:eastAsiaTheme="minorEastAsia" w:hAnsi="Times New Roman"/>
            <w:color w:val="000000" w:themeColor="text1"/>
            <w:sz w:val="28"/>
            <w:szCs w:val="28"/>
            <w:lang w:eastAsia="ru-RU"/>
          </w:rPr>
          <w:t>№№</w:t>
        </w:r>
        <w:r w:rsidRPr="00FD0292">
          <w:rPr>
            <w:rFonts w:ascii="Times New Roman" w:eastAsiaTheme="minorEastAsia" w:hAnsi="Times New Roman"/>
            <w:color w:val="000000" w:themeColor="text1"/>
            <w:sz w:val="28"/>
            <w:szCs w:val="28"/>
            <w:lang w:eastAsia="ru-RU"/>
          </w:rPr>
          <w:t xml:space="preserve"> Т-9</w:t>
        </w:r>
      </w:hyperlink>
      <w:r w:rsidRPr="00FD0292">
        <w:rPr>
          <w:rFonts w:ascii="Times New Roman" w:eastAsiaTheme="minorEastAsia" w:hAnsi="Times New Roman"/>
          <w:color w:val="000000" w:themeColor="text1"/>
          <w:sz w:val="28"/>
          <w:szCs w:val="28"/>
          <w:lang w:eastAsia="ru-RU"/>
        </w:rPr>
        <w:t xml:space="preserve">, </w:t>
      </w:r>
      <w:hyperlink r:id="rId26" w:history="1">
        <w:r w:rsidRPr="00FD0292">
          <w:rPr>
            <w:rFonts w:ascii="Times New Roman" w:eastAsiaTheme="minorEastAsia" w:hAnsi="Times New Roman"/>
            <w:color w:val="000000" w:themeColor="text1"/>
            <w:sz w:val="28"/>
            <w:szCs w:val="28"/>
            <w:lang w:eastAsia="ru-RU"/>
          </w:rPr>
          <w:t>Т-9а</w:t>
        </w:r>
      </w:hyperlink>
      <w:r w:rsidRPr="00FD0292">
        <w:rPr>
          <w:rFonts w:ascii="Times New Roman" w:eastAsiaTheme="minorEastAsia" w:hAnsi="Times New Roman"/>
          <w:color w:val="000000" w:themeColor="text1"/>
          <w:sz w:val="28"/>
          <w:szCs w:val="28"/>
          <w:lang w:eastAsia="ru-RU"/>
        </w:rPr>
        <w:t>).</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11.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C0785B" w:rsidRPr="00862AAD" w:rsidRDefault="00C0785B" w:rsidP="00C0785B">
      <w:pPr>
        <w:pStyle w:val="ConsPlusNormal"/>
        <w:ind w:firstLine="540"/>
        <w:jc w:val="both"/>
        <w:rPr>
          <w:rFonts w:ascii="Times New Roman" w:hAnsi="Times New Roman" w:cs="Times New Roman"/>
          <w:sz w:val="28"/>
          <w:szCs w:val="28"/>
        </w:rPr>
      </w:pPr>
      <w:r w:rsidRPr="00862AAD">
        <w:rPr>
          <w:rFonts w:ascii="Times New Roman" w:hAnsi="Times New Roman" w:cs="Times New Roman"/>
          <w:sz w:val="28"/>
          <w:szCs w:val="28"/>
        </w:rPr>
        <w:t xml:space="preserve">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w:t>
      </w:r>
      <w:r w:rsidRPr="00862AAD">
        <w:rPr>
          <w:rFonts w:ascii="Times New Roman" w:hAnsi="Times New Roman" w:cs="Times New Roman"/>
          <w:sz w:val="28"/>
          <w:szCs w:val="28"/>
        </w:rPr>
        <w:lastRenderedPageBreak/>
        <w:t>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12.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13. Для работников, работающих по совместительству, в случае направления в командировку другим работодателем Администрация предоставляет отпуск без сохранения заработной платы.</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14.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Администрации.</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xml:space="preserve">15. Размер суточных составляет </w:t>
      </w:r>
      <w:r w:rsidR="00DF3494">
        <w:rPr>
          <w:rFonts w:ascii="Times New Roman" w:eastAsiaTheme="minorEastAsia" w:hAnsi="Times New Roman"/>
          <w:sz w:val="28"/>
          <w:szCs w:val="28"/>
          <w:lang w:eastAsia="ru-RU"/>
        </w:rPr>
        <w:t>2</w:t>
      </w:r>
      <w:r w:rsidRPr="007276D7">
        <w:rPr>
          <w:rFonts w:ascii="Times New Roman" w:eastAsiaTheme="minorEastAsia" w:hAnsi="Times New Roman"/>
          <w:sz w:val="28"/>
          <w:szCs w:val="28"/>
          <w:lang w:eastAsia="ru-RU"/>
        </w:rPr>
        <w:t>00 руб. за каждый день нахождения в командировке на территории РФ.</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16. При направлении в однодневные командировки по территории РФ суточные не выплачиваются.</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xml:space="preserve">17. Расходы по найму жилого помещения, подтвержденные документально, возмещаются в размере фактических расходов, но не более </w:t>
      </w:r>
      <w:r w:rsidR="00DF3494">
        <w:rPr>
          <w:rFonts w:ascii="Times New Roman" w:eastAsiaTheme="minorEastAsia" w:hAnsi="Times New Roman"/>
          <w:sz w:val="28"/>
          <w:szCs w:val="28"/>
          <w:lang w:eastAsia="ru-RU"/>
        </w:rPr>
        <w:t>1000</w:t>
      </w:r>
      <w:r w:rsidRPr="007276D7">
        <w:rPr>
          <w:rFonts w:ascii="Times New Roman" w:eastAsiaTheme="minorEastAsia" w:hAnsi="Times New Roman"/>
          <w:sz w:val="28"/>
          <w:szCs w:val="28"/>
          <w:lang w:eastAsia="ru-RU"/>
        </w:rPr>
        <w:t xml:space="preserve"> руб. в сутки, расходы по бронированию жилого помещения - в размере фактических расходов, подтвержденных соответствующими документами. При отсутствии документов, подтверждающих эти расходы, - </w:t>
      </w:r>
      <w:r w:rsidR="00DF3494">
        <w:rPr>
          <w:rFonts w:ascii="Times New Roman" w:eastAsiaTheme="minorEastAsia" w:hAnsi="Times New Roman"/>
          <w:sz w:val="28"/>
          <w:szCs w:val="28"/>
          <w:lang w:eastAsia="ru-RU"/>
        </w:rPr>
        <w:t>60</w:t>
      </w:r>
      <w:r w:rsidRPr="007276D7">
        <w:rPr>
          <w:rFonts w:ascii="Times New Roman" w:eastAsiaTheme="minorEastAsia" w:hAnsi="Times New Roman"/>
          <w:sz w:val="28"/>
          <w:szCs w:val="28"/>
          <w:lang w:eastAsia="ru-RU"/>
        </w:rPr>
        <w:t xml:space="preserve"> руб. в сутки.</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18. Расходы по найму жилого помещения сверх установленных норм не возмещаются.</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19. Расходы по проезду в командировки, не подтвержденные документально, возмещаются в размере минимальной стоимости проезда (по тарифу плацкартного вагона пассажирского поезда, при отсутствии железнодорожного сообщения - по наименьшему тарифу другого вида транспорта).</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20.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посадочный талон, подтверждающий перелет подотчетного лица по указанному в электронном авиабилете маршруту;</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lastRenderedPageBreak/>
        <w:t>21.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22.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 или сам электронный билет;</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23.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его личную подпись и дату.</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24.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C0785B" w:rsidRPr="007276D7"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7276D7">
        <w:rPr>
          <w:rFonts w:ascii="Times New Roman" w:eastAsiaTheme="minorEastAsia" w:hAnsi="Times New Roman"/>
          <w:sz w:val="28"/>
          <w:szCs w:val="28"/>
          <w:lang w:eastAsia="ru-RU"/>
        </w:rPr>
        <w:t>25. Направление работника в командировку за пределы территории Российской Федерации производится по приказу руководителя.</w:t>
      </w:r>
    </w:p>
    <w:p w:rsidR="00C0785B" w:rsidRDefault="00C0785B" w:rsidP="00C0785B">
      <w:pPr>
        <w:tabs>
          <w:tab w:val="left" w:pos="6156"/>
        </w:tabs>
        <w:rPr>
          <w:rFonts w:ascii="Times New Roman" w:hAnsi="Times New Roman"/>
          <w:sz w:val="28"/>
          <w:szCs w:val="28"/>
        </w:rPr>
      </w:pPr>
    </w:p>
    <w:p w:rsidR="00C0785B" w:rsidRPr="00AA4307" w:rsidRDefault="00C0785B" w:rsidP="00C0785B">
      <w:pPr>
        <w:rPr>
          <w:rFonts w:ascii="Times New Roman" w:hAnsi="Times New Roman"/>
          <w:sz w:val="28"/>
          <w:szCs w:val="28"/>
        </w:rPr>
      </w:pPr>
    </w:p>
    <w:p w:rsidR="00C0785B" w:rsidRPr="00AA4307" w:rsidRDefault="00C0785B" w:rsidP="00C0785B">
      <w:pPr>
        <w:rPr>
          <w:rFonts w:ascii="Times New Roman" w:hAnsi="Times New Roman"/>
          <w:sz w:val="28"/>
          <w:szCs w:val="28"/>
        </w:rPr>
      </w:pPr>
    </w:p>
    <w:p w:rsidR="00C0785B" w:rsidRPr="00AA4307" w:rsidRDefault="00C0785B" w:rsidP="00C0785B">
      <w:pPr>
        <w:rPr>
          <w:rFonts w:ascii="Times New Roman" w:hAnsi="Times New Roman"/>
          <w:sz w:val="28"/>
          <w:szCs w:val="28"/>
        </w:rPr>
      </w:pPr>
    </w:p>
    <w:p w:rsidR="00C0785B" w:rsidRPr="00AA4307" w:rsidRDefault="00C0785B" w:rsidP="00C0785B">
      <w:pPr>
        <w:rPr>
          <w:rFonts w:ascii="Times New Roman" w:hAnsi="Times New Roman"/>
          <w:sz w:val="28"/>
          <w:szCs w:val="28"/>
        </w:rPr>
      </w:pPr>
    </w:p>
    <w:p w:rsidR="00C0785B" w:rsidRPr="00AA4307" w:rsidRDefault="00C0785B" w:rsidP="00C0785B">
      <w:pPr>
        <w:rPr>
          <w:rFonts w:ascii="Times New Roman" w:hAnsi="Times New Roman"/>
          <w:sz w:val="28"/>
          <w:szCs w:val="28"/>
        </w:rPr>
      </w:pPr>
    </w:p>
    <w:p w:rsidR="00C0785B" w:rsidRPr="00AA4307" w:rsidRDefault="00C0785B" w:rsidP="00C0785B">
      <w:pPr>
        <w:rPr>
          <w:rFonts w:ascii="Times New Roman" w:hAnsi="Times New Roman"/>
          <w:sz w:val="28"/>
          <w:szCs w:val="28"/>
        </w:rPr>
      </w:pPr>
    </w:p>
    <w:p w:rsidR="00C0785B" w:rsidRPr="00AA4307" w:rsidRDefault="00C0785B" w:rsidP="00C0785B">
      <w:pPr>
        <w:rPr>
          <w:rFonts w:ascii="Times New Roman" w:hAnsi="Times New Roman"/>
          <w:sz w:val="28"/>
          <w:szCs w:val="28"/>
        </w:rPr>
      </w:pPr>
    </w:p>
    <w:p w:rsidR="00C0785B" w:rsidRDefault="00C0785B" w:rsidP="00DF3494">
      <w:pPr>
        <w:spacing w:line="360" w:lineRule="auto"/>
        <w:ind w:firstLine="0"/>
        <w:rPr>
          <w:rFonts w:ascii="Times New Roman" w:hAnsi="Times New Roman"/>
          <w:sz w:val="28"/>
          <w:szCs w:val="28"/>
        </w:rPr>
      </w:pPr>
    </w:p>
    <w:p w:rsidR="000844A2" w:rsidRDefault="000844A2" w:rsidP="00DF3494">
      <w:pPr>
        <w:spacing w:line="360" w:lineRule="auto"/>
        <w:ind w:firstLine="0"/>
        <w:rPr>
          <w:rFonts w:ascii="Times New Roman" w:hAnsi="Times New Roman"/>
          <w:sz w:val="28"/>
          <w:szCs w:val="28"/>
        </w:rPr>
      </w:pPr>
    </w:p>
    <w:p w:rsidR="000844A2" w:rsidRDefault="000844A2" w:rsidP="00DF3494">
      <w:pPr>
        <w:spacing w:line="360" w:lineRule="auto"/>
        <w:ind w:firstLine="0"/>
        <w:rPr>
          <w:rFonts w:ascii="Times New Roman" w:hAnsi="Times New Roman"/>
          <w:sz w:val="28"/>
          <w:szCs w:val="28"/>
        </w:rPr>
      </w:pPr>
    </w:p>
    <w:p w:rsidR="00C0785B" w:rsidRDefault="00C0785B" w:rsidP="00DF3494">
      <w:pPr>
        <w:tabs>
          <w:tab w:val="left" w:pos="8388"/>
        </w:tabs>
        <w:ind w:firstLine="0"/>
        <w:rPr>
          <w:rFonts w:ascii="Times New Roman" w:hAnsi="Times New Roman"/>
          <w:sz w:val="28"/>
          <w:szCs w:val="28"/>
        </w:rPr>
      </w:pPr>
    </w:p>
    <w:p w:rsidR="004564E2" w:rsidRDefault="004564E2" w:rsidP="00DF3494">
      <w:pPr>
        <w:tabs>
          <w:tab w:val="left" w:pos="8388"/>
        </w:tabs>
        <w:ind w:firstLine="0"/>
        <w:rPr>
          <w:rFonts w:ascii="Times New Roman" w:hAnsi="Times New Roman"/>
          <w:sz w:val="28"/>
          <w:szCs w:val="28"/>
        </w:rPr>
      </w:pPr>
    </w:p>
    <w:p w:rsidR="001F170D" w:rsidRDefault="001F170D" w:rsidP="00DF3494">
      <w:pPr>
        <w:tabs>
          <w:tab w:val="left" w:pos="8388"/>
        </w:tabs>
        <w:ind w:firstLine="0"/>
        <w:rPr>
          <w:rFonts w:ascii="Times New Roman" w:hAnsi="Times New Roman"/>
          <w:sz w:val="28"/>
          <w:szCs w:val="28"/>
        </w:rPr>
      </w:pPr>
    </w:p>
    <w:p w:rsidR="00C0785B" w:rsidRDefault="00432594" w:rsidP="00432594">
      <w:pPr>
        <w:tabs>
          <w:tab w:val="left" w:pos="7914"/>
          <w:tab w:val="right" w:pos="9355"/>
        </w:tabs>
        <w:spacing w:line="360" w:lineRule="auto"/>
        <w:ind w:firstLine="0"/>
        <w:jc w:val="left"/>
        <w:rPr>
          <w:rFonts w:ascii="Times New Roman" w:hAnsi="Times New Roman"/>
          <w:sz w:val="28"/>
          <w:szCs w:val="28"/>
        </w:rPr>
      </w:pPr>
      <w:r>
        <w:rPr>
          <w:rFonts w:ascii="Times New Roman" w:hAnsi="Times New Roman"/>
          <w:sz w:val="28"/>
          <w:szCs w:val="28"/>
        </w:rPr>
        <w:tab/>
      </w:r>
      <w:r w:rsidR="00C0785B">
        <w:rPr>
          <w:rFonts w:ascii="Times New Roman" w:hAnsi="Times New Roman"/>
          <w:sz w:val="28"/>
          <w:szCs w:val="28"/>
        </w:rPr>
        <w:tab/>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lastRenderedPageBreak/>
        <w:t>Приложение №1</w:t>
      </w:r>
      <w:r w:rsidR="004564E2">
        <w:rPr>
          <w:rFonts w:ascii="Times New Roman" w:hAnsi="Times New Roman"/>
          <w:sz w:val="28"/>
          <w:szCs w:val="28"/>
        </w:rPr>
        <w:t>0</w:t>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0844A2" w:rsidRDefault="000844A2" w:rsidP="000844A2">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1F170D">
        <w:rPr>
          <w:rFonts w:ascii="Times New Roman" w:hAnsi="Times New Roman"/>
          <w:sz w:val="28"/>
          <w:szCs w:val="28"/>
        </w:rPr>
        <w:t>нский</w:t>
      </w:r>
    </w:p>
    <w:p w:rsidR="000844A2" w:rsidRDefault="000844A2" w:rsidP="000844A2">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0844A2" w:rsidRDefault="000844A2" w:rsidP="000844A2">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tabs>
          <w:tab w:val="left" w:pos="7260"/>
        </w:tabs>
        <w:rPr>
          <w:rFonts w:ascii="Times New Roman" w:hAnsi="Times New Roman"/>
          <w:sz w:val="28"/>
          <w:szCs w:val="28"/>
        </w:rPr>
      </w:pPr>
    </w:p>
    <w:p w:rsidR="00C0785B" w:rsidRPr="00AE785C"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AE785C" w:rsidRDefault="00C0785B" w:rsidP="00C0785B">
      <w:pPr>
        <w:widowControl w:val="0"/>
        <w:autoSpaceDE w:val="0"/>
        <w:autoSpaceDN w:val="0"/>
        <w:adjustRightInd w:val="0"/>
        <w:jc w:val="center"/>
        <w:rPr>
          <w:rFonts w:ascii="Times New Roman" w:eastAsiaTheme="minorEastAsia" w:hAnsi="Times New Roman"/>
          <w:sz w:val="28"/>
          <w:szCs w:val="28"/>
          <w:lang w:eastAsia="ru-RU"/>
        </w:rPr>
      </w:pPr>
      <w:bookmarkStart w:id="7" w:name="Par4850"/>
      <w:bookmarkEnd w:id="7"/>
      <w:r w:rsidRPr="00AE785C">
        <w:rPr>
          <w:rFonts w:ascii="Times New Roman" w:eastAsiaTheme="minorEastAsia" w:hAnsi="Times New Roman"/>
          <w:b/>
          <w:bCs/>
          <w:sz w:val="28"/>
          <w:szCs w:val="28"/>
          <w:lang w:eastAsia="ru-RU"/>
        </w:rPr>
        <w:t>Положение о выдаче под отчет денежных средств,</w:t>
      </w:r>
    </w:p>
    <w:p w:rsidR="00C0785B" w:rsidRPr="00AE785C" w:rsidRDefault="00C0785B" w:rsidP="00C0785B">
      <w:pPr>
        <w:widowControl w:val="0"/>
        <w:autoSpaceDE w:val="0"/>
        <w:autoSpaceDN w:val="0"/>
        <w:adjustRightInd w:val="0"/>
        <w:jc w:val="center"/>
        <w:rPr>
          <w:rFonts w:ascii="Times New Roman" w:eastAsiaTheme="minorEastAsia" w:hAnsi="Times New Roman"/>
          <w:sz w:val="28"/>
          <w:szCs w:val="28"/>
          <w:lang w:eastAsia="ru-RU"/>
        </w:rPr>
      </w:pPr>
      <w:r w:rsidRPr="00AE785C">
        <w:rPr>
          <w:rFonts w:ascii="Times New Roman" w:eastAsiaTheme="minorEastAsia" w:hAnsi="Times New Roman"/>
          <w:b/>
          <w:bCs/>
          <w:sz w:val="28"/>
          <w:szCs w:val="28"/>
          <w:lang w:eastAsia="ru-RU"/>
        </w:rPr>
        <w:t>составлении и представлении отчетов подотчетными лицами</w:t>
      </w:r>
    </w:p>
    <w:p w:rsidR="00C0785B" w:rsidRPr="00AE785C"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AE785C" w:rsidRDefault="00C0785B" w:rsidP="00C0785B">
      <w:pPr>
        <w:widowControl w:val="0"/>
        <w:autoSpaceDE w:val="0"/>
        <w:autoSpaceDN w:val="0"/>
        <w:adjustRightInd w:val="0"/>
        <w:jc w:val="center"/>
        <w:outlineLvl w:val="2"/>
        <w:rPr>
          <w:rFonts w:ascii="Arial" w:eastAsiaTheme="minorEastAsia" w:hAnsi="Arial" w:cs="Arial"/>
          <w:sz w:val="20"/>
          <w:szCs w:val="20"/>
          <w:lang w:eastAsia="ru-RU"/>
        </w:rPr>
      </w:pPr>
      <w:r w:rsidRPr="00AE785C">
        <w:rPr>
          <w:rFonts w:ascii="Arial" w:eastAsiaTheme="minorEastAsia" w:hAnsi="Arial" w:cs="Arial"/>
          <w:b/>
          <w:bCs/>
          <w:sz w:val="20"/>
          <w:szCs w:val="20"/>
          <w:lang w:eastAsia="ru-RU"/>
        </w:rPr>
        <w:t>1. Общие положения</w:t>
      </w:r>
    </w:p>
    <w:p w:rsidR="00C0785B" w:rsidRPr="00AE785C"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1.1. Настоящее Положение устанавливает единый порядок расчетов с подотчетными лицами в Администрации.</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1.2. Основными нормативными правовыми актами, использованными при разработке настоящего Положения, являются:</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 xml:space="preserve">- </w:t>
      </w:r>
      <w:hyperlink r:id="rId27" w:history="1">
        <w:r w:rsidRPr="00AE785C">
          <w:rPr>
            <w:rFonts w:ascii="Times New Roman" w:eastAsiaTheme="minorEastAsia" w:hAnsi="Times New Roman"/>
            <w:color w:val="000000" w:themeColor="text1"/>
            <w:sz w:val="28"/>
            <w:szCs w:val="28"/>
            <w:lang w:eastAsia="ru-RU"/>
          </w:rPr>
          <w:t>Указание</w:t>
        </w:r>
      </w:hyperlink>
      <w:r w:rsidRPr="00AE785C">
        <w:rPr>
          <w:rFonts w:ascii="Times New Roman" w:eastAsiaTheme="minorEastAsia" w:hAnsi="Times New Roman"/>
          <w:sz w:val="28"/>
          <w:szCs w:val="28"/>
          <w:lang w:eastAsia="ru-RU"/>
        </w:rPr>
        <w:t xml:space="preserve">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 xml:space="preserve">- </w:t>
      </w:r>
      <w:hyperlink r:id="rId28" w:history="1">
        <w:r w:rsidRPr="00AE785C">
          <w:rPr>
            <w:rFonts w:ascii="Times New Roman" w:eastAsiaTheme="minorEastAsia" w:hAnsi="Times New Roman"/>
            <w:sz w:val="28"/>
            <w:szCs w:val="28"/>
            <w:lang w:eastAsia="ru-RU"/>
          </w:rPr>
          <w:t>Инструкция</w:t>
        </w:r>
      </w:hyperlink>
      <w:r w:rsidRPr="00AE785C">
        <w:rPr>
          <w:rFonts w:ascii="Times New Roman" w:eastAsiaTheme="minorEastAsia" w:hAnsi="Times New Roman"/>
          <w:sz w:val="28"/>
          <w:szCs w:val="28"/>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№157н;</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 xml:space="preserve">- </w:t>
      </w:r>
      <w:hyperlink r:id="rId29" w:history="1">
        <w:r w:rsidRPr="00AE785C">
          <w:rPr>
            <w:rFonts w:ascii="Times New Roman" w:eastAsiaTheme="minorEastAsia" w:hAnsi="Times New Roman"/>
            <w:sz w:val="28"/>
            <w:szCs w:val="28"/>
            <w:lang w:eastAsia="ru-RU"/>
          </w:rPr>
          <w:t>Приказ</w:t>
        </w:r>
      </w:hyperlink>
      <w:r w:rsidRPr="00AE785C">
        <w:rPr>
          <w:rFonts w:ascii="Times New Roman" w:eastAsiaTheme="minorEastAsia" w:hAnsi="Times New Roman"/>
          <w:sz w:val="28"/>
          <w:szCs w:val="28"/>
          <w:lang w:eastAsia="ru-RU"/>
        </w:rPr>
        <w:t xml:space="preserve">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0785B" w:rsidRPr="00AE785C" w:rsidRDefault="00C0785B" w:rsidP="00C0785B">
      <w:pPr>
        <w:widowControl w:val="0"/>
        <w:autoSpaceDE w:val="0"/>
        <w:autoSpaceDN w:val="0"/>
        <w:adjustRightInd w:val="0"/>
        <w:rPr>
          <w:rFonts w:ascii="Times New Roman" w:eastAsiaTheme="minorEastAsia" w:hAnsi="Times New Roman"/>
          <w:sz w:val="28"/>
          <w:szCs w:val="28"/>
          <w:lang w:eastAsia="ru-RU"/>
        </w:rPr>
      </w:pPr>
    </w:p>
    <w:p w:rsidR="00C0785B" w:rsidRPr="00AE785C"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AE785C">
        <w:rPr>
          <w:rFonts w:ascii="Times New Roman" w:eastAsiaTheme="minorEastAsia" w:hAnsi="Times New Roman"/>
          <w:b/>
          <w:bCs/>
          <w:sz w:val="28"/>
          <w:szCs w:val="28"/>
          <w:lang w:eastAsia="ru-RU"/>
        </w:rPr>
        <w:t>2. Порядок выдачи денежных средств под отчет</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2.1. Денежные средства выдаются (перечисляются) под отчет на расходы Администрации, связанные с приобретением товаров, работ, услуг, и командировочные расходы.</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2.2. Выдача под отчет денежных средств на расходы Администрации, связанные с приобретением товаров, работ, услуг, производится работникам Администрации, приведенным в Перечне лиц, имеющих право получать денежные средства под отчет на приобретение товаров, работ, услуг (</w:t>
      </w:r>
      <w:hyperlink w:anchor="Par4832" w:tooltip="Перечень лиц, имеющих право получать денежные" w:history="1">
        <w:r w:rsidRPr="00AE785C">
          <w:rPr>
            <w:rFonts w:ascii="Times New Roman" w:eastAsiaTheme="minorEastAsia" w:hAnsi="Times New Roman"/>
            <w:color w:val="C00000"/>
            <w:sz w:val="28"/>
            <w:szCs w:val="28"/>
            <w:lang w:eastAsia="ru-RU"/>
          </w:rPr>
          <w:t>Приложение №</w:t>
        </w:r>
      </w:hyperlink>
      <w:r w:rsidR="004564E2">
        <w:rPr>
          <w:rFonts w:ascii="Times New Roman" w:eastAsiaTheme="minorEastAsia" w:hAnsi="Times New Roman"/>
          <w:color w:val="C00000"/>
          <w:sz w:val="28"/>
          <w:szCs w:val="28"/>
          <w:lang w:eastAsia="ru-RU"/>
        </w:rPr>
        <w:t>8</w:t>
      </w:r>
      <w:r w:rsidRPr="00AE785C">
        <w:rPr>
          <w:rFonts w:ascii="Times New Roman" w:eastAsiaTheme="minorEastAsia" w:hAnsi="Times New Roman"/>
          <w:sz w:val="28"/>
          <w:szCs w:val="28"/>
          <w:lang w:eastAsia="ru-RU"/>
        </w:rPr>
        <w:t xml:space="preserve"> к Учетной политике Администрации).</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lastRenderedPageBreak/>
        <w:t>2.3. Авансы на командировочные расходы выдаются под отчет всем лицам, работающим в Администрации на основании трудовых договоров (контрактов), направленным в служебную командировку в соответствии с приказом руководителя.</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 xml:space="preserve">2.4. Для получения денежных средств под отчет работник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 Форма заявления приведена в </w:t>
      </w:r>
      <w:hyperlink w:anchor="Par4907" w:tooltip="Заявление" w:history="1">
        <w:r w:rsidRPr="00AE785C">
          <w:rPr>
            <w:rFonts w:ascii="Times New Roman" w:eastAsiaTheme="minorEastAsia" w:hAnsi="Times New Roman"/>
            <w:color w:val="C00000"/>
            <w:sz w:val="28"/>
            <w:szCs w:val="28"/>
            <w:lang w:eastAsia="ru-RU"/>
          </w:rPr>
          <w:t>Приложении №1</w:t>
        </w:r>
      </w:hyperlink>
      <w:r w:rsidRPr="00AE785C">
        <w:rPr>
          <w:rFonts w:ascii="Times New Roman" w:eastAsiaTheme="minorEastAsia" w:hAnsi="Times New Roman"/>
          <w:sz w:val="28"/>
          <w:szCs w:val="28"/>
          <w:lang w:eastAsia="ru-RU"/>
        </w:rPr>
        <w:t xml:space="preserve"> к настоящему Положению.</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2.5. На заявлении работника бухгалтерией Администрации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отчет, ставится подпись главного бухгалтера (заместителя главного бухгалтера). В случае отсутствия задолженности за работником на заявлении проставляется отметка "Задолженность отсутствует" с указанием даты и подписи главного бухгалтера (заместителя главного бухгалтера).</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2.6. Руководитель Администрации в течение трех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2.7. Выдача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2.8. Предельная сумма выдачи денежных средств под отчет одному подотчетному не может превышать 100 000 руб.</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2.9. Авансы на расходы, связанные со служебными командировками на территории Российской Федерации, перечисляются на личные банковские карты работников в пределах сумм расходов, установленных Положением о служебных командировках (</w:t>
      </w:r>
      <w:hyperlink w:anchor="Par5115" w:tooltip="Положение о служебных командировках" w:history="1">
        <w:r w:rsidRPr="00AE785C">
          <w:rPr>
            <w:rFonts w:ascii="Times New Roman" w:eastAsiaTheme="minorEastAsia" w:hAnsi="Times New Roman"/>
            <w:color w:val="C00000"/>
            <w:sz w:val="28"/>
            <w:szCs w:val="28"/>
            <w:lang w:eastAsia="ru-RU"/>
          </w:rPr>
          <w:t>Приложение №</w:t>
        </w:r>
      </w:hyperlink>
      <w:r w:rsidR="005B49F0">
        <w:rPr>
          <w:rFonts w:ascii="Times New Roman" w:eastAsiaTheme="minorEastAsia" w:hAnsi="Times New Roman"/>
          <w:color w:val="C00000"/>
          <w:sz w:val="28"/>
          <w:szCs w:val="28"/>
          <w:lang w:eastAsia="ru-RU"/>
        </w:rPr>
        <w:t>9</w:t>
      </w:r>
      <w:r w:rsidRPr="00AE785C">
        <w:rPr>
          <w:rFonts w:ascii="Times New Roman" w:eastAsiaTheme="minorEastAsia" w:hAnsi="Times New Roman"/>
          <w:sz w:val="28"/>
          <w:szCs w:val="28"/>
          <w:lang w:eastAsia="ru-RU"/>
        </w:rPr>
        <w:t xml:space="preserve"> к Учетной политике Администрации).</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2.1</w:t>
      </w:r>
      <w:r w:rsidR="00432594">
        <w:rPr>
          <w:rFonts w:ascii="Times New Roman" w:eastAsiaTheme="minorEastAsia" w:hAnsi="Times New Roman"/>
          <w:sz w:val="28"/>
          <w:szCs w:val="28"/>
          <w:lang w:eastAsia="ru-RU"/>
        </w:rPr>
        <w:t>0</w:t>
      </w:r>
      <w:r w:rsidRPr="00AE785C">
        <w:rPr>
          <w:rFonts w:ascii="Times New Roman" w:eastAsiaTheme="minorEastAsia" w:hAnsi="Times New Roman"/>
          <w:sz w:val="28"/>
          <w:szCs w:val="28"/>
          <w:lang w:eastAsia="ru-RU"/>
        </w:rPr>
        <w:t>. Максимальный срок выдачи денежных средств под отчет на расходы по приобретению товаров, работ, услуг составляет 30 календарных дней.</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2.1</w:t>
      </w:r>
      <w:r w:rsidR="00432594">
        <w:rPr>
          <w:rFonts w:ascii="Times New Roman" w:eastAsiaTheme="minorEastAsia" w:hAnsi="Times New Roman"/>
          <w:sz w:val="28"/>
          <w:szCs w:val="28"/>
          <w:lang w:eastAsia="ru-RU"/>
        </w:rPr>
        <w:t>1</w:t>
      </w:r>
      <w:r w:rsidRPr="00AE785C">
        <w:rPr>
          <w:rFonts w:ascii="Times New Roman" w:eastAsiaTheme="minorEastAsia" w:hAnsi="Times New Roman"/>
          <w:sz w:val="28"/>
          <w:szCs w:val="28"/>
          <w:lang w:eastAsia="ru-RU"/>
        </w:rPr>
        <w:t>. Передача выданных под отчет денежных средств одним лицом другому запрещается.</w:t>
      </w:r>
    </w:p>
    <w:p w:rsidR="00C0785B"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2.1</w:t>
      </w:r>
      <w:r w:rsidR="00432594">
        <w:rPr>
          <w:rFonts w:ascii="Times New Roman" w:eastAsiaTheme="minorEastAsia" w:hAnsi="Times New Roman"/>
          <w:sz w:val="28"/>
          <w:szCs w:val="28"/>
          <w:lang w:eastAsia="ru-RU"/>
        </w:rPr>
        <w:t>2</w:t>
      </w:r>
      <w:r w:rsidR="00FA638E">
        <w:rPr>
          <w:rFonts w:ascii="Times New Roman" w:eastAsiaTheme="minorEastAsia" w:hAnsi="Times New Roman"/>
          <w:sz w:val="28"/>
          <w:szCs w:val="28"/>
          <w:lang w:eastAsia="ru-RU"/>
        </w:rPr>
        <w:t xml:space="preserve">. В случае, </w:t>
      </w:r>
      <w:r w:rsidRPr="00AE785C">
        <w:rPr>
          <w:rFonts w:ascii="Times New Roman" w:eastAsiaTheme="minorEastAsia" w:hAnsi="Times New Roman"/>
          <w:sz w:val="28"/>
          <w:szCs w:val="28"/>
          <w:lang w:eastAsia="ru-RU"/>
        </w:rPr>
        <w:t xml:space="preserve">когда работник Администрации с разрешения непосредственного руководителя произвел оплату расходов за счет собственных средств, производится возмещение этих расходов. Возмещение расходов производится </w:t>
      </w:r>
      <w:r w:rsidR="00FA638E">
        <w:rPr>
          <w:rFonts w:ascii="Times New Roman" w:eastAsiaTheme="minorEastAsia" w:hAnsi="Times New Roman"/>
          <w:sz w:val="28"/>
          <w:szCs w:val="28"/>
          <w:lang w:eastAsia="ru-RU"/>
        </w:rPr>
        <w:t>путем перечисления денежных средств на</w:t>
      </w:r>
      <w:r w:rsidRPr="00AE785C">
        <w:rPr>
          <w:rFonts w:ascii="Times New Roman" w:eastAsiaTheme="minorEastAsia" w:hAnsi="Times New Roman"/>
          <w:sz w:val="28"/>
          <w:szCs w:val="28"/>
          <w:lang w:eastAsia="ru-RU"/>
        </w:rPr>
        <w:t xml:space="preserve"> </w:t>
      </w:r>
      <w:r w:rsidR="00FA638E" w:rsidRPr="00AE785C">
        <w:rPr>
          <w:rFonts w:ascii="Times New Roman" w:eastAsiaTheme="minorEastAsia" w:hAnsi="Times New Roman"/>
          <w:sz w:val="28"/>
          <w:szCs w:val="28"/>
          <w:lang w:eastAsia="ru-RU"/>
        </w:rPr>
        <w:t>личные банковские карты работников</w:t>
      </w:r>
      <w:r w:rsidR="00FA638E">
        <w:rPr>
          <w:rFonts w:ascii="Times New Roman" w:eastAsiaTheme="minorEastAsia" w:hAnsi="Times New Roman"/>
          <w:sz w:val="28"/>
          <w:szCs w:val="28"/>
          <w:lang w:eastAsia="ru-RU"/>
        </w:rPr>
        <w:t>,</w:t>
      </w:r>
      <w:r w:rsidRPr="00AE785C">
        <w:rPr>
          <w:rFonts w:ascii="Times New Roman" w:eastAsiaTheme="minorEastAsia" w:hAnsi="Times New Roman"/>
          <w:sz w:val="28"/>
          <w:szCs w:val="28"/>
          <w:lang w:eastAsia="ru-RU"/>
        </w:rPr>
        <w:t xml:space="preserve"> на основании авансового отчета работника об израсходованных средствах, утвержденного руководителем Администрации, с прилож</w:t>
      </w:r>
      <w:r>
        <w:rPr>
          <w:rFonts w:ascii="Times New Roman" w:eastAsiaTheme="minorEastAsia" w:hAnsi="Times New Roman"/>
          <w:sz w:val="28"/>
          <w:szCs w:val="28"/>
          <w:lang w:eastAsia="ru-RU"/>
        </w:rPr>
        <w:t>ением подтверждающих документов</w:t>
      </w:r>
      <w:r w:rsidR="00FA638E">
        <w:rPr>
          <w:rFonts w:ascii="Times New Roman" w:eastAsiaTheme="minorEastAsia" w:hAnsi="Times New Roman"/>
          <w:sz w:val="28"/>
          <w:szCs w:val="28"/>
          <w:lang w:eastAsia="ru-RU"/>
        </w:rPr>
        <w:t>.</w:t>
      </w:r>
    </w:p>
    <w:p w:rsidR="00FA638E" w:rsidRDefault="00FA638E" w:rsidP="00C0785B">
      <w:pPr>
        <w:widowControl w:val="0"/>
        <w:autoSpaceDE w:val="0"/>
        <w:autoSpaceDN w:val="0"/>
        <w:adjustRightInd w:val="0"/>
        <w:ind w:firstLine="540"/>
        <w:rPr>
          <w:rFonts w:ascii="Times New Roman" w:eastAsiaTheme="minorEastAsia" w:hAnsi="Times New Roman"/>
          <w:sz w:val="28"/>
          <w:szCs w:val="28"/>
          <w:lang w:eastAsia="ru-RU"/>
        </w:rPr>
      </w:pPr>
    </w:p>
    <w:p w:rsidR="00FA638E" w:rsidRPr="00AE785C" w:rsidRDefault="00FA638E" w:rsidP="00C0785B">
      <w:pPr>
        <w:widowControl w:val="0"/>
        <w:autoSpaceDE w:val="0"/>
        <w:autoSpaceDN w:val="0"/>
        <w:adjustRightInd w:val="0"/>
        <w:ind w:firstLine="540"/>
        <w:rPr>
          <w:rFonts w:ascii="Times New Roman" w:eastAsiaTheme="minorEastAsia" w:hAnsi="Times New Roman"/>
          <w:sz w:val="28"/>
          <w:szCs w:val="28"/>
          <w:lang w:eastAsia="ru-RU"/>
        </w:rPr>
      </w:pPr>
    </w:p>
    <w:p w:rsidR="00C0785B" w:rsidRPr="00AE785C"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AE785C">
        <w:rPr>
          <w:rFonts w:ascii="Times New Roman" w:eastAsiaTheme="minorEastAsia" w:hAnsi="Times New Roman"/>
          <w:b/>
          <w:bCs/>
          <w:sz w:val="28"/>
          <w:szCs w:val="28"/>
          <w:lang w:eastAsia="ru-RU"/>
        </w:rPr>
        <w:lastRenderedPageBreak/>
        <w:t>3. Представление отчетности подотчетными лицами</w:t>
      </w:r>
    </w:p>
    <w:p w:rsidR="00C0785B" w:rsidRPr="00AE785C" w:rsidRDefault="00C0785B" w:rsidP="00C0785B">
      <w:pPr>
        <w:widowControl w:val="0"/>
        <w:autoSpaceDE w:val="0"/>
        <w:autoSpaceDN w:val="0"/>
        <w:adjustRightInd w:val="0"/>
        <w:rPr>
          <w:rFonts w:ascii="Times New Roman" w:eastAsiaTheme="minorEastAsia" w:hAnsi="Times New Roman"/>
          <w:sz w:val="28"/>
          <w:szCs w:val="28"/>
          <w:lang w:eastAsia="ru-RU"/>
        </w:rPr>
      </w:pP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3.1. Об израсходовании полученных сумм подотчетное лицо представляет в бухгалтерию Администрации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3.2. Авансовый отчет по расходам, связанным с приобретением товаров, работ, услуг, представляется подотчетным лицом в бухгалтерию Администрации не позднее трех рабочих дней со дня истечения срока, на который были выданы денежные средства.</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3.3. Авансовый отчет по командировочным расходам представляется работником в бухгалтерию Администрации не позднее трех рабочих дней со дня его возвращения из командировки.</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 xml:space="preserve">3.4. Бухгалтерия Администрации проверяет правильность </w:t>
      </w:r>
      <w:proofErr w:type="gramStart"/>
      <w:r w:rsidRPr="00AE785C">
        <w:rPr>
          <w:rFonts w:ascii="Times New Roman" w:eastAsiaTheme="minorEastAsia" w:hAnsi="Times New Roman"/>
          <w:sz w:val="28"/>
          <w:szCs w:val="28"/>
          <w:lang w:eastAsia="ru-RU"/>
        </w:rPr>
        <w:t>оформления</w:t>
      </w:r>
      <w:proofErr w:type="gramEnd"/>
      <w:r w:rsidRPr="00AE785C">
        <w:rPr>
          <w:rFonts w:ascii="Times New Roman" w:eastAsiaTheme="minorEastAsia" w:hAnsi="Times New Roman"/>
          <w:sz w:val="28"/>
          <w:szCs w:val="28"/>
          <w:lang w:eastAsia="ru-RU"/>
        </w:rPr>
        <w:t xml:space="preserve">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3.6. Проверенный бухгалтерией авансовый отчет утверждается руководителем Администрации. После этого утвержденный авансовый отчет принимается бухгалтерией к учету.</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3.7. Проверка авансового отчета бухгалтерией и утверждение его руководителем осуществляются в течение трех рабочих дней со дня представления авансового отчета подотчетным лицом в бухгалтерию.</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3.8. 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3.9. Остаток неиспользованного аванса вно</w:t>
      </w:r>
      <w:r w:rsidR="00FA638E">
        <w:rPr>
          <w:rFonts w:ascii="Times New Roman" w:eastAsiaTheme="minorEastAsia" w:hAnsi="Times New Roman"/>
          <w:sz w:val="28"/>
          <w:szCs w:val="28"/>
          <w:lang w:eastAsia="ru-RU"/>
        </w:rPr>
        <w:t xml:space="preserve">сится подотчетным лицом на расчетный счет </w:t>
      </w:r>
      <w:r w:rsidRPr="00AE785C">
        <w:rPr>
          <w:rFonts w:ascii="Times New Roman" w:eastAsiaTheme="minorEastAsia" w:hAnsi="Times New Roman"/>
          <w:sz w:val="28"/>
          <w:szCs w:val="28"/>
          <w:lang w:eastAsia="ru-RU"/>
        </w:rPr>
        <w:t>Администрации не позднее дня, следующего за днем утверждения руководителем Администрации авансового отчета.</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3.10. Погашение задолженности (подотчетной суммы) в иностранной валюте подотчетными лицами и отражение этой суммы в авансовом отчете в рублевом эквиваленте производятся по курсу Банка России на дату утверждения авансового отчета руководителем Администрации.</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 xml:space="preserve">3.11. В случае если в установленный срок работник не представил авансовый отчет в бухгалтерию Администрации или не внес остаток неиспользованного аванса </w:t>
      </w:r>
      <w:r w:rsidR="00FA638E">
        <w:rPr>
          <w:rFonts w:ascii="Times New Roman" w:eastAsiaTheme="minorEastAsia" w:hAnsi="Times New Roman"/>
          <w:sz w:val="28"/>
          <w:szCs w:val="28"/>
          <w:lang w:eastAsia="ru-RU"/>
        </w:rPr>
        <w:t>на расчетный счет</w:t>
      </w:r>
      <w:r w:rsidRPr="00AE785C">
        <w:rPr>
          <w:rFonts w:ascii="Times New Roman" w:eastAsiaTheme="minorEastAsia" w:hAnsi="Times New Roman"/>
          <w:sz w:val="28"/>
          <w:szCs w:val="28"/>
          <w:lang w:eastAsia="ru-RU"/>
        </w:rPr>
        <w:t xml:space="preserve"> Администрации, Администрация имеет право удержать сумму задолженности по выданному авансу из заработной платы работника с соблюдением требований, установленных </w:t>
      </w:r>
      <w:hyperlink r:id="rId30" w:history="1">
        <w:r w:rsidRPr="00FD0292">
          <w:rPr>
            <w:rFonts w:ascii="Times New Roman" w:eastAsiaTheme="minorEastAsia" w:hAnsi="Times New Roman"/>
            <w:color w:val="000000" w:themeColor="text1"/>
            <w:sz w:val="28"/>
            <w:szCs w:val="28"/>
            <w:lang w:eastAsia="ru-RU"/>
          </w:rPr>
          <w:t>ст. ст. 137</w:t>
        </w:r>
      </w:hyperlink>
      <w:r w:rsidRPr="00AE785C">
        <w:rPr>
          <w:rFonts w:ascii="Times New Roman" w:eastAsiaTheme="minorEastAsia" w:hAnsi="Times New Roman"/>
          <w:sz w:val="28"/>
          <w:szCs w:val="28"/>
          <w:lang w:eastAsia="ru-RU"/>
        </w:rPr>
        <w:t xml:space="preserve"> и </w:t>
      </w:r>
      <w:hyperlink r:id="rId31" w:history="1">
        <w:r w:rsidRPr="00FD0292">
          <w:rPr>
            <w:rFonts w:ascii="Times New Roman" w:eastAsiaTheme="minorEastAsia" w:hAnsi="Times New Roman"/>
            <w:color w:val="000000" w:themeColor="text1"/>
            <w:sz w:val="28"/>
            <w:szCs w:val="28"/>
            <w:lang w:eastAsia="ru-RU"/>
          </w:rPr>
          <w:t>138</w:t>
        </w:r>
      </w:hyperlink>
      <w:r w:rsidRPr="00AE785C">
        <w:rPr>
          <w:rFonts w:ascii="Times New Roman" w:eastAsiaTheme="minorEastAsia" w:hAnsi="Times New Roman"/>
          <w:sz w:val="28"/>
          <w:szCs w:val="28"/>
          <w:lang w:eastAsia="ru-RU"/>
        </w:rPr>
        <w:t xml:space="preserve"> Трудового кодекса РФ.</w:t>
      </w:r>
    </w:p>
    <w:p w:rsidR="00C0785B" w:rsidRPr="00AE785C" w:rsidRDefault="00C0785B" w:rsidP="00C0785B">
      <w:pPr>
        <w:widowControl w:val="0"/>
        <w:autoSpaceDE w:val="0"/>
        <w:autoSpaceDN w:val="0"/>
        <w:adjustRightInd w:val="0"/>
        <w:ind w:firstLine="540"/>
        <w:rPr>
          <w:rFonts w:ascii="Times New Roman" w:eastAsiaTheme="minorEastAsia" w:hAnsi="Times New Roman"/>
          <w:sz w:val="28"/>
          <w:szCs w:val="28"/>
          <w:lang w:eastAsia="ru-RU"/>
        </w:rPr>
      </w:pPr>
      <w:r w:rsidRPr="00AE785C">
        <w:rPr>
          <w:rFonts w:ascii="Times New Roman" w:eastAsiaTheme="minorEastAsia" w:hAnsi="Times New Roman"/>
          <w:sz w:val="28"/>
          <w:szCs w:val="28"/>
          <w:lang w:eastAsia="ru-RU"/>
        </w:rPr>
        <w:t xml:space="preserve">3.12. В случае увольнения работника, имеющего задолженность по </w:t>
      </w:r>
      <w:r w:rsidRPr="00AE785C">
        <w:rPr>
          <w:rFonts w:ascii="Times New Roman" w:eastAsiaTheme="minorEastAsia" w:hAnsi="Times New Roman"/>
          <w:sz w:val="28"/>
          <w:szCs w:val="28"/>
          <w:lang w:eastAsia="ru-RU"/>
        </w:rPr>
        <w:lastRenderedPageBreak/>
        <w:t>подотчетным суммам, остаток этой задолженности удерживается из причитающихся при увольнении работнику выплат.</w:t>
      </w:r>
    </w:p>
    <w:p w:rsidR="00C0785B" w:rsidRPr="00AE785C"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tabs>
          <w:tab w:val="left" w:pos="7260"/>
        </w:tabs>
        <w:rPr>
          <w:rFonts w:ascii="Times New Roman" w:hAnsi="Times New Roman"/>
          <w:sz w:val="28"/>
          <w:szCs w:val="28"/>
        </w:rPr>
      </w:pPr>
    </w:p>
    <w:p w:rsidR="00C0785B" w:rsidRDefault="00C0785B" w:rsidP="00FA638E">
      <w:pPr>
        <w:widowControl w:val="0"/>
        <w:autoSpaceDE w:val="0"/>
        <w:autoSpaceDN w:val="0"/>
        <w:adjustRightInd w:val="0"/>
        <w:ind w:firstLine="0"/>
        <w:outlineLvl w:val="2"/>
        <w:rPr>
          <w:rFonts w:ascii="Arial" w:eastAsiaTheme="minorEastAsia" w:hAnsi="Arial" w:cs="Arial"/>
          <w:sz w:val="20"/>
          <w:szCs w:val="20"/>
          <w:lang w:eastAsia="ru-RU"/>
        </w:rPr>
      </w:pPr>
    </w:p>
    <w:p w:rsidR="00C0785B" w:rsidRPr="00AE785C" w:rsidRDefault="00C0785B" w:rsidP="00C0785B">
      <w:pPr>
        <w:widowControl w:val="0"/>
        <w:autoSpaceDE w:val="0"/>
        <w:autoSpaceDN w:val="0"/>
        <w:adjustRightInd w:val="0"/>
        <w:jc w:val="right"/>
        <w:outlineLvl w:val="2"/>
        <w:rPr>
          <w:rFonts w:ascii="Arial" w:eastAsiaTheme="minorEastAsia" w:hAnsi="Arial" w:cs="Arial"/>
          <w:sz w:val="20"/>
          <w:szCs w:val="20"/>
          <w:lang w:eastAsia="ru-RU"/>
        </w:rPr>
      </w:pPr>
      <w:r w:rsidRPr="00AE785C">
        <w:rPr>
          <w:rFonts w:ascii="Arial" w:eastAsiaTheme="minorEastAsia" w:hAnsi="Arial" w:cs="Arial"/>
          <w:sz w:val="20"/>
          <w:szCs w:val="20"/>
          <w:lang w:eastAsia="ru-RU"/>
        </w:rPr>
        <w:t xml:space="preserve">Приложение </w:t>
      </w:r>
      <w:r>
        <w:rPr>
          <w:rFonts w:ascii="Arial" w:eastAsiaTheme="minorEastAsia" w:hAnsi="Arial" w:cs="Arial"/>
          <w:sz w:val="20"/>
          <w:szCs w:val="20"/>
          <w:lang w:eastAsia="ru-RU"/>
        </w:rPr>
        <w:t>№ 1</w:t>
      </w:r>
      <w:r w:rsidRPr="00AE785C">
        <w:rPr>
          <w:rFonts w:ascii="Arial" w:eastAsiaTheme="minorEastAsia" w:hAnsi="Arial" w:cs="Arial"/>
          <w:sz w:val="20"/>
          <w:szCs w:val="20"/>
          <w:lang w:eastAsia="ru-RU"/>
        </w:rPr>
        <w:t xml:space="preserve"> к Положению о выдаче под отчет</w:t>
      </w:r>
    </w:p>
    <w:p w:rsidR="00C0785B" w:rsidRPr="00AE785C" w:rsidRDefault="00C0785B" w:rsidP="00C0785B">
      <w:pPr>
        <w:widowControl w:val="0"/>
        <w:autoSpaceDE w:val="0"/>
        <w:autoSpaceDN w:val="0"/>
        <w:adjustRightInd w:val="0"/>
        <w:jc w:val="right"/>
        <w:rPr>
          <w:rFonts w:ascii="Arial" w:eastAsiaTheme="minorEastAsia" w:hAnsi="Arial" w:cs="Arial"/>
          <w:sz w:val="20"/>
          <w:szCs w:val="20"/>
          <w:lang w:eastAsia="ru-RU"/>
        </w:rPr>
      </w:pPr>
      <w:r w:rsidRPr="00AE785C">
        <w:rPr>
          <w:rFonts w:ascii="Arial" w:eastAsiaTheme="minorEastAsia" w:hAnsi="Arial" w:cs="Arial"/>
          <w:sz w:val="20"/>
          <w:szCs w:val="20"/>
          <w:lang w:eastAsia="ru-RU"/>
        </w:rPr>
        <w:t>денежных средств, составлении и представлении</w:t>
      </w:r>
    </w:p>
    <w:p w:rsidR="00C0785B" w:rsidRPr="00AE785C" w:rsidRDefault="00C0785B" w:rsidP="00C0785B">
      <w:pPr>
        <w:widowControl w:val="0"/>
        <w:autoSpaceDE w:val="0"/>
        <w:autoSpaceDN w:val="0"/>
        <w:adjustRightInd w:val="0"/>
        <w:jc w:val="right"/>
        <w:rPr>
          <w:rFonts w:ascii="Arial" w:eastAsiaTheme="minorEastAsia" w:hAnsi="Arial" w:cs="Arial"/>
          <w:sz w:val="20"/>
          <w:szCs w:val="20"/>
          <w:lang w:eastAsia="ru-RU"/>
        </w:rPr>
      </w:pPr>
      <w:r w:rsidRPr="00AE785C">
        <w:rPr>
          <w:rFonts w:ascii="Arial" w:eastAsiaTheme="minorEastAsia" w:hAnsi="Arial" w:cs="Arial"/>
          <w:sz w:val="20"/>
          <w:szCs w:val="20"/>
          <w:lang w:eastAsia="ru-RU"/>
        </w:rPr>
        <w:t>отчетов подотчетными лицами</w:t>
      </w:r>
    </w:p>
    <w:p w:rsidR="00C0785B" w:rsidRPr="00AE785C"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widowControl w:val="0"/>
        <w:autoSpaceDE w:val="0"/>
        <w:autoSpaceDN w:val="0"/>
        <w:adjustRightInd w:val="0"/>
        <w:jc w:val="right"/>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Главе </w:t>
      </w:r>
      <w:r w:rsidR="000844A2">
        <w:rPr>
          <w:rFonts w:ascii="Arial" w:hAnsi="Arial" w:cs="Arial"/>
          <w:sz w:val="20"/>
          <w:szCs w:val="20"/>
        </w:rPr>
        <w:t xml:space="preserve">администрации </w:t>
      </w:r>
      <w:r w:rsidR="00FA638E">
        <w:rPr>
          <w:rFonts w:ascii="Arial" w:hAnsi="Arial" w:cs="Arial"/>
          <w:sz w:val="20"/>
          <w:szCs w:val="20"/>
        </w:rPr>
        <w:t>МО</w:t>
      </w:r>
      <w:r w:rsidR="000844A2">
        <w:rPr>
          <w:rFonts w:ascii="Arial" w:hAnsi="Arial" w:cs="Arial"/>
          <w:sz w:val="20"/>
          <w:szCs w:val="20"/>
        </w:rPr>
        <w:t xml:space="preserve"> </w:t>
      </w:r>
      <w:r w:rsidR="00007C42">
        <w:rPr>
          <w:rFonts w:ascii="Arial" w:hAnsi="Arial" w:cs="Arial"/>
          <w:sz w:val="20"/>
          <w:szCs w:val="20"/>
        </w:rPr>
        <w:t>Карага</w:t>
      </w:r>
      <w:r w:rsidR="001F170D">
        <w:rPr>
          <w:rFonts w:ascii="Arial" w:hAnsi="Arial" w:cs="Arial"/>
          <w:sz w:val="20"/>
          <w:szCs w:val="20"/>
        </w:rPr>
        <w:t>нский</w:t>
      </w:r>
      <w:r w:rsidR="000844A2">
        <w:rPr>
          <w:rFonts w:ascii="Arial" w:hAnsi="Arial" w:cs="Arial"/>
          <w:sz w:val="20"/>
          <w:szCs w:val="20"/>
        </w:rPr>
        <w:t xml:space="preserve"> сельсовет</w:t>
      </w:r>
    </w:p>
    <w:p w:rsidR="00C0785B" w:rsidRPr="00AE785C" w:rsidRDefault="00C0785B" w:rsidP="00C0785B">
      <w:pPr>
        <w:widowControl w:val="0"/>
        <w:autoSpaceDE w:val="0"/>
        <w:autoSpaceDN w:val="0"/>
        <w:adjustRightInd w:val="0"/>
        <w:jc w:val="right"/>
        <w:rPr>
          <w:rFonts w:ascii="Arial" w:eastAsiaTheme="minorEastAsia" w:hAnsi="Arial" w:cs="Arial"/>
          <w:sz w:val="20"/>
          <w:szCs w:val="20"/>
          <w:lang w:eastAsia="ru-RU"/>
        </w:rPr>
      </w:pPr>
      <w:r>
        <w:rPr>
          <w:rFonts w:ascii="Arial" w:eastAsiaTheme="minorEastAsia" w:hAnsi="Arial" w:cs="Arial"/>
          <w:sz w:val="20"/>
          <w:szCs w:val="20"/>
          <w:lang w:eastAsia="ru-RU"/>
        </w:rPr>
        <w:t>__________________________________</w:t>
      </w:r>
    </w:p>
    <w:p w:rsidR="00C0785B" w:rsidRPr="00AE785C" w:rsidRDefault="00C0785B" w:rsidP="00C0785B">
      <w:pPr>
        <w:widowControl w:val="0"/>
        <w:autoSpaceDE w:val="0"/>
        <w:autoSpaceDN w:val="0"/>
        <w:adjustRightInd w:val="0"/>
        <w:jc w:val="right"/>
        <w:rPr>
          <w:rFonts w:ascii="Arial" w:eastAsiaTheme="minorEastAsia" w:hAnsi="Arial" w:cs="Arial"/>
          <w:sz w:val="20"/>
          <w:szCs w:val="20"/>
          <w:lang w:eastAsia="ru-RU"/>
        </w:rPr>
      </w:pPr>
      <w:r w:rsidRPr="00AE785C">
        <w:rPr>
          <w:rFonts w:ascii="Arial" w:eastAsiaTheme="minorEastAsia" w:hAnsi="Arial" w:cs="Arial"/>
          <w:sz w:val="20"/>
          <w:szCs w:val="20"/>
          <w:lang w:eastAsia="ru-RU"/>
        </w:rPr>
        <w:t>от ________________________________________</w:t>
      </w:r>
    </w:p>
    <w:p w:rsidR="00C0785B" w:rsidRPr="00AE785C" w:rsidRDefault="00C0785B" w:rsidP="00C0785B">
      <w:pPr>
        <w:widowControl w:val="0"/>
        <w:autoSpaceDE w:val="0"/>
        <w:autoSpaceDN w:val="0"/>
        <w:adjustRightInd w:val="0"/>
        <w:jc w:val="right"/>
        <w:rPr>
          <w:rFonts w:ascii="Arial" w:eastAsiaTheme="minorEastAsia" w:hAnsi="Arial" w:cs="Arial"/>
          <w:sz w:val="20"/>
          <w:szCs w:val="20"/>
          <w:lang w:eastAsia="ru-RU"/>
        </w:rPr>
      </w:pPr>
      <w:r w:rsidRPr="00AE785C">
        <w:rPr>
          <w:rFonts w:ascii="Arial" w:eastAsiaTheme="minorEastAsia" w:hAnsi="Arial" w:cs="Arial"/>
          <w:sz w:val="20"/>
          <w:szCs w:val="20"/>
          <w:lang w:eastAsia="ru-RU"/>
        </w:rPr>
        <w:t>(должность, фамилия, инициалы работника)</w:t>
      </w:r>
    </w:p>
    <w:p w:rsidR="00C0785B" w:rsidRPr="00AE785C"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AE785C" w:rsidRDefault="00C0785B" w:rsidP="00C0785B">
      <w:pPr>
        <w:widowControl w:val="0"/>
        <w:autoSpaceDE w:val="0"/>
        <w:autoSpaceDN w:val="0"/>
        <w:adjustRightInd w:val="0"/>
        <w:jc w:val="center"/>
        <w:rPr>
          <w:rFonts w:ascii="Arial" w:eastAsiaTheme="minorEastAsia" w:hAnsi="Arial" w:cs="Arial"/>
          <w:sz w:val="20"/>
          <w:szCs w:val="20"/>
          <w:lang w:eastAsia="ru-RU"/>
        </w:rPr>
      </w:pPr>
      <w:bookmarkStart w:id="8" w:name="Par4907"/>
      <w:bookmarkEnd w:id="8"/>
      <w:r w:rsidRPr="00AE785C">
        <w:rPr>
          <w:rFonts w:ascii="Arial" w:eastAsiaTheme="minorEastAsia" w:hAnsi="Arial" w:cs="Arial"/>
          <w:sz w:val="20"/>
          <w:szCs w:val="20"/>
          <w:lang w:eastAsia="ru-RU"/>
        </w:rPr>
        <w:t>Заявление</w:t>
      </w:r>
    </w:p>
    <w:p w:rsidR="00C0785B" w:rsidRPr="00AE785C" w:rsidRDefault="00C0785B" w:rsidP="00C0785B">
      <w:pPr>
        <w:widowControl w:val="0"/>
        <w:autoSpaceDE w:val="0"/>
        <w:autoSpaceDN w:val="0"/>
        <w:adjustRightInd w:val="0"/>
        <w:jc w:val="center"/>
        <w:rPr>
          <w:rFonts w:ascii="Arial" w:eastAsiaTheme="minorEastAsia" w:hAnsi="Arial" w:cs="Arial"/>
          <w:sz w:val="20"/>
          <w:szCs w:val="20"/>
          <w:lang w:eastAsia="ru-RU"/>
        </w:rPr>
      </w:pPr>
      <w:r w:rsidRPr="00AE785C">
        <w:rPr>
          <w:rFonts w:ascii="Arial" w:eastAsiaTheme="minorEastAsia" w:hAnsi="Arial" w:cs="Arial"/>
          <w:sz w:val="20"/>
          <w:szCs w:val="20"/>
          <w:lang w:eastAsia="ru-RU"/>
        </w:rPr>
        <w:t>о выдаче (перечислении) денежных средств под отчет</w:t>
      </w:r>
    </w:p>
    <w:p w:rsidR="00C0785B" w:rsidRPr="00AE785C" w:rsidRDefault="00C0785B" w:rsidP="00C0785B">
      <w:pPr>
        <w:widowControl w:val="0"/>
        <w:autoSpaceDE w:val="0"/>
        <w:autoSpaceDN w:val="0"/>
        <w:adjustRightInd w:val="0"/>
        <w:rPr>
          <w:rFonts w:ascii="Arial" w:eastAsiaTheme="minorEastAsia" w:hAnsi="Arial" w:cs="Arial"/>
          <w:sz w:val="20"/>
          <w:szCs w:val="20"/>
          <w:lang w:eastAsia="ru-RU"/>
        </w:rPr>
      </w:pP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w:t>
      </w:r>
      <w:proofErr w:type="gramStart"/>
      <w:r w:rsidRPr="00AE785C">
        <w:rPr>
          <w:rFonts w:ascii="Courier New" w:eastAsiaTheme="minorEastAsia" w:hAnsi="Courier New" w:cs="Courier New"/>
          <w:sz w:val="20"/>
          <w:szCs w:val="20"/>
          <w:lang w:eastAsia="ru-RU"/>
        </w:rPr>
        <w:t>Прошу  выдать</w:t>
      </w:r>
      <w:proofErr w:type="gramEnd"/>
      <w:r w:rsidRPr="00AE785C">
        <w:rPr>
          <w:rFonts w:ascii="Courier New" w:eastAsiaTheme="minorEastAsia" w:hAnsi="Courier New" w:cs="Courier New"/>
          <w:sz w:val="20"/>
          <w:szCs w:val="20"/>
          <w:lang w:eastAsia="ru-RU"/>
        </w:rPr>
        <w:t xml:space="preserve">  (перечислить)  мне денежные средства под отчет в размере</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 руб.</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на ________________________________________________________________________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(указать назначение аванса)</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Расчет (обоснование) суммы аванса, срок и иные необходимые сведения:</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 __________ 20 __ г.                  ________________________________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(подпись работника)</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(отметка бухгалтерии о наличии задолженности работника</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по ранее полученным авансам)</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 __________ 20__ г.  _____________  ____________   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w:t>
      </w:r>
      <w:proofErr w:type="gramStart"/>
      <w:r w:rsidRPr="00AE785C">
        <w:rPr>
          <w:rFonts w:ascii="Courier New" w:eastAsiaTheme="minorEastAsia" w:hAnsi="Courier New" w:cs="Courier New"/>
          <w:sz w:val="20"/>
          <w:szCs w:val="20"/>
          <w:lang w:eastAsia="ru-RU"/>
        </w:rPr>
        <w:t xml:space="preserve">должность)   </w:t>
      </w:r>
      <w:proofErr w:type="gramEnd"/>
      <w:r w:rsidRPr="00AE785C">
        <w:rPr>
          <w:rFonts w:ascii="Courier New" w:eastAsiaTheme="minorEastAsia" w:hAnsi="Courier New" w:cs="Courier New"/>
          <w:sz w:val="20"/>
          <w:szCs w:val="20"/>
          <w:lang w:eastAsia="ru-RU"/>
        </w:rPr>
        <w:t xml:space="preserve"> (подпись)     (фамилия, инициалы)</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(решение руководителя о выдаче денежных средств под отчет)</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 _________ 20__ г.      __________________  __________________________</w:t>
      </w:r>
    </w:p>
    <w:p w:rsidR="00C0785B" w:rsidRPr="00AE785C" w:rsidRDefault="00C0785B" w:rsidP="00C0785B">
      <w:pPr>
        <w:widowControl w:val="0"/>
        <w:autoSpaceDE w:val="0"/>
        <w:autoSpaceDN w:val="0"/>
        <w:adjustRightInd w:val="0"/>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w:t>
      </w:r>
      <w:proofErr w:type="gramStart"/>
      <w:r w:rsidRPr="00AE785C">
        <w:rPr>
          <w:rFonts w:ascii="Courier New" w:eastAsiaTheme="minorEastAsia" w:hAnsi="Courier New" w:cs="Courier New"/>
          <w:sz w:val="20"/>
          <w:szCs w:val="20"/>
          <w:lang w:eastAsia="ru-RU"/>
        </w:rPr>
        <w:t xml:space="preserve">подпись)   </w:t>
      </w:r>
      <w:proofErr w:type="gramEnd"/>
      <w:r w:rsidRPr="00AE785C">
        <w:rPr>
          <w:rFonts w:ascii="Courier New" w:eastAsiaTheme="minorEastAsia" w:hAnsi="Courier New" w:cs="Courier New"/>
          <w:sz w:val="20"/>
          <w:szCs w:val="20"/>
          <w:lang w:eastAsia="ru-RU"/>
        </w:rPr>
        <w:t xml:space="preserve">       (фамилия, инициалы)</w:t>
      </w:r>
    </w:p>
    <w:p w:rsidR="00C0785B" w:rsidRDefault="00C0785B" w:rsidP="00C0785B">
      <w:pPr>
        <w:tabs>
          <w:tab w:val="left" w:pos="7260"/>
        </w:tabs>
        <w:rPr>
          <w:rFonts w:ascii="Times New Roman" w:hAnsi="Times New Roman"/>
          <w:sz w:val="28"/>
          <w:szCs w:val="28"/>
        </w:rPr>
      </w:pPr>
    </w:p>
    <w:p w:rsidR="00C0785B" w:rsidRDefault="00C0785B" w:rsidP="00C0785B">
      <w:pPr>
        <w:tabs>
          <w:tab w:val="left" w:pos="7260"/>
        </w:tabs>
        <w:rPr>
          <w:rFonts w:ascii="Times New Roman" w:hAnsi="Times New Roman"/>
          <w:sz w:val="28"/>
          <w:szCs w:val="28"/>
        </w:rPr>
      </w:pPr>
    </w:p>
    <w:p w:rsidR="00C0785B" w:rsidRDefault="00C0785B" w:rsidP="00FA638E">
      <w:pPr>
        <w:tabs>
          <w:tab w:val="left" w:pos="7248"/>
        </w:tabs>
        <w:ind w:firstLine="0"/>
        <w:rPr>
          <w:rFonts w:ascii="Times New Roman" w:hAnsi="Times New Roman"/>
          <w:sz w:val="28"/>
          <w:szCs w:val="28"/>
        </w:rPr>
      </w:pPr>
    </w:p>
    <w:p w:rsidR="00FA638E" w:rsidRDefault="00FA638E" w:rsidP="00FA638E">
      <w:pPr>
        <w:tabs>
          <w:tab w:val="left" w:pos="7248"/>
        </w:tabs>
        <w:ind w:firstLine="0"/>
        <w:rPr>
          <w:rFonts w:ascii="Times New Roman" w:hAnsi="Times New Roman"/>
          <w:sz w:val="28"/>
          <w:szCs w:val="28"/>
        </w:rPr>
      </w:pPr>
    </w:p>
    <w:p w:rsidR="00C0785B" w:rsidRDefault="00C0785B" w:rsidP="00DF3494">
      <w:pPr>
        <w:tabs>
          <w:tab w:val="left" w:pos="7248"/>
        </w:tabs>
        <w:ind w:firstLine="0"/>
        <w:rPr>
          <w:rFonts w:ascii="Times New Roman" w:hAnsi="Times New Roman"/>
          <w:sz w:val="28"/>
          <w:szCs w:val="28"/>
        </w:rPr>
      </w:pPr>
    </w:p>
    <w:p w:rsidR="00C0785B" w:rsidRDefault="00C0785B" w:rsidP="00C0785B">
      <w:pPr>
        <w:tabs>
          <w:tab w:val="left" w:pos="7248"/>
        </w:tabs>
        <w:rPr>
          <w:rFonts w:ascii="Times New Roman" w:hAnsi="Times New Roman"/>
          <w:sz w:val="28"/>
          <w:szCs w:val="28"/>
        </w:rPr>
      </w:pPr>
    </w:p>
    <w:p w:rsidR="00C0785B" w:rsidRPr="007C3938" w:rsidRDefault="00C0785B" w:rsidP="00C0785B">
      <w:pPr>
        <w:widowControl w:val="0"/>
        <w:autoSpaceDE w:val="0"/>
        <w:autoSpaceDN w:val="0"/>
        <w:adjustRightInd w:val="0"/>
        <w:rPr>
          <w:rFonts w:ascii="Arial" w:eastAsiaTheme="minorEastAsia" w:hAnsi="Arial" w:cs="Arial"/>
          <w:sz w:val="20"/>
          <w:szCs w:val="20"/>
          <w:lang w:eastAsia="ru-RU"/>
        </w:rPr>
      </w:pP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lastRenderedPageBreak/>
        <w:tab/>
        <w:t>Приложение №1</w:t>
      </w:r>
      <w:r w:rsidR="00FA638E">
        <w:rPr>
          <w:rFonts w:ascii="Times New Roman" w:hAnsi="Times New Roman"/>
          <w:sz w:val="28"/>
          <w:szCs w:val="28"/>
        </w:rPr>
        <w:t>1</w:t>
      </w:r>
    </w:p>
    <w:p w:rsidR="00C0785B" w:rsidRDefault="00C0785B" w:rsidP="00C0785B">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F278E5" w:rsidRDefault="00F278E5" w:rsidP="00F278E5">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1F170D">
        <w:rPr>
          <w:rFonts w:ascii="Times New Roman" w:hAnsi="Times New Roman"/>
          <w:sz w:val="28"/>
          <w:szCs w:val="28"/>
        </w:rPr>
        <w:t>нский</w:t>
      </w:r>
    </w:p>
    <w:p w:rsidR="00F278E5" w:rsidRDefault="00F278E5" w:rsidP="00F278E5">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F278E5" w:rsidRDefault="00F278E5" w:rsidP="00F278E5">
      <w:pPr>
        <w:spacing w:line="360" w:lineRule="auto"/>
        <w:jc w:val="right"/>
        <w:rPr>
          <w:rFonts w:ascii="Times New Roman" w:hAnsi="Times New Roman"/>
          <w:sz w:val="28"/>
          <w:szCs w:val="28"/>
        </w:rPr>
      </w:pPr>
      <w:r>
        <w:rPr>
          <w:rFonts w:ascii="Times New Roman" w:hAnsi="Times New Roman"/>
          <w:sz w:val="28"/>
          <w:szCs w:val="28"/>
        </w:rPr>
        <w:t>для целей бухгалтерского (бюджетного) учета</w:t>
      </w:r>
    </w:p>
    <w:p w:rsidR="00C0785B" w:rsidRDefault="00C0785B" w:rsidP="00C0785B">
      <w:pPr>
        <w:tabs>
          <w:tab w:val="left" w:pos="7644"/>
        </w:tabs>
        <w:ind w:firstLine="708"/>
        <w:rPr>
          <w:rFonts w:ascii="Times New Roman" w:hAnsi="Times New Roman"/>
          <w:sz w:val="28"/>
          <w:szCs w:val="28"/>
        </w:rPr>
      </w:pPr>
    </w:p>
    <w:p w:rsidR="00C0785B" w:rsidRDefault="00C0785B" w:rsidP="00C0785B">
      <w:pPr>
        <w:ind w:firstLine="708"/>
        <w:rPr>
          <w:rFonts w:ascii="Times New Roman" w:hAnsi="Times New Roman"/>
          <w:sz w:val="28"/>
          <w:szCs w:val="28"/>
        </w:rPr>
      </w:pPr>
    </w:p>
    <w:p w:rsidR="00C0785B" w:rsidRDefault="00C0785B" w:rsidP="00C0785B">
      <w:pPr>
        <w:ind w:firstLine="708"/>
        <w:rPr>
          <w:rFonts w:ascii="Times New Roman" w:hAnsi="Times New Roman"/>
          <w:sz w:val="28"/>
          <w:szCs w:val="28"/>
        </w:rPr>
      </w:pPr>
    </w:p>
    <w:p w:rsidR="00C0785B" w:rsidRPr="00B83FF6" w:rsidRDefault="00C0785B" w:rsidP="00C0785B">
      <w:pPr>
        <w:widowControl w:val="0"/>
        <w:autoSpaceDE w:val="0"/>
        <w:autoSpaceDN w:val="0"/>
        <w:adjustRightInd w:val="0"/>
        <w:jc w:val="center"/>
        <w:rPr>
          <w:rFonts w:ascii="Times New Roman" w:eastAsiaTheme="minorEastAsia" w:hAnsi="Times New Roman"/>
          <w:sz w:val="32"/>
          <w:szCs w:val="32"/>
          <w:lang w:eastAsia="ru-RU"/>
        </w:rPr>
      </w:pPr>
      <w:r w:rsidRPr="00B83FF6">
        <w:rPr>
          <w:rFonts w:ascii="Times New Roman" w:eastAsiaTheme="minorEastAsia" w:hAnsi="Times New Roman"/>
          <w:b/>
          <w:bCs/>
          <w:sz w:val="32"/>
          <w:szCs w:val="32"/>
          <w:lang w:eastAsia="ru-RU"/>
        </w:rPr>
        <w:t>Положение</w:t>
      </w:r>
    </w:p>
    <w:p w:rsidR="00C0785B" w:rsidRPr="00B83FF6" w:rsidRDefault="00C0785B" w:rsidP="00C0785B">
      <w:pPr>
        <w:widowControl w:val="0"/>
        <w:autoSpaceDE w:val="0"/>
        <w:autoSpaceDN w:val="0"/>
        <w:adjustRightInd w:val="0"/>
        <w:jc w:val="center"/>
        <w:rPr>
          <w:rFonts w:ascii="Times New Roman" w:eastAsiaTheme="minorEastAsia" w:hAnsi="Times New Roman"/>
          <w:sz w:val="32"/>
          <w:szCs w:val="32"/>
          <w:lang w:eastAsia="ru-RU"/>
        </w:rPr>
      </w:pPr>
      <w:r w:rsidRPr="00B83FF6">
        <w:rPr>
          <w:rFonts w:ascii="Times New Roman" w:eastAsiaTheme="minorEastAsia" w:hAnsi="Times New Roman"/>
          <w:b/>
          <w:bCs/>
          <w:sz w:val="32"/>
          <w:szCs w:val="32"/>
          <w:lang w:eastAsia="ru-RU"/>
        </w:rPr>
        <w:t>об инвентаризации имущества и обязательств Администрации</w:t>
      </w:r>
    </w:p>
    <w:p w:rsidR="00C0785B" w:rsidRPr="00B83FF6" w:rsidRDefault="00C0785B" w:rsidP="00C0785B">
      <w:pPr>
        <w:widowControl w:val="0"/>
        <w:autoSpaceDE w:val="0"/>
        <w:autoSpaceDN w:val="0"/>
        <w:adjustRightInd w:val="0"/>
        <w:rPr>
          <w:rFonts w:ascii="Times New Roman" w:eastAsiaTheme="minorEastAsia" w:hAnsi="Times New Roman"/>
          <w:sz w:val="32"/>
          <w:szCs w:val="32"/>
          <w:lang w:eastAsia="ru-RU"/>
        </w:rPr>
      </w:pPr>
    </w:p>
    <w:p w:rsidR="00C0785B" w:rsidRPr="00B83FF6" w:rsidRDefault="00C0785B" w:rsidP="00C0785B">
      <w:pPr>
        <w:widowControl w:val="0"/>
        <w:autoSpaceDE w:val="0"/>
        <w:autoSpaceDN w:val="0"/>
        <w:adjustRightInd w:val="0"/>
        <w:jc w:val="center"/>
        <w:outlineLvl w:val="2"/>
        <w:rPr>
          <w:rFonts w:ascii="Times New Roman" w:eastAsiaTheme="minorEastAsia" w:hAnsi="Times New Roman"/>
          <w:sz w:val="28"/>
          <w:szCs w:val="28"/>
          <w:lang w:eastAsia="ru-RU"/>
        </w:rPr>
      </w:pPr>
      <w:r w:rsidRPr="00B83FF6">
        <w:rPr>
          <w:rFonts w:ascii="Times New Roman" w:eastAsiaTheme="minorEastAsia" w:hAnsi="Times New Roman"/>
          <w:b/>
          <w:bCs/>
          <w:sz w:val="28"/>
          <w:szCs w:val="28"/>
          <w:lang w:eastAsia="ru-RU"/>
        </w:rPr>
        <w:t>1. Организация проведения инвентаризации</w:t>
      </w:r>
    </w:p>
    <w:p w:rsidR="00C0785B" w:rsidRPr="00B83FF6" w:rsidRDefault="00C0785B" w:rsidP="00C0785B">
      <w:pPr>
        <w:widowControl w:val="0"/>
        <w:autoSpaceDE w:val="0"/>
        <w:autoSpaceDN w:val="0"/>
        <w:adjustRightInd w:val="0"/>
        <w:rPr>
          <w:rFonts w:ascii="Times New Roman" w:eastAsiaTheme="minorEastAsia" w:hAnsi="Times New Roman"/>
          <w:sz w:val="28"/>
          <w:szCs w:val="28"/>
          <w:lang w:eastAsia="ru-RU"/>
        </w:rPr>
      </w:pP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1.1. Инвентаризация имущества и обязательств Администрации проводится в соответствии с требованиями </w:t>
      </w:r>
      <w:hyperlink r:id="rId32" w:history="1">
        <w:r w:rsidRPr="00B83FF6">
          <w:rPr>
            <w:rFonts w:ascii="Times New Roman" w:eastAsiaTheme="minorEastAsia" w:hAnsi="Times New Roman"/>
            <w:color w:val="000000" w:themeColor="text1"/>
            <w:sz w:val="28"/>
            <w:szCs w:val="28"/>
            <w:lang w:eastAsia="ru-RU"/>
          </w:rPr>
          <w:t>ст. 11</w:t>
        </w:r>
      </w:hyperlink>
      <w:r w:rsidRPr="00B83FF6">
        <w:rPr>
          <w:rFonts w:ascii="Times New Roman" w:eastAsiaTheme="minorEastAsia" w:hAnsi="Times New Roman"/>
          <w:color w:val="000000" w:themeColor="text1"/>
          <w:sz w:val="28"/>
          <w:szCs w:val="28"/>
          <w:lang w:eastAsia="ru-RU"/>
        </w:rPr>
        <w:t xml:space="preserve"> Федерального закона </w:t>
      </w:r>
      <w:r>
        <w:rPr>
          <w:rFonts w:ascii="Times New Roman" w:eastAsiaTheme="minorEastAsia" w:hAnsi="Times New Roman"/>
          <w:color w:val="000000" w:themeColor="text1"/>
          <w:sz w:val="28"/>
          <w:szCs w:val="28"/>
          <w:lang w:eastAsia="ru-RU"/>
        </w:rPr>
        <w:t>№</w:t>
      </w:r>
      <w:r w:rsidRPr="00B83FF6">
        <w:rPr>
          <w:rFonts w:ascii="Times New Roman" w:eastAsiaTheme="minorEastAsia" w:hAnsi="Times New Roman"/>
          <w:color w:val="000000" w:themeColor="text1"/>
          <w:sz w:val="28"/>
          <w:szCs w:val="28"/>
          <w:lang w:eastAsia="ru-RU"/>
        </w:rPr>
        <w:t xml:space="preserve">402-ФЗ, </w:t>
      </w:r>
      <w:hyperlink r:id="rId33" w:history="1">
        <w:r w:rsidRPr="00B83FF6">
          <w:rPr>
            <w:rFonts w:ascii="Times New Roman" w:eastAsiaTheme="minorEastAsia" w:hAnsi="Times New Roman"/>
            <w:color w:val="000000" w:themeColor="text1"/>
            <w:sz w:val="28"/>
            <w:szCs w:val="28"/>
            <w:lang w:eastAsia="ru-RU"/>
          </w:rPr>
          <w:t>п. п. 6</w:t>
        </w:r>
      </w:hyperlink>
      <w:r w:rsidRPr="00B83FF6">
        <w:rPr>
          <w:rFonts w:ascii="Times New Roman" w:eastAsiaTheme="minorEastAsia" w:hAnsi="Times New Roman"/>
          <w:color w:val="000000" w:themeColor="text1"/>
          <w:sz w:val="28"/>
          <w:szCs w:val="28"/>
          <w:lang w:eastAsia="ru-RU"/>
        </w:rPr>
        <w:t xml:space="preserve">, </w:t>
      </w:r>
      <w:hyperlink r:id="rId34" w:history="1">
        <w:r w:rsidRPr="00B83FF6">
          <w:rPr>
            <w:rFonts w:ascii="Times New Roman" w:eastAsiaTheme="minorEastAsia" w:hAnsi="Times New Roman"/>
            <w:color w:val="000000" w:themeColor="text1"/>
            <w:sz w:val="28"/>
            <w:szCs w:val="28"/>
            <w:lang w:eastAsia="ru-RU"/>
          </w:rPr>
          <w:t>20</w:t>
        </w:r>
      </w:hyperlink>
      <w:r w:rsidRPr="00B83FF6">
        <w:rPr>
          <w:rFonts w:ascii="Times New Roman" w:eastAsiaTheme="minorEastAsia" w:hAnsi="Times New Roman"/>
          <w:color w:val="000000" w:themeColor="text1"/>
          <w:sz w:val="28"/>
          <w:szCs w:val="28"/>
          <w:lang w:eastAsia="ru-RU"/>
        </w:rPr>
        <w:t xml:space="preserve"> Инструкции </w:t>
      </w:r>
      <w:r>
        <w:rPr>
          <w:rFonts w:ascii="Times New Roman" w:eastAsiaTheme="minorEastAsia" w:hAnsi="Times New Roman"/>
          <w:color w:val="000000" w:themeColor="text1"/>
          <w:sz w:val="28"/>
          <w:szCs w:val="28"/>
          <w:lang w:eastAsia="ru-RU"/>
        </w:rPr>
        <w:t>№</w:t>
      </w:r>
      <w:r w:rsidRPr="00B83FF6">
        <w:rPr>
          <w:rFonts w:ascii="Times New Roman" w:eastAsiaTheme="minorEastAsia" w:hAnsi="Times New Roman"/>
          <w:color w:val="000000" w:themeColor="text1"/>
          <w:sz w:val="28"/>
          <w:szCs w:val="28"/>
          <w:lang w:eastAsia="ru-RU"/>
        </w:rPr>
        <w:t xml:space="preserve"> 157н, Методических </w:t>
      </w:r>
      <w:hyperlink r:id="rId35" w:history="1">
        <w:r w:rsidRPr="00B83FF6">
          <w:rPr>
            <w:rFonts w:ascii="Times New Roman" w:eastAsiaTheme="minorEastAsia" w:hAnsi="Times New Roman"/>
            <w:color w:val="000000" w:themeColor="text1"/>
            <w:sz w:val="28"/>
            <w:szCs w:val="28"/>
            <w:lang w:eastAsia="ru-RU"/>
          </w:rPr>
          <w:t>указаний</w:t>
        </w:r>
      </w:hyperlink>
      <w:r w:rsidRPr="00B83FF6">
        <w:rPr>
          <w:rFonts w:ascii="Times New Roman" w:eastAsiaTheme="minorEastAsia" w:hAnsi="Times New Roman"/>
          <w:color w:val="000000" w:themeColor="text1"/>
          <w:sz w:val="28"/>
          <w:szCs w:val="28"/>
          <w:lang w:eastAsia="ru-RU"/>
        </w:rPr>
        <w:t xml:space="preserve"> по инвентаризации имущества и финансовых обязательств, утвержденных Приказом Минфина России от 13.06.1995 </w:t>
      </w:r>
      <w:r>
        <w:rPr>
          <w:rFonts w:ascii="Times New Roman" w:eastAsiaTheme="minorEastAsia" w:hAnsi="Times New Roman"/>
          <w:color w:val="000000" w:themeColor="text1"/>
          <w:sz w:val="28"/>
          <w:szCs w:val="28"/>
          <w:lang w:eastAsia="ru-RU"/>
        </w:rPr>
        <w:t>№</w:t>
      </w:r>
      <w:r w:rsidRPr="00B83FF6">
        <w:rPr>
          <w:rFonts w:ascii="Times New Roman" w:eastAsiaTheme="minorEastAsia" w:hAnsi="Times New Roman"/>
          <w:color w:val="000000" w:themeColor="text1"/>
          <w:sz w:val="28"/>
          <w:szCs w:val="28"/>
          <w:lang w:eastAsia="ru-RU"/>
        </w:rPr>
        <w:t xml:space="preserve"> 49.</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1.3. Настоящее Положение устанавливает случаи, сроки и порядок проведения инвентаризации имущества и обязательств и оформления ее результатов.</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Администрации, кроме случаев, предусмотренных в п. 1.5 настоящего Положения.</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1.5. Инвентаризация имущества и обязательств Администрации проводится обязательно:</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при передаче имущества Администрации в аренду, выкупе, продаже;</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 а библиотечных фондов - один раз в пять лет;</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при смене материально ответственных лиц (на день приемки-передачи дел);</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при установлении фактов хищений или злоупотреблений, а также порчи ценностей;</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в случае стихийных бедствий, пожара, аварий или других чрезвычайных ситуаций, вызванных экстремальными условиями;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lastRenderedPageBreak/>
        <w:t>- при ликвидации (реорганизации) Администрации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Минфина России.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Ежемесячно подлежат инвентаризации наличные денежные средства, денежные документы и бланки строгой отчетности, находящиеся в кассе Администрации.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1.6. Приказы о проведении инвентаризации </w:t>
      </w:r>
      <w:hyperlink r:id="rId36" w:history="1">
        <w:r w:rsidRPr="00B83FF6">
          <w:rPr>
            <w:rFonts w:ascii="Times New Roman" w:eastAsiaTheme="minorEastAsia" w:hAnsi="Times New Roman"/>
            <w:color w:val="000000" w:themeColor="text1"/>
            <w:sz w:val="28"/>
            <w:szCs w:val="28"/>
            <w:lang w:eastAsia="ru-RU"/>
          </w:rPr>
          <w:t xml:space="preserve">(форма </w:t>
        </w:r>
        <w:r>
          <w:rPr>
            <w:rFonts w:ascii="Times New Roman" w:eastAsiaTheme="minorEastAsia" w:hAnsi="Times New Roman"/>
            <w:color w:val="000000" w:themeColor="text1"/>
            <w:sz w:val="28"/>
            <w:szCs w:val="28"/>
            <w:lang w:eastAsia="ru-RU"/>
          </w:rPr>
          <w:t xml:space="preserve">№ </w:t>
        </w:r>
        <w:r w:rsidRPr="00B83FF6">
          <w:rPr>
            <w:rFonts w:ascii="Times New Roman" w:eastAsiaTheme="minorEastAsia" w:hAnsi="Times New Roman"/>
            <w:color w:val="000000" w:themeColor="text1"/>
            <w:sz w:val="28"/>
            <w:szCs w:val="28"/>
            <w:lang w:eastAsia="ru-RU"/>
          </w:rPr>
          <w:t>ИНВ-22)</w:t>
        </w:r>
      </w:hyperlink>
      <w:r w:rsidRPr="00B83FF6">
        <w:rPr>
          <w:rFonts w:ascii="Times New Roman" w:eastAsiaTheme="minorEastAsia" w:hAnsi="Times New Roman"/>
          <w:color w:val="000000" w:themeColor="text1"/>
          <w:sz w:val="28"/>
          <w:szCs w:val="28"/>
          <w:lang w:eastAsia="ru-RU"/>
        </w:rPr>
        <w:t xml:space="preserve"> подлежат регистрации в журнале учета контроля за выполнением приказов (постановлений, распоряжений) о проведении инвентаризации (далее - журнал </w:t>
      </w:r>
      <w:hyperlink r:id="rId37" w:history="1">
        <w:r w:rsidRPr="00B83FF6">
          <w:rPr>
            <w:rFonts w:ascii="Times New Roman" w:eastAsiaTheme="minorEastAsia" w:hAnsi="Times New Roman"/>
            <w:color w:val="000000" w:themeColor="text1"/>
            <w:sz w:val="28"/>
            <w:szCs w:val="28"/>
            <w:lang w:eastAsia="ru-RU"/>
          </w:rPr>
          <w:t xml:space="preserve">(форма </w:t>
        </w:r>
        <w:r>
          <w:rPr>
            <w:rFonts w:ascii="Times New Roman" w:eastAsiaTheme="minorEastAsia" w:hAnsi="Times New Roman"/>
            <w:color w:val="000000" w:themeColor="text1"/>
            <w:sz w:val="28"/>
            <w:szCs w:val="28"/>
            <w:lang w:eastAsia="ru-RU"/>
          </w:rPr>
          <w:t xml:space="preserve">№ </w:t>
        </w:r>
        <w:r w:rsidRPr="00B83FF6">
          <w:rPr>
            <w:rFonts w:ascii="Times New Roman" w:eastAsiaTheme="minorEastAsia" w:hAnsi="Times New Roman"/>
            <w:color w:val="000000" w:themeColor="text1"/>
            <w:sz w:val="28"/>
            <w:szCs w:val="28"/>
            <w:lang w:eastAsia="ru-RU"/>
          </w:rPr>
          <w:t>ИНВ-23)</w:t>
        </w:r>
      </w:hyperlink>
      <w:r w:rsidRPr="00B83FF6">
        <w:rPr>
          <w:rFonts w:ascii="Times New Roman" w:eastAsiaTheme="minorEastAsia" w:hAnsi="Times New Roman"/>
          <w:color w:val="000000" w:themeColor="text1"/>
          <w:sz w:val="28"/>
          <w:szCs w:val="28"/>
          <w:lang w:eastAsia="ru-RU"/>
        </w:rPr>
        <w:t>).</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В приказе </w:t>
      </w:r>
      <w:hyperlink r:id="rId38" w:history="1">
        <w:r w:rsidRPr="00B83FF6">
          <w:rPr>
            <w:rFonts w:ascii="Times New Roman" w:eastAsiaTheme="minorEastAsia" w:hAnsi="Times New Roman"/>
            <w:color w:val="000000" w:themeColor="text1"/>
            <w:sz w:val="28"/>
            <w:szCs w:val="28"/>
            <w:lang w:eastAsia="ru-RU"/>
          </w:rPr>
          <w:t xml:space="preserve">(форма </w:t>
        </w:r>
        <w:r>
          <w:rPr>
            <w:rFonts w:ascii="Times New Roman" w:eastAsiaTheme="minorEastAsia" w:hAnsi="Times New Roman"/>
            <w:color w:val="000000" w:themeColor="text1"/>
            <w:sz w:val="28"/>
            <w:szCs w:val="28"/>
            <w:lang w:eastAsia="ru-RU"/>
          </w:rPr>
          <w:t>№</w:t>
        </w:r>
        <w:r w:rsidRPr="00B83FF6">
          <w:rPr>
            <w:rFonts w:ascii="Times New Roman" w:eastAsiaTheme="minorEastAsia" w:hAnsi="Times New Roman"/>
            <w:color w:val="000000" w:themeColor="text1"/>
            <w:sz w:val="28"/>
            <w:szCs w:val="28"/>
            <w:lang w:eastAsia="ru-RU"/>
          </w:rPr>
          <w:t xml:space="preserve"> ИНВ-22)</w:t>
        </w:r>
      </w:hyperlink>
      <w:r w:rsidRPr="00B83FF6">
        <w:rPr>
          <w:rFonts w:ascii="Times New Roman" w:eastAsiaTheme="minorEastAsia" w:hAnsi="Times New Roman"/>
          <w:color w:val="000000" w:themeColor="text1"/>
          <w:sz w:val="28"/>
          <w:szCs w:val="28"/>
          <w:lang w:eastAsia="ru-RU"/>
        </w:rPr>
        <w:t xml:space="preserve"> указываются:</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наименование имущества и обязательств, подлежащих инвентаризации;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дата начала и окончания проведения инвентаризации;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причина проведения инвентаризации.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Председатель и члены инвентаризационной комиссии в обязательном порядке ставят подписи в журнале </w:t>
      </w:r>
      <w:hyperlink r:id="rId39" w:history="1">
        <w:r w:rsidRPr="00B83FF6">
          <w:rPr>
            <w:rFonts w:ascii="Times New Roman" w:eastAsiaTheme="minorEastAsia" w:hAnsi="Times New Roman"/>
            <w:color w:val="000000" w:themeColor="text1"/>
            <w:sz w:val="28"/>
            <w:szCs w:val="28"/>
            <w:lang w:eastAsia="ru-RU"/>
          </w:rPr>
          <w:t xml:space="preserve">(форма </w:t>
        </w:r>
        <w:r>
          <w:rPr>
            <w:rFonts w:ascii="Times New Roman" w:eastAsiaTheme="minorEastAsia" w:hAnsi="Times New Roman"/>
            <w:color w:val="000000" w:themeColor="text1"/>
            <w:sz w:val="28"/>
            <w:szCs w:val="28"/>
            <w:lang w:eastAsia="ru-RU"/>
          </w:rPr>
          <w:t>№</w:t>
        </w:r>
        <w:r w:rsidRPr="00B83FF6">
          <w:rPr>
            <w:rFonts w:ascii="Times New Roman" w:eastAsiaTheme="minorEastAsia" w:hAnsi="Times New Roman"/>
            <w:color w:val="000000" w:themeColor="text1"/>
            <w:sz w:val="28"/>
            <w:szCs w:val="28"/>
            <w:lang w:eastAsia="ru-RU"/>
          </w:rPr>
          <w:t xml:space="preserve"> ИНВ-23)</w:t>
        </w:r>
      </w:hyperlink>
      <w:r w:rsidRPr="00B83FF6">
        <w:rPr>
          <w:rFonts w:ascii="Times New Roman" w:eastAsiaTheme="minorEastAsia" w:hAnsi="Times New Roman"/>
          <w:color w:val="000000" w:themeColor="text1"/>
          <w:sz w:val="28"/>
          <w:szCs w:val="28"/>
          <w:lang w:eastAsia="ru-RU"/>
        </w:rPr>
        <w:t>, подтверждающие их ознакомление с приказом.</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1.7. Членами комиссии могут быть работники администрации, бухгалтерии и другие специалисты, которые способны оценить состояние имущества и обязательств Администрации. Кроме того, в инвентаризационную комиссию могут быть включены представители независимых аудиторских организаций.</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1.8.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1.9.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w:t>
      </w:r>
      <w:r w:rsidRPr="00B83FF6">
        <w:rPr>
          <w:rFonts w:ascii="Times New Roman" w:eastAsiaTheme="minorEastAsia" w:hAnsi="Times New Roman"/>
          <w:color w:val="000000" w:themeColor="text1"/>
          <w:sz w:val="28"/>
          <w:szCs w:val="28"/>
          <w:lang w:eastAsia="ru-RU"/>
        </w:rPr>
        <w:lastRenderedPageBreak/>
        <w:t>имущества.</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1.10. Фактическое наличие находящегося в Администрации имущества при инвентаризации проверяют путем подсчета, взвешивания, обмера. Для этого руководитель Администрации должен предоставить членам комиссии необходимый персонал и механизмы (весы, контрольно-измерительные приборы и т.п.).</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1.11.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 Учреждение использует формы инвентаризационных описей, приведенные в </w:t>
      </w:r>
      <w:hyperlink r:id="rId40" w:history="1">
        <w:r w:rsidRPr="00B83FF6">
          <w:rPr>
            <w:rFonts w:ascii="Times New Roman" w:eastAsiaTheme="minorEastAsia" w:hAnsi="Times New Roman"/>
            <w:color w:val="000000" w:themeColor="text1"/>
            <w:sz w:val="28"/>
            <w:szCs w:val="28"/>
            <w:lang w:eastAsia="ru-RU"/>
          </w:rPr>
          <w:t>Приказе</w:t>
        </w:r>
      </w:hyperlink>
      <w:r w:rsidRPr="00B83FF6">
        <w:rPr>
          <w:rFonts w:ascii="Times New Roman" w:eastAsiaTheme="minorEastAsia" w:hAnsi="Times New Roman"/>
          <w:color w:val="000000" w:themeColor="text1"/>
          <w:sz w:val="28"/>
          <w:szCs w:val="28"/>
          <w:lang w:eastAsia="ru-RU"/>
        </w:rPr>
        <w:t xml:space="preserve"> Минфина России от 30.03.2015 </w:t>
      </w:r>
      <w:r>
        <w:rPr>
          <w:rFonts w:ascii="Times New Roman" w:eastAsiaTheme="minorEastAsia" w:hAnsi="Times New Roman"/>
          <w:color w:val="000000" w:themeColor="text1"/>
          <w:sz w:val="28"/>
          <w:szCs w:val="28"/>
          <w:lang w:eastAsia="ru-RU"/>
        </w:rPr>
        <w:t>№</w:t>
      </w:r>
      <w:r w:rsidRPr="00B83FF6">
        <w:rPr>
          <w:rFonts w:ascii="Times New Roman" w:eastAsiaTheme="minorEastAsia" w:hAnsi="Times New Roman"/>
          <w:color w:val="000000" w:themeColor="text1"/>
          <w:sz w:val="28"/>
          <w:szCs w:val="28"/>
          <w:lang w:eastAsia="ru-RU"/>
        </w:rPr>
        <w:t xml:space="preserve"> 52н.</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1.12.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1.13. На имущество, находящееся на ответственном хранении, арендованное, составляются отдельные описи (акты).</w:t>
      </w:r>
    </w:p>
    <w:p w:rsidR="00C0785B" w:rsidRPr="00B83FF6" w:rsidRDefault="00C0785B" w:rsidP="00C0785B">
      <w:pPr>
        <w:widowControl w:val="0"/>
        <w:autoSpaceDE w:val="0"/>
        <w:autoSpaceDN w:val="0"/>
        <w:adjustRightInd w:val="0"/>
        <w:rPr>
          <w:rFonts w:ascii="Times New Roman" w:eastAsiaTheme="minorEastAsia" w:hAnsi="Times New Roman"/>
          <w:color w:val="000000" w:themeColor="text1"/>
          <w:sz w:val="28"/>
          <w:szCs w:val="28"/>
          <w:lang w:eastAsia="ru-RU"/>
        </w:rPr>
      </w:pPr>
    </w:p>
    <w:p w:rsidR="00C0785B" w:rsidRPr="00B83FF6" w:rsidRDefault="00C0785B" w:rsidP="00C0785B">
      <w:pPr>
        <w:widowControl w:val="0"/>
        <w:autoSpaceDE w:val="0"/>
        <w:autoSpaceDN w:val="0"/>
        <w:adjustRightInd w:val="0"/>
        <w:jc w:val="center"/>
        <w:outlineLvl w:val="2"/>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b/>
          <w:bCs/>
          <w:color w:val="000000" w:themeColor="text1"/>
          <w:sz w:val="28"/>
          <w:szCs w:val="28"/>
          <w:lang w:eastAsia="ru-RU"/>
        </w:rPr>
        <w:t>2. Имущество и обязательства, подлежащие инвентаризации</w:t>
      </w:r>
    </w:p>
    <w:p w:rsidR="00C0785B" w:rsidRPr="00B83FF6" w:rsidRDefault="00C0785B" w:rsidP="00C0785B">
      <w:pPr>
        <w:widowControl w:val="0"/>
        <w:autoSpaceDE w:val="0"/>
        <w:autoSpaceDN w:val="0"/>
        <w:adjustRightInd w:val="0"/>
        <w:rPr>
          <w:rFonts w:ascii="Times New Roman" w:eastAsiaTheme="minorEastAsia" w:hAnsi="Times New Roman"/>
          <w:color w:val="000000" w:themeColor="text1"/>
          <w:sz w:val="28"/>
          <w:szCs w:val="28"/>
          <w:lang w:eastAsia="ru-RU"/>
        </w:rPr>
      </w:pP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2.1. Инвентаризации подлежит все имущество Администрации независимо от его местонахождения, а также все виды обязательств, в том числе:</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 Имущество и обязательства, учтенные на балансовых счетах:</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1) основные средства;</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2) нематериальные активы;</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3) непроизведенные активы;</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4) материальные запасы;</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5) денежные средства;</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6) денежные документы;</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7) расчеты;</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8) расходы будущих периодов;</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9) резервы предстоящих расходов.</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2. Имущество, учтенное на забалансовых счетах.</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3. Другое имущество и обязательства в соответствии с приказом об инвентаризации.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Фактически находящееся в Администрации имущество, не учтенное по </w:t>
      </w:r>
      <w:r w:rsidRPr="00B83FF6">
        <w:rPr>
          <w:rFonts w:ascii="Times New Roman" w:eastAsiaTheme="minorEastAsia" w:hAnsi="Times New Roman"/>
          <w:color w:val="000000" w:themeColor="text1"/>
          <w:sz w:val="28"/>
          <w:szCs w:val="28"/>
          <w:lang w:eastAsia="ru-RU"/>
        </w:rPr>
        <w:lastRenderedPageBreak/>
        <w:t>каким-либо причинам, подлежит принятию к бухгалтерскому учету.</w:t>
      </w:r>
    </w:p>
    <w:p w:rsidR="00C0785B" w:rsidRPr="00B83FF6" w:rsidRDefault="00C0785B" w:rsidP="00C0785B">
      <w:pPr>
        <w:widowControl w:val="0"/>
        <w:autoSpaceDE w:val="0"/>
        <w:autoSpaceDN w:val="0"/>
        <w:adjustRightInd w:val="0"/>
        <w:rPr>
          <w:rFonts w:ascii="Times New Roman" w:eastAsiaTheme="minorEastAsia" w:hAnsi="Times New Roman"/>
          <w:color w:val="000000" w:themeColor="text1"/>
          <w:sz w:val="28"/>
          <w:szCs w:val="28"/>
          <w:lang w:eastAsia="ru-RU"/>
        </w:rPr>
      </w:pPr>
    </w:p>
    <w:p w:rsidR="00C0785B" w:rsidRPr="00B83FF6" w:rsidRDefault="00C0785B" w:rsidP="00C0785B">
      <w:pPr>
        <w:widowControl w:val="0"/>
        <w:autoSpaceDE w:val="0"/>
        <w:autoSpaceDN w:val="0"/>
        <w:adjustRightInd w:val="0"/>
        <w:jc w:val="center"/>
        <w:outlineLvl w:val="2"/>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b/>
          <w:bCs/>
          <w:color w:val="000000" w:themeColor="text1"/>
          <w:sz w:val="28"/>
          <w:szCs w:val="28"/>
          <w:lang w:eastAsia="ru-RU"/>
        </w:rPr>
        <w:t>3. Оформление результатов инвентаризации</w:t>
      </w:r>
    </w:p>
    <w:p w:rsidR="00C0785B" w:rsidRPr="00B83FF6" w:rsidRDefault="00C0785B" w:rsidP="00C0785B">
      <w:pPr>
        <w:widowControl w:val="0"/>
        <w:autoSpaceDE w:val="0"/>
        <w:autoSpaceDN w:val="0"/>
        <w:adjustRightInd w:val="0"/>
        <w:jc w:val="center"/>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b/>
          <w:bCs/>
          <w:color w:val="000000" w:themeColor="text1"/>
          <w:sz w:val="28"/>
          <w:szCs w:val="28"/>
          <w:lang w:eastAsia="ru-RU"/>
        </w:rPr>
        <w:t>и регулирование выявленных расхождений</w:t>
      </w:r>
    </w:p>
    <w:p w:rsidR="00C0785B" w:rsidRPr="00B83FF6" w:rsidRDefault="00C0785B" w:rsidP="00C0785B">
      <w:pPr>
        <w:widowControl w:val="0"/>
        <w:autoSpaceDE w:val="0"/>
        <w:autoSpaceDN w:val="0"/>
        <w:adjustRightInd w:val="0"/>
        <w:rPr>
          <w:rFonts w:ascii="Times New Roman" w:eastAsiaTheme="minorEastAsia" w:hAnsi="Times New Roman"/>
          <w:color w:val="000000" w:themeColor="text1"/>
          <w:sz w:val="28"/>
          <w:szCs w:val="28"/>
          <w:lang w:eastAsia="ru-RU"/>
        </w:rPr>
      </w:pP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3.1. 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бухгалтерия оформляет Ведомости расхождений по результатам инвентаризации </w:t>
      </w:r>
      <w:hyperlink r:id="rId41" w:history="1">
        <w:r w:rsidRPr="00B83FF6">
          <w:rPr>
            <w:rFonts w:ascii="Times New Roman" w:eastAsiaTheme="minorEastAsia" w:hAnsi="Times New Roman"/>
            <w:color w:val="000000" w:themeColor="text1"/>
            <w:sz w:val="28"/>
            <w:szCs w:val="28"/>
            <w:lang w:eastAsia="ru-RU"/>
          </w:rPr>
          <w:t>(ф. 0504092)</w:t>
        </w:r>
      </w:hyperlink>
      <w:r w:rsidRPr="00B83FF6">
        <w:rPr>
          <w:rFonts w:ascii="Times New Roman" w:eastAsiaTheme="minorEastAsia" w:hAnsi="Times New Roman"/>
          <w:color w:val="000000" w:themeColor="text1"/>
          <w:sz w:val="28"/>
          <w:szCs w:val="28"/>
          <w:lang w:eastAsia="ru-RU"/>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числящиеся в бухгалтерском учете на забалансовых счетах, составляется отдельная ведомость.</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3.2. Оформленные ведомости подписываются главным бухгалтером и исполнителем и передаются председателю инвентаризационной комиссии.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3.4. По результатам инвентаризации председатель инвентаризационной комиссии подготавливает руководителю Администрации предложения:</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по отнесению недостач имущества, а также имущества, пришедшего в негодность, за счет виновных лиц либо их списанию;</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по оприходованию излишков;</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по оптимизации приема, хранения и отпуска материальных ценностей;</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иные предложения.</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3.5. На основании инвентаризационных описей (сличительных ведомостей), при необходимости - Ведомости расхождений по результатам инвентаризации </w:t>
      </w:r>
      <w:hyperlink r:id="rId42" w:history="1">
        <w:r w:rsidRPr="00B83FF6">
          <w:rPr>
            <w:rFonts w:ascii="Times New Roman" w:eastAsiaTheme="minorEastAsia" w:hAnsi="Times New Roman"/>
            <w:color w:val="000000" w:themeColor="text1"/>
            <w:sz w:val="28"/>
            <w:szCs w:val="28"/>
            <w:lang w:eastAsia="ru-RU"/>
          </w:rPr>
          <w:t>(ф. 0504092)</w:t>
        </w:r>
      </w:hyperlink>
      <w:r w:rsidRPr="00B83FF6">
        <w:rPr>
          <w:rFonts w:ascii="Times New Roman" w:eastAsiaTheme="minorEastAsia" w:hAnsi="Times New Roman"/>
          <w:color w:val="000000" w:themeColor="text1"/>
          <w:sz w:val="28"/>
          <w:szCs w:val="28"/>
          <w:lang w:eastAsia="ru-RU"/>
        </w:rPr>
        <w:t xml:space="preserve">, комиссия составляет Акт о результатах инвентаризации </w:t>
      </w:r>
      <w:hyperlink r:id="rId43" w:history="1">
        <w:r w:rsidRPr="00B83FF6">
          <w:rPr>
            <w:rFonts w:ascii="Times New Roman" w:eastAsiaTheme="minorEastAsia" w:hAnsi="Times New Roman"/>
            <w:color w:val="000000" w:themeColor="text1"/>
            <w:sz w:val="28"/>
            <w:szCs w:val="28"/>
            <w:lang w:eastAsia="ru-RU"/>
          </w:rPr>
          <w:t>(ф. 0504835)</w:t>
        </w:r>
      </w:hyperlink>
      <w:r w:rsidRPr="00B83FF6">
        <w:rPr>
          <w:rFonts w:ascii="Times New Roman" w:eastAsiaTheme="minorEastAsia" w:hAnsi="Times New Roman"/>
          <w:color w:val="000000" w:themeColor="text1"/>
          <w:sz w:val="28"/>
          <w:szCs w:val="28"/>
          <w:lang w:eastAsia="ru-RU"/>
        </w:rPr>
        <w:t>. Этот акт представляется на рассмотрение и утверждение руководителю Администрации с приложением ведомости расхождений по результатам инвентаризации.</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3.6. По результатам инвентаризации руководитель Администрации издает приказ.</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C0785B" w:rsidRPr="00B83FF6" w:rsidRDefault="00C0785B" w:rsidP="00C0785B">
      <w:pPr>
        <w:widowControl w:val="0"/>
        <w:autoSpaceDE w:val="0"/>
        <w:autoSpaceDN w:val="0"/>
        <w:adjustRightInd w:val="0"/>
        <w:ind w:firstLine="540"/>
        <w:rPr>
          <w:rFonts w:ascii="Times New Roman" w:eastAsiaTheme="minorEastAsia" w:hAnsi="Times New Roman"/>
          <w:color w:val="000000" w:themeColor="text1"/>
          <w:sz w:val="28"/>
          <w:szCs w:val="28"/>
          <w:lang w:eastAsia="ru-RU"/>
        </w:rPr>
      </w:pPr>
      <w:r w:rsidRPr="00B83FF6">
        <w:rPr>
          <w:rFonts w:ascii="Times New Roman" w:eastAsiaTheme="minorEastAsia" w:hAnsi="Times New Roman"/>
          <w:color w:val="000000" w:themeColor="text1"/>
          <w:sz w:val="28"/>
          <w:szCs w:val="28"/>
          <w:lang w:eastAsia="ru-RU"/>
        </w:rPr>
        <w:t xml:space="preserve">3.8. В подтверждение правильности результатов инвентаризации </w:t>
      </w:r>
      <w:r w:rsidRPr="00B83FF6">
        <w:rPr>
          <w:rFonts w:ascii="Times New Roman" w:eastAsiaTheme="minorEastAsia" w:hAnsi="Times New Roman"/>
          <w:color w:val="000000" w:themeColor="text1"/>
          <w:sz w:val="28"/>
          <w:szCs w:val="28"/>
          <w:lang w:eastAsia="ru-RU"/>
        </w:rPr>
        <w:lastRenderedPageBreak/>
        <w:t xml:space="preserve">проводятся контрольные проверки. Указанные проверки оформляются отдельным приказом по Администрации. Результаты контрольных проверок оформляются Актом о контрольной проверке правильности проведения инвентаризации ценностей </w:t>
      </w:r>
      <w:hyperlink r:id="rId44" w:history="1">
        <w:r w:rsidRPr="00B83FF6">
          <w:rPr>
            <w:rFonts w:ascii="Times New Roman" w:eastAsiaTheme="minorEastAsia" w:hAnsi="Times New Roman"/>
            <w:color w:val="000000" w:themeColor="text1"/>
            <w:sz w:val="28"/>
            <w:szCs w:val="28"/>
            <w:lang w:eastAsia="ru-RU"/>
          </w:rPr>
          <w:t xml:space="preserve">(форма </w:t>
        </w:r>
        <w:r>
          <w:rPr>
            <w:rFonts w:ascii="Times New Roman" w:eastAsiaTheme="minorEastAsia" w:hAnsi="Times New Roman"/>
            <w:color w:val="000000" w:themeColor="text1"/>
            <w:sz w:val="28"/>
            <w:szCs w:val="28"/>
            <w:lang w:eastAsia="ru-RU"/>
          </w:rPr>
          <w:t>№</w:t>
        </w:r>
        <w:r w:rsidRPr="00B83FF6">
          <w:rPr>
            <w:rFonts w:ascii="Times New Roman" w:eastAsiaTheme="minorEastAsia" w:hAnsi="Times New Roman"/>
            <w:color w:val="000000" w:themeColor="text1"/>
            <w:sz w:val="28"/>
            <w:szCs w:val="28"/>
            <w:lang w:eastAsia="ru-RU"/>
          </w:rPr>
          <w:t xml:space="preserve"> ИНВ-24)</w:t>
        </w:r>
      </w:hyperlink>
      <w:r w:rsidRPr="00B83FF6">
        <w:rPr>
          <w:rFonts w:ascii="Times New Roman" w:eastAsiaTheme="minorEastAsia" w:hAnsi="Times New Roman"/>
          <w:color w:val="000000" w:themeColor="text1"/>
          <w:sz w:val="28"/>
          <w:szCs w:val="28"/>
          <w:lang w:eastAsia="ru-RU"/>
        </w:rPr>
        <w:t xml:space="preserve"> и регистрируются в Журнале учета контрольных проверок правильности проведения инвентаризации </w:t>
      </w:r>
      <w:hyperlink r:id="rId45" w:history="1">
        <w:r w:rsidRPr="00B83FF6">
          <w:rPr>
            <w:rFonts w:ascii="Times New Roman" w:eastAsiaTheme="minorEastAsia" w:hAnsi="Times New Roman"/>
            <w:color w:val="000000" w:themeColor="text1"/>
            <w:sz w:val="28"/>
            <w:szCs w:val="28"/>
            <w:lang w:eastAsia="ru-RU"/>
          </w:rPr>
          <w:t xml:space="preserve">(форма </w:t>
        </w:r>
        <w:r>
          <w:rPr>
            <w:rFonts w:ascii="Times New Roman" w:eastAsiaTheme="minorEastAsia" w:hAnsi="Times New Roman"/>
            <w:color w:val="000000" w:themeColor="text1"/>
            <w:sz w:val="28"/>
            <w:szCs w:val="28"/>
            <w:lang w:eastAsia="ru-RU"/>
          </w:rPr>
          <w:t>№</w:t>
        </w:r>
        <w:r w:rsidRPr="00B83FF6">
          <w:rPr>
            <w:rFonts w:ascii="Times New Roman" w:eastAsiaTheme="minorEastAsia" w:hAnsi="Times New Roman"/>
            <w:color w:val="000000" w:themeColor="text1"/>
            <w:sz w:val="28"/>
            <w:szCs w:val="28"/>
            <w:lang w:eastAsia="ru-RU"/>
          </w:rPr>
          <w:t xml:space="preserve"> ИНВ-25)</w:t>
        </w:r>
      </w:hyperlink>
      <w:r w:rsidRPr="00B83FF6">
        <w:rPr>
          <w:rFonts w:ascii="Times New Roman" w:eastAsiaTheme="minorEastAsia" w:hAnsi="Times New Roman"/>
          <w:color w:val="000000" w:themeColor="text1"/>
          <w:sz w:val="28"/>
          <w:szCs w:val="28"/>
          <w:lang w:eastAsia="ru-RU"/>
        </w:rPr>
        <w:t>.</w:t>
      </w:r>
    </w:p>
    <w:p w:rsidR="00C0785B" w:rsidRPr="00B83FF6" w:rsidRDefault="00C0785B" w:rsidP="00C0785B">
      <w:pPr>
        <w:widowControl w:val="0"/>
        <w:autoSpaceDE w:val="0"/>
        <w:autoSpaceDN w:val="0"/>
        <w:adjustRightInd w:val="0"/>
        <w:rPr>
          <w:rFonts w:ascii="Times New Roman" w:eastAsiaTheme="minorEastAsia" w:hAnsi="Times New Roman"/>
          <w:color w:val="000000" w:themeColor="text1"/>
          <w:sz w:val="28"/>
          <w:szCs w:val="28"/>
          <w:lang w:eastAsia="ru-RU"/>
        </w:rPr>
      </w:pPr>
    </w:p>
    <w:p w:rsidR="00C0785B" w:rsidRPr="008866E1" w:rsidRDefault="00C0785B" w:rsidP="00C0785B">
      <w:pPr>
        <w:ind w:firstLine="708"/>
        <w:rPr>
          <w:rFonts w:ascii="Times New Roman" w:hAnsi="Times New Roman"/>
          <w:color w:val="000000" w:themeColor="text1"/>
          <w:sz w:val="28"/>
          <w:szCs w:val="28"/>
        </w:rPr>
      </w:pPr>
    </w:p>
    <w:p w:rsidR="00C0785B" w:rsidRDefault="00C0785B" w:rsidP="00C0785B">
      <w:pPr>
        <w:ind w:firstLine="708"/>
        <w:rPr>
          <w:rFonts w:ascii="Times New Roman" w:hAnsi="Times New Roman"/>
          <w:color w:val="000000" w:themeColor="text1"/>
          <w:sz w:val="28"/>
          <w:szCs w:val="28"/>
        </w:rPr>
      </w:pPr>
    </w:p>
    <w:p w:rsidR="00C0785B" w:rsidRDefault="00C0785B" w:rsidP="00C0785B">
      <w:pPr>
        <w:ind w:firstLine="708"/>
        <w:rPr>
          <w:rFonts w:ascii="Times New Roman" w:hAnsi="Times New Roman"/>
          <w:color w:val="000000" w:themeColor="text1"/>
          <w:sz w:val="28"/>
          <w:szCs w:val="28"/>
        </w:rPr>
      </w:pPr>
    </w:p>
    <w:p w:rsidR="00C0785B" w:rsidRPr="00236EEF" w:rsidRDefault="00C0785B" w:rsidP="00C0785B">
      <w:pPr>
        <w:rPr>
          <w:rFonts w:ascii="Times New Roman" w:hAnsi="Times New Roman"/>
          <w:sz w:val="28"/>
          <w:szCs w:val="28"/>
        </w:rPr>
      </w:pPr>
    </w:p>
    <w:p w:rsidR="00C0785B" w:rsidRDefault="00C0785B" w:rsidP="00C0785B">
      <w:pPr>
        <w:tabs>
          <w:tab w:val="left" w:pos="924"/>
        </w:tabs>
        <w:rPr>
          <w:rFonts w:ascii="Times New Roman" w:hAnsi="Times New Roman"/>
          <w:sz w:val="28"/>
          <w:szCs w:val="28"/>
        </w:rPr>
      </w:pPr>
    </w:p>
    <w:p w:rsidR="00C0785B" w:rsidRDefault="00C0785B" w:rsidP="00C0785B">
      <w:pPr>
        <w:tabs>
          <w:tab w:val="left" w:pos="924"/>
        </w:tabs>
        <w:rPr>
          <w:rFonts w:ascii="Times New Roman" w:hAnsi="Times New Roman"/>
          <w:sz w:val="28"/>
          <w:szCs w:val="28"/>
        </w:rPr>
      </w:pPr>
    </w:p>
    <w:p w:rsidR="00C0785B" w:rsidRDefault="00C0785B" w:rsidP="00C0785B">
      <w:pPr>
        <w:tabs>
          <w:tab w:val="left" w:pos="924"/>
        </w:tabs>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P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Default="00861E22" w:rsidP="00861E22">
      <w:pPr>
        <w:rPr>
          <w:rFonts w:ascii="Times New Roman" w:hAnsi="Times New Roman"/>
          <w:sz w:val="28"/>
          <w:szCs w:val="28"/>
        </w:rPr>
      </w:pPr>
    </w:p>
    <w:p w:rsidR="00861E22" w:rsidRDefault="00861E22" w:rsidP="00861E22">
      <w:pPr>
        <w:spacing w:line="360" w:lineRule="auto"/>
        <w:jc w:val="right"/>
        <w:rPr>
          <w:rFonts w:ascii="Times New Roman" w:hAnsi="Times New Roman"/>
          <w:sz w:val="28"/>
          <w:szCs w:val="28"/>
        </w:rPr>
      </w:pPr>
      <w:r>
        <w:rPr>
          <w:rFonts w:ascii="Times New Roman" w:hAnsi="Times New Roman"/>
          <w:sz w:val="28"/>
          <w:szCs w:val="28"/>
        </w:rPr>
        <w:tab/>
      </w:r>
      <w:bookmarkStart w:id="9" w:name="_Hlk97825926"/>
      <w:r>
        <w:rPr>
          <w:rFonts w:ascii="Times New Roman" w:hAnsi="Times New Roman"/>
          <w:sz w:val="28"/>
          <w:szCs w:val="28"/>
        </w:rPr>
        <w:t>Приложение №1</w:t>
      </w:r>
      <w:r w:rsidR="00992F6C">
        <w:rPr>
          <w:rFonts w:ascii="Times New Roman" w:hAnsi="Times New Roman"/>
          <w:sz w:val="28"/>
          <w:szCs w:val="28"/>
        </w:rPr>
        <w:t>2</w:t>
      </w:r>
    </w:p>
    <w:p w:rsidR="00861E22" w:rsidRDefault="00861E22" w:rsidP="00861E22">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861E22" w:rsidRDefault="00861E22" w:rsidP="00861E22">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1F170D">
        <w:rPr>
          <w:rFonts w:ascii="Times New Roman" w:hAnsi="Times New Roman"/>
          <w:sz w:val="28"/>
          <w:szCs w:val="28"/>
        </w:rPr>
        <w:t>нский</w:t>
      </w:r>
    </w:p>
    <w:p w:rsidR="00861E22" w:rsidRDefault="00861E22" w:rsidP="00861E22">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861E22" w:rsidRPr="00861E22" w:rsidRDefault="00861E22" w:rsidP="00861E22">
      <w:pPr>
        <w:tabs>
          <w:tab w:val="left" w:pos="6091"/>
        </w:tabs>
        <w:rPr>
          <w:rFonts w:ascii="Times New Roman" w:hAnsi="Times New Roman"/>
          <w:sz w:val="28"/>
          <w:szCs w:val="28"/>
        </w:rPr>
      </w:pPr>
      <w:r>
        <w:rPr>
          <w:rFonts w:ascii="Times New Roman" w:hAnsi="Times New Roman"/>
          <w:sz w:val="28"/>
          <w:szCs w:val="28"/>
        </w:rPr>
        <w:t xml:space="preserve">                                        для целей бухгалтерского (</w:t>
      </w:r>
      <w:proofErr w:type="gramStart"/>
      <w:r>
        <w:rPr>
          <w:rFonts w:ascii="Times New Roman" w:hAnsi="Times New Roman"/>
          <w:sz w:val="28"/>
          <w:szCs w:val="28"/>
        </w:rPr>
        <w:t xml:space="preserve">бюджетного)   </w:t>
      </w:r>
      <w:proofErr w:type="gramEnd"/>
      <w:r>
        <w:rPr>
          <w:rFonts w:ascii="Times New Roman" w:hAnsi="Times New Roman"/>
          <w:sz w:val="28"/>
          <w:szCs w:val="28"/>
        </w:rPr>
        <w:t xml:space="preserve">   учета</w:t>
      </w:r>
      <w:r w:rsidR="00992F6C" w:rsidRPr="00861E22">
        <w:rPr>
          <w:noProof/>
          <w:lang w:eastAsia="ru-RU"/>
        </w:rPr>
        <w:drawing>
          <wp:inline distT="0" distB="0" distL="0" distR="0">
            <wp:extent cx="5586620" cy="6623437"/>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94298" cy="6632540"/>
                    </a:xfrm>
                    <a:prstGeom prst="rect">
                      <a:avLst/>
                    </a:prstGeom>
                    <a:noFill/>
                    <a:ln>
                      <a:noFill/>
                    </a:ln>
                  </pic:spPr>
                </pic:pic>
              </a:graphicData>
            </a:graphic>
          </wp:inline>
        </w:drawing>
      </w:r>
    </w:p>
    <w:bookmarkEnd w:id="9"/>
    <w:p w:rsidR="00861E22" w:rsidRDefault="00861E22" w:rsidP="00C0785B">
      <w:pPr>
        <w:tabs>
          <w:tab w:val="left" w:pos="2952"/>
        </w:tabs>
        <w:rPr>
          <w:rFonts w:ascii="Times New Roman" w:hAnsi="Times New Roman"/>
          <w:sz w:val="28"/>
          <w:szCs w:val="28"/>
        </w:rPr>
      </w:pPr>
    </w:p>
    <w:p w:rsidR="00861E22" w:rsidRDefault="00861E22" w:rsidP="00C0785B">
      <w:pPr>
        <w:tabs>
          <w:tab w:val="left" w:pos="2952"/>
        </w:tabs>
        <w:rPr>
          <w:rFonts w:ascii="Times New Roman" w:hAnsi="Times New Roman"/>
          <w:sz w:val="28"/>
          <w:szCs w:val="28"/>
        </w:rPr>
      </w:pPr>
    </w:p>
    <w:p w:rsidR="00861E22" w:rsidRDefault="00861E22" w:rsidP="00C0785B">
      <w:pPr>
        <w:tabs>
          <w:tab w:val="left" w:pos="2952"/>
        </w:tabs>
        <w:rPr>
          <w:rFonts w:ascii="Times New Roman" w:hAnsi="Times New Roman"/>
          <w:sz w:val="28"/>
          <w:szCs w:val="28"/>
        </w:rPr>
      </w:pPr>
    </w:p>
    <w:p w:rsidR="00861E22" w:rsidRDefault="00861E22" w:rsidP="00C0785B">
      <w:pPr>
        <w:tabs>
          <w:tab w:val="left" w:pos="2952"/>
        </w:tabs>
        <w:rPr>
          <w:rFonts w:ascii="Times New Roman" w:hAnsi="Times New Roman"/>
          <w:sz w:val="28"/>
          <w:szCs w:val="28"/>
        </w:rPr>
      </w:pPr>
    </w:p>
    <w:p w:rsidR="00861E22" w:rsidRDefault="00861E22" w:rsidP="00C0785B">
      <w:pPr>
        <w:tabs>
          <w:tab w:val="left" w:pos="2952"/>
        </w:tabs>
        <w:rPr>
          <w:rFonts w:ascii="Times New Roman" w:hAnsi="Times New Roman"/>
          <w:sz w:val="28"/>
          <w:szCs w:val="28"/>
        </w:rPr>
      </w:pPr>
    </w:p>
    <w:p w:rsidR="00861E22" w:rsidRDefault="00861E22" w:rsidP="00C0785B">
      <w:pPr>
        <w:tabs>
          <w:tab w:val="left" w:pos="2952"/>
        </w:tabs>
        <w:rPr>
          <w:rFonts w:ascii="Times New Roman" w:hAnsi="Times New Roman"/>
          <w:sz w:val="28"/>
          <w:szCs w:val="28"/>
        </w:rPr>
      </w:pPr>
    </w:p>
    <w:p w:rsidR="00861E22" w:rsidRDefault="00861E22" w:rsidP="00C0785B">
      <w:pPr>
        <w:tabs>
          <w:tab w:val="left" w:pos="2952"/>
        </w:tabs>
        <w:rPr>
          <w:rFonts w:ascii="Times New Roman" w:hAnsi="Times New Roman"/>
          <w:sz w:val="28"/>
          <w:szCs w:val="28"/>
        </w:rPr>
      </w:pPr>
    </w:p>
    <w:p w:rsidR="00861E22" w:rsidRDefault="00861E22" w:rsidP="00C0785B">
      <w:pPr>
        <w:tabs>
          <w:tab w:val="left" w:pos="2952"/>
        </w:tabs>
        <w:rPr>
          <w:rFonts w:ascii="Times New Roman" w:hAnsi="Times New Roman"/>
          <w:sz w:val="28"/>
          <w:szCs w:val="28"/>
        </w:rPr>
      </w:pPr>
    </w:p>
    <w:p w:rsidR="00861E22" w:rsidRDefault="00861E22" w:rsidP="00C0785B">
      <w:pPr>
        <w:tabs>
          <w:tab w:val="left" w:pos="2952"/>
        </w:tabs>
        <w:rPr>
          <w:rFonts w:ascii="Times New Roman" w:hAnsi="Times New Roman"/>
          <w:sz w:val="28"/>
          <w:szCs w:val="28"/>
        </w:rPr>
      </w:pPr>
    </w:p>
    <w:p w:rsidR="00C0785B" w:rsidRDefault="00861E22" w:rsidP="00C0785B">
      <w:pPr>
        <w:tabs>
          <w:tab w:val="left" w:pos="2952"/>
        </w:tabs>
        <w:rPr>
          <w:rFonts w:ascii="Times New Roman" w:hAnsi="Times New Roman"/>
          <w:sz w:val="28"/>
          <w:szCs w:val="28"/>
        </w:rPr>
      </w:pPr>
      <w:r w:rsidRPr="00861E22">
        <w:rPr>
          <w:noProof/>
          <w:lang w:eastAsia="ru-RU"/>
        </w:rPr>
        <w:drawing>
          <wp:inline distT="0" distB="0" distL="0" distR="0">
            <wp:extent cx="4448175" cy="533781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48175" cy="5337810"/>
                    </a:xfrm>
                    <a:prstGeom prst="rect">
                      <a:avLst/>
                    </a:prstGeom>
                    <a:noFill/>
                    <a:ln>
                      <a:noFill/>
                    </a:ln>
                  </pic:spPr>
                </pic:pic>
              </a:graphicData>
            </a:graphic>
          </wp:inline>
        </w:drawing>
      </w:r>
      <w:r w:rsidR="00C0785B">
        <w:rPr>
          <w:rFonts w:ascii="Times New Roman" w:hAnsi="Times New Roman"/>
          <w:sz w:val="28"/>
          <w:szCs w:val="28"/>
        </w:rPr>
        <w:tab/>
      </w:r>
    </w:p>
    <w:p w:rsidR="00C0785B" w:rsidRDefault="00C0785B" w:rsidP="00C0785B">
      <w:pPr>
        <w:tabs>
          <w:tab w:val="left" w:pos="2952"/>
        </w:tabs>
        <w:rPr>
          <w:rFonts w:ascii="Times New Roman" w:hAnsi="Times New Roman"/>
          <w:sz w:val="28"/>
          <w:szCs w:val="28"/>
        </w:rPr>
      </w:pPr>
    </w:p>
    <w:p w:rsidR="007D0AF4" w:rsidRDefault="007D0AF4" w:rsidP="002B6617">
      <w:pPr>
        <w:ind w:firstLine="0"/>
      </w:pPr>
    </w:p>
    <w:p w:rsidR="007D0AF4" w:rsidRDefault="007D0AF4" w:rsidP="002B6617">
      <w:pPr>
        <w:ind w:firstLine="0"/>
      </w:pPr>
    </w:p>
    <w:p w:rsidR="007D0AF4" w:rsidRDefault="007D0AF4" w:rsidP="002B6617">
      <w:pPr>
        <w:ind w:firstLine="0"/>
      </w:pPr>
    </w:p>
    <w:p w:rsidR="007D0AF4" w:rsidRDefault="007D0AF4" w:rsidP="002B6617">
      <w:pPr>
        <w:ind w:firstLine="0"/>
      </w:pPr>
    </w:p>
    <w:p w:rsidR="007D0AF4" w:rsidRDefault="007D0AF4" w:rsidP="002B6617">
      <w:pPr>
        <w:ind w:firstLine="0"/>
      </w:pPr>
    </w:p>
    <w:p w:rsidR="007D0AF4" w:rsidRDefault="007D0AF4" w:rsidP="002B6617">
      <w:pPr>
        <w:ind w:firstLine="0"/>
      </w:pPr>
    </w:p>
    <w:p w:rsidR="00FC4DAD" w:rsidRDefault="00FC4DAD"/>
    <w:p w:rsidR="00EB2E3D" w:rsidRDefault="00EB2E3D"/>
    <w:p w:rsidR="00EB2E3D" w:rsidRDefault="00EB2E3D"/>
    <w:p w:rsidR="00EB2E3D" w:rsidRDefault="00EB2E3D"/>
    <w:p w:rsidR="00EB2E3D" w:rsidRDefault="00EB2E3D"/>
    <w:p w:rsidR="00EB2E3D" w:rsidRDefault="00EB2E3D"/>
    <w:p w:rsidR="00992F6C" w:rsidRDefault="00992F6C"/>
    <w:p w:rsidR="00EB2E3D" w:rsidRDefault="00EB2E3D"/>
    <w:p w:rsidR="00EB2E3D" w:rsidRDefault="00EB2E3D" w:rsidP="00EB2E3D">
      <w:pPr>
        <w:spacing w:line="360" w:lineRule="auto"/>
        <w:jc w:val="right"/>
        <w:rPr>
          <w:rFonts w:ascii="Times New Roman" w:hAnsi="Times New Roman"/>
          <w:sz w:val="28"/>
          <w:szCs w:val="28"/>
        </w:rPr>
      </w:pPr>
      <w:bookmarkStart w:id="10" w:name="_Hlk97827388"/>
      <w:r>
        <w:rPr>
          <w:rFonts w:ascii="Times New Roman" w:hAnsi="Times New Roman"/>
          <w:sz w:val="28"/>
          <w:szCs w:val="28"/>
        </w:rPr>
        <w:lastRenderedPageBreak/>
        <w:t>Приложение №1</w:t>
      </w:r>
      <w:r w:rsidR="00992F6C">
        <w:rPr>
          <w:rFonts w:ascii="Times New Roman" w:hAnsi="Times New Roman"/>
          <w:sz w:val="28"/>
          <w:szCs w:val="28"/>
        </w:rPr>
        <w:t>3</w:t>
      </w:r>
    </w:p>
    <w:p w:rsidR="00EB2E3D" w:rsidRDefault="00EB2E3D" w:rsidP="00EB2E3D">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EB2E3D" w:rsidRDefault="00EB2E3D" w:rsidP="00EB2E3D">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1F170D">
        <w:rPr>
          <w:rFonts w:ascii="Times New Roman" w:hAnsi="Times New Roman"/>
          <w:sz w:val="28"/>
          <w:szCs w:val="28"/>
        </w:rPr>
        <w:t>нский</w:t>
      </w:r>
    </w:p>
    <w:p w:rsidR="00EB2E3D" w:rsidRDefault="00EB2E3D" w:rsidP="00EB2E3D">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EB2E3D" w:rsidRPr="00861E22" w:rsidRDefault="00EB2E3D" w:rsidP="00EB2E3D">
      <w:pPr>
        <w:tabs>
          <w:tab w:val="left" w:pos="6091"/>
        </w:tabs>
        <w:rPr>
          <w:rFonts w:ascii="Times New Roman" w:hAnsi="Times New Roman"/>
          <w:sz w:val="28"/>
          <w:szCs w:val="28"/>
        </w:rPr>
      </w:pPr>
      <w:r>
        <w:rPr>
          <w:rFonts w:ascii="Times New Roman" w:hAnsi="Times New Roman"/>
          <w:sz w:val="28"/>
          <w:szCs w:val="28"/>
        </w:rPr>
        <w:t xml:space="preserve">                                        для целей бухгалтерского (</w:t>
      </w:r>
      <w:proofErr w:type="gramStart"/>
      <w:r>
        <w:rPr>
          <w:rFonts w:ascii="Times New Roman" w:hAnsi="Times New Roman"/>
          <w:sz w:val="28"/>
          <w:szCs w:val="28"/>
        </w:rPr>
        <w:t xml:space="preserve">бюджетного)   </w:t>
      </w:r>
      <w:proofErr w:type="gramEnd"/>
      <w:r>
        <w:rPr>
          <w:rFonts w:ascii="Times New Roman" w:hAnsi="Times New Roman"/>
          <w:sz w:val="28"/>
          <w:szCs w:val="28"/>
        </w:rPr>
        <w:t xml:space="preserve">   учета</w:t>
      </w:r>
      <w:bookmarkEnd w:id="10"/>
    </w:p>
    <w:p w:rsidR="00EB2E3D" w:rsidRDefault="00EB2E3D"/>
    <w:p w:rsidR="00EB2E3D" w:rsidRDefault="00EB2E3D"/>
    <w:tbl>
      <w:tblPr>
        <w:tblW w:w="11460" w:type="dxa"/>
        <w:tblLook w:val="04A0" w:firstRow="1" w:lastRow="0" w:firstColumn="1" w:lastColumn="0" w:noHBand="0" w:noVBand="1"/>
      </w:tblPr>
      <w:tblGrid>
        <w:gridCol w:w="601"/>
        <w:gridCol w:w="1017"/>
        <w:gridCol w:w="399"/>
        <w:gridCol w:w="915"/>
        <w:gridCol w:w="298"/>
        <w:gridCol w:w="428"/>
        <w:gridCol w:w="498"/>
        <w:gridCol w:w="554"/>
        <w:gridCol w:w="447"/>
        <w:gridCol w:w="969"/>
        <w:gridCol w:w="266"/>
        <w:gridCol w:w="5406"/>
      </w:tblGrid>
      <w:tr w:rsidR="00EB2E3D" w:rsidRPr="00EB2E3D" w:rsidTr="00EB2E3D">
        <w:trPr>
          <w:trHeight w:val="319"/>
        </w:trPr>
        <w:tc>
          <w:tcPr>
            <w:tcW w:w="2017" w:type="dxa"/>
            <w:gridSpan w:val="3"/>
            <w:tcBorders>
              <w:top w:val="nil"/>
              <w:left w:val="nil"/>
              <w:bottom w:val="nil"/>
              <w:right w:val="nil"/>
            </w:tcBorders>
            <w:shd w:val="clear" w:color="000000" w:fill="FFFFFF"/>
            <w:vAlign w:val="bottom"/>
            <w:hideMark/>
          </w:tcPr>
          <w:p w:rsidR="00EB2E3D" w:rsidRPr="00EB2E3D" w:rsidRDefault="00EB2E3D" w:rsidP="00EB2E3D">
            <w:pPr>
              <w:ind w:firstLine="0"/>
              <w:jc w:val="center"/>
              <w:rPr>
                <w:rFonts w:ascii="Times New Roman" w:eastAsia="Times New Roman" w:hAnsi="Times New Roman"/>
                <w:b/>
                <w:bCs/>
                <w:i/>
                <w:iCs/>
                <w:color w:val="000000"/>
                <w:sz w:val="20"/>
                <w:szCs w:val="20"/>
                <w:lang w:eastAsia="ru-RU"/>
              </w:rPr>
            </w:pPr>
            <w:r w:rsidRPr="00EB2E3D">
              <w:rPr>
                <w:rFonts w:ascii="Times New Roman" w:eastAsia="Times New Roman" w:hAnsi="Times New Roman"/>
                <w:b/>
                <w:bCs/>
                <w:i/>
                <w:iCs/>
                <w:color w:val="000000"/>
                <w:sz w:val="20"/>
                <w:szCs w:val="20"/>
                <w:lang w:eastAsia="ru-RU"/>
              </w:rPr>
              <w:t>Расчетный лист за</w:t>
            </w:r>
          </w:p>
        </w:tc>
        <w:tc>
          <w:tcPr>
            <w:tcW w:w="1194" w:type="dxa"/>
            <w:gridSpan w:val="2"/>
            <w:tcBorders>
              <w:top w:val="nil"/>
              <w:left w:val="nil"/>
              <w:bottom w:val="single" w:sz="4" w:space="0" w:color="000000"/>
              <w:right w:val="nil"/>
            </w:tcBorders>
            <w:shd w:val="clear" w:color="000000" w:fill="FFFFFF"/>
            <w:vAlign w:val="bottom"/>
            <w:hideMark/>
          </w:tcPr>
          <w:p w:rsidR="00EB2E3D" w:rsidRPr="00EB2E3D" w:rsidRDefault="00EB2E3D" w:rsidP="00EB2E3D">
            <w:pPr>
              <w:ind w:firstLine="0"/>
              <w:jc w:val="center"/>
              <w:rPr>
                <w:rFonts w:ascii="Times New Roman" w:eastAsia="Times New Roman" w:hAnsi="Times New Roman"/>
                <w:b/>
                <w:bCs/>
                <w:i/>
                <w:iCs/>
                <w:color w:val="000000"/>
                <w:sz w:val="20"/>
                <w:szCs w:val="20"/>
                <w:lang w:eastAsia="ru-RU"/>
              </w:rPr>
            </w:pPr>
            <w:r w:rsidRPr="00EB2E3D">
              <w:rPr>
                <w:rFonts w:ascii="Times New Roman" w:eastAsia="Times New Roman" w:hAnsi="Times New Roman"/>
                <w:b/>
                <w:bCs/>
                <w:i/>
                <w:iCs/>
                <w:color w:val="000000"/>
                <w:sz w:val="20"/>
                <w:szCs w:val="20"/>
                <w:lang w:eastAsia="ru-RU"/>
              </w:rPr>
              <w:t> </w:t>
            </w:r>
          </w:p>
        </w:tc>
        <w:tc>
          <w:tcPr>
            <w:tcW w:w="898" w:type="dxa"/>
            <w:gridSpan w:val="2"/>
            <w:tcBorders>
              <w:top w:val="nil"/>
              <w:left w:val="nil"/>
              <w:bottom w:val="nil"/>
              <w:right w:val="nil"/>
            </w:tcBorders>
            <w:shd w:val="clear" w:color="000000" w:fill="FFFFFF"/>
            <w:vAlign w:val="bottom"/>
            <w:hideMark/>
          </w:tcPr>
          <w:p w:rsidR="00EB2E3D" w:rsidRPr="00EB2E3D" w:rsidRDefault="00EB2E3D" w:rsidP="00EB2E3D">
            <w:pPr>
              <w:ind w:firstLine="0"/>
              <w:jc w:val="center"/>
              <w:rPr>
                <w:rFonts w:ascii="Times New Roman" w:eastAsia="Times New Roman" w:hAnsi="Times New Roman"/>
                <w:i/>
                <w:iCs/>
                <w:color w:val="000000"/>
                <w:sz w:val="20"/>
                <w:szCs w:val="20"/>
                <w:lang w:eastAsia="ru-RU"/>
              </w:rPr>
            </w:pPr>
            <w:r w:rsidRPr="00EB2E3D">
              <w:rPr>
                <w:rFonts w:ascii="Times New Roman" w:eastAsia="Times New Roman" w:hAnsi="Times New Roman"/>
                <w:i/>
                <w:iCs/>
                <w:color w:val="000000"/>
                <w:sz w:val="20"/>
                <w:szCs w:val="20"/>
                <w:lang w:eastAsia="ru-RU"/>
              </w:rPr>
              <w:t>месяц</w:t>
            </w:r>
          </w:p>
        </w:tc>
        <w:tc>
          <w:tcPr>
            <w:tcW w:w="900" w:type="dxa"/>
            <w:gridSpan w:val="2"/>
            <w:tcBorders>
              <w:top w:val="nil"/>
              <w:left w:val="nil"/>
              <w:bottom w:val="single" w:sz="4" w:space="0" w:color="000000"/>
              <w:right w:val="nil"/>
            </w:tcBorders>
            <w:shd w:val="clear" w:color="000000" w:fill="FFFFFF"/>
            <w:vAlign w:val="bottom"/>
            <w:hideMark/>
          </w:tcPr>
          <w:p w:rsidR="00EB2E3D" w:rsidRPr="00EB2E3D" w:rsidRDefault="00EB2E3D" w:rsidP="00EB2E3D">
            <w:pPr>
              <w:ind w:firstLine="0"/>
              <w:jc w:val="center"/>
              <w:rPr>
                <w:rFonts w:ascii="Times New Roman" w:eastAsia="Times New Roman" w:hAnsi="Times New Roman"/>
                <w:b/>
                <w:bCs/>
                <w:i/>
                <w:iCs/>
                <w:color w:val="000000"/>
                <w:sz w:val="20"/>
                <w:szCs w:val="20"/>
                <w:lang w:eastAsia="ru-RU"/>
              </w:rPr>
            </w:pPr>
            <w:r w:rsidRPr="00EB2E3D">
              <w:rPr>
                <w:rFonts w:ascii="Times New Roman" w:eastAsia="Times New Roman" w:hAnsi="Times New Roman"/>
                <w:b/>
                <w:bCs/>
                <w:i/>
                <w:iCs/>
                <w:color w:val="000000"/>
                <w:sz w:val="20"/>
                <w:szCs w:val="20"/>
                <w:lang w:eastAsia="ru-RU"/>
              </w:rPr>
              <w:t> </w:t>
            </w:r>
          </w:p>
        </w:tc>
        <w:tc>
          <w:tcPr>
            <w:tcW w:w="866" w:type="dxa"/>
            <w:tcBorders>
              <w:top w:val="nil"/>
              <w:left w:val="nil"/>
              <w:bottom w:val="nil"/>
              <w:right w:val="nil"/>
            </w:tcBorders>
            <w:shd w:val="clear" w:color="000000" w:fill="FFFFFF"/>
            <w:vAlign w:val="bottom"/>
            <w:hideMark/>
          </w:tcPr>
          <w:p w:rsidR="00EB2E3D" w:rsidRPr="00EB2E3D" w:rsidRDefault="00EB2E3D" w:rsidP="00EB2E3D">
            <w:pPr>
              <w:ind w:firstLine="0"/>
              <w:jc w:val="left"/>
              <w:rPr>
                <w:rFonts w:ascii="Times New Roman" w:eastAsia="Times New Roman" w:hAnsi="Times New Roman"/>
                <w:i/>
                <w:iCs/>
                <w:color w:val="000000"/>
                <w:sz w:val="20"/>
                <w:szCs w:val="20"/>
                <w:lang w:eastAsia="ru-RU"/>
              </w:rPr>
            </w:pPr>
            <w:r w:rsidRPr="00EB2E3D">
              <w:rPr>
                <w:rFonts w:ascii="Times New Roman" w:eastAsia="Times New Roman" w:hAnsi="Times New Roman"/>
                <w:i/>
                <w:iCs/>
                <w:color w:val="000000"/>
                <w:sz w:val="20"/>
                <w:szCs w:val="20"/>
                <w:lang w:eastAsia="ru-RU"/>
              </w:rPr>
              <w:t>год</w:t>
            </w:r>
          </w:p>
        </w:tc>
        <w:tc>
          <w:tcPr>
            <w:tcW w:w="179" w:type="dxa"/>
            <w:vMerge w:val="restart"/>
            <w:tcBorders>
              <w:top w:val="nil"/>
              <w:left w:val="nil"/>
              <w:bottom w:val="nil"/>
              <w:right w:val="nil"/>
            </w:tcBorders>
            <w:shd w:val="clear" w:color="000000" w:fill="FFFFFF"/>
            <w:hideMark/>
          </w:tcPr>
          <w:p w:rsidR="00EB2E3D" w:rsidRPr="00EB2E3D" w:rsidRDefault="00EB2E3D" w:rsidP="00EB2E3D">
            <w:pPr>
              <w:ind w:firstLine="0"/>
              <w:jc w:val="left"/>
              <w:rPr>
                <w:rFonts w:ascii="Tahoma" w:eastAsia="Times New Roman" w:hAnsi="Tahoma" w:cs="Tahoma"/>
                <w:color w:val="000000"/>
                <w:sz w:val="16"/>
                <w:szCs w:val="16"/>
                <w:lang w:eastAsia="ru-RU"/>
              </w:rPr>
            </w:pPr>
            <w:r w:rsidRPr="00EB2E3D">
              <w:rPr>
                <w:rFonts w:ascii="Tahoma" w:eastAsia="Times New Roman" w:hAnsi="Tahoma" w:cs="Tahoma"/>
                <w:color w:val="000000"/>
                <w:sz w:val="16"/>
                <w:szCs w:val="16"/>
                <w:lang w:eastAsia="ru-RU"/>
              </w:rPr>
              <w:t> </w:t>
            </w:r>
          </w:p>
        </w:tc>
        <w:tc>
          <w:tcPr>
            <w:tcW w:w="5406" w:type="dxa"/>
            <w:vMerge w:val="restart"/>
            <w:tcBorders>
              <w:top w:val="nil"/>
              <w:left w:val="nil"/>
              <w:bottom w:val="nil"/>
              <w:right w:val="nil"/>
            </w:tcBorders>
            <w:shd w:val="clear" w:color="000000" w:fill="FFFFFF"/>
            <w:hideMark/>
          </w:tcPr>
          <w:p w:rsidR="00EB2E3D" w:rsidRPr="00EB2E3D" w:rsidRDefault="00EB2E3D" w:rsidP="00EB2E3D">
            <w:pPr>
              <w:ind w:firstLine="0"/>
              <w:jc w:val="left"/>
              <w:rPr>
                <w:rFonts w:ascii="Tahoma" w:eastAsia="Times New Roman" w:hAnsi="Tahoma" w:cs="Tahoma"/>
                <w:color w:val="000000"/>
                <w:sz w:val="16"/>
                <w:szCs w:val="16"/>
                <w:lang w:eastAsia="ru-RU"/>
              </w:rPr>
            </w:pPr>
            <w:r w:rsidRPr="00EB2E3D">
              <w:rPr>
                <w:rFonts w:ascii="Tahoma" w:eastAsia="Times New Roman" w:hAnsi="Tahoma" w:cs="Tahoma"/>
                <w:color w:val="000000"/>
                <w:sz w:val="16"/>
                <w:szCs w:val="16"/>
                <w:lang w:eastAsia="ru-RU"/>
              </w:rPr>
              <w:t> </w:t>
            </w:r>
          </w:p>
        </w:tc>
      </w:tr>
      <w:tr w:rsidR="00EB2E3D" w:rsidRPr="00EB2E3D" w:rsidTr="00EB2E3D">
        <w:trPr>
          <w:trHeight w:val="360"/>
        </w:trPr>
        <w:tc>
          <w:tcPr>
            <w:tcW w:w="4109" w:type="dxa"/>
            <w:gridSpan w:val="7"/>
            <w:tcBorders>
              <w:top w:val="nil"/>
              <w:left w:val="nil"/>
              <w:bottom w:val="nil"/>
              <w:right w:val="nil"/>
            </w:tcBorders>
            <w:shd w:val="clear" w:color="000000" w:fill="FFFFFF"/>
            <w:vAlign w:val="center"/>
            <w:hideMark/>
          </w:tcPr>
          <w:p w:rsidR="00EB2E3D" w:rsidRPr="00EB2E3D" w:rsidRDefault="00EB2E3D" w:rsidP="00EB2E3D">
            <w:pPr>
              <w:ind w:firstLine="0"/>
              <w:jc w:val="center"/>
              <w:rPr>
                <w:rFonts w:ascii="Times New Roman" w:eastAsia="Times New Roman" w:hAnsi="Times New Roman"/>
                <w:b/>
                <w:bCs/>
                <w:color w:val="000000"/>
                <w:sz w:val="24"/>
                <w:szCs w:val="24"/>
                <w:lang w:eastAsia="ru-RU"/>
              </w:rPr>
            </w:pPr>
            <w:r w:rsidRPr="00EB2E3D">
              <w:rPr>
                <w:rFonts w:ascii="Times New Roman" w:eastAsia="Times New Roman" w:hAnsi="Times New Roman"/>
                <w:b/>
                <w:bCs/>
                <w:color w:val="000000"/>
                <w:sz w:val="24"/>
                <w:szCs w:val="24"/>
                <w:lang w:eastAsia="ru-RU"/>
              </w:rPr>
              <w:t>Фамилия Имя Отчество</w:t>
            </w:r>
          </w:p>
        </w:tc>
        <w:tc>
          <w:tcPr>
            <w:tcW w:w="1766" w:type="dxa"/>
            <w:gridSpan w:val="3"/>
            <w:tcBorders>
              <w:top w:val="nil"/>
              <w:left w:val="nil"/>
              <w:bottom w:val="nil"/>
              <w:right w:val="nil"/>
            </w:tcBorders>
            <w:shd w:val="clear" w:color="000000" w:fill="FFFFFF"/>
            <w:vAlign w:val="center"/>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xml:space="preserve">таб. </w:t>
            </w:r>
            <w:proofErr w:type="gramStart"/>
            <w:r w:rsidRPr="00EB2E3D">
              <w:rPr>
                <w:rFonts w:ascii="Times New Roman" w:eastAsia="Times New Roman" w:hAnsi="Times New Roman"/>
                <w:color w:val="000000"/>
                <w:sz w:val="16"/>
                <w:szCs w:val="16"/>
                <w:lang w:eastAsia="ru-RU"/>
              </w:rPr>
              <w:t>номер:_</w:t>
            </w:r>
            <w:proofErr w:type="gramEnd"/>
            <w:r w:rsidRPr="00EB2E3D">
              <w:rPr>
                <w:rFonts w:ascii="Times New Roman" w:eastAsia="Times New Roman" w:hAnsi="Times New Roman"/>
                <w:color w:val="000000"/>
                <w:sz w:val="16"/>
                <w:szCs w:val="16"/>
                <w:lang w:eastAsia="ru-RU"/>
              </w:rPr>
              <w:t>_______</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4109" w:type="dxa"/>
            <w:gridSpan w:val="7"/>
            <w:tcBorders>
              <w:top w:val="nil"/>
              <w:left w:val="nil"/>
              <w:bottom w:val="nil"/>
              <w:right w:val="nil"/>
            </w:tcBorders>
            <w:shd w:val="clear" w:color="000000" w:fill="FFFFFF"/>
            <w:hideMark/>
          </w:tcPr>
          <w:p w:rsidR="00EB2E3D" w:rsidRPr="00EB2E3D" w:rsidRDefault="00EB2E3D" w:rsidP="00EB2E3D">
            <w:pPr>
              <w:ind w:firstLine="0"/>
              <w:jc w:val="left"/>
              <w:rPr>
                <w:rFonts w:ascii="Times New Roman" w:eastAsia="Times New Roman" w:hAnsi="Times New Roman"/>
                <w:i/>
                <w:iCs/>
                <w:color w:val="000000"/>
                <w:sz w:val="14"/>
                <w:szCs w:val="14"/>
                <w:lang w:eastAsia="ru-RU"/>
              </w:rPr>
            </w:pPr>
            <w:r w:rsidRPr="00EB2E3D">
              <w:rPr>
                <w:rFonts w:ascii="Times New Roman" w:eastAsia="Times New Roman" w:hAnsi="Times New Roman"/>
                <w:i/>
                <w:iCs/>
                <w:color w:val="000000"/>
                <w:sz w:val="14"/>
                <w:szCs w:val="14"/>
                <w:lang w:eastAsia="ru-RU"/>
              </w:rPr>
              <w:t>Должность /ст.1/, Основная должность</w:t>
            </w:r>
          </w:p>
        </w:tc>
        <w:tc>
          <w:tcPr>
            <w:tcW w:w="1766" w:type="dxa"/>
            <w:gridSpan w:val="3"/>
            <w:tcBorders>
              <w:top w:val="nil"/>
              <w:left w:val="nil"/>
              <w:bottom w:val="nil"/>
              <w:right w:val="nil"/>
            </w:tcBorders>
            <w:shd w:val="clear" w:color="000000" w:fill="FFFFFF"/>
            <w:vAlign w:val="center"/>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оклад: _________</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1618" w:type="dxa"/>
            <w:gridSpan w:val="2"/>
            <w:tcBorders>
              <w:top w:val="nil"/>
              <w:left w:val="nil"/>
              <w:bottom w:val="nil"/>
              <w:right w:val="nil"/>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фонд раб. времени:</w:t>
            </w:r>
          </w:p>
        </w:tc>
        <w:tc>
          <w:tcPr>
            <w:tcW w:w="2491" w:type="dxa"/>
            <w:gridSpan w:val="5"/>
            <w:tcBorders>
              <w:top w:val="nil"/>
              <w:left w:val="nil"/>
              <w:bottom w:val="nil"/>
              <w:right w:val="nil"/>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___д /___ ч</w:t>
            </w:r>
          </w:p>
        </w:tc>
        <w:tc>
          <w:tcPr>
            <w:tcW w:w="500" w:type="dxa"/>
            <w:tcBorders>
              <w:top w:val="nil"/>
              <w:left w:val="nil"/>
              <w:bottom w:val="nil"/>
              <w:right w:val="nil"/>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дата: ____</w:t>
            </w:r>
          </w:p>
        </w:tc>
        <w:tc>
          <w:tcPr>
            <w:tcW w:w="1266" w:type="dxa"/>
            <w:gridSpan w:val="2"/>
            <w:tcBorders>
              <w:top w:val="nil"/>
              <w:left w:val="nil"/>
              <w:bottom w:val="nil"/>
              <w:right w:val="nil"/>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_______________</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single" w:sz="4" w:space="0" w:color="000000"/>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Код</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Расшифровка</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proofErr w:type="spellStart"/>
            <w:r w:rsidRPr="00EB2E3D">
              <w:rPr>
                <w:rFonts w:ascii="Times New Roman" w:eastAsia="Times New Roman" w:hAnsi="Times New Roman"/>
                <w:color w:val="000000"/>
                <w:sz w:val="14"/>
                <w:szCs w:val="14"/>
                <w:lang w:eastAsia="ru-RU"/>
              </w:rPr>
              <w:t>Мес</w:t>
            </w:r>
            <w:proofErr w:type="spellEnd"/>
            <w:r w:rsidRPr="00EB2E3D">
              <w:rPr>
                <w:rFonts w:ascii="Times New Roman" w:eastAsia="Times New Roman" w:hAnsi="Times New Roman"/>
                <w:color w:val="000000"/>
                <w:sz w:val="14"/>
                <w:szCs w:val="14"/>
                <w:lang w:eastAsia="ru-RU"/>
              </w:rPr>
              <w:t>/Год</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proofErr w:type="spellStart"/>
            <w:proofErr w:type="gramStart"/>
            <w:r w:rsidRPr="00EB2E3D">
              <w:rPr>
                <w:rFonts w:ascii="Times New Roman" w:eastAsia="Times New Roman" w:hAnsi="Times New Roman"/>
                <w:color w:val="000000"/>
                <w:sz w:val="16"/>
                <w:szCs w:val="16"/>
                <w:lang w:eastAsia="ru-RU"/>
              </w:rPr>
              <w:t>дн,ч</w:t>
            </w:r>
            <w:proofErr w:type="spellEnd"/>
            <w:proofErr w:type="gramEnd"/>
            <w:r w:rsidRPr="00EB2E3D">
              <w:rPr>
                <w:rFonts w:ascii="Times New Roman" w:eastAsia="Times New Roman" w:hAnsi="Times New Roman"/>
                <w:color w:val="000000"/>
                <w:sz w:val="16"/>
                <w:szCs w:val="16"/>
                <w:lang w:eastAsia="ru-RU"/>
              </w:rPr>
              <w:t>,%</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Сумма</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4609"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Остаток на начало месяца:</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739"/>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4609"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Всего начислено:</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601" w:type="dxa"/>
            <w:tcBorders>
              <w:top w:val="nil"/>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2331" w:type="dxa"/>
            <w:gridSpan w:val="3"/>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679"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998"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color w:val="000000"/>
                <w:sz w:val="14"/>
                <w:szCs w:val="14"/>
                <w:lang w:eastAsia="ru-RU"/>
              </w:rPr>
            </w:pPr>
            <w:r w:rsidRPr="00EB2E3D">
              <w:rPr>
                <w:rFonts w:ascii="Times New Roman" w:eastAsia="Times New Roman" w:hAnsi="Times New Roman"/>
                <w:color w:val="000000"/>
                <w:sz w:val="14"/>
                <w:szCs w:val="14"/>
                <w:lang w:eastAsia="ru-RU"/>
              </w:rPr>
              <w:t> </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color w:val="000000"/>
                <w:sz w:val="16"/>
                <w:szCs w:val="16"/>
                <w:lang w:eastAsia="ru-RU"/>
              </w:rPr>
            </w:pPr>
            <w:r w:rsidRPr="00EB2E3D">
              <w:rPr>
                <w:rFonts w:ascii="Times New Roman" w:eastAsia="Times New Roman" w:hAnsi="Times New Roman"/>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4609"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Всего удержано:</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4609"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Сумма к выплате:</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4609" w:type="dxa"/>
            <w:gridSpan w:val="8"/>
            <w:tcBorders>
              <w:top w:val="single" w:sz="4" w:space="0" w:color="000000"/>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lef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Долг на конец месяца:</w:t>
            </w:r>
          </w:p>
        </w:tc>
        <w:tc>
          <w:tcPr>
            <w:tcW w:w="1266" w:type="dxa"/>
            <w:gridSpan w:val="2"/>
            <w:tcBorders>
              <w:top w:val="single" w:sz="4" w:space="0" w:color="000000"/>
              <w:left w:val="nil"/>
              <w:bottom w:val="single" w:sz="4" w:space="0" w:color="000000"/>
              <w:right w:val="single" w:sz="4" w:space="0" w:color="000000"/>
            </w:tcBorders>
            <w:shd w:val="clear" w:color="000000" w:fill="FFFFFF"/>
            <w:hideMark/>
          </w:tcPr>
          <w:p w:rsidR="00EB2E3D" w:rsidRPr="00EB2E3D" w:rsidRDefault="00EB2E3D" w:rsidP="00EB2E3D">
            <w:pPr>
              <w:ind w:firstLine="0"/>
              <w:jc w:val="right"/>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5875" w:type="dxa"/>
            <w:gridSpan w:val="10"/>
            <w:tcBorders>
              <w:top w:val="single" w:sz="4" w:space="0" w:color="000000"/>
              <w:left w:val="single" w:sz="4" w:space="0" w:color="000000"/>
              <w:bottom w:val="single" w:sz="4" w:space="0" w:color="000000"/>
              <w:right w:val="single" w:sz="4" w:space="0" w:color="000000"/>
            </w:tcBorders>
            <w:shd w:val="clear" w:color="000000" w:fill="FFFFFF"/>
            <w:hideMark/>
          </w:tcPr>
          <w:p w:rsidR="00EB2E3D" w:rsidRPr="00EB2E3D" w:rsidRDefault="00EB2E3D" w:rsidP="00EB2E3D">
            <w:pPr>
              <w:ind w:firstLine="0"/>
              <w:jc w:val="center"/>
              <w:rPr>
                <w:rFonts w:ascii="Times New Roman" w:eastAsia="Times New Roman" w:hAnsi="Times New Roman"/>
                <w:b/>
                <w:bCs/>
                <w:color w:val="000000"/>
                <w:sz w:val="16"/>
                <w:szCs w:val="16"/>
                <w:lang w:eastAsia="ru-RU"/>
              </w:rPr>
            </w:pPr>
            <w:r w:rsidRPr="00EB2E3D">
              <w:rPr>
                <w:rFonts w:ascii="Times New Roman" w:eastAsia="Times New Roman" w:hAnsi="Times New Roman"/>
                <w:b/>
                <w:bCs/>
                <w:color w:val="000000"/>
                <w:sz w:val="16"/>
                <w:szCs w:val="16"/>
                <w:lang w:eastAsia="ru-RU"/>
              </w:rPr>
              <w:t>Дополнительная информация</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82"/>
        </w:trPr>
        <w:tc>
          <w:tcPr>
            <w:tcW w:w="5875" w:type="dxa"/>
            <w:gridSpan w:val="10"/>
            <w:tcBorders>
              <w:top w:val="nil"/>
              <w:left w:val="nil"/>
              <w:bottom w:val="nil"/>
              <w:right w:val="nil"/>
            </w:tcBorders>
            <w:shd w:val="clear" w:color="000000" w:fill="FFFFFF"/>
            <w:hideMark/>
          </w:tcPr>
          <w:p w:rsidR="00EB2E3D" w:rsidRPr="00EB2E3D" w:rsidRDefault="00EB2E3D" w:rsidP="00EB2E3D">
            <w:pPr>
              <w:ind w:firstLine="0"/>
              <w:jc w:val="left"/>
              <w:rPr>
                <w:rFonts w:ascii="Arial" w:eastAsia="Times New Roman" w:hAnsi="Arial" w:cs="Arial"/>
                <w:color w:val="000000"/>
                <w:sz w:val="16"/>
                <w:szCs w:val="16"/>
                <w:lang w:eastAsia="ru-RU"/>
              </w:rPr>
            </w:pPr>
            <w:r w:rsidRPr="00EB2E3D">
              <w:rPr>
                <w:rFonts w:ascii="Arial" w:eastAsia="Times New Roman" w:hAnsi="Arial" w:cs="Arial"/>
                <w:color w:val="000000"/>
                <w:sz w:val="16"/>
                <w:szCs w:val="16"/>
                <w:lang w:eastAsia="ru-RU"/>
              </w:rPr>
              <w:t> </w:t>
            </w:r>
          </w:p>
        </w:tc>
        <w:tc>
          <w:tcPr>
            <w:tcW w:w="179"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c>
          <w:tcPr>
            <w:tcW w:w="5406" w:type="dxa"/>
            <w:vMerge/>
            <w:tcBorders>
              <w:top w:val="nil"/>
              <w:left w:val="nil"/>
              <w:bottom w:val="nil"/>
              <w:right w:val="nil"/>
            </w:tcBorders>
            <w:vAlign w:val="center"/>
            <w:hideMark/>
          </w:tcPr>
          <w:p w:rsidR="00EB2E3D" w:rsidRPr="00EB2E3D" w:rsidRDefault="00EB2E3D" w:rsidP="00EB2E3D">
            <w:pPr>
              <w:ind w:firstLine="0"/>
              <w:jc w:val="left"/>
              <w:rPr>
                <w:rFonts w:ascii="Tahoma" w:eastAsia="Times New Roman" w:hAnsi="Tahoma" w:cs="Tahoma"/>
                <w:color w:val="000000"/>
                <w:sz w:val="16"/>
                <w:szCs w:val="16"/>
                <w:lang w:eastAsia="ru-RU"/>
              </w:rPr>
            </w:pPr>
          </w:p>
        </w:tc>
      </w:tr>
      <w:tr w:rsidR="00EB2E3D" w:rsidRPr="00EB2E3D" w:rsidTr="00EB2E3D">
        <w:trPr>
          <w:trHeight w:val="255"/>
        </w:trPr>
        <w:tc>
          <w:tcPr>
            <w:tcW w:w="601"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Arial" w:eastAsia="Times New Roman" w:hAnsi="Arial" w:cs="Arial"/>
                <w:color w:val="000000"/>
                <w:sz w:val="16"/>
                <w:szCs w:val="16"/>
                <w:lang w:eastAsia="ru-RU"/>
              </w:rPr>
            </w:pPr>
          </w:p>
        </w:tc>
        <w:tc>
          <w:tcPr>
            <w:tcW w:w="1017"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399"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915"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279"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498"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866"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179"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c>
          <w:tcPr>
            <w:tcW w:w="5406" w:type="dxa"/>
            <w:tcBorders>
              <w:top w:val="nil"/>
              <w:left w:val="nil"/>
              <w:bottom w:val="nil"/>
              <w:right w:val="nil"/>
            </w:tcBorders>
            <w:shd w:val="clear" w:color="auto" w:fill="auto"/>
            <w:noWrap/>
            <w:vAlign w:val="bottom"/>
            <w:hideMark/>
          </w:tcPr>
          <w:p w:rsidR="00EB2E3D" w:rsidRPr="00EB2E3D" w:rsidRDefault="00EB2E3D" w:rsidP="00EB2E3D">
            <w:pPr>
              <w:ind w:firstLine="0"/>
              <w:jc w:val="left"/>
              <w:rPr>
                <w:rFonts w:ascii="Times New Roman" w:eastAsia="Times New Roman" w:hAnsi="Times New Roman"/>
                <w:sz w:val="20"/>
                <w:szCs w:val="20"/>
                <w:lang w:eastAsia="ru-RU"/>
              </w:rPr>
            </w:pPr>
          </w:p>
        </w:tc>
      </w:tr>
    </w:tbl>
    <w:p w:rsidR="00EB2E3D" w:rsidRDefault="00EB2E3D"/>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p w:rsidR="00432676" w:rsidRDefault="00432676" w:rsidP="00432676">
      <w:pPr>
        <w:spacing w:line="360" w:lineRule="auto"/>
        <w:jc w:val="right"/>
        <w:rPr>
          <w:rFonts w:ascii="Times New Roman" w:hAnsi="Times New Roman"/>
          <w:sz w:val="28"/>
          <w:szCs w:val="28"/>
        </w:rPr>
      </w:pPr>
      <w:r>
        <w:rPr>
          <w:rFonts w:ascii="Times New Roman" w:hAnsi="Times New Roman"/>
          <w:sz w:val="28"/>
          <w:szCs w:val="28"/>
        </w:rPr>
        <w:t>Приложение №1</w:t>
      </w:r>
      <w:r w:rsidR="00992F6C">
        <w:rPr>
          <w:rFonts w:ascii="Times New Roman" w:hAnsi="Times New Roman"/>
          <w:sz w:val="28"/>
          <w:szCs w:val="28"/>
        </w:rPr>
        <w:t>4</w:t>
      </w:r>
    </w:p>
    <w:p w:rsidR="00432676" w:rsidRDefault="00432676" w:rsidP="00432676">
      <w:pPr>
        <w:spacing w:line="360" w:lineRule="auto"/>
        <w:jc w:val="right"/>
        <w:rPr>
          <w:rFonts w:ascii="Times New Roman" w:hAnsi="Times New Roman"/>
          <w:sz w:val="28"/>
          <w:szCs w:val="28"/>
        </w:rPr>
      </w:pPr>
      <w:r>
        <w:rPr>
          <w:rFonts w:ascii="Times New Roman" w:hAnsi="Times New Roman"/>
          <w:sz w:val="28"/>
          <w:szCs w:val="28"/>
        </w:rPr>
        <w:t>к Учетной политике администрации</w:t>
      </w:r>
    </w:p>
    <w:p w:rsidR="00432676" w:rsidRDefault="00432676" w:rsidP="00432676">
      <w:pPr>
        <w:spacing w:line="36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r w:rsidR="00007C42">
        <w:rPr>
          <w:rFonts w:ascii="Times New Roman" w:hAnsi="Times New Roman"/>
          <w:sz w:val="28"/>
          <w:szCs w:val="28"/>
        </w:rPr>
        <w:t>Карага</w:t>
      </w:r>
      <w:r w:rsidR="001F170D">
        <w:rPr>
          <w:rFonts w:ascii="Times New Roman" w:hAnsi="Times New Roman"/>
          <w:sz w:val="28"/>
          <w:szCs w:val="28"/>
        </w:rPr>
        <w:t>нский</w:t>
      </w:r>
    </w:p>
    <w:p w:rsidR="00432676" w:rsidRDefault="00432676" w:rsidP="00432676">
      <w:pPr>
        <w:spacing w:line="360" w:lineRule="auto"/>
        <w:jc w:val="right"/>
        <w:rPr>
          <w:rFonts w:ascii="Times New Roman" w:hAnsi="Times New Roman"/>
          <w:sz w:val="28"/>
          <w:szCs w:val="28"/>
        </w:rPr>
      </w:pPr>
      <w:r>
        <w:rPr>
          <w:rFonts w:ascii="Times New Roman" w:hAnsi="Times New Roman"/>
          <w:sz w:val="28"/>
          <w:szCs w:val="28"/>
        </w:rPr>
        <w:t xml:space="preserve"> сельсовет </w:t>
      </w:r>
      <w:proofErr w:type="spellStart"/>
      <w:r w:rsidR="00007C42">
        <w:rPr>
          <w:rFonts w:ascii="Times New Roman" w:hAnsi="Times New Roman"/>
          <w:sz w:val="28"/>
          <w:szCs w:val="28"/>
        </w:rPr>
        <w:t>Новоор</w:t>
      </w:r>
      <w:r>
        <w:rPr>
          <w:rFonts w:ascii="Times New Roman" w:hAnsi="Times New Roman"/>
          <w:sz w:val="28"/>
          <w:szCs w:val="28"/>
        </w:rPr>
        <w:t>ского</w:t>
      </w:r>
      <w:proofErr w:type="spellEnd"/>
      <w:r>
        <w:rPr>
          <w:rFonts w:ascii="Times New Roman" w:hAnsi="Times New Roman"/>
          <w:sz w:val="28"/>
          <w:szCs w:val="28"/>
        </w:rPr>
        <w:t xml:space="preserve"> района</w:t>
      </w:r>
    </w:p>
    <w:p w:rsidR="00432676" w:rsidRPr="00861E22" w:rsidRDefault="00432676" w:rsidP="00432676">
      <w:pPr>
        <w:tabs>
          <w:tab w:val="left" w:pos="6091"/>
        </w:tabs>
        <w:rPr>
          <w:rFonts w:ascii="Times New Roman" w:hAnsi="Times New Roman"/>
          <w:sz w:val="28"/>
          <w:szCs w:val="28"/>
        </w:rPr>
      </w:pPr>
      <w:r>
        <w:rPr>
          <w:rFonts w:ascii="Times New Roman" w:hAnsi="Times New Roman"/>
          <w:sz w:val="28"/>
          <w:szCs w:val="28"/>
        </w:rPr>
        <w:t xml:space="preserve">                                       для целей бухгалтерского (</w:t>
      </w:r>
      <w:proofErr w:type="gramStart"/>
      <w:r>
        <w:rPr>
          <w:rFonts w:ascii="Times New Roman" w:hAnsi="Times New Roman"/>
          <w:sz w:val="28"/>
          <w:szCs w:val="28"/>
        </w:rPr>
        <w:t xml:space="preserve">бюджетного)   </w:t>
      </w:r>
      <w:proofErr w:type="gramEnd"/>
      <w:r>
        <w:rPr>
          <w:rFonts w:ascii="Times New Roman" w:hAnsi="Times New Roman"/>
          <w:sz w:val="28"/>
          <w:szCs w:val="28"/>
        </w:rPr>
        <w:t xml:space="preserve">   учета</w:t>
      </w:r>
    </w:p>
    <w:p w:rsidR="00432676" w:rsidRDefault="00432676" w:rsidP="00432676"/>
    <w:p w:rsidR="00432676" w:rsidRDefault="00432676" w:rsidP="00432676">
      <w:pPr>
        <w:spacing w:line="360" w:lineRule="auto"/>
        <w:jc w:val="right"/>
        <w:rPr>
          <w:rFonts w:ascii="Times New Roman" w:hAnsi="Times New Roman"/>
          <w:sz w:val="28"/>
          <w:szCs w:val="28"/>
        </w:rPr>
      </w:pP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eastAsia="Times New Roman" w:hAnsi="Times New Roman"/>
          <w:sz w:val="28"/>
          <w:szCs w:val="28"/>
          <w:lang w:eastAsia="ru-RU"/>
        </w:rPr>
      </w:pPr>
      <w:r w:rsidRPr="00432676">
        <w:rPr>
          <w:rFonts w:ascii="Times New Roman" w:eastAsia="Times New Roman" w:hAnsi="Times New Roman"/>
          <w:bCs/>
          <w:sz w:val="28"/>
          <w:szCs w:val="28"/>
          <w:lang w:eastAsia="ru-RU"/>
        </w:rPr>
        <w:t>ПОРЯДОК РАСЧЕТА</w:t>
      </w:r>
      <w:r w:rsidRPr="00432676">
        <w:rPr>
          <w:rFonts w:ascii="Times New Roman" w:eastAsia="Times New Roman" w:hAnsi="Times New Roman"/>
          <w:sz w:val="28"/>
          <w:szCs w:val="28"/>
          <w:lang w:eastAsia="ru-RU"/>
        </w:rPr>
        <w:t xml:space="preserve"> РЕЗЕРВОВ ПО ОТПУСКАМ</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eastAsia="Times New Roman" w:hAnsi="Times New Roman"/>
          <w:lang w:eastAsia="ru-RU"/>
        </w:rPr>
      </w:pPr>
      <w:r w:rsidRPr="00432676">
        <w:rPr>
          <w:rFonts w:ascii="Times New Roman" w:eastAsia="Times New Roman" w:hAnsi="Times New Roman"/>
          <w:lang w:eastAsia="ru-RU"/>
        </w:rPr>
        <w:t> </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eastAsia="Times New Roman" w:hAnsi="Times New Roman"/>
          <w:lang w:eastAsia="ru-RU"/>
        </w:rPr>
      </w:pPr>
      <w:r w:rsidRPr="00432676">
        <w:rPr>
          <w:rFonts w:ascii="Times New Roman" w:eastAsia="Times New Roman" w:hAnsi="Times New Roman"/>
          <w:lang w:eastAsia="ru-RU"/>
        </w:rPr>
        <w:t> </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r w:rsidRPr="00432676">
        <w:rPr>
          <w:rFonts w:ascii="Times New Roman" w:eastAsia="Times New Roman" w:hAnsi="Times New Roman"/>
          <w:sz w:val="28"/>
          <w:szCs w:val="28"/>
          <w:lang w:eastAsia="ru-RU"/>
        </w:rPr>
        <w:br/>
        <w:t>– в сторону увеличения – дополнительными бухгалтерскими проводками;</w:t>
      </w:r>
      <w:r w:rsidRPr="00432676">
        <w:rPr>
          <w:rFonts w:ascii="Times New Roman" w:eastAsia="Times New Roman" w:hAnsi="Times New Roman"/>
          <w:sz w:val="28"/>
          <w:szCs w:val="28"/>
          <w:lang w:eastAsia="ru-RU"/>
        </w:rPr>
        <w:br/>
        <w:t xml:space="preserve">– в сторону уменьшения – проводками, оформленными методом «красное </w:t>
      </w:r>
      <w:proofErr w:type="spellStart"/>
      <w:r w:rsidRPr="00432676">
        <w:rPr>
          <w:rFonts w:ascii="Times New Roman" w:eastAsia="Times New Roman" w:hAnsi="Times New Roman"/>
          <w:sz w:val="28"/>
          <w:szCs w:val="28"/>
          <w:lang w:eastAsia="ru-RU"/>
        </w:rPr>
        <w:t>сторно</w:t>
      </w:r>
      <w:proofErr w:type="spellEnd"/>
      <w:r w:rsidRPr="00432676">
        <w:rPr>
          <w:rFonts w:ascii="Times New Roman" w:eastAsia="Times New Roman" w:hAnsi="Times New Roman"/>
          <w:sz w:val="28"/>
          <w:szCs w:val="28"/>
          <w:lang w:eastAsia="ru-RU"/>
        </w:rPr>
        <w:t>».</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 </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2. В величину резерва на оплату отпусков включается:</w:t>
      </w:r>
      <w:r w:rsidRPr="00432676">
        <w:rPr>
          <w:rFonts w:ascii="Times New Roman" w:eastAsia="Times New Roman" w:hAnsi="Times New Roman"/>
          <w:sz w:val="28"/>
          <w:szCs w:val="28"/>
          <w:lang w:eastAsia="ru-RU"/>
        </w:rPr>
        <w:br/>
        <w:t xml:space="preserve">     1) сумма оплаты отпусков сотрудникам за фактически    отработанное       время на дату расчета резерва;</w:t>
      </w:r>
      <w:r w:rsidRPr="00432676">
        <w:rPr>
          <w:rFonts w:ascii="Times New Roman" w:eastAsia="Times New Roman" w:hAnsi="Times New Roman"/>
          <w:sz w:val="28"/>
          <w:szCs w:val="28"/>
          <w:lang w:eastAsia="ru-RU"/>
        </w:rPr>
        <w:br/>
        <w:t xml:space="preserve">     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 </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3. Сумма оплаты отпусков рассчитывается по формуле:</w:t>
      </w:r>
    </w:p>
    <w:tbl>
      <w:tblPr>
        <w:tblW w:w="0" w:type="auto"/>
        <w:tblLook w:val="04A0" w:firstRow="1" w:lastRow="0" w:firstColumn="1" w:lastColumn="0" w:noHBand="0" w:noVBand="1"/>
      </w:tblPr>
      <w:tblGrid>
        <w:gridCol w:w="1649"/>
        <w:gridCol w:w="374"/>
        <w:gridCol w:w="4229"/>
        <w:gridCol w:w="374"/>
        <w:gridCol w:w="2945"/>
      </w:tblGrid>
      <w:tr w:rsidR="00432676" w:rsidRPr="00432676" w:rsidTr="00FE7DE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Сумма оплаты отпусков</w:t>
            </w:r>
          </w:p>
        </w:tc>
        <w:tc>
          <w:tcPr>
            <w:tcW w:w="0" w:type="auto"/>
            <w:tcBorders>
              <w:left w:val="single" w:sz="4" w:space="0" w:color="auto"/>
              <w:right w:val="single" w:sz="4" w:space="0" w:color="auto"/>
            </w:tcBorders>
            <w:shd w:val="clear" w:color="auto" w:fill="auto"/>
            <w:vAlign w:val="center"/>
          </w:tcPr>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Средний дневной заработок по учреждению за последние 12 мес.</w:t>
            </w:r>
          </w:p>
        </w:tc>
      </w:tr>
    </w:tbl>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 xml:space="preserve">4. Данные о количестве дней неиспользованного отпуска представляет </w:t>
      </w:r>
      <w:r w:rsidR="00992F6C">
        <w:rPr>
          <w:rFonts w:ascii="Times New Roman" w:eastAsia="Times New Roman" w:hAnsi="Times New Roman"/>
          <w:sz w:val="28"/>
          <w:szCs w:val="28"/>
          <w:lang w:eastAsia="ru-RU"/>
        </w:rPr>
        <w:t>специалист по кадрам</w:t>
      </w:r>
      <w:r w:rsidRPr="00432676">
        <w:rPr>
          <w:rFonts w:ascii="Times New Roman" w:eastAsia="Times New Roman" w:hAnsi="Times New Roman"/>
          <w:sz w:val="28"/>
          <w:szCs w:val="28"/>
          <w:lang w:eastAsia="ru-RU"/>
        </w:rPr>
        <w:t>.</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 xml:space="preserve">5. Средний дневной заработок (З </w:t>
      </w:r>
      <w:proofErr w:type="spellStart"/>
      <w:r w:rsidRPr="00432676">
        <w:rPr>
          <w:rFonts w:ascii="Times New Roman" w:eastAsia="Times New Roman" w:hAnsi="Times New Roman"/>
          <w:sz w:val="28"/>
          <w:szCs w:val="28"/>
          <w:lang w:eastAsia="ru-RU"/>
        </w:rPr>
        <w:t>ср.д</w:t>
      </w:r>
      <w:proofErr w:type="spellEnd"/>
      <w:r w:rsidRPr="00432676">
        <w:rPr>
          <w:rFonts w:ascii="Times New Roman" w:eastAsia="Times New Roman" w:hAnsi="Times New Roman"/>
          <w:sz w:val="28"/>
          <w:szCs w:val="28"/>
          <w:lang w:eastAsia="ru-RU"/>
        </w:rPr>
        <w:t>.) в целом по учреждению определяется по формуле:</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b/>
          <w:sz w:val="28"/>
          <w:szCs w:val="28"/>
          <w:lang w:eastAsia="ru-RU"/>
        </w:rPr>
        <w:t xml:space="preserve">З </w:t>
      </w:r>
      <w:proofErr w:type="spellStart"/>
      <w:r w:rsidRPr="00432676">
        <w:rPr>
          <w:rFonts w:ascii="Times New Roman" w:eastAsia="Times New Roman" w:hAnsi="Times New Roman"/>
          <w:b/>
          <w:sz w:val="28"/>
          <w:szCs w:val="28"/>
          <w:lang w:eastAsia="ru-RU"/>
        </w:rPr>
        <w:t>ср.д</w:t>
      </w:r>
      <w:proofErr w:type="spellEnd"/>
      <w:r w:rsidRPr="00432676">
        <w:rPr>
          <w:rFonts w:ascii="Times New Roman" w:eastAsia="Times New Roman" w:hAnsi="Times New Roman"/>
          <w:b/>
          <w:sz w:val="28"/>
          <w:szCs w:val="28"/>
          <w:lang w:eastAsia="ru-RU"/>
        </w:rPr>
        <w:t xml:space="preserve">. = </w:t>
      </w:r>
      <w:proofErr w:type="gramStart"/>
      <w:r w:rsidRPr="00432676">
        <w:rPr>
          <w:rFonts w:ascii="Times New Roman" w:eastAsia="Times New Roman" w:hAnsi="Times New Roman"/>
          <w:b/>
          <w:sz w:val="28"/>
          <w:szCs w:val="28"/>
          <w:lang w:eastAsia="ru-RU"/>
        </w:rPr>
        <w:t>ФНЗП :</w:t>
      </w:r>
      <w:proofErr w:type="gramEnd"/>
      <w:r w:rsidRPr="00432676">
        <w:rPr>
          <w:rFonts w:ascii="Times New Roman" w:eastAsia="Times New Roman" w:hAnsi="Times New Roman"/>
          <w:b/>
          <w:sz w:val="28"/>
          <w:szCs w:val="28"/>
          <w:lang w:eastAsia="ru-RU"/>
        </w:rPr>
        <w:t xml:space="preserve"> 12 мес. : Ч : 29,3</w:t>
      </w:r>
      <w:r w:rsidRPr="00432676">
        <w:rPr>
          <w:rFonts w:ascii="Times New Roman" w:eastAsia="Times New Roman" w:hAnsi="Times New Roman"/>
          <w:sz w:val="28"/>
          <w:szCs w:val="28"/>
          <w:lang w:eastAsia="ru-RU"/>
        </w:rPr>
        <w:t xml:space="preserve"> </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где:</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ФНЗП – фактически начисленная заработная плата в целом по учреждению за 12 месяцев, предшествующих дате расчета резерва;</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Ч – количество штатных единиц по штатному расписанию, действующему на дату расчета резерва;</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lastRenderedPageBreak/>
        <w:t>29,3 – среднемесячное число календарных дней, установленное статьей 139 Трудового кодекса РФ.</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6. В сумму обязательных страховых взносов для формирования резерва включается сумма, рассчитанная по общеустановленной ставке страховых взносов.</w:t>
      </w: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p>
    <w:p w:rsidR="00432676" w:rsidRPr="00432676" w:rsidRDefault="00432676" w:rsidP="0043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 w:val="28"/>
          <w:szCs w:val="28"/>
          <w:lang w:eastAsia="ru-RU"/>
        </w:rPr>
      </w:pPr>
      <w:r w:rsidRPr="00432676">
        <w:rPr>
          <w:rFonts w:ascii="Times New Roman" w:eastAsia="Times New Roman" w:hAnsi="Times New Roman"/>
          <w:sz w:val="28"/>
          <w:szCs w:val="28"/>
          <w:lang w:eastAsia="ru-RU"/>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432676" w:rsidRDefault="00432676" w:rsidP="00432676">
      <w:pPr>
        <w:spacing w:line="360" w:lineRule="auto"/>
        <w:jc w:val="right"/>
        <w:rPr>
          <w:rFonts w:ascii="Times New Roman" w:hAnsi="Times New Roman"/>
          <w:sz w:val="28"/>
          <w:szCs w:val="28"/>
        </w:rPr>
      </w:pPr>
    </w:p>
    <w:p w:rsidR="00432676" w:rsidRDefault="00432676" w:rsidP="00432676">
      <w:r>
        <w:rPr>
          <w:rFonts w:ascii="Times New Roman" w:hAnsi="Times New Roman"/>
          <w:sz w:val="28"/>
          <w:szCs w:val="28"/>
        </w:rPr>
        <w:t xml:space="preserve">                                        </w:t>
      </w:r>
    </w:p>
    <w:p w:rsidR="00432676" w:rsidRDefault="00432676"/>
    <w:sectPr w:rsidR="00432676" w:rsidSect="00184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Cambria"/>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1080"/>
        </w:tabs>
        <w:ind w:left="1080" w:hanging="227"/>
      </w:pPr>
      <w:rPr>
        <w:rFonts w:ascii="Symbol" w:hAnsi="Symbol" w:cs="Symbol"/>
      </w:rPr>
    </w:lvl>
  </w:abstractNum>
  <w:abstractNum w:abstractNumId="1"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F7CE8"/>
    <w:multiLevelType w:val="hybridMultilevel"/>
    <w:tmpl w:val="677ED3E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4" w15:restartNumberingAfterBreak="0">
    <w:nsid w:val="1E5713C0"/>
    <w:multiLevelType w:val="multilevel"/>
    <w:tmpl w:val="DC2C1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706A9D"/>
    <w:multiLevelType w:val="hybridMultilevel"/>
    <w:tmpl w:val="658AF5C2"/>
    <w:lvl w:ilvl="0" w:tplc="D43A59D2">
      <w:start w:val="6"/>
      <w:numFmt w:val="decimal"/>
      <w:lvlText w:val="%1."/>
      <w:lvlJc w:val="left"/>
      <w:pPr>
        <w:ind w:left="1440" w:hanging="360"/>
      </w:pPr>
      <w:rPr>
        <w:rFonts w:hint="default"/>
        <w:color w:val="0000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1938ED"/>
    <w:multiLevelType w:val="multilevel"/>
    <w:tmpl w:val="3168B8D8"/>
    <w:lvl w:ilvl="0">
      <w:start w:val="9"/>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8C6DC2"/>
    <w:multiLevelType w:val="hybridMultilevel"/>
    <w:tmpl w:val="E7EA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0512E5"/>
    <w:multiLevelType w:val="multilevel"/>
    <w:tmpl w:val="2D265CD4"/>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E5287A"/>
    <w:multiLevelType w:val="hybridMultilevel"/>
    <w:tmpl w:val="2240678A"/>
    <w:lvl w:ilvl="0" w:tplc="986E543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0612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503C25"/>
    <w:multiLevelType w:val="multilevel"/>
    <w:tmpl w:val="19E4C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DA7746"/>
    <w:multiLevelType w:val="multilevel"/>
    <w:tmpl w:val="2C7CE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D76E27"/>
    <w:multiLevelType w:val="hybridMultilevel"/>
    <w:tmpl w:val="1E12DE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2931FB"/>
    <w:multiLevelType w:val="hybridMultilevel"/>
    <w:tmpl w:val="6CFEBA6A"/>
    <w:lvl w:ilvl="0" w:tplc="625267EC">
      <w:start w:val="1"/>
      <w:numFmt w:val="decimal"/>
      <w:lvlText w:val="%1."/>
      <w:lvlJc w:val="left"/>
      <w:pPr>
        <w:tabs>
          <w:tab w:val="num" w:pos="1020"/>
        </w:tabs>
        <w:ind w:left="1020" w:hanging="360"/>
      </w:pPr>
      <w:rPr>
        <w:rFonts w:hint="default"/>
      </w:rPr>
    </w:lvl>
    <w:lvl w:ilvl="1" w:tplc="0419000F">
      <w:start w:val="1"/>
      <w:numFmt w:val="decimal"/>
      <w:lvlText w:val="%2."/>
      <w:lvlJc w:val="left"/>
      <w:pPr>
        <w:tabs>
          <w:tab w:val="num" w:pos="1740"/>
        </w:tabs>
        <w:ind w:left="1740" w:hanging="360"/>
      </w:pPr>
      <w:rPr>
        <w:rFonts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15:restartNumberingAfterBreak="0">
    <w:nsid w:val="69D60FFF"/>
    <w:multiLevelType w:val="multilevel"/>
    <w:tmpl w:val="A488952E"/>
    <w:lvl w:ilvl="0">
      <w:start w:val="15"/>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102BD9"/>
    <w:multiLevelType w:val="hybridMultilevel"/>
    <w:tmpl w:val="27809E1A"/>
    <w:lvl w:ilvl="0" w:tplc="A47E17F2">
      <w:start w:val="5"/>
      <w:numFmt w:val="decimal"/>
      <w:lvlText w:val="%1."/>
      <w:lvlJc w:val="left"/>
      <w:pPr>
        <w:ind w:left="1080" w:hanging="360"/>
      </w:pPr>
      <w:rPr>
        <w:rFonts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04901DE"/>
    <w:multiLevelType w:val="hybridMultilevel"/>
    <w:tmpl w:val="837EFB8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2D236D3"/>
    <w:multiLevelType w:val="hybridMultilevel"/>
    <w:tmpl w:val="DC60CA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3" w15:restartNumberingAfterBreak="0">
    <w:nsid w:val="73596AFF"/>
    <w:multiLevelType w:val="hybridMultilevel"/>
    <w:tmpl w:val="2AC40260"/>
    <w:lvl w:ilvl="0" w:tplc="0419000D">
      <w:start w:val="1"/>
      <w:numFmt w:val="bullet"/>
      <w:lvlText w:val=""/>
      <w:lvlJc w:val="left"/>
      <w:pPr>
        <w:ind w:left="936" w:hanging="360"/>
      </w:pPr>
      <w:rPr>
        <w:rFonts w:ascii="Wingdings" w:hAnsi="Wingdings"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22"/>
  </w:num>
  <w:num w:numId="4">
    <w:abstractNumId w:val="23"/>
  </w:num>
  <w:num w:numId="5">
    <w:abstractNumId w:val="3"/>
  </w:num>
  <w:num w:numId="6">
    <w:abstractNumId w:val="25"/>
  </w:num>
  <w:num w:numId="7">
    <w:abstractNumId w:val="2"/>
  </w:num>
  <w:num w:numId="8">
    <w:abstractNumId w:val="6"/>
  </w:num>
  <w:num w:numId="9">
    <w:abstractNumId w:val="24"/>
  </w:num>
  <w:num w:numId="10">
    <w:abstractNumId w:val="8"/>
  </w:num>
  <w:num w:numId="11">
    <w:abstractNumId w:val="12"/>
  </w:num>
  <w:num w:numId="12">
    <w:abstractNumId w:val="11"/>
  </w:num>
  <w:num w:numId="13">
    <w:abstractNumId w:val="21"/>
  </w:num>
  <w:num w:numId="14">
    <w:abstractNumId w:val="1"/>
  </w:num>
  <w:num w:numId="15">
    <w:abstractNumId w:val="18"/>
  </w:num>
  <w:num w:numId="16">
    <w:abstractNumId w:val="9"/>
  </w:num>
  <w:num w:numId="17">
    <w:abstractNumId w:val="14"/>
  </w:num>
  <w:num w:numId="18">
    <w:abstractNumId w:val="4"/>
  </w:num>
  <w:num w:numId="19">
    <w:abstractNumId w:val="10"/>
  </w:num>
  <w:num w:numId="20">
    <w:abstractNumId w:val="15"/>
  </w:num>
  <w:num w:numId="21">
    <w:abstractNumId w:val="7"/>
  </w:num>
  <w:num w:numId="22">
    <w:abstractNumId w:val="19"/>
  </w:num>
  <w:num w:numId="23">
    <w:abstractNumId w:val="13"/>
  </w:num>
  <w:num w:numId="24">
    <w:abstractNumId w:val="5"/>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8688F"/>
    <w:rsid w:val="00007C42"/>
    <w:rsid w:val="000275AE"/>
    <w:rsid w:val="0004371F"/>
    <w:rsid w:val="000844A2"/>
    <w:rsid w:val="000E33B9"/>
    <w:rsid w:val="000E7332"/>
    <w:rsid w:val="000E7C82"/>
    <w:rsid w:val="001730DF"/>
    <w:rsid w:val="00181D08"/>
    <w:rsid w:val="0018466A"/>
    <w:rsid w:val="001865D5"/>
    <w:rsid w:val="00192016"/>
    <w:rsid w:val="001A486D"/>
    <w:rsid w:val="001F170D"/>
    <w:rsid w:val="001F6E9E"/>
    <w:rsid w:val="00234131"/>
    <w:rsid w:val="002814D8"/>
    <w:rsid w:val="0028688F"/>
    <w:rsid w:val="002923EB"/>
    <w:rsid w:val="002B6617"/>
    <w:rsid w:val="002D47E2"/>
    <w:rsid w:val="003446B5"/>
    <w:rsid w:val="00354AB1"/>
    <w:rsid w:val="00381008"/>
    <w:rsid w:val="00396A8D"/>
    <w:rsid w:val="003C1159"/>
    <w:rsid w:val="003D11DD"/>
    <w:rsid w:val="003F3044"/>
    <w:rsid w:val="00422229"/>
    <w:rsid w:val="00432594"/>
    <w:rsid w:val="00432676"/>
    <w:rsid w:val="00443C6E"/>
    <w:rsid w:val="00452E5C"/>
    <w:rsid w:val="004564E2"/>
    <w:rsid w:val="004F1700"/>
    <w:rsid w:val="005048CF"/>
    <w:rsid w:val="005348BB"/>
    <w:rsid w:val="00583F0D"/>
    <w:rsid w:val="00592727"/>
    <w:rsid w:val="005B49F0"/>
    <w:rsid w:val="0061348F"/>
    <w:rsid w:val="00634E6F"/>
    <w:rsid w:val="006859C4"/>
    <w:rsid w:val="00691E88"/>
    <w:rsid w:val="006A2D8A"/>
    <w:rsid w:val="006A58FE"/>
    <w:rsid w:val="006D136A"/>
    <w:rsid w:val="006D7564"/>
    <w:rsid w:val="006E54BC"/>
    <w:rsid w:val="006E5A93"/>
    <w:rsid w:val="007248CC"/>
    <w:rsid w:val="00752AC1"/>
    <w:rsid w:val="00757DBA"/>
    <w:rsid w:val="00766AEF"/>
    <w:rsid w:val="00790324"/>
    <w:rsid w:val="007A07B3"/>
    <w:rsid w:val="007D0AF4"/>
    <w:rsid w:val="007E212C"/>
    <w:rsid w:val="00801F70"/>
    <w:rsid w:val="00861E22"/>
    <w:rsid w:val="00870F34"/>
    <w:rsid w:val="008E6D32"/>
    <w:rsid w:val="009851A3"/>
    <w:rsid w:val="00992F6C"/>
    <w:rsid w:val="009A7CE4"/>
    <w:rsid w:val="009D26A9"/>
    <w:rsid w:val="009E5693"/>
    <w:rsid w:val="00A51C1F"/>
    <w:rsid w:val="00AE563C"/>
    <w:rsid w:val="00AF5B27"/>
    <w:rsid w:val="00B0644D"/>
    <w:rsid w:val="00B34372"/>
    <w:rsid w:val="00B35BCB"/>
    <w:rsid w:val="00B36B02"/>
    <w:rsid w:val="00B51D9C"/>
    <w:rsid w:val="00B66F8D"/>
    <w:rsid w:val="00B93ED5"/>
    <w:rsid w:val="00BA4989"/>
    <w:rsid w:val="00BB4BEF"/>
    <w:rsid w:val="00BB71C6"/>
    <w:rsid w:val="00BF0C74"/>
    <w:rsid w:val="00C069A7"/>
    <w:rsid w:val="00C07450"/>
    <w:rsid w:val="00C0785B"/>
    <w:rsid w:val="00C12DFA"/>
    <w:rsid w:val="00C16541"/>
    <w:rsid w:val="00CB35FF"/>
    <w:rsid w:val="00CF6EAD"/>
    <w:rsid w:val="00D52D68"/>
    <w:rsid w:val="00D64231"/>
    <w:rsid w:val="00D75D69"/>
    <w:rsid w:val="00D80585"/>
    <w:rsid w:val="00DC5FB5"/>
    <w:rsid w:val="00DD6140"/>
    <w:rsid w:val="00DF2F73"/>
    <w:rsid w:val="00DF3494"/>
    <w:rsid w:val="00E94407"/>
    <w:rsid w:val="00EB2E3D"/>
    <w:rsid w:val="00EB7C3A"/>
    <w:rsid w:val="00ED4C74"/>
    <w:rsid w:val="00EE3680"/>
    <w:rsid w:val="00F13FF0"/>
    <w:rsid w:val="00F278E5"/>
    <w:rsid w:val="00F5122D"/>
    <w:rsid w:val="00F737C7"/>
    <w:rsid w:val="00FA638E"/>
    <w:rsid w:val="00FB38EA"/>
    <w:rsid w:val="00FC4DAD"/>
    <w:rsid w:val="00FC5F69"/>
    <w:rsid w:val="00FE45B3"/>
    <w:rsid w:val="00FE7DE3"/>
    <w:rsid w:val="00FF1E40"/>
    <w:rsid w:val="00FF2F77"/>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C3B98"/>
  <w15:docId w15:val="{2037FA2F-230D-4EA5-9031-0D6D0A1A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617"/>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rsid w:val="002B6617"/>
    <w:rPr>
      <w:rFonts w:ascii="Times New Roman" w:hAnsi="Times New Roman" w:cs="Times New Roman" w:hint="default"/>
      <w:spacing w:val="10"/>
      <w:sz w:val="24"/>
      <w:szCs w:val="24"/>
    </w:rPr>
  </w:style>
  <w:style w:type="character" w:customStyle="1" w:styleId="a3">
    <w:name w:val="Основной текст_"/>
    <w:basedOn w:val="a0"/>
    <w:link w:val="4"/>
    <w:rsid w:val="00DF2F73"/>
    <w:rPr>
      <w:rFonts w:ascii="Times New Roman" w:eastAsia="Times New Roman" w:hAnsi="Times New Roman" w:cs="Times New Roman"/>
      <w:spacing w:val="3"/>
      <w:sz w:val="21"/>
      <w:szCs w:val="21"/>
      <w:shd w:val="clear" w:color="auto" w:fill="FFFFFF"/>
    </w:rPr>
  </w:style>
  <w:style w:type="paragraph" w:customStyle="1" w:styleId="4">
    <w:name w:val="Основной текст4"/>
    <w:basedOn w:val="a"/>
    <w:link w:val="a3"/>
    <w:rsid w:val="00DF2F73"/>
    <w:pPr>
      <w:widowControl w:val="0"/>
      <w:shd w:val="clear" w:color="auto" w:fill="FFFFFF"/>
      <w:spacing w:before="720" w:after="900" w:line="0" w:lineRule="atLeast"/>
      <w:ind w:hanging="320"/>
    </w:pPr>
    <w:rPr>
      <w:rFonts w:ascii="Times New Roman" w:eastAsia="Times New Roman" w:hAnsi="Times New Roman"/>
      <w:spacing w:val="3"/>
      <w:sz w:val="21"/>
      <w:szCs w:val="21"/>
    </w:rPr>
  </w:style>
  <w:style w:type="paragraph" w:styleId="a4">
    <w:name w:val="Normal (Web)"/>
    <w:basedOn w:val="a"/>
    <w:unhideWhenUsed/>
    <w:rsid w:val="001A486D"/>
    <w:pPr>
      <w:ind w:firstLine="0"/>
      <w:jc w:val="left"/>
    </w:pPr>
    <w:rPr>
      <w:rFonts w:ascii="Times New Roman" w:eastAsiaTheme="minorHAnsi" w:hAnsi="Times New Roman"/>
      <w:sz w:val="24"/>
      <w:szCs w:val="24"/>
    </w:rPr>
  </w:style>
  <w:style w:type="character" w:customStyle="1" w:styleId="fill">
    <w:name w:val="fill"/>
    <w:basedOn w:val="a0"/>
    <w:rsid w:val="001A486D"/>
  </w:style>
  <w:style w:type="paragraph" w:styleId="a5">
    <w:name w:val="List Paragraph"/>
    <w:basedOn w:val="a"/>
    <w:uiPriority w:val="34"/>
    <w:qFormat/>
    <w:rsid w:val="00C0785B"/>
    <w:pPr>
      <w:ind w:left="720" w:firstLine="0"/>
      <w:contextualSpacing/>
      <w:jc w:val="left"/>
    </w:pPr>
    <w:rPr>
      <w:rFonts w:asciiTheme="minorHAnsi" w:eastAsiaTheme="minorHAnsi" w:hAnsiTheme="minorHAnsi" w:cstheme="minorBidi"/>
    </w:rPr>
  </w:style>
  <w:style w:type="character" w:styleId="a6">
    <w:name w:val="Hyperlink"/>
    <w:basedOn w:val="a0"/>
    <w:unhideWhenUsed/>
    <w:rsid w:val="00C0785B"/>
    <w:rPr>
      <w:color w:val="0563C1" w:themeColor="hyperlink"/>
      <w:u w:val="single"/>
    </w:rPr>
  </w:style>
  <w:style w:type="character" w:customStyle="1" w:styleId="a7">
    <w:name w:val="Цветовое выделение"/>
    <w:uiPriority w:val="99"/>
    <w:rsid w:val="00C0785B"/>
    <w:rPr>
      <w:b/>
      <w:bCs/>
      <w:color w:val="26282F"/>
    </w:rPr>
  </w:style>
  <w:style w:type="character" w:customStyle="1" w:styleId="a8">
    <w:name w:val="Гипертекстовая ссылка"/>
    <w:basedOn w:val="a7"/>
    <w:uiPriority w:val="99"/>
    <w:rsid w:val="00C0785B"/>
    <w:rPr>
      <w:b/>
      <w:bCs/>
      <w:color w:val="106BBE"/>
    </w:rPr>
  </w:style>
  <w:style w:type="paragraph" w:customStyle="1" w:styleId="ConsPlusNormal">
    <w:name w:val="ConsPlusNormal"/>
    <w:rsid w:val="00C0785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9">
    <w:name w:val="Текст выноски Знак"/>
    <w:basedOn w:val="a0"/>
    <w:link w:val="aa"/>
    <w:uiPriority w:val="99"/>
    <w:semiHidden/>
    <w:rsid w:val="00C0785B"/>
    <w:rPr>
      <w:rFonts w:ascii="Tahoma" w:hAnsi="Tahoma" w:cs="Tahoma"/>
      <w:sz w:val="16"/>
      <w:szCs w:val="16"/>
    </w:rPr>
  </w:style>
  <w:style w:type="paragraph" w:styleId="aa">
    <w:name w:val="Balloon Text"/>
    <w:basedOn w:val="a"/>
    <w:link w:val="a9"/>
    <w:uiPriority w:val="99"/>
    <w:semiHidden/>
    <w:unhideWhenUsed/>
    <w:rsid w:val="00C0785B"/>
    <w:pPr>
      <w:ind w:firstLine="0"/>
      <w:jc w:val="left"/>
    </w:pPr>
    <w:rPr>
      <w:rFonts w:ascii="Tahoma" w:eastAsiaTheme="minorHAnsi" w:hAnsi="Tahoma" w:cs="Tahoma"/>
      <w:sz w:val="16"/>
      <w:szCs w:val="16"/>
    </w:rPr>
  </w:style>
  <w:style w:type="paragraph" w:styleId="ab">
    <w:name w:val="header"/>
    <w:basedOn w:val="a"/>
    <w:link w:val="ac"/>
    <w:uiPriority w:val="99"/>
    <w:unhideWhenUsed/>
    <w:rsid w:val="00C0785B"/>
    <w:pPr>
      <w:tabs>
        <w:tab w:val="center" w:pos="4677"/>
        <w:tab w:val="right" w:pos="9355"/>
      </w:tabs>
      <w:ind w:firstLine="0"/>
      <w:jc w:val="left"/>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C0785B"/>
  </w:style>
  <w:style w:type="paragraph" w:styleId="ad">
    <w:name w:val="footer"/>
    <w:basedOn w:val="a"/>
    <w:link w:val="ae"/>
    <w:uiPriority w:val="99"/>
    <w:unhideWhenUsed/>
    <w:rsid w:val="00C0785B"/>
    <w:pPr>
      <w:tabs>
        <w:tab w:val="center" w:pos="4677"/>
        <w:tab w:val="right" w:pos="9355"/>
      </w:tabs>
      <w:ind w:firstLine="0"/>
      <w:jc w:val="left"/>
    </w:pPr>
    <w:rPr>
      <w:rFonts w:asciiTheme="minorHAnsi" w:eastAsiaTheme="minorHAnsi" w:hAnsiTheme="minorHAnsi" w:cstheme="minorBidi"/>
    </w:rPr>
  </w:style>
  <w:style w:type="character" w:customStyle="1" w:styleId="ae">
    <w:name w:val="Нижний колонтитул Знак"/>
    <w:basedOn w:val="a0"/>
    <w:link w:val="ad"/>
    <w:uiPriority w:val="99"/>
    <w:rsid w:val="00C0785B"/>
  </w:style>
  <w:style w:type="numbering" w:customStyle="1" w:styleId="1">
    <w:name w:val="Нет списка1"/>
    <w:next w:val="a2"/>
    <w:uiPriority w:val="99"/>
    <w:semiHidden/>
    <w:unhideWhenUsed/>
    <w:rsid w:val="00452E5C"/>
  </w:style>
  <w:style w:type="character" w:customStyle="1" w:styleId="2">
    <w:name w:val="Заголовок №2_"/>
    <w:basedOn w:val="a0"/>
    <w:rsid w:val="00452E5C"/>
    <w:rPr>
      <w:rFonts w:ascii="Times New Roman" w:eastAsia="Times New Roman" w:hAnsi="Times New Roman" w:cs="Times New Roman"/>
      <w:b/>
      <w:bCs/>
      <w:i w:val="0"/>
      <w:iCs w:val="0"/>
      <w:smallCaps w:val="0"/>
      <w:strike w:val="0"/>
      <w:spacing w:val="-2"/>
      <w:sz w:val="26"/>
      <w:szCs w:val="26"/>
      <w:u w:val="none"/>
    </w:rPr>
  </w:style>
  <w:style w:type="character" w:customStyle="1" w:styleId="20">
    <w:name w:val="Основной текст (2)_"/>
    <w:basedOn w:val="a0"/>
    <w:link w:val="21"/>
    <w:rsid w:val="00452E5C"/>
    <w:rPr>
      <w:rFonts w:ascii="Times New Roman" w:eastAsia="Times New Roman" w:hAnsi="Times New Roman" w:cs="Times New Roman"/>
      <w:b/>
      <w:bCs/>
      <w:spacing w:val="-2"/>
      <w:sz w:val="26"/>
      <w:szCs w:val="26"/>
      <w:shd w:val="clear" w:color="auto" w:fill="FFFFFF"/>
    </w:rPr>
  </w:style>
  <w:style w:type="character" w:customStyle="1" w:styleId="10">
    <w:name w:val="Заголовок №1_"/>
    <w:basedOn w:val="a0"/>
    <w:link w:val="11"/>
    <w:rsid w:val="00452E5C"/>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452E5C"/>
    <w:rPr>
      <w:rFonts w:ascii="Times New Roman" w:eastAsia="Times New Roman" w:hAnsi="Times New Roman" w:cs="Times New Roman"/>
      <w:b/>
      <w:bCs/>
      <w:spacing w:val="-3"/>
      <w:sz w:val="18"/>
      <w:szCs w:val="18"/>
      <w:shd w:val="clear" w:color="auto" w:fill="FFFFFF"/>
    </w:rPr>
  </w:style>
  <w:style w:type="character" w:customStyle="1" w:styleId="22">
    <w:name w:val="Заголовок №2"/>
    <w:basedOn w:val="2"/>
    <w:rsid w:val="00452E5C"/>
    <w:rPr>
      <w:rFonts w:ascii="Times New Roman" w:eastAsia="Times New Roman" w:hAnsi="Times New Roman" w:cs="Times New Roman"/>
      <w:b/>
      <w:bCs/>
      <w:i w:val="0"/>
      <w:iCs w:val="0"/>
      <w:smallCaps w:val="0"/>
      <w:strike w:val="0"/>
      <w:color w:val="000000"/>
      <w:spacing w:val="-2"/>
      <w:w w:val="100"/>
      <w:position w:val="0"/>
      <w:sz w:val="26"/>
      <w:szCs w:val="26"/>
      <w:u w:val="single"/>
      <w:lang w:val="ru-RU" w:eastAsia="ru-RU" w:bidi="ru-RU"/>
    </w:rPr>
  </w:style>
  <w:style w:type="character" w:customStyle="1" w:styleId="31">
    <w:name w:val="Заголовок №3_"/>
    <w:basedOn w:val="a0"/>
    <w:rsid w:val="00452E5C"/>
    <w:rPr>
      <w:rFonts w:ascii="Times New Roman" w:eastAsia="Times New Roman" w:hAnsi="Times New Roman" w:cs="Times New Roman"/>
      <w:b/>
      <w:bCs/>
      <w:i w:val="0"/>
      <w:iCs w:val="0"/>
      <w:smallCaps w:val="0"/>
      <w:strike w:val="0"/>
      <w:spacing w:val="3"/>
      <w:sz w:val="21"/>
      <w:szCs w:val="21"/>
      <w:u w:val="none"/>
    </w:rPr>
  </w:style>
  <w:style w:type="character" w:customStyle="1" w:styleId="32">
    <w:name w:val="Заголовок №3"/>
    <w:basedOn w:val="31"/>
    <w:rsid w:val="00452E5C"/>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af">
    <w:name w:val="Подпись к таблице_"/>
    <w:basedOn w:val="a0"/>
    <w:link w:val="af0"/>
    <w:rsid w:val="00452E5C"/>
    <w:rPr>
      <w:rFonts w:ascii="Times New Roman" w:eastAsia="Times New Roman" w:hAnsi="Times New Roman" w:cs="Times New Roman"/>
      <w:b/>
      <w:bCs/>
      <w:i/>
      <w:iCs/>
      <w:spacing w:val="2"/>
      <w:sz w:val="21"/>
      <w:szCs w:val="21"/>
      <w:shd w:val="clear" w:color="auto" w:fill="FFFFFF"/>
    </w:rPr>
  </w:style>
  <w:style w:type="character" w:customStyle="1" w:styleId="12">
    <w:name w:val="Основной текст1"/>
    <w:basedOn w:val="a3"/>
    <w:rsid w:val="00452E5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23">
    <w:name w:val="Основной текст2"/>
    <w:basedOn w:val="a3"/>
    <w:rsid w:val="00452E5C"/>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eastAsia="ru-RU" w:bidi="ru-RU"/>
    </w:rPr>
  </w:style>
  <w:style w:type="character" w:customStyle="1" w:styleId="40">
    <w:name w:val="Основной текст (4)_"/>
    <w:basedOn w:val="a0"/>
    <w:link w:val="41"/>
    <w:rsid w:val="00452E5C"/>
    <w:rPr>
      <w:rFonts w:ascii="Times New Roman" w:eastAsia="Times New Roman" w:hAnsi="Times New Roman" w:cs="Times New Roman"/>
      <w:b/>
      <w:bCs/>
      <w:spacing w:val="3"/>
      <w:sz w:val="21"/>
      <w:szCs w:val="21"/>
      <w:shd w:val="clear" w:color="auto" w:fill="FFFFFF"/>
    </w:rPr>
  </w:style>
  <w:style w:type="character" w:customStyle="1" w:styleId="24">
    <w:name w:val="Подпись к таблице (2)_"/>
    <w:basedOn w:val="a0"/>
    <w:link w:val="25"/>
    <w:rsid w:val="00452E5C"/>
    <w:rPr>
      <w:rFonts w:ascii="Times New Roman" w:eastAsia="Times New Roman" w:hAnsi="Times New Roman" w:cs="Times New Roman"/>
      <w:b/>
      <w:bCs/>
      <w:spacing w:val="3"/>
      <w:sz w:val="21"/>
      <w:szCs w:val="21"/>
      <w:shd w:val="clear" w:color="auto" w:fill="FFFFFF"/>
    </w:rPr>
  </w:style>
  <w:style w:type="character" w:customStyle="1" w:styleId="af1">
    <w:name w:val="Основной текст + Полужирный"/>
    <w:basedOn w:val="a3"/>
    <w:rsid w:val="00452E5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33">
    <w:name w:val="Подпись к таблице (3)_"/>
    <w:basedOn w:val="a0"/>
    <w:link w:val="34"/>
    <w:rsid w:val="00452E5C"/>
    <w:rPr>
      <w:rFonts w:ascii="Times New Roman" w:eastAsia="Times New Roman" w:hAnsi="Times New Roman" w:cs="Times New Roman"/>
      <w:spacing w:val="3"/>
      <w:sz w:val="21"/>
      <w:szCs w:val="21"/>
      <w:shd w:val="clear" w:color="auto" w:fill="FFFFFF"/>
    </w:rPr>
  </w:style>
  <w:style w:type="character" w:customStyle="1" w:styleId="35">
    <w:name w:val="Основной текст3"/>
    <w:basedOn w:val="a3"/>
    <w:rsid w:val="00452E5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5">
    <w:name w:val="Основной текст (5)_"/>
    <w:basedOn w:val="a0"/>
    <w:rsid w:val="00452E5C"/>
    <w:rPr>
      <w:rFonts w:ascii="Times New Roman" w:eastAsia="Times New Roman" w:hAnsi="Times New Roman" w:cs="Times New Roman"/>
      <w:b/>
      <w:bCs/>
      <w:i w:val="0"/>
      <w:iCs w:val="0"/>
      <w:smallCaps w:val="0"/>
      <w:strike w:val="0"/>
      <w:spacing w:val="2"/>
      <w:sz w:val="19"/>
      <w:szCs w:val="19"/>
      <w:u w:val="none"/>
    </w:rPr>
  </w:style>
  <w:style w:type="character" w:customStyle="1" w:styleId="50">
    <w:name w:val="Основной текст (5)"/>
    <w:basedOn w:val="5"/>
    <w:rsid w:val="00452E5C"/>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 w:type="character" w:customStyle="1" w:styleId="6">
    <w:name w:val="Основной текст (6)_"/>
    <w:basedOn w:val="a0"/>
    <w:rsid w:val="00452E5C"/>
    <w:rPr>
      <w:b w:val="0"/>
      <w:bCs w:val="0"/>
      <w:i w:val="0"/>
      <w:iCs w:val="0"/>
      <w:smallCaps w:val="0"/>
      <w:strike w:val="0"/>
      <w:spacing w:val="3"/>
      <w:sz w:val="19"/>
      <w:szCs w:val="19"/>
      <w:u w:val="none"/>
    </w:rPr>
  </w:style>
  <w:style w:type="character" w:customStyle="1" w:styleId="60">
    <w:name w:val="Основной текст (6)"/>
    <w:basedOn w:val="6"/>
    <w:rsid w:val="00452E5C"/>
    <w:rPr>
      <w:rFonts w:ascii="Courier New" w:eastAsia="Courier New" w:hAnsi="Courier New" w:cs="Courier New"/>
      <w:b w:val="0"/>
      <w:bCs w:val="0"/>
      <w:i w:val="0"/>
      <w:iCs w:val="0"/>
      <w:smallCaps w:val="0"/>
      <w:strike w:val="0"/>
      <w:color w:val="000000"/>
      <w:spacing w:val="3"/>
      <w:w w:val="100"/>
      <w:position w:val="0"/>
      <w:sz w:val="19"/>
      <w:szCs w:val="19"/>
      <w:u w:val="none"/>
      <w:lang w:val="ru-RU" w:eastAsia="ru-RU" w:bidi="ru-RU"/>
    </w:rPr>
  </w:style>
  <w:style w:type="character" w:customStyle="1" w:styleId="7">
    <w:name w:val="Основной текст (7)_"/>
    <w:basedOn w:val="a0"/>
    <w:rsid w:val="00452E5C"/>
    <w:rPr>
      <w:b w:val="0"/>
      <w:bCs w:val="0"/>
      <w:i w:val="0"/>
      <w:iCs w:val="0"/>
      <w:smallCaps w:val="0"/>
      <w:strike w:val="0"/>
      <w:spacing w:val="5"/>
      <w:sz w:val="17"/>
      <w:szCs w:val="17"/>
      <w:u w:val="none"/>
    </w:rPr>
  </w:style>
  <w:style w:type="character" w:customStyle="1" w:styleId="70">
    <w:name w:val="Основной текст (7)"/>
    <w:basedOn w:val="7"/>
    <w:rsid w:val="00452E5C"/>
    <w:rPr>
      <w:rFonts w:ascii="Courier New" w:eastAsia="Courier New" w:hAnsi="Courier New" w:cs="Courier New"/>
      <w:b w:val="0"/>
      <w:bCs w:val="0"/>
      <w:i w:val="0"/>
      <w:iCs w:val="0"/>
      <w:smallCaps w:val="0"/>
      <w:strike w:val="0"/>
      <w:color w:val="000000"/>
      <w:spacing w:val="5"/>
      <w:w w:val="100"/>
      <w:position w:val="0"/>
      <w:sz w:val="17"/>
      <w:szCs w:val="17"/>
      <w:u w:val="none"/>
      <w:lang w:val="ru-RU" w:eastAsia="ru-RU" w:bidi="ru-RU"/>
    </w:rPr>
  </w:style>
  <w:style w:type="character" w:customStyle="1" w:styleId="685pt0pt">
    <w:name w:val="Основной текст (6) + 8;5 pt;Интервал 0 pt"/>
    <w:basedOn w:val="6"/>
    <w:rsid w:val="00452E5C"/>
    <w:rPr>
      <w:rFonts w:ascii="Courier New" w:eastAsia="Courier New" w:hAnsi="Courier New" w:cs="Courier New"/>
      <w:b w:val="0"/>
      <w:bCs w:val="0"/>
      <w:i w:val="0"/>
      <w:iCs w:val="0"/>
      <w:smallCaps w:val="0"/>
      <w:strike w:val="0"/>
      <w:color w:val="000000"/>
      <w:spacing w:val="5"/>
      <w:w w:val="100"/>
      <w:position w:val="0"/>
      <w:sz w:val="17"/>
      <w:szCs w:val="17"/>
      <w:u w:val="none"/>
      <w:lang w:val="ru-RU" w:eastAsia="ru-RU" w:bidi="ru-RU"/>
    </w:rPr>
  </w:style>
  <w:style w:type="paragraph" w:customStyle="1" w:styleId="21">
    <w:name w:val="Основной текст (2)"/>
    <w:basedOn w:val="a"/>
    <w:link w:val="20"/>
    <w:rsid w:val="00452E5C"/>
    <w:pPr>
      <w:widowControl w:val="0"/>
      <w:shd w:val="clear" w:color="auto" w:fill="FFFFFF"/>
      <w:spacing w:after="360" w:line="470" w:lineRule="exact"/>
      <w:ind w:firstLine="0"/>
      <w:jc w:val="center"/>
    </w:pPr>
    <w:rPr>
      <w:rFonts w:ascii="Times New Roman" w:eastAsia="Times New Roman" w:hAnsi="Times New Roman"/>
      <w:b/>
      <w:bCs/>
      <w:spacing w:val="-2"/>
      <w:sz w:val="26"/>
      <w:szCs w:val="26"/>
    </w:rPr>
  </w:style>
  <w:style w:type="paragraph" w:customStyle="1" w:styleId="11">
    <w:name w:val="Заголовок №1"/>
    <w:basedOn w:val="a"/>
    <w:link w:val="10"/>
    <w:rsid w:val="00452E5C"/>
    <w:pPr>
      <w:widowControl w:val="0"/>
      <w:shd w:val="clear" w:color="auto" w:fill="FFFFFF"/>
      <w:spacing w:before="360" w:after="720" w:line="0" w:lineRule="atLeast"/>
      <w:ind w:firstLine="0"/>
      <w:jc w:val="center"/>
      <w:outlineLvl w:val="0"/>
    </w:pPr>
    <w:rPr>
      <w:rFonts w:ascii="Times New Roman" w:eastAsia="Times New Roman" w:hAnsi="Times New Roman"/>
      <w:b/>
      <w:bCs/>
      <w:sz w:val="28"/>
      <w:szCs w:val="28"/>
    </w:rPr>
  </w:style>
  <w:style w:type="paragraph" w:customStyle="1" w:styleId="30">
    <w:name w:val="Основной текст (3)"/>
    <w:basedOn w:val="a"/>
    <w:link w:val="3"/>
    <w:rsid w:val="00452E5C"/>
    <w:pPr>
      <w:widowControl w:val="0"/>
      <w:shd w:val="clear" w:color="auto" w:fill="FFFFFF"/>
      <w:spacing w:line="288" w:lineRule="exact"/>
      <w:ind w:firstLine="0"/>
      <w:jc w:val="left"/>
    </w:pPr>
    <w:rPr>
      <w:rFonts w:ascii="Times New Roman" w:eastAsia="Times New Roman" w:hAnsi="Times New Roman"/>
      <w:b/>
      <w:bCs/>
      <w:spacing w:val="-3"/>
      <w:sz w:val="18"/>
      <w:szCs w:val="18"/>
    </w:rPr>
  </w:style>
  <w:style w:type="paragraph" w:customStyle="1" w:styleId="af0">
    <w:name w:val="Подпись к таблице"/>
    <w:basedOn w:val="a"/>
    <w:link w:val="af"/>
    <w:rsid w:val="00452E5C"/>
    <w:pPr>
      <w:widowControl w:val="0"/>
      <w:shd w:val="clear" w:color="auto" w:fill="FFFFFF"/>
      <w:spacing w:line="0" w:lineRule="atLeast"/>
      <w:ind w:firstLine="0"/>
      <w:jc w:val="left"/>
    </w:pPr>
    <w:rPr>
      <w:rFonts w:ascii="Times New Roman" w:eastAsia="Times New Roman" w:hAnsi="Times New Roman"/>
      <w:b/>
      <w:bCs/>
      <w:i/>
      <w:iCs/>
      <w:spacing w:val="2"/>
      <w:sz w:val="21"/>
      <w:szCs w:val="21"/>
    </w:rPr>
  </w:style>
  <w:style w:type="paragraph" w:customStyle="1" w:styleId="41">
    <w:name w:val="Основной текст (4)"/>
    <w:basedOn w:val="a"/>
    <w:link w:val="40"/>
    <w:rsid w:val="00452E5C"/>
    <w:pPr>
      <w:widowControl w:val="0"/>
      <w:shd w:val="clear" w:color="auto" w:fill="FFFFFF"/>
      <w:spacing w:before="240" w:line="274" w:lineRule="exact"/>
      <w:ind w:hanging="1260"/>
    </w:pPr>
    <w:rPr>
      <w:rFonts w:ascii="Times New Roman" w:eastAsia="Times New Roman" w:hAnsi="Times New Roman"/>
      <w:b/>
      <w:bCs/>
      <w:spacing w:val="3"/>
      <w:sz w:val="21"/>
      <w:szCs w:val="21"/>
    </w:rPr>
  </w:style>
  <w:style w:type="paragraph" w:customStyle="1" w:styleId="25">
    <w:name w:val="Подпись к таблице (2)"/>
    <w:basedOn w:val="a"/>
    <w:link w:val="24"/>
    <w:rsid w:val="00452E5C"/>
    <w:pPr>
      <w:widowControl w:val="0"/>
      <w:shd w:val="clear" w:color="auto" w:fill="FFFFFF"/>
      <w:spacing w:line="0" w:lineRule="atLeast"/>
      <w:ind w:firstLine="0"/>
      <w:jc w:val="left"/>
    </w:pPr>
    <w:rPr>
      <w:rFonts w:ascii="Times New Roman" w:eastAsia="Times New Roman" w:hAnsi="Times New Roman"/>
      <w:b/>
      <w:bCs/>
      <w:spacing w:val="3"/>
      <w:sz w:val="21"/>
      <w:szCs w:val="21"/>
    </w:rPr>
  </w:style>
  <w:style w:type="paragraph" w:customStyle="1" w:styleId="34">
    <w:name w:val="Подпись к таблице (3)"/>
    <w:basedOn w:val="a"/>
    <w:link w:val="33"/>
    <w:rsid w:val="00452E5C"/>
    <w:pPr>
      <w:widowControl w:val="0"/>
      <w:shd w:val="clear" w:color="auto" w:fill="FFFFFF"/>
      <w:spacing w:line="0" w:lineRule="atLeast"/>
      <w:ind w:firstLine="0"/>
      <w:jc w:val="left"/>
    </w:pPr>
    <w:rPr>
      <w:rFonts w:ascii="Times New Roman" w:eastAsia="Times New Roman" w:hAnsi="Times New Roman"/>
      <w:spacing w:val="3"/>
      <w:sz w:val="21"/>
      <w:szCs w:val="21"/>
    </w:rPr>
  </w:style>
  <w:style w:type="paragraph" w:styleId="af2">
    <w:name w:val="No Spacing"/>
    <w:uiPriority w:val="1"/>
    <w:qFormat/>
    <w:rsid w:val="00B36B02"/>
    <w:pPr>
      <w:spacing w:after="0" w:line="240" w:lineRule="auto"/>
      <w:ind w:firstLine="709"/>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A194F2D0AC09ECE0DCFFECC29342E9B996A259C25720CD8A8737DD3B34A5CB3F5DF29BC7F8B3D2F7059D4608211EDE17AF00C2BBD6F89DL7z9H" TargetMode="External"/><Relationship Id="rId18" Type="http://schemas.openxmlformats.org/officeDocument/2006/relationships/image" Target="media/image1.emf"/><Relationship Id="rId26" Type="http://schemas.openxmlformats.org/officeDocument/2006/relationships/hyperlink" Target="http://login.consultant.ru/link/?req=doc;base=RZB;n=47274;fld=134;dst=100253" TargetMode="External"/><Relationship Id="rId39" Type="http://schemas.openxmlformats.org/officeDocument/2006/relationships/hyperlink" Target="http://login.consultant.ru/link/?req=doc;base=RZB;n=27261;fld=134;dst=103263" TargetMode="External"/><Relationship Id="rId3" Type="http://schemas.openxmlformats.org/officeDocument/2006/relationships/styles" Target="styles.xml"/><Relationship Id="rId21" Type="http://schemas.openxmlformats.org/officeDocument/2006/relationships/hyperlink" Target="http://login.consultant.ru/link/?req=doc;base=RZB;n=191626;fld=134;dst=101067" TargetMode="External"/><Relationship Id="rId34" Type="http://schemas.openxmlformats.org/officeDocument/2006/relationships/hyperlink" Target="http://login.consultant.ru/link/?req=doc;base=RZB;n=185418;fld=134;dst=154" TargetMode="External"/><Relationship Id="rId42" Type="http://schemas.openxmlformats.org/officeDocument/2006/relationships/hyperlink" Target="http://login.consultant.ru/link/?req=doc;base=RZB;n=177766;fld=134;dst=105185" TargetMode="External"/><Relationship Id="rId47" Type="http://schemas.openxmlformats.org/officeDocument/2006/relationships/image" Target="media/image4.emf"/><Relationship Id="rId7" Type="http://schemas.openxmlformats.org/officeDocument/2006/relationships/hyperlink" Target="consultantplus://offline/ref=B51F5245D744201301E5FC476D87ECBCEAB03EB7E841E67EF8E7DA8F23A2E6C09385910E3E1D458BFC6903BCB79A1954F6E8B534F82241EAqEw9H" TargetMode="External"/><Relationship Id="rId12" Type="http://schemas.openxmlformats.org/officeDocument/2006/relationships/hyperlink" Target="consultantplus://offline/ref=0275AB0F543D170910B67CB5D9C2E4D50CBE46012532138793749CB9CDB6BA3E32F49F56E2BAA6124465276EEA9C91483EE861CAAF54112Dv9x2H" TargetMode="External"/><Relationship Id="rId17" Type="http://schemas.openxmlformats.org/officeDocument/2006/relationships/hyperlink" Target="https://normativ.kontur.ru/document?moduleid=1&amp;documentid=221342" TargetMode="External"/><Relationship Id="rId25" Type="http://schemas.openxmlformats.org/officeDocument/2006/relationships/hyperlink" Target="http://login.consultant.ru/link/?req=doc;base=RZB;n=47274;fld=134;dst=100246" TargetMode="External"/><Relationship Id="rId33" Type="http://schemas.openxmlformats.org/officeDocument/2006/relationships/hyperlink" Target="http://login.consultant.ru/link/?req=doc;base=RZB;n=185418;fld=134;dst=100411" TargetMode="External"/><Relationship Id="rId38" Type="http://schemas.openxmlformats.org/officeDocument/2006/relationships/hyperlink" Target="http://login.consultant.ru/link/?req=doc;base=RZB;n=27261;fld=134;dst=103218"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normativ.kontur.ru/document?moduleid=1&amp;documentid=221342" TargetMode="External"/><Relationship Id="rId20" Type="http://schemas.openxmlformats.org/officeDocument/2006/relationships/hyperlink" Target="http://login.consultant.ru/link/?req=doc;base=RZB;n=191626;fld=134;dst=101063" TargetMode="External"/><Relationship Id="rId29" Type="http://schemas.openxmlformats.org/officeDocument/2006/relationships/hyperlink" Target="http://login.consultant.ru/link/?req=doc;base=RZB;n=177766;fld=134" TargetMode="External"/><Relationship Id="rId41" Type="http://schemas.openxmlformats.org/officeDocument/2006/relationships/hyperlink" Target="http://login.consultant.ru/link/?req=doc;base=RZB;n=177766;fld=134;dst=105185" TargetMode="External"/><Relationship Id="rId1" Type="http://schemas.openxmlformats.org/officeDocument/2006/relationships/customXml" Target="../customXml/item1.xml"/><Relationship Id="rId6" Type="http://schemas.openxmlformats.org/officeDocument/2006/relationships/hyperlink" Target="consultantplus://offline/ref=55E5741631F8FBEAD78222AA3491D2573D0B8C1BF591C047D4460F9A56DD94792FE1A0499B3F6733F0E30D9F29096F68FEE46905A45D2DB2g4vEH" TargetMode="External"/><Relationship Id="rId11" Type="http://schemas.openxmlformats.org/officeDocument/2006/relationships/hyperlink" Target="consultantplus://offline/ref=0275AB0F543D170910B67CB5D9C2E4D50CB143012F31138793749CB9CDB6BA3E32F49F56E2B8A7114065276EEA9C91483EE861CAAF54112Dv9x2H" TargetMode="External"/><Relationship Id="rId24" Type="http://schemas.openxmlformats.org/officeDocument/2006/relationships/hyperlink" Target="http://login.consultant.ru/link/?req=doc;base=RZB;n=47274;fld=134;dst=100253" TargetMode="External"/><Relationship Id="rId32" Type="http://schemas.openxmlformats.org/officeDocument/2006/relationships/hyperlink" Target="http://login.consultant.ru/link/?req=doc;base=RZB;n=170573;fld=134;dst=100111" TargetMode="External"/><Relationship Id="rId37" Type="http://schemas.openxmlformats.org/officeDocument/2006/relationships/hyperlink" Target="http://login.consultant.ru/link/?req=doc;base=RZB;n=27261;fld=134;dst=103263" TargetMode="External"/><Relationship Id="rId40" Type="http://schemas.openxmlformats.org/officeDocument/2006/relationships/hyperlink" Target="http://login.consultant.ru/link/?req=doc;base=RZB;n=177766;fld=134" TargetMode="External"/><Relationship Id="rId45" Type="http://schemas.openxmlformats.org/officeDocument/2006/relationships/hyperlink" Target="http://login.consultant.ru/link/?req=doc;base=RZB;n=27261;fld=134;dst=103516"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09877" TargetMode="External"/><Relationship Id="rId23" Type="http://schemas.openxmlformats.org/officeDocument/2006/relationships/hyperlink" Target="http://login.consultant.ru/link/?req=doc;base=RZB;n=47274;fld=134;dst=100246" TargetMode="External"/><Relationship Id="rId28" Type="http://schemas.openxmlformats.org/officeDocument/2006/relationships/hyperlink" Target="http://login.consultant.ru/link/?req=doc;base=RZB;n=185418;fld=134;dst=100387" TargetMode="External"/><Relationship Id="rId36" Type="http://schemas.openxmlformats.org/officeDocument/2006/relationships/hyperlink" Target="http://login.consultant.ru/link/?req=doc;base=RZB;n=27261;fld=134;dst=103218" TargetMode="External"/><Relationship Id="rId49" Type="http://schemas.openxmlformats.org/officeDocument/2006/relationships/theme" Target="theme/theme1.xml"/><Relationship Id="rId10" Type="http://schemas.openxmlformats.org/officeDocument/2006/relationships/hyperlink" Target="consultantplus://offline/ref=0275AB0F543D170910B67CB5D9C2E4D50CB143012F31138793749CB9CDB6BA3E32F49F56E2B8A7114465276EEA9C91483EE861CAAF54112Dv9x2H" TargetMode="External"/><Relationship Id="rId19" Type="http://schemas.openxmlformats.org/officeDocument/2006/relationships/image" Target="media/image2.emf"/><Relationship Id="rId31" Type="http://schemas.openxmlformats.org/officeDocument/2006/relationships/hyperlink" Target="http://login.consultant.ru/link/?req=doc;base=RZB;n=191626;fld=134;dst=100943" TargetMode="External"/><Relationship Id="rId44" Type="http://schemas.openxmlformats.org/officeDocument/2006/relationships/hyperlink" Target="http://login.consultant.ru/link/?req=doc;base=RZB;n=27261;fld=134;dst=103364" TargetMode="External"/><Relationship Id="rId4" Type="http://schemas.openxmlformats.org/officeDocument/2006/relationships/settings" Target="settings.xml"/><Relationship Id="rId9" Type="http://schemas.openxmlformats.org/officeDocument/2006/relationships/hyperlink" Target="consultantplus://offline/ref=0275AB0F543D170910B67CB5D9C2E4D50CB143012F31138793749CB9CDB6BA3E32F49F56E2B8A7104365276EEA9C91483EE861CAAF54112Dv9x2H" TargetMode="External"/><Relationship Id="rId14" Type="http://schemas.openxmlformats.org/officeDocument/2006/relationships/hyperlink" Target="https://normativ.kontur.ru/document?moduleid=1&amp;documentid=209365" TargetMode="External"/><Relationship Id="rId22" Type="http://schemas.openxmlformats.org/officeDocument/2006/relationships/hyperlink" Target="http://login.consultant.ru/link/?req=doc;base=RZB;n=183734;fld=134" TargetMode="External"/><Relationship Id="rId27" Type="http://schemas.openxmlformats.org/officeDocument/2006/relationships/hyperlink" Target="http://login.consultant.ru/link/?req=doc;base=RZB;n=175737;fld=134" TargetMode="External"/><Relationship Id="rId30" Type="http://schemas.openxmlformats.org/officeDocument/2006/relationships/hyperlink" Target="http://login.consultant.ru/link/?req=doc;base=RZB;n=191626;fld=134;dst=100931" TargetMode="External"/><Relationship Id="rId35" Type="http://schemas.openxmlformats.org/officeDocument/2006/relationships/hyperlink" Target="http://login.consultant.ru/link/?req=doc;base=RZB;n=107970;fld=134;dst=100010" TargetMode="External"/><Relationship Id="rId43" Type="http://schemas.openxmlformats.org/officeDocument/2006/relationships/hyperlink" Target="http://login.consultant.ru/link/?req=doc;base=RZB;n=177766;fld=134;dst=102390" TargetMode="External"/><Relationship Id="rId48" Type="http://schemas.openxmlformats.org/officeDocument/2006/relationships/fontTable" Target="fontTable.xml"/><Relationship Id="rId8" Type="http://schemas.openxmlformats.org/officeDocument/2006/relationships/hyperlink" Target="consultantplus://offline/ref=B51F5245D744201301E5FC476D87ECBCEAB03EB7E841E67EF8E7DA8F23A2E6C09385910E3E1D4589FA6903BCB79A1954F6E8B534F82241EAqEw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9F9-9DB6-4BE7-B25A-024F1584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72</Pages>
  <Words>17889</Words>
  <Characters>101972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Bukhgalter</dc:creator>
  <cp:keywords/>
  <dc:description/>
  <cp:lastModifiedBy>User1</cp:lastModifiedBy>
  <cp:revision>124</cp:revision>
  <cp:lastPrinted>2022-07-19T11:03:00Z</cp:lastPrinted>
  <dcterms:created xsi:type="dcterms:W3CDTF">2022-03-09T06:13:00Z</dcterms:created>
  <dcterms:modified xsi:type="dcterms:W3CDTF">2025-01-16T12:04:00Z</dcterms:modified>
</cp:coreProperties>
</file>