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509D6" w14:textId="77777777" w:rsidR="00B3410C" w:rsidRPr="00B3410C" w:rsidRDefault="00000000" w:rsidP="00B3410C">
      <w:pPr>
        <w:rPr>
          <w:rFonts w:ascii="Arial Narrow" w:hAnsi="Arial Narrow" w:cs="Arial"/>
          <w:b/>
          <w:sz w:val="44"/>
          <w:szCs w:val="44"/>
          <w14:shadow w14:blurRad="50800" w14:dist="38100" w14:dir="2700000" w14:sx="100000" w14:sy="100000" w14:kx="0" w14:ky="0" w14:algn="tl">
            <w14:srgbClr w14:val="000000">
              <w14:alpha w14:val="60000"/>
            </w14:srgbClr>
          </w14:shadow>
        </w:rPr>
      </w:pPr>
      <w:r>
        <w:rPr>
          <w:rFonts w:ascii="Arial Narrow" w:hAnsi="Arial Narrow" w:cs="Arial"/>
          <w:b/>
          <w:sz w:val="72"/>
          <w:szCs w:val="72"/>
          <w14:shadow w14:blurRad="50800" w14:dist="38100" w14:dir="2700000" w14:sx="100000" w14:sy="100000" w14:kx="0" w14:ky="0" w14:algn="tl">
            <w14:srgbClr w14:val="000000">
              <w14:alpha w14:val="60000"/>
            </w14:srgbClr>
          </w14:shadow>
        </w:rPr>
        <w:pict w14:anchorId="36B2A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15pt;height:63.85pt" fillcolor="#002060" strokecolor="red" strokeweight="1.5pt">
            <v:shadow on="t" color="#900"/>
            <v:textpath style="font-family:&quot;Impact&quot;;v-text-kern:t" trim="t" fitpath="t" string=" КАРАГАНСКИЙ ВЕСТНИК"/>
          </v:shape>
        </w:pict>
      </w:r>
      <w:r w:rsidR="00B3410C" w:rsidRPr="00B3410C">
        <w:rPr>
          <w:rFonts w:ascii="Arial Narrow" w:hAnsi="Arial Narrow" w:cs="Arial"/>
          <w:b/>
          <w:sz w:val="72"/>
          <w:szCs w:val="72"/>
          <w14:shadow w14:blurRad="50800" w14:dist="38100" w14:dir="2700000" w14:sx="100000" w14:sy="100000" w14:kx="0" w14:ky="0" w14:algn="tl">
            <w14:srgbClr w14:val="000000">
              <w14:alpha w14:val="60000"/>
            </w14:srgbClr>
          </w14:shadow>
        </w:rPr>
        <w:t xml:space="preserve">  </w:t>
      </w:r>
      <w:r w:rsidR="00B3410C" w:rsidRPr="00B3410C">
        <w:rPr>
          <w:rFonts w:ascii="Arial Narrow" w:hAnsi="Arial Narrow" w:cs="Arial"/>
          <w:b/>
          <w:sz w:val="44"/>
          <w:szCs w:val="44"/>
          <w14:shadow w14:blurRad="50800" w14:dist="38100" w14:dir="2700000" w14:sx="100000" w14:sy="100000" w14:kx="0" w14:ky="0" w14:algn="tl">
            <w14:srgbClr w14:val="000000">
              <w14:alpha w14:val="60000"/>
            </w14:srgbClr>
          </w14:shadow>
        </w:rPr>
        <w:t xml:space="preserve">                                                                                                                    </w:t>
      </w:r>
    </w:p>
    <w:p w14:paraId="792725F0" w14:textId="4414FF97" w:rsidR="00B3410C" w:rsidRPr="00B3410C" w:rsidRDefault="00B3410C" w:rsidP="00B3410C">
      <w:pPr>
        <w:rPr>
          <w:rFonts w:ascii="Arial Narrow" w:hAnsi="Arial Narrow" w:cs="Arial"/>
          <w:b/>
          <w:sz w:val="44"/>
          <w:szCs w:val="44"/>
          <w14:shadow w14:blurRad="50800" w14:dist="38100" w14:dir="2700000" w14:sx="100000" w14:sy="100000" w14:kx="0" w14:ky="0" w14:algn="tl">
            <w14:srgbClr w14:val="000000">
              <w14:alpha w14:val="60000"/>
            </w14:srgbClr>
          </w14:shadow>
        </w:rPr>
      </w:pPr>
      <w:r w:rsidRPr="00B3410C">
        <w:rPr>
          <w:rFonts w:ascii="Arial Narrow" w:hAnsi="Arial Narrow" w:cs="Arial"/>
          <w:b/>
          <w:sz w:val="44"/>
          <w:szCs w:val="44"/>
          <w14:shadow w14:blurRad="50800" w14:dist="38100" w14:dir="2700000" w14:sx="100000" w14:sy="100000" w14:kx="0" w14:ky="0" w14:algn="tl">
            <w14:srgbClr w14:val="000000">
              <w14:alpha w14:val="60000"/>
            </w14:srgbClr>
          </w14:shadow>
        </w:rPr>
        <w:t xml:space="preserve">         </w:t>
      </w:r>
      <w:r>
        <w:rPr>
          <w:rFonts w:ascii="Arial Narrow" w:hAnsi="Arial Narrow" w:cs="Arial"/>
          <w:b/>
          <w:sz w:val="44"/>
          <w:szCs w:val="44"/>
          <w14:shadow w14:blurRad="50800" w14:dist="38100" w14:dir="2700000" w14:sx="100000" w14:sy="100000" w14:kx="0" w14:ky="0" w14:algn="tl">
            <w14:srgbClr w14:val="000000">
              <w14:alpha w14:val="60000"/>
            </w14:srgbClr>
          </w14:shadow>
        </w:rPr>
        <w:t>№ 1</w:t>
      </w:r>
      <w:r w:rsidRPr="00B3410C">
        <w:rPr>
          <w:rFonts w:ascii="Arial Narrow" w:hAnsi="Arial Narrow" w:cs="Arial"/>
          <w:b/>
          <w:sz w:val="44"/>
          <w:szCs w:val="44"/>
          <w14:shadow w14:blurRad="50800" w14:dist="38100" w14:dir="2700000" w14:sx="100000" w14:sy="100000" w14:kx="0" w14:ky="0" w14:algn="tl">
            <w14:srgbClr w14:val="000000">
              <w14:alpha w14:val="60000"/>
            </w14:srgbClr>
          </w14:shadow>
        </w:rPr>
        <w:t xml:space="preserve">                                             </w:t>
      </w:r>
      <w:r w:rsidR="00AB5E2F">
        <w:rPr>
          <w:rFonts w:ascii="Arial Narrow" w:hAnsi="Arial Narrow" w:cs="Arial"/>
          <w:b/>
          <w:sz w:val="44"/>
          <w:szCs w:val="44"/>
          <w14:shadow w14:blurRad="50800" w14:dist="38100" w14:dir="2700000" w14:sx="100000" w14:sy="100000" w14:kx="0" w14:ky="0" w14:algn="tl">
            <w14:srgbClr w14:val="000000">
              <w14:alpha w14:val="60000"/>
            </w14:srgbClr>
          </w14:shadow>
        </w:rPr>
        <w:t>27</w:t>
      </w:r>
      <w:r w:rsidR="00673754">
        <w:rPr>
          <w:rFonts w:ascii="Arial Narrow" w:hAnsi="Arial Narrow" w:cs="Arial"/>
          <w:b/>
          <w:sz w:val="44"/>
          <w:szCs w:val="44"/>
          <w14:shadow w14:blurRad="50800" w14:dist="38100" w14:dir="2700000" w14:sx="100000" w14:sy="100000" w14:kx="0" w14:ky="0" w14:algn="tl">
            <w14:srgbClr w14:val="000000">
              <w14:alpha w14:val="60000"/>
            </w14:srgbClr>
          </w14:shadow>
        </w:rPr>
        <w:t>.0</w:t>
      </w:r>
      <w:r w:rsidR="001D66D5">
        <w:rPr>
          <w:rFonts w:ascii="Arial Narrow" w:hAnsi="Arial Narrow" w:cs="Arial"/>
          <w:b/>
          <w:sz w:val="44"/>
          <w:szCs w:val="44"/>
          <w14:shadow w14:blurRad="50800" w14:dist="38100" w14:dir="2700000" w14:sx="100000" w14:sy="100000" w14:kx="0" w14:ky="0" w14:algn="tl">
            <w14:srgbClr w14:val="000000">
              <w14:alpha w14:val="60000"/>
            </w14:srgbClr>
          </w14:shadow>
        </w:rPr>
        <w:t>1</w:t>
      </w:r>
      <w:r w:rsidR="00673754">
        <w:rPr>
          <w:rFonts w:ascii="Arial Narrow" w:hAnsi="Arial Narrow" w:cs="Arial"/>
          <w:b/>
          <w:sz w:val="44"/>
          <w:szCs w:val="44"/>
          <w14:shadow w14:blurRad="50800" w14:dist="38100" w14:dir="2700000" w14:sx="100000" w14:sy="100000" w14:kx="0" w14:ky="0" w14:algn="tl">
            <w14:srgbClr w14:val="000000">
              <w14:alpha w14:val="60000"/>
            </w14:srgbClr>
          </w14:shadow>
        </w:rPr>
        <w:t>.202</w:t>
      </w:r>
      <w:r w:rsidR="00AB5E2F">
        <w:rPr>
          <w:rFonts w:ascii="Arial Narrow" w:hAnsi="Arial Narrow" w:cs="Arial"/>
          <w:b/>
          <w:sz w:val="44"/>
          <w:szCs w:val="44"/>
          <w14:shadow w14:blurRad="50800" w14:dist="38100" w14:dir="2700000" w14:sx="100000" w14:sy="100000" w14:kx="0" w14:ky="0" w14:algn="tl">
            <w14:srgbClr w14:val="000000">
              <w14:alpha w14:val="60000"/>
            </w14:srgbClr>
          </w14:shadow>
        </w:rPr>
        <w:t xml:space="preserve">6 </w:t>
      </w:r>
      <w:r w:rsidR="00673754">
        <w:rPr>
          <w:rFonts w:ascii="Arial Narrow" w:hAnsi="Arial Narrow" w:cs="Arial"/>
          <w:b/>
          <w:sz w:val="44"/>
          <w:szCs w:val="44"/>
          <w14:shadow w14:blurRad="50800" w14:dist="38100" w14:dir="2700000" w14:sx="100000" w14:sy="100000" w14:kx="0" w14:ky="0" w14:algn="tl">
            <w14:srgbClr w14:val="000000">
              <w14:alpha w14:val="60000"/>
            </w14:srgbClr>
          </w14:shadow>
        </w:rPr>
        <w:t>г.</w:t>
      </w:r>
    </w:p>
    <w:p w14:paraId="6DE7682A" w14:textId="77777777" w:rsidR="00B3410C" w:rsidRPr="00B3410C" w:rsidRDefault="00B3410C" w:rsidP="00B3410C">
      <w:pPr>
        <w:pBdr>
          <w:top w:val="single" w:sz="12" w:space="0" w:color="auto"/>
          <w:bottom w:val="single" w:sz="12" w:space="0" w:color="auto"/>
        </w:pBdr>
        <w:spacing w:after="0"/>
        <w:ind w:right="424"/>
        <w:jc w:val="center"/>
        <w:rPr>
          <w:rFonts w:ascii="Times New Roman" w:hAnsi="Times New Roman"/>
          <w:b/>
          <w:sz w:val="24"/>
          <w:szCs w:val="24"/>
          <w14:shadow w14:blurRad="50800" w14:dist="38100" w14:dir="2700000" w14:sx="100000" w14:sy="100000" w14:kx="0" w14:ky="0" w14:algn="tl">
            <w14:srgbClr w14:val="000000">
              <w14:alpha w14:val="60000"/>
            </w14:srgbClr>
          </w14:shadow>
        </w:rPr>
      </w:pPr>
      <w:r w:rsidRPr="00B3410C">
        <w:rPr>
          <w:rFonts w:ascii="Times New Roman" w:hAnsi="Times New Roman"/>
          <w:b/>
          <w:sz w:val="24"/>
          <w:szCs w:val="24"/>
          <w14:shadow w14:blurRad="50800" w14:dist="38100" w14:dir="2700000" w14:sx="100000" w14:sy="100000" w14:kx="0" w14:ky="0" w14:algn="tl">
            <w14:srgbClr w14:val="000000">
              <w14:alpha w14:val="60000"/>
            </w14:srgbClr>
          </w14:shadow>
        </w:rPr>
        <w:t>Газета муниципального образования Караганский сельсовет</w:t>
      </w:r>
    </w:p>
    <w:p w14:paraId="6193F663" w14:textId="77777777" w:rsidR="00B3410C" w:rsidRPr="00B3410C" w:rsidRDefault="00B3410C" w:rsidP="00B3410C">
      <w:pPr>
        <w:pBdr>
          <w:top w:val="single" w:sz="12" w:space="0" w:color="auto"/>
          <w:bottom w:val="single" w:sz="12" w:space="0" w:color="auto"/>
        </w:pBdr>
        <w:spacing w:after="0"/>
        <w:ind w:right="424"/>
        <w:jc w:val="center"/>
        <w:rPr>
          <w:rFonts w:ascii="Times New Roman" w:hAnsi="Times New Roman"/>
          <w:b/>
          <w:sz w:val="24"/>
          <w:szCs w:val="24"/>
          <w14:shadow w14:blurRad="50800" w14:dist="38100" w14:dir="2700000" w14:sx="100000" w14:sy="100000" w14:kx="0" w14:ky="0" w14:algn="tl">
            <w14:srgbClr w14:val="000000">
              <w14:alpha w14:val="60000"/>
            </w14:srgbClr>
          </w14:shadow>
        </w:rPr>
      </w:pPr>
      <w:r w:rsidRPr="00B3410C">
        <w:rPr>
          <w:rFonts w:ascii="Times New Roman" w:hAnsi="Times New Roman"/>
          <w:b/>
          <w:sz w:val="24"/>
          <w:szCs w:val="24"/>
          <w14:shadow w14:blurRad="50800" w14:dist="38100" w14:dir="2700000" w14:sx="100000" w14:sy="100000" w14:kx="0" w14:ky="0" w14:algn="tl">
            <w14:srgbClr w14:val="000000">
              <w14:alpha w14:val="60000"/>
            </w14:srgbClr>
          </w14:shadow>
        </w:rPr>
        <w:t>Новоорского района Оренбургской области</w:t>
      </w:r>
    </w:p>
    <w:p w14:paraId="046019CC" w14:textId="77777777" w:rsidR="00B3410C" w:rsidRPr="00B3410C" w:rsidRDefault="00B3410C" w:rsidP="00B3410C">
      <w:pPr>
        <w:pBdr>
          <w:top w:val="single" w:sz="12" w:space="0" w:color="auto"/>
          <w:bottom w:val="single" w:sz="12" w:space="0" w:color="auto"/>
        </w:pBdr>
        <w:spacing w:after="0"/>
        <w:ind w:right="424"/>
        <w:jc w:val="center"/>
        <w:rPr>
          <w:rFonts w:ascii="Times New Roman" w:hAnsi="Times New Roman"/>
          <w:b/>
          <w:sz w:val="24"/>
          <w:szCs w:val="24"/>
          <w14:shadow w14:blurRad="50800" w14:dist="38100" w14:dir="2700000" w14:sx="100000" w14:sy="100000" w14:kx="0" w14:ky="0" w14:algn="tl">
            <w14:srgbClr w14:val="000000">
              <w14:alpha w14:val="60000"/>
            </w14:srgbClr>
          </w14:shadow>
        </w:rPr>
      </w:pPr>
      <w:r w:rsidRPr="0080737A">
        <w:rPr>
          <w:rFonts w:ascii="Times New Roman" w:hAnsi="Times New Roman"/>
          <w:sz w:val="24"/>
          <w:szCs w:val="24"/>
        </w:rPr>
        <w:tab/>
      </w:r>
    </w:p>
    <w:p w14:paraId="75CA54D0" w14:textId="16337B65" w:rsidR="00B3410C" w:rsidRDefault="009B41B6" w:rsidP="009B41B6">
      <w:pPr>
        <w:tabs>
          <w:tab w:val="left" w:pos="7095"/>
        </w:tabs>
        <w:spacing w:after="0"/>
        <w:rPr>
          <w:rFonts w:ascii="Times New Roman" w:hAnsi="Times New Roman"/>
          <w:b/>
          <w:sz w:val="32"/>
          <w:szCs w:val="32"/>
        </w:rPr>
      </w:pPr>
      <w:r>
        <w:rPr>
          <w:rFonts w:ascii="Times New Roman" w:hAnsi="Times New Roman"/>
          <w:b/>
          <w:sz w:val="32"/>
          <w:szCs w:val="32"/>
        </w:rPr>
        <w:tab/>
      </w:r>
    </w:p>
    <w:p w14:paraId="6E24A81F" w14:textId="77777777" w:rsidR="00B3410C" w:rsidRPr="00693B58" w:rsidRDefault="00B3410C" w:rsidP="00B3410C">
      <w:pPr>
        <w:spacing w:after="0"/>
        <w:jc w:val="center"/>
        <w:rPr>
          <w:rFonts w:ascii="Times New Roman" w:hAnsi="Times New Roman"/>
          <w:b/>
          <w:sz w:val="32"/>
          <w:szCs w:val="32"/>
        </w:rPr>
      </w:pPr>
      <w:r w:rsidRPr="0080737A">
        <w:rPr>
          <w:rFonts w:ascii="Times New Roman" w:hAnsi="Times New Roman"/>
          <w:b/>
          <w:sz w:val="32"/>
          <w:szCs w:val="32"/>
        </w:rPr>
        <w:t>ОГЛАВЛЕНИЕ</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6532"/>
        <w:gridCol w:w="1533"/>
      </w:tblGrid>
      <w:tr w:rsidR="00B3410C" w:rsidRPr="0080737A" w14:paraId="56FC942B" w14:textId="77777777" w:rsidTr="004867B6">
        <w:trPr>
          <w:trHeight w:val="449"/>
        </w:trPr>
        <w:tc>
          <w:tcPr>
            <w:tcW w:w="904" w:type="dxa"/>
          </w:tcPr>
          <w:p w14:paraId="0F529125" w14:textId="77777777" w:rsidR="00B3410C" w:rsidRPr="0080737A" w:rsidRDefault="00B3410C" w:rsidP="00FE7C7B">
            <w:pPr>
              <w:rPr>
                <w:rFonts w:ascii="Times New Roman" w:hAnsi="Times New Roman"/>
                <w:sz w:val="28"/>
                <w:szCs w:val="28"/>
              </w:rPr>
            </w:pPr>
            <w:r w:rsidRPr="0080737A">
              <w:rPr>
                <w:rFonts w:ascii="Times New Roman" w:hAnsi="Times New Roman"/>
                <w:sz w:val="28"/>
                <w:szCs w:val="28"/>
              </w:rPr>
              <w:t>№п/п</w:t>
            </w:r>
          </w:p>
        </w:tc>
        <w:tc>
          <w:tcPr>
            <w:tcW w:w="6532" w:type="dxa"/>
          </w:tcPr>
          <w:p w14:paraId="6D96F0DC" w14:textId="77777777" w:rsidR="00B3410C" w:rsidRPr="0080737A" w:rsidRDefault="00B3410C" w:rsidP="00FE7C7B">
            <w:pPr>
              <w:rPr>
                <w:rFonts w:ascii="Times New Roman" w:hAnsi="Times New Roman"/>
                <w:sz w:val="28"/>
                <w:szCs w:val="28"/>
              </w:rPr>
            </w:pPr>
            <w:r w:rsidRPr="0080737A">
              <w:rPr>
                <w:rFonts w:ascii="Times New Roman" w:hAnsi="Times New Roman"/>
                <w:sz w:val="28"/>
                <w:szCs w:val="28"/>
              </w:rPr>
              <w:t xml:space="preserve">                        Наименование</w:t>
            </w:r>
          </w:p>
        </w:tc>
        <w:tc>
          <w:tcPr>
            <w:tcW w:w="1533" w:type="dxa"/>
          </w:tcPr>
          <w:p w14:paraId="52A31F82" w14:textId="77777777" w:rsidR="00B3410C" w:rsidRPr="0080737A" w:rsidRDefault="00B3410C" w:rsidP="00FE7C7B">
            <w:pPr>
              <w:rPr>
                <w:rFonts w:ascii="Times New Roman" w:hAnsi="Times New Roman"/>
                <w:sz w:val="28"/>
                <w:szCs w:val="28"/>
              </w:rPr>
            </w:pPr>
            <w:r w:rsidRPr="0080737A">
              <w:rPr>
                <w:rFonts w:ascii="Times New Roman" w:hAnsi="Times New Roman"/>
                <w:sz w:val="28"/>
                <w:szCs w:val="28"/>
              </w:rPr>
              <w:t xml:space="preserve">       Стр.</w:t>
            </w:r>
          </w:p>
        </w:tc>
      </w:tr>
      <w:tr w:rsidR="00B3410C" w:rsidRPr="0080737A" w14:paraId="0FAF8C65" w14:textId="77777777" w:rsidTr="00FE7C7B">
        <w:trPr>
          <w:trHeight w:val="439"/>
        </w:trPr>
        <w:tc>
          <w:tcPr>
            <w:tcW w:w="904" w:type="dxa"/>
          </w:tcPr>
          <w:p w14:paraId="32CD1C93" w14:textId="77777777" w:rsidR="00B3410C" w:rsidRPr="0080737A" w:rsidRDefault="00B3410C" w:rsidP="00FE7C7B">
            <w:pPr>
              <w:rPr>
                <w:rFonts w:ascii="Times New Roman" w:hAnsi="Times New Roman"/>
                <w:b/>
                <w:sz w:val="28"/>
                <w:szCs w:val="28"/>
              </w:rPr>
            </w:pPr>
            <w:r w:rsidRPr="0080737A">
              <w:rPr>
                <w:rFonts w:ascii="Times New Roman" w:hAnsi="Times New Roman"/>
                <w:b/>
                <w:sz w:val="28"/>
                <w:szCs w:val="28"/>
                <w:lang w:val="en-US"/>
              </w:rPr>
              <w:t>I</w:t>
            </w:r>
            <w:r w:rsidRPr="0080737A">
              <w:rPr>
                <w:rFonts w:ascii="Times New Roman" w:hAnsi="Times New Roman"/>
                <w:b/>
                <w:sz w:val="28"/>
                <w:szCs w:val="28"/>
              </w:rPr>
              <w:t>.</w:t>
            </w:r>
          </w:p>
        </w:tc>
        <w:tc>
          <w:tcPr>
            <w:tcW w:w="6532" w:type="dxa"/>
          </w:tcPr>
          <w:p w14:paraId="01CDFCE9" w14:textId="2DEA62CC" w:rsidR="00B3410C" w:rsidRPr="0080737A" w:rsidRDefault="00B3410C" w:rsidP="00FE7C7B">
            <w:pPr>
              <w:rPr>
                <w:rFonts w:ascii="Times New Roman" w:hAnsi="Times New Roman"/>
                <w:b/>
                <w:sz w:val="28"/>
                <w:szCs w:val="28"/>
              </w:rPr>
            </w:pPr>
            <w:r w:rsidRPr="0080737A">
              <w:rPr>
                <w:rFonts w:ascii="Times New Roman" w:hAnsi="Times New Roman"/>
                <w:b/>
                <w:sz w:val="28"/>
                <w:szCs w:val="28"/>
                <w:lang w:val="en-US"/>
              </w:rPr>
              <w:t>I</w:t>
            </w:r>
            <w:r w:rsidRPr="0080737A">
              <w:rPr>
                <w:rFonts w:ascii="Times New Roman" w:hAnsi="Times New Roman"/>
                <w:b/>
                <w:sz w:val="28"/>
                <w:szCs w:val="28"/>
              </w:rPr>
              <w:t xml:space="preserve"> РАЗДЕЛ- </w:t>
            </w:r>
            <w:r w:rsidR="001D66D5">
              <w:rPr>
                <w:rFonts w:ascii="Times New Roman" w:hAnsi="Times New Roman"/>
                <w:b/>
                <w:sz w:val="28"/>
                <w:szCs w:val="28"/>
              </w:rPr>
              <w:t xml:space="preserve"> </w:t>
            </w:r>
            <w:r w:rsidR="00AB5E2F">
              <w:rPr>
                <w:rFonts w:ascii="Times New Roman" w:hAnsi="Times New Roman"/>
                <w:b/>
                <w:sz w:val="28"/>
                <w:szCs w:val="28"/>
              </w:rPr>
              <w:t xml:space="preserve"> Решение</w:t>
            </w:r>
          </w:p>
        </w:tc>
        <w:tc>
          <w:tcPr>
            <w:tcW w:w="1533" w:type="dxa"/>
          </w:tcPr>
          <w:p w14:paraId="566C3163" w14:textId="77777777" w:rsidR="00B3410C" w:rsidRPr="0080737A" w:rsidRDefault="00B3410C" w:rsidP="00FE7C7B">
            <w:pPr>
              <w:rPr>
                <w:rFonts w:ascii="Times New Roman" w:hAnsi="Times New Roman"/>
                <w:sz w:val="28"/>
                <w:szCs w:val="28"/>
              </w:rPr>
            </w:pPr>
          </w:p>
        </w:tc>
      </w:tr>
      <w:tr w:rsidR="00B3410C" w:rsidRPr="0080737A" w14:paraId="083BFEB1" w14:textId="77777777" w:rsidTr="00FE7C7B">
        <w:trPr>
          <w:trHeight w:val="291"/>
        </w:trPr>
        <w:tc>
          <w:tcPr>
            <w:tcW w:w="904" w:type="dxa"/>
          </w:tcPr>
          <w:p w14:paraId="5CA9B89C" w14:textId="77777777" w:rsidR="00B3410C" w:rsidRPr="009A18F9" w:rsidRDefault="00B3410C" w:rsidP="00FE7C7B">
            <w:pPr>
              <w:rPr>
                <w:rFonts w:ascii="Times New Roman" w:hAnsi="Times New Roman"/>
                <w:b/>
                <w:sz w:val="28"/>
                <w:szCs w:val="28"/>
              </w:rPr>
            </w:pPr>
            <w:r>
              <w:rPr>
                <w:rFonts w:ascii="Times New Roman" w:hAnsi="Times New Roman"/>
                <w:b/>
                <w:sz w:val="28"/>
                <w:szCs w:val="28"/>
              </w:rPr>
              <w:t>1.1.</w:t>
            </w:r>
          </w:p>
        </w:tc>
        <w:tc>
          <w:tcPr>
            <w:tcW w:w="6532" w:type="dxa"/>
          </w:tcPr>
          <w:p w14:paraId="1ED51163" w14:textId="720C5708" w:rsidR="00B3410C" w:rsidRDefault="001D66D5" w:rsidP="00AB5E2F">
            <w:pPr>
              <w:pStyle w:val="a4"/>
              <w:jc w:val="both"/>
              <w:rPr>
                <w:rFonts w:ascii="Times New Roman" w:hAnsi="Times New Roman"/>
                <w:sz w:val="28"/>
                <w:szCs w:val="28"/>
                <w:lang w:val="x-none"/>
              </w:rPr>
            </w:pPr>
            <w:r>
              <w:rPr>
                <w:rFonts w:ascii="Times New Roman" w:hAnsi="Times New Roman"/>
                <w:sz w:val="28"/>
                <w:szCs w:val="28"/>
                <w:lang w:val="x-none"/>
              </w:rPr>
              <w:t xml:space="preserve"> </w:t>
            </w:r>
            <w:r w:rsidR="00AB5E2F">
              <w:rPr>
                <w:rFonts w:ascii="Times New Roman" w:hAnsi="Times New Roman"/>
                <w:sz w:val="28"/>
                <w:szCs w:val="28"/>
                <w:lang w:val="x-none"/>
              </w:rPr>
              <w:t xml:space="preserve"> </w:t>
            </w:r>
            <w:r w:rsidR="00AB5E2F" w:rsidRPr="00AB5E2F">
              <w:rPr>
                <w:rFonts w:ascii="Times New Roman" w:hAnsi="Times New Roman"/>
                <w:sz w:val="28"/>
                <w:szCs w:val="28"/>
                <w:lang w:val="ru-RU" w:eastAsia="ru-RU"/>
              </w:rPr>
              <w:t xml:space="preserve">О внесении изменений №1 в решение Совета депутатов муниципального образования Караганский сельсовет Новоорского района Оренбургской области от 03.12.2013 № 131 </w:t>
            </w:r>
            <w:bookmarkStart w:id="0" w:name="_Hlk219882515"/>
            <w:r w:rsidR="00AB5E2F" w:rsidRPr="00AB5E2F">
              <w:rPr>
                <w:rFonts w:ascii="Times New Roman" w:hAnsi="Times New Roman"/>
                <w:sz w:val="28"/>
                <w:szCs w:val="28"/>
                <w:lang w:val="ru-RU" w:eastAsia="ru-RU"/>
              </w:rPr>
              <w:t>«Об утверждении Генерального плана муниципального образования Караганский сельсовет Новоорского района Оренбургской области»</w:t>
            </w:r>
            <w:bookmarkEnd w:id="0"/>
          </w:p>
          <w:p w14:paraId="0A285EA9" w14:textId="2BBA2B24" w:rsidR="001D66D5" w:rsidRPr="00673754" w:rsidRDefault="001D66D5" w:rsidP="001D66D5">
            <w:pPr>
              <w:pStyle w:val="a4"/>
              <w:rPr>
                <w:rFonts w:ascii="Times New Roman" w:hAnsi="Times New Roman"/>
                <w:sz w:val="28"/>
                <w:szCs w:val="28"/>
                <w:lang w:val="x-none"/>
              </w:rPr>
            </w:pPr>
          </w:p>
        </w:tc>
        <w:tc>
          <w:tcPr>
            <w:tcW w:w="1533" w:type="dxa"/>
          </w:tcPr>
          <w:p w14:paraId="49C43BEE" w14:textId="53CBDC8D" w:rsidR="00B3410C" w:rsidRPr="007C19F7" w:rsidRDefault="00134FA1" w:rsidP="006C6DE3">
            <w:pPr>
              <w:jc w:val="center"/>
              <w:rPr>
                <w:rFonts w:ascii="Times New Roman" w:hAnsi="Times New Roman"/>
                <w:sz w:val="28"/>
                <w:szCs w:val="28"/>
              </w:rPr>
            </w:pPr>
            <w:r>
              <w:rPr>
                <w:rFonts w:ascii="Times New Roman" w:hAnsi="Times New Roman"/>
                <w:sz w:val="28"/>
                <w:szCs w:val="28"/>
              </w:rPr>
              <w:t>2 - 169</w:t>
            </w:r>
          </w:p>
        </w:tc>
      </w:tr>
    </w:tbl>
    <w:p w14:paraId="793976A8" w14:textId="77777777" w:rsidR="00B3410C" w:rsidRDefault="00B3410C" w:rsidP="00B3410C">
      <w:pPr>
        <w:spacing w:after="0"/>
        <w:jc w:val="center"/>
        <w:rPr>
          <w:rFonts w:ascii="Times New Roman" w:hAnsi="Times New Roman"/>
          <w:b/>
          <w:bCs/>
          <w:sz w:val="28"/>
          <w:szCs w:val="28"/>
        </w:rPr>
      </w:pPr>
    </w:p>
    <w:p w14:paraId="35D32D59" w14:textId="77777777" w:rsidR="00134FA1" w:rsidRDefault="00134FA1" w:rsidP="00B3410C">
      <w:pPr>
        <w:spacing w:after="0"/>
        <w:jc w:val="center"/>
        <w:rPr>
          <w:rFonts w:ascii="Times New Roman" w:hAnsi="Times New Roman"/>
          <w:b/>
          <w:bCs/>
          <w:sz w:val="28"/>
          <w:szCs w:val="28"/>
        </w:rPr>
      </w:pPr>
    </w:p>
    <w:p w14:paraId="1359BEB2" w14:textId="77777777" w:rsidR="00134FA1" w:rsidRDefault="00134FA1" w:rsidP="00B3410C">
      <w:pPr>
        <w:spacing w:after="0"/>
        <w:jc w:val="center"/>
        <w:rPr>
          <w:rFonts w:ascii="Times New Roman" w:hAnsi="Times New Roman"/>
          <w:b/>
          <w:bCs/>
          <w:sz w:val="28"/>
          <w:szCs w:val="28"/>
        </w:rPr>
      </w:pPr>
    </w:p>
    <w:p w14:paraId="07227BD2" w14:textId="77777777" w:rsidR="00134FA1" w:rsidRDefault="00134FA1" w:rsidP="00B3410C">
      <w:pPr>
        <w:spacing w:after="0"/>
        <w:jc w:val="center"/>
        <w:rPr>
          <w:rFonts w:ascii="Times New Roman" w:hAnsi="Times New Roman"/>
          <w:b/>
          <w:bCs/>
          <w:sz w:val="28"/>
          <w:szCs w:val="28"/>
        </w:rPr>
      </w:pPr>
    </w:p>
    <w:p w14:paraId="5EC3C87E" w14:textId="77777777" w:rsidR="00134FA1" w:rsidRDefault="00134FA1" w:rsidP="00B3410C">
      <w:pPr>
        <w:spacing w:after="0"/>
        <w:jc w:val="center"/>
        <w:rPr>
          <w:rFonts w:ascii="Times New Roman" w:hAnsi="Times New Roman"/>
          <w:b/>
          <w:bCs/>
          <w:sz w:val="28"/>
          <w:szCs w:val="28"/>
        </w:rPr>
      </w:pPr>
    </w:p>
    <w:p w14:paraId="563A8ACB" w14:textId="77777777" w:rsidR="00134FA1" w:rsidRDefault="00134FA1" w:rsidP="00B3410C">
      <w:pPr>
        <w:spacing w:after="0"/>
        <w:jc w:val="center"/>
        <w:rPr>
          <w:rFonts w:ascii="Times New Roman" w:hAnsi="Times New Roman"/>
          <w:b/>
          <w:bCs/>
          <w:sz w:val="28"/>
          <w:szCs w:val="28"/>
        </w:rPr>
      </w:pPr>
    </w:p>
    <w:p w14:paraId="4767BD5F" w14:textId="77777777" w:rsidR="00134FA1" w:rsidRDefault="00134FA1" w:rsidP="00B3410C">
      <w:pPr>
        <w:spacing w:after="0"/>
        <w:jc w:val="center"/>
        <w:rPr>
          <w:rFonts w:ascii="Times New Roman" w:hAnsi="Times New Roman"/>
          <w:b/>
          <w:bCs/>
          <w:sz w:val="28"/>
          <w:szCs w:val="28"/>
        </w:rPr>
      </w:pPr>
    </w:p>
    <w:p w14:paraId="240667CD" w14:textId="77777777" w:rsidR="00134FA1" w:rsidRDefault="00134FA1" w:rsidP="00B3410C">
      <w:pPr>
        <w:spacing w:after="0"/>
        <w:jc w:val="center"/>
        <w:rPr>
          <w:rFonts w:ascii="Times New Roman" w:hAnsi="Times New Roman"/>
          <w:b/>
          <w:bCs/>
          <w:sz w:val="28"/>
          <w:szCs w:val="28"/>
        </w:rPr>
      </w:pPr>
    </w:p>
    <w:p w14:paraId="4824775D" w14:textId="77777777" w:rsidR="00134FA1" w:rsidRDefault="00134FA1" w:rsidP="00B3410C">
      <w:pPr>
        <w:spacing w:after="0"/>
        <w:jc w:val="center"/>
        <w:rPr>
          <w:rFonts w:ascii="Times New Roman" w:hAnsi="Times New Roman"/>
          <w:b/>
          <w:bCs/>
          <w:sz w:val="28"/>
          <w:szCs w:val="28"/>
        </w:rPr>
      </w:pPr>
    </w:p>
    <w:p w14:paraId="46468A67" w14:textId="77777777" w:rsidR="00134FA1" w:rsidRDefault="00134FA1" w:rsidP="00B3410C">
      <w:pPr>
        <w:spacing w:after="0"/>
        <w:jc w:val="center"/>
        <w:rPr>
          <w:rFonts w:ascii="Times New Roman" w:hAnsi="Times New Roman"/>
          <w:b/>
          <w:bCs/>
          <w:sz w:val="28"/>
          <w:szCs w:val="28"/>
        </w:rPr>
      </w:pPr>
    </w:p>
    <w:p w14:paraId="5D4CA219" w14:textId="77777777" w:rsidR="00134FA1" w:rsidRDefault="00134FA1" w:rsidP="00B3410C">
      <w:pPr>
        <w:spacing w:after="0"/>
        <w:jc w:val="center"/>
        <w:rPr>
          <w:rFonts w:ascii="Times New Roman" w:hAnsi="Times New Roman"/>
          <w:b/>
          <w:bCs/>
          <w:sz w:val="28"/>
          <w:szCs w:val="28"/>
        </w:rPr>
      </w:pPr>
    </w:p>
    <w:p w14:paraId="1A784ECE" w14:textId="77777777" w:rsidR="00134FA1" w:rsidRDefault="00134FA1" w:rsidP="00B3410C">
      <w:pPr>
        <w:spacing w:after="0"/>
        <w:jc w:val="center"/>
        <w:rPr>
          <w:rFonts w:ascii="Times New Roman" w:hAnsi="Times New Roman"/>
          <w:b/>
          <w:bCs/>
          <w:sz w:val="28"/>
          <w:szCs w:val="28"/>
        </w:rPr>
      </w:pPr>
    </w:p>
    <w:p w14:paraId="3EAC8AD6" w14:textId="77777777" w:rsidR="00134FA1" w:rsidRDefault="00134FA1" w:rsidP="00B3410C">
      <w:pPr>
        <w:spacing w:after="0"/>
        <w:jc w:val="center"/>
        <w:rPr>
          <w:rFonts w:ascii="Times New Roman" w:hAnsi="Times New Roman"/>
          <w:b/>
          <w:bCs/>
          <w:sz w:val="28"/>
          <w:szCs w:val="28"/>
        </w:rPr>
      </w:pPr>
    </w:p>
    <w:p w14:paraId="334C17D1" w14:textId="77777777" w:rsidR="00134FA1" w:rsidRDefault="00134FA1" w:rsidP="00B3410C">
      <w:pPr>
        <w:spacing w:after="0"/>
        <w:jc w:val="center"/>
        <w:rPr>
          <w:rFonts w:ascii="Times New Roman" w:hAnsi="Times New Roman"/>
          <w:b/>
          <w:bCs/>
          <w:sz w:val="28"/>
          <w:szCs w:val="28"/>
        </w:rPr>
      </w:pPr>
    </w:p>
    <w:p w14:paraId="2664D276" w14:textId="77777777" w:rsidR="00134FA1" w:rsidRDefault="00134FA1" w:rsidP="00B3410C">
      <w:pPr>
        <w:spacing w:after="0"/>
        <w:jc w:val="center"/>
        <w:rPr>
          <w:rFonts w:ascii="Times New Roman" w:hAnsi="Times New Roman"/>
          <w:b/>
          <w:bCs/>
          <w:sz w:val="28"/>
          <w:szCs w:val="28"/>
        </w:rPr>
      </w:pPr>
    </w:p>
    <w:p w14:paraId="3DC510E5" w14:textId="77777777" w:rsidR="00134FA1" w:rsidRDefault="00134FA1" w:rsidP="00B3410C">
      <w:pPr>
        <w:spacing w:after="0"/>
        <w:jc w:val="center"/>
        <w:rPr>
          <w:rFonts w:ascii="Times New Roman" w:hAnsi="Times New Roman"/>
          <w:b/>
          <w:bCs/>
          <w:sz w:val="28"/>
          <w:szCs w:val="28"/>
        </w:rPr>
      </w:pPr>
    </w:p>
    <w:p w14:paraId="6713BF79" w14:textId="77777777" w:rsidR="00134FA1" w:rsidRDefault="00134FA1" w:rsidP="00B3410C">
      <w:pPr>
        <w:spacing w:after="0"/>
        <w:jc w:val="center"/>
        <w:rPr>
          <w:rFonts w:ascii="Times New Roman" w:hAnsi="Times New Roman"/>
          <w:b/>
          <w:bCs/>
          <w:sz w:val="28"/>
          <w:szCs w:val="28"/>
        </w:rPr>
      </w:pPr>
    </w:p>
    <w:p w14:paraId="1734901B" w14:textId="77777777" w:rsidR="00134FA1" w:rsidRDefault="00134FA1" w:rsidP="00B3410C">
      <w:pPr>
        <w:spacing w:after="0"/>
        <w:jc w:val="center"/>
        <w:rPr>
          <w:rFonts w:ascii="Times New Roman" w:hAnsi="Times New Roman"/>
          <w:b/>
          <w:bCs/>
          <w:sz w:val="28"/>
          <w:szCs w:val="28"/>
        </w:rPr>
      </w:pPr>
    </w:p>
    <w:p w14:paraId="209218E8" w14:textId="77777777" w:rsidR="007C19F7" w:rsidRDefault="007C19F7" w:rsidP="004867B6">
      <w:pPr>
        <w:spacing w:after="0" w:line="240" w:lineRule="auto"/>
        <w:jc w:val="center"/>
        <w:rPr>
          <w:rFonts w:ascii="Times New Roman" w:hAnsi="Times New Roman"/>
          <w:b/>
          <w:sz w:val="24"/>
        </w:rPr>
      </w:pPr>
    </w:p>
    <w:p w14:paraId="0C3C0318" w14:textId="5A720B69" w:rsidR="007C19F7" w:rsidRDefault="006C6DE3" w:rsidP="007C19F7">
      <w:pPr>
        <w:pStyle w:val="ab"/>
        <w:tabs>
          <w:tab w:val="left" w:pos="708"/>
        </w:tabs>
        <w:rPr>
          <w:lang w:val="ru-RU"/>
        </w:rPr>
      </w:pPr>
      <w:r>
        <w:rPr>
          <w:lang w:val="ru-RU"/>
        </w:rPr>
        <w:t xml:space="preserve"> </w:t>
      </w:r>
    </w:p>
    <w:tbl>
      <w:tblPr>
        <w:tblpPr w:leftFromText="180" w:rightFromText="180" w:vertAnchor="text" w:horzAnchor="margin" w:tblpY="-367"/>
        <w:tblW w:w="9464" w:type="dxa"/>
        <w:tblLook w:val="01E0" w:firstRow="1" w:lastRow="1" w:firstColumn="1" w:lastColumn="1" w:noHBand="0" w:noVBand="0"/>
      </w:tblPr>
      <w:tblGrid>
        <w:gridCol w:w="9464"/>
      </w:tblGrid>
      <w:tr w:rsidR="00AB5E2F" w:rsidRPr="000C1A41" w14:paraId="12894325" w14:textId="77777777" w:rsidTr="00F423A6">
        <w:trPr>
          <w:trHeight w:val="2648"/>
        </w:trPr>
        <w:tc>
          <w:tcPr>
            <w:tcW w:w="9464" w:type="dxa"/>
          </w:tcPr>
          <w:p w14:paraId="43C14F69" w14:textId="77777777" w:rsidR="00AB5E2F" w:rsidRDefault="00AB5E2F" w:rsidP="00F423A6">
            <w:pPr>
              <w:pStyle w:val="ab"/>
              <w:tabs>
                <w:tab w:val="left" w:pos="708"/>
              </w:tabs>
              <w:jc w:val="right"/>
              <w:rPr>
                <w:b/>
                <w:bCs/>
                <w:sz w:val="28"/>
                <w:szCs w:val="28"/>
                <w:lang w:val="ru-RU"/>
              </w:rPr>
            </w:pPr>
          </w:p>
          <w:p w14:paraId="6A103A72" w14:textId="77777777" w:rsidR="00AB5E2F" w:rsidRDefault="00AB5E2F" w:rsidP="00F423A6">
            <w:pPr>
              <w:pStyle w:val="ab"/>
              <w:tabs>
                <w:tab w:val="left" w:pos="708"/>
              </w:tabs>
              <w:jc w:val="center"/>
              <w:rPr>
                <w:b/>
                <w:bCs/>
                <w:sz w:val="28"/>
                <w:szCs w:val="28"/>
                <w:lang w:val="ru-RU"/>
              </w:rPr>
            </w:pPr>
            <w:r>
              <w:rPr>
                <w:b/>
                <w:bCs/>
                <w:sz w:val="28"/>
                <w:szCs w:val="28"/>
                <w:lang w:val="ru-RU"/>
              </w:rPr>
              <w:t xml:space="preserve"> </w:t>
            </w:r>
            <w:r w:rsidRPr="00D50B99">
              <w:rPr>
                <w:b/>
                <w:bCs/>
                <w:sz w:val="28"/>
                <w:szCs w:val="28"/>
                <w:lang w:val="ru-RU"/>
              </w:rPr>
              <w:t xml:space="preserve">СОВЕТ ДЕПУТАТОВ                     </w:t>
            </w:r>
            <w:r>
              <w:rPr>
                <w:b/>
                <w:bCs/>
                <w:sz w:val="28"/>
                <w:szCs w:val="28"/>
                <w:lang w:val="ru-RU"/>
              </w:rPr>
              <w:t xml:space="preserve">     </w:t>
            </w:r>
            <w:r w:rsidRPr="00DD7683">
              <w:rPr>
                <w:b/>
                <w:bCs/>
                <w:sz w:val="28"/>
                <w:szCs w:val="28"/>
                <w:lang w:val="ru-RU"/>
              </w:rPr>
              <w:t xml:space="preserve">  </w:t>
            </w:r>
            <w:r w:rsidRPr="00D50B99">
              <w:rPr>
                <w:b/>
                <w:bCs/>
                <w:sz w:val="28"/>
                <w:szCs w:val="28"/>
                <w:lang w:val="ru-RU"/>
              </w:rPr>
              <w:t xml:space="preserve">           </w:t>
            </w:r>
            <w:r w:rsidRPr="00D50B99">
              <w:rPr>
                <w:sz w:val="28"/>
                <w:szCs w:val="28"/>
                <w:lang w:val="ru-RU"/>
              </w:rPr>
              <w:t xml:space="preserve">            </w:t>
            </w:r>
            <w:r w:rsidRPr="00D50B99">
              <w:rPr>
                <w:b/>
                <w:bCs/>
                <w:sz w:val="28"/>
                <w:szCs w:val="28"/>
                <w:lang w:val="ru-RU"/>
              </w:rPr>
              <w:t xml:space="preserve">                                                       </w:t>
            </w:r>
            <w:r w:rsidRPr="00D50B99">
              <w:rPr>
                <w:b/>
                <w:bCs/>
                <w:sz w:val="28"/>
                <w:szCs w:val="28"/>
                <w:lang w:val="ru-RU"/>
              </w:rPr>
              <w:br/>
              <w:t xml:space="preserve"> МУНИЦИПАЛЬНОГО  ОБРАЗОВАНИЯ</w:t>
            </w:r>
            <w:r w:rsidRPr="00D50B99">
              <w:rPr>
                <w:b/>
                <w:bCs/>
                <w:sz w:val="28"/>
                <w:szCs w:val="28"/>
                <w:lang w:val="ru-RU"/>
              </w:rPr>
              <w:br/>
              <w:t xml:space="preserve">  КАРАГАНСКИЙ СЕЛЬСОВЕТ</w:t>
            </w:r>
            <w:r w:rsidRPr="00D50B99">
              <w:rPr>
                <w:b/>
                <w:bCs/>
                <w:sz w:val="28"/>
                <w:szCs w:val="28"/>
                <w:lang w:val="ru-RU"/>
              </w:rPr>
              <w:br/>
              <w:t xml:space="preserve">      НОВООРСКОГО РАЙОНА </w:t>
            </w:r>
          </w:p>
          <w:p w14:paraId="0B9F1650" w14:textId="77777777" w:rsidR="00AB5E2F" w:rsidRPr="00D50B99" w:rsidRDefault="00AB5E2F" w:rsidP="00F423A6">
            <w:pPr>
              <w:pStyle w:val="ab"/>
              <w:tabs>
                <w:tab w:val="left" w:pos="708"/>
              </w:tabs>
              <w:jc w:val="center"/>
              <w:rPr>
                <w:b/>
                <w:bCs/>
                <w:sz w:val="28"/>
                <w:szCs w:val="28"/>
                <w:lang w:val="ru-RU"/>
              </w:rPr>
            </w:pPr>
            <w:r w:rsidRPr="00D50B99">
              <w:rPr>
                <w:b/>
                <w:bCs/>
                <w:sz w:val="28"/>
                <w:szCs w:val="28"/>
                <w:lang w:val="ru-RU"/>
              </w:rPr>
              <w:t>ОРЕНБУРГСКОЙ ОБЛАСТИ</w:t>
            </w:r>
          </w:p>
          <w:p w14:paraId="7127A7F1" w14:textId="77777777" w:rsidR="00AB5E2F" w:rsidRPr="00D50B99" w:rsidRDefault="00AB5E2F" w:rsidP="00F423A6">
            <w:pPr>
              <w:pStyle w:val="ab"/>
              <w:tabs>
                <w:tab w:val="clear" w:pos="4677"/>
                <w:tab w:val="left" w:pos="6340"/>
              </w:tabs>
              <w:jc w:val="center"/>
              <w:rPr>
                <w:sz w:val="28"/>
                <w:szCs w:val="28"/>
                <w:u w:val="single"/>
                <w:lang w:val="ru-RU"/>
              </w:rPr>
            </w:pPr>
            <w:r>
              <w:rPr>
                <w:sz w:val="28"/>
                <w:szCs w:val="28"/>
                <w:u w:val="single"/>
                <w:lang w:val="ru-RU"/>
              </w:rPr>
              <w:t>пятого</w:t>
            </w:r>
            <w:r w:rsidRPr="00D50B99">
              <w:rPr>
                <w:sz w:val="28"/>
                <w:szCs w:val="28"/>
                <w:u w:val="single"/>
                <w:lang w:val="ru-RU"/>
              </w:rPr>
              <w:t xml:space="preserve"> созыва</w:t>
            </w:r>
          </w:p>
          <w:p w14:paraId="1962C130" w14:textId="77777777" w:rsidR="00AB5E2F" w:rsidRPr="00D50B99" w:rsidRDefault="00AB5E2F" w:rsidP="00F423A6">
            <w:pPr>
              <w:pStyle w:val="ab"/>
              <w:tabs>
                <w:tab w:val="clear" w:pos="4677"/>
                <w:tab w:val="left" w:pos="6340"/>
              </w:tabs>
              <w:jc w:val="center"/>
              <w:rPr>
                <w:b/>
                <w:bCs/>
                <w:sz w:val="28"/>
                <w:szCs w:val="28"/>
                <w:lang w:val="ru-RU"/>
              </w:rPr>
            </w:pPr>
            <w:r w:rsidRPr="00D50B99">
              <w:rPr>
                <w:b/>
                <w:bCs/>
                <w:sz w:val="28"/>
                <w:szCs w:val="28"/>
                <w:lang w:val="ru-RU"/>
              </w:rPr>
              <w:t>РЕШЕНИЕ</w:t>
            </w:r>
          </w:p>
          <w:p w14:paraId="7C9A12FE" w14:textId="1CDDE417" w:rsidR="00AB5E2F" w:rsidRPr="00D50B99" w:rsidRDefault="00AB5E2F" w:rsidP="00F423A6">
            <w:pPr>
              <w:pStyle w:val="ab"/>
              <w:tabs>
                <w:tab w:val="clear" w:pos="4677"/>
                <w:tab w:val="left" w:pos="6340"/>
              </w:tabs>
              <w:jc w:val="center"/>
              <w:rPr>
                <w:b/>
                <w:bCs/>
                <w:sz w:val="28"/>
                <w:szCs w:val="28"/>
                <w:lang w:val="ru-RU"/>
              </w:rPr>
            </w:pPr>
            <w:r>
              <w:rPr>
                <w:b/>
                <w:bCs/>
                <w:sz w:val="28"/>
                <w:szCs w:val="28"/>
                <w:lang w:val="ru-RU"/>
              </w:rPr>
              <w:t>27.01.2026</w:t>
            </w:r>
            <w:r w:rsidRPr="00D50B99">
              <w:rPr>
                <w:b/>
                <w:bCs/>
                <w:sz w:val="28"/>
                <w:szCs w:val="28"/>
                <w:lang w:val="ru-RU"/>
              </w:rPr>
              <w:t xml:space="preserve">года                                    </w:t>
            </w:r>
            <w:r>
              <w:rPr>
                <w:b/>
                <w:bCs/>
                <w:sz w:val="28"/>
                <w:szCs w:val="28"/>
                <w:lang w:val="ru-RU"/>
              </w:rPr>
              <w:t xml:space="preserve">        </w:t>
            </w:r>
            <w:r w:rsidRPr="00D50B99">
              <w:rPr>
                <w:b/>
                <w:bCs/>
                <w:sz w:val="28"/>
                <w:szCs w:val="28"/>
                <w:lang w:val="ru-RU"/>
              </w:rPr>
              <w:t xml:space="preserve">     </w:t>
            </w:r>
            <w:r>
              <w:rPr>
                <w:b/>
                <w:bCs/>
                <w:sz w:val="28"/>
                <w:szCs w:val="28"/>
                <w:lang w:val="ru-RU"/>
              </w:rPr>
              <w:t xml:space="preserve">     </w:t>
            </w:r>
            <w:r w:rsidRPr="00D50B99">
              <w:rPr>
                <w:b/>
                <w:bCs/>
                <w:sz w:val="28"/>
                <w:szCs w:val="28"/>
                <w:lang w:val="ru-RU"/>
              </w:rPr>
              <w:t xml:space="preserve">                  </w:t>
            </w:r>
            <w:r>
              <w:rPr>
                <w:b/>
                <w:bCs/>
                <w:sz w:val="28"/>
                <w:szCs w:val="28"/>
                <w:lang w:val="ru-RU"/>
              </w:rPr>
              <w:t xml:space="preserve">           № 20 </w:t>
            </w:r>
          </w:p>
          <w:p w14:paraId="3DD7A232" w14:textId="77777777" w:rsidR="00AB5E2F" w:rsidRDefault="00AB5E2F" w:rsidP="00F423A6">
            <w:pPr>
              <w:pStyle w:val="ab"/>
              <w:tabs>
                <w:tab w:val="left" w:pos="708"/>
              </w:tabs>
              <w:jc w:val="center"/>
              <w:rPr>
                <w:b/>
                <w:bCs/>
                <w:sz w:val="16"/>
                <w:szCs w:val="16"/>
                <w:lang w:val="ru-RU"/>
              </w:rPr>
            </w:pPr>
            <w:r w:rsidRPr="00D50B99">
              <w:rPr>
                <w:b/>
                <w:bCs/>
                <w:sz w:val="28"/>
                <w:szCs w:val="28"/>
                <w:lang w:val="ru-RU"/>
              </w:rPr>
              <w:t>с.Караганка</w:t>
            </w:r>
          </w:p>
          <w:p w14:paraId="14761ED3" w14:textId="77777777" w:rsidR="00AB5E2F" w:rsidRPr="000C1A41" w:rsidRDefault="00AB5E2F" w:rsidP="00F423A6">
            <w:pPr>
              <w:pStyle w:val="ab"/>
              <w:tabs>
                <w:tab w:val="left" w:pos="708"/>
              </w:tabs>
              <w:jc w:val="center"/>
              <w:rPr>
                <w:b/>
                <w:bCs/>
                <w:sz w:val="28"/>
                <w:szCs w:val="28"/>
                <w:lang w:val="ru-RU"/>
              </w:rPr>
            </w:pPr>
            <w:r w:rsidRPr="00794F05">
              <w:rPr>
                <w:b/>
                <w:bCs/>
                <w:sz w:val="28"/>
                <w:szCs w:val="28"/>
                <w:lang w:val="ru-RU"/>
              </w:rPr>
              <w:t xml:space="preserve">  </w:t>
            </w:r>
          </w:p>
        </w:tc>
      </w:tr>
      <w:tr w:rsidR="00AB5E2F" w:rsidRPr="0074019E" w14:paraId="0A0FC9B7" w14:textId="77777777" w:rsidTr="00F423A6">
        <w:trPr>
          <w:trHeight w:val="70"/>
        </w:trPr>
        <w:tc>
          <w:tcPr>
            <w:tcW w:w="9464" w:type="dxa"/>
          </w:tcPr>
          <w:p w14:paraId="36E1A8A6" w14:textId="77777777" w:rsidR="00AB5E2F" w:rsidRPr="0074019E" w:rsidRDefault="00AB5E2F" w:rsidP="00F423A6">
            <w:pPr>
              <w:pStyle w:val="af8"/>
              <w:jc w:val="center"/>
              <w:rPr>
                <w:rFonts w:ascii="Times New Roman" w:hAnsi="Times New Roman" w:cs="Times New Roman"/>
                <w:b/>
                <w:iCs/>
                <w:sz w:val="28"/>
                <w:szCs w:val="28"/>
              </w:rPr>
            </w:pPr>
            <w:r>
              <w:rPr>
                <w:rFonts w:ascii="Times New Roman" w:hAnsi="Times New Roman"/>
                <w:sz w:val="28"/>
                <w:szCs w:val="28"/>
              </w:rPr>
              <w:t xml:space="preserve"> </w:t>
            </w:r>
            <w:r w:rsidRPr="0074019E">
              <w:rPr>
                <w:rStyle w:val="afa"/>
                <w:rFonts w:eastAsiaTheme="majorEastAsia"/>
                <w:color w:val="000000"/>
                <w:bdr w:val="none" w:sz="0" w:space="0" w:color="auto" w:frame="1"/>
              </w:rPr>
              <w:t xml:space="preserve"> </w:t>
            </w:r>
            <w:r w:rsidRPr="0074019E">
              <w:rPr>
                <w:b/>
                <w:bCs/>
              </w:rPr>
              <w:t xml:space="preserve"> </w:t>
            </w:r>
          </w:p>
        </w:tc>
      </w:tr>
    </w:tbl>
    <w:tbl>
      <w:tblPr>
        <w:tblStyle w:val="af9"/>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247"/>
      </w:tblGrid>
      <w:tr w:rsidR="00AB5E2F" w:rsidRPr="00F11367" w14:paraId="65C392CD" w14:textId="77777777" w:rsidTr="00F423A6">
        <w:tc>
          <w:tcPr>
            <w:tcW w:w="5954" w:type="dxa"/>
          </w:tcPr>
          <w:p w14:paraId="1ABA2A0E" w14:textId="77777777" w:rsidR="00AB5E2F" w:rsidRPr="00F11367" w:rsidRDefault="00AB5E2F" w:rsidP="00F423A6">
            <w:pPr>
              <w:shd w:val="clear" w:color="auto" w:fill="FFFFFF"/>
              <w:rPr>
                <w:rFonts w:ascii="Times New Roman" w:eastAsia="Times New Roman" w:hAnsi="Times New Roman"/>
                <w:sz w:val="28"/>
                <w:szCs w:val="28"/>
                <w:lang w:eastAsia="ru-RU"/>
              </w:rPr>
            </w:pPr>
            <w:r w:rsidRPr="00F11367">
              <w:rPr>
                <w:rFonts w:ascii="Times New Roman" w:eastAsia="Times New Roman" w:hAnsi="Times New Roman"/>
                <w:sz w:val="28"/>
                <w:szCs w:val="28"/>
                <w:lang w:eastAsia="ru-RU"/>
              </w:rPr>
              <w:t xml:space="preserve">О внесении изменений </w:t>
            </w:r>
            <w:r>
              <w:rPr>
                <w:rFonts w:ascii="Times New Roman" w:eastAsia="Times New Roman" w:hAnsi="Times New Roman"/>
                <w:sz w:val="28"/>
                <w:szCs w:val="28"/>
                <w:lang w:eastAsia="ru-RU"/>
              </w:rPr>
              <w:t xml:space="preserve">№1 </w:t>
            </w:r>
            <w:r w:rsidRPr="00F11367">
              <w:rPr>
                <w:rFonts w:ascii="Times New Roman" w:eastAsia="Times New Roman" w:hAnsi="Times New Roman"/>
                <w:sz w:val="28"/>
                <w:szCs w:val="28"/>
                <w:lang w:eastAsia="ru-RU"/>
              </w:rPr>
              <w:t>в решение Совета депутатов муниципального образования К</w:t>
            </w:r>
            <w:r>
              <w:rPr>
                <w:rFonts w:ascii="Times New Roman" w:eastAsia="Times New Roman" w:hAnsi="Times New Roman"/>
                <w:sz w:val="28"/>
                <w:szCs w:val="28"/>
                <w:lang w:eastAsia="ru-RU"/>
              </w:rPr>
              <w:t>араганский</w:t>
            </w:r>
            <w:r w:rsidRPr="00F11367">
              <w:rPr>
                <w:rFonts w:ascii="Times New Roman" w:eastAsia="Times New Roman" w:hAnsi="Times New Roman"/>
                <w:sz w:val="28"/>
                <w:szCs w:val="28"/>
                <w:lang w:eastAsia="ru-RU"/>
              </w:rPr>
              <w:t xml:space="preserve"> сельсовет </w:t>
            </w:r>
            <w:r>
              <w:rPr>
                <w:rFonts w:ascii="Times New Roman" w:eastAsia="Times New Roman" w:hAnsi="Times New Roman"/>
                <w:sz w:val="28"/>
                <w:szCs w:val="28"/>
                <w:lang w:eastAsia="ru-RU"/>
              </w:rPr>
              <w:t>Новоорского</w:t>
            </w:r>
            <w:r w:rsidRPr="00F11367">
              <w:rPr>
                <w:rFonts w:ascii="Times New Roman" w:eastAsia="Times New Roman" w:hAnsi="Times New Roman"/>
                <w:sz w:val="28"/>
                <w:szCs w:val="28"/>
                <w:lang w:eastAsia="ru-RU"/>
              </w:rPr>
              <w:t xml:space="preserve"> района Оренбургской области от </w:t>
            </w:r>
            <w:r>
              <w:rPr>
                <w:rFonts w:ascii="Times New Roman" w:eastAsia="Times New Roman" w:hAnsi="Times New Roman"/>
                <w:sz w:val="28"/>
                <w:szCs w:val="28"/>
                <w:lang w:eastAsia="ru-RU"/>
              </w:rPr>
              <w:t>03</w:t>
            </w:r>
            <w:r w:rsidRPr="00F11367">
              <w:rPr>
                <w:rFonts w:ascii="Times New Roman" w:eastAsia="Times New Roman" w:hAnsi="Times New Roman"/>
                <w:sz w:val="28"/>
                <w:szCs w:val="28"/>
                <w:lang w:eastAsia="ru-RU"/>
              </w:rPr>
              <w:t>.12.2013 № 13</w:t>
            </w:r>
            <w:r>
              <w:rPr>
                <w:rFonts w:ascii="Times New Roman" w:eastAsia="Times New Roman" w:hAnsi="Times New Roman"/>
                <w:sz w:val="28"/>
                <w:szCs w:val="28"/>
                <w:lang w:eastAsia="ru-RU"/>
              </w:rPr>
              <w:t>1</w:t>
            </w:r>
            <w:r w:rsidRPr="00F11367">
              <w:rPr>
                <w:rFonts w:ascii="Times New Roman" w:eastAsia="Times New Roman" w:hAnsi="Times New Roman"/>
                <w:sz w:val="28"/>
                <w:szCs w:val="28"/>
                <w:lang w:eastAsia="ru-RU"/>
              </w:rPr>
              <w:t xml:space="preserve"> «Об утверждении Генерального плана муниципального образования К</w:t>
            </w:r>
            <w:r>
              <w:rPr>
                <w:rFonts w:ascii="Times New Roman" w:eastAsia="Times New Roman" w:hAnsi="Times New Roman"/>
                <w:sz w:val="28"/>
                <w:szCs w:val="28"/>
                <w:lang w:eastAsia="ru-RU"/>
              </w:rPr>
              <w:t xml:space="preserve">араганский </w:t>
            </w:r>
            <w:r w:rsidRPr="00F11367">
              <w:rPr>
                <w:rFonts w:ascii="Times New Roman" w:eastAsia="Times New Roman" w:hAnsi="Times New Roman"/>
                <w:sz w:val="28"/>
                <w:szCs w:val="28"/>
                <w:lang w:eastAsia="ru-RU"/>
              </w:rPr>
              <w:t xml:space="preserve">сельсовет </w:t>
            </w:r>
            <w:r>
              <w:rPr>
                <w:rFonts w:ascii="Times New Roman" w:eastAsia="Times New Roman" w:hAnsi="Times New Roman"/>
                <w:sz w:val="28"/>
                <w:szCs w:val="28"/>
                <w:lang w:eastAsia="ru-RU"/>
              </w:rPr>
              <w:t>Новоорского</w:t>
            </w:r>
            <w:r w:rsidRPr="00F11367">
              <w:rPr>
                <w:rFonts w:ascii="Times New Roman" w:eastAsia="Times New Roman" w:hAnsi="Times New Roman"/>
                <w:sz w:val="28"/>
                <w:szCs w:val="28"/>
                <w:lang w:eastAsia="ru-RU"/>
              </w:rPr>
              <w:t xml:space="preserve"> района Оренбургской области»</w:t>
            </w:r>
            <w:r>
              <w:rPr>
                <w:rFonts w:ascii="Times New Roman" w:eastAsia="Times New Roman" w:hAnsi="Times New Roman"/>
                <w:sz w:val="28"/>
                <w:szCs w:val="28"/>
                <w:lang w:eastAsia="ru-RU"/>
              </w:rPr>
              <w:t xml:space="preserve"> </w:t>
            </w:r>
          </w:p>
        </w:tc>
        <w:tc>
          <w:tcPr>
            <w:tcW w:w="4247" w:type="dxa"/>
          </w:tcPr>
          <w:p w14:paraId="72EC13E1" w14:textId="77777777" w:rsidR="00AB5E2F" w:rsidRPr="00F11367" w:rsidRDefault="00AB5E2F" w:rsidP="00F423A6">
            <w:pPr>
              <w:spacing w:after="150"/>
              <w:rPr>
                <w:rFonts w:ascii="Times New Roman" w:eastAsia="Times New Roman" w:hAnsi="Times New Roman"/>
                <w:sz w:val="28"/>
                <w:szCs w:val="28"/>
                <w:lang w:eastAsia="ru-RU"/>
              </w:rPr>
            </w:pPr>
          </w:p>
        </w:tc>
      </w:tr>
    </w:tbl>
    <w:p w14:paraId="1AE3AA40" w14:textId="77777777" w:rsidR="00AB5E2F" w:rsidRPr="00F11367" w:rsidRDefault="00AB5E2F" w:rsidP="00AB5E2F">
      <w:pPr>
        <w:shd w:val="clear" w:color="auto" w:fill="FFFFFF"/>
        <w:spacing w:after="150" w:line="240" w:lineRule="auto"/>
        <w:rPr>
          <w:rFonts w:ascii="Times New Roman" w:eastAsia="Times New Roman" w:hAnsi="Times New Roman"/>
          <w:sz w:val="28"/>
          <w:szCs w:val="28"/>
          <w:lang w:eastAsia="ru-RU"/>
        </w:rPr>
      </w:pPr>
    </w:p>
    <w:p w14:paraId="2B0722AE" w14:textId="77777777" w:rsidR="00AB5E2F" w:rsidRPr="00F11367" w:rsidRDefault="00AB5E2F" w:rsidP="00AB5E2F">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основании статей 24,25 </w:t>
      </w:r>
      <w:r w:rsidRPr="00F11367">
        <w:rPr>
          <w:rFonts w:ascii="Times New Roman" w:eastAsia="Times New Roman" w:hAnsi="Times New Roman"/>
          <w:sz w:val="28"/>
          <w:szCs w:val="28"/>
          <w:lang w:eastAsia="ru-RU"/>
        </w:rPr>
        <w:t>Градостроительн</w:t>
      </w:r>
      <w:r>
        <w:rPr>
          <w:rFonts w:ascii="Times New Roman" w:eastAsia="Times New Roman" w:hAnsi="Times New Roman"/>
          <w:sz w:val="28"/>
          <w:szCs w:val="28"/>
          <w:lang w:eastAsia="ru-RU"/>
        </w:rPr>
        <w:t>ого</w:t>
      </w:r>
      <w:r w:rsidRPr="00F11367">
        <w:rPr>
          <w:rFonts w:ascii="Times New Roman" w:eastAsia="Times New Roman" w:hAnsi="Times New Roman"/>
          <w:sz w:val="28"/>
          <w:szCs w:val="28"/>
          <w:lang w:eastAsia="ru-RU"/>
        </w:rPr>
        <w:t xml:space="preserve"> Кодекс</w:t>
      </w:r>
      <w:r>
        <w:rPr>
          <w:rFonts w:ascii="Times New Roman" w:eastAsia="Times New Roman" w:hAnsi="Times New Roman"/>
          <w:sz w:val="28"/>
          <w:szCs w:val="28"/>
          <w:lang w:eastAsia="ru-RU"/>
        </w:rPr>
        <w:t>а</w:t>
      </w:r>
      <w:r w:rsidRPr="00F11367">
        <w:rPr>
          <w:rFonts w:ascii="Times New Roman" w:eastAsia="Times New Roman" w:hAnsi="Times New Roman"/>
          <w:sz w:val="28"/>
          <w:szCs w:val="28"/>
          <w:lang w:eastAsia="ru-RU"/>
        </w:rPr>
        <w:t xml:space="preserve"> Российской Федерации</w:t>
      </w:r>
      <w:r>
        <w:rPr>
          <w:rFonts w:ascii="Times New Roman" w:eastAsia="Times New Roman" w:hAnsi="Times New Roman"/>
          <w:sz w:val="28"/>
          <w:szCs w:val="28"/>
          <w:lang w:eastAsia="ru-RU"/>
        </w:rPr>
        <w:t>, статьи 35</w:t>
      </w:r>
      <w:r w:rsidRPr="00F11367">
        <w:rPr>
          <w:rFonts w:ascii="Times New Roman" w:eastAsia="Times New Roman" w:hAnsi="Times New Roman"/>
          <w:sz w:val="28"/>
          <w:szCs w:val="28"/>
          <w:lang w:eastAsia="ru-RU"/>
        </w:rPr>
        <w:t xml:space="preserve"> Федеральн</w:t>
      </w:r>
      <w:r>
        <w:rPr>
          <w:rFonts w:ascii="Times New Roman" w:eastAsia="Times New Roman" w:hAnsi="Times New Roman"/>
          <w:sz w:val="28"/>
          <w:szCs w:val="28"/>
          <w:lang w:eastAsia="ru-RU"/>
        </w:rPr>
        <w:t>ого</w:t>
      </w:r>
      <w:r w:rsidRPr="00F11367">
        <w:rPr>
          <w:rFonts w:ascii="Times New Roman" w:eastAsia="Times New Roman" w:hAnsi="Times New Roman"/>
          <w:sz w:val="28"/>
          <w:szCs w:val="28"/>
          <w:lang w:eastAsia="ru-RU"/>
        </w:rPr>
        <w:t xml:space="preserve"> закон</w:t>
      </w:r>
      <w:r>
        <w:rPr>
          <w:rFonts w:ascii="Times New Roman" w:eastAsia="Times New Roman" w:hAnsi="Times New Roman"/>
          <w:sz w:val="28"/>
          <w:szCs w:val="28"/>
          <w:lang w:eastAsia="ru-RU"/>
        </w:rPr>
        <w:t>а</w:t>
      </w:r>
      <w:r w:rsidRPr="00F11367">
        <w:rPr>
          <w:rFonts w:ascii="Times New Roman" w:eastAsia="Times New Roman" w:hAnsi="Times New Roman"/>
          <w:sz w:val="28"/>
          <w:szCs w:val="28"/>
          <w:lang w:eastAsia="ru-RU"/>
        </w:rPr>
        <w:t xml:space="preserve"> от 06.10.2003 №131-ФЗ «Об общих принципах организации местного самоуправления в Российской Федерации»,</w:t>
      </w:r>
      <w:r>
        <w:rPr>
          <w:rFonts w:ascii="Times New Roman" w:eastAsia="Times New Roman" w:hAnsi="Times New Roman"/>
          <w:sz w:val="28"/>
          <w:szCs w:val="28"/>
          <w:lang w:eastAsia="ru-RU"/>
        </w:rPr>
        <w:t xml:space="preserve"> </w:t>
      </w:r>
      <w:r w:rsidRPr="00770652">
        <w:rPr>
          <w:rFonts w:ascii="Times New Roman" w:eastAsia="Times New Roman" w:hAnsi="Times New Roman"/>
          <w:sz w:val="28"/>
          <w:szCs w:val="28"/>
          <w:lang w:eastAsia="ru-RU"/>
        </w:rPr>
        <w:t>руководствуясь Уставом муниципального образования Караганский сельсовет Новоорского района Оренбургской области</w:t>
      </w:r>
      <w:r>
        <w:rPr>
          <w:rFonts w:ascii="Times New Roman" w:eastAsia="Times New Roman" w:hAnsi="Times New Roman"/>
          <w:sz w:val="28"/>
          <w:szCs w:val="28"/>
          <w:lang w:eastAsia="ru-RU"/>
        </w:rPr>
        <w:t>, на основании протокола и заключения проведения публичных слушаний по проекту внесения изменений в Генеральный план муниципального образования Караганский сельсовет Новоорского района Оренбургской области» от 19.12.2025</w:t>
      </w:r>
      <w:r w:rsidRPr="00F1136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в целях создания условий для устойчивого развития территории муниципального образования Караганский сельсовет Новоорского района Оренбургской области, обеспечения условий для реализации планов и программ развития территории, систем инженерного, транспортного обеспечения и социального обслуживания, </w:t>
      </w:r>
      <w:r w:rsidRPr="00F11367">
        <w:rPr>
          <w:rFonts w:ascii="Times New Roman" w:eastAsia="Times New Roman" w:hAnsi="Times New Roman"/>
          <w:sz w:val="28"/>
          <w:szCs w:val="28"/>
          <w:lang w:eastAsia="ru-RU"/>
        </w:rPr>
        <w:t xml:space="preserve"> Совет депутатов муниципального образования </w:t>
      </w:r>
      <w:r>
        <w:rPr>
          <w:rFonts w:ascii="Times New Roman" w:eastAsia="Times New Roman" w:hAnsi="Times New Roman"/>
          <w:sz w:val="28"/>
          <w:szCs w:val="28"/>
          <w:lang w:eastAsia="ru-RU"/>
        </w:rPr>
        <w:t>Караганский</w:t>
      </w:r>
      <w:r w:rsidRPr="00F11367">
        <w:rPr>
          <w:rFonts w:ascii="Times New Roman" w:eastAsia="Times New Roman" w:hAnsi="Times New Roman"/>
          <w:sz w:val="28"/>
          <w:szCs w:val="28"/>
          <w:lang w:eastAsia="ru-RU"/>
        </w:rPr>
        <w:t xml:space="preserve"> сельсовет </w:t>
      </w:r>
      <w:r>
        <w:rPr>
          <w:rFonts w:ascii="Times New Roman" w:eastAsia="Times New Roman" w:hAnsi="Times New Roman"/>
          <w:sz w:val="28"/>
          <w:szCs w:val="28"/>
          <w:lang w:eastAsia="ru-RU"/>
        </w:rPr>
        <w:t>Новоорского</w:t>
      </w:r>
      <w:r w:rsidRPr="00F11367">
        <w:rPr>
          <w:rFonts w:ascii="Times New Roman" w:eastAsia="Times New Roman" w:hAnsi="Times New Roman"/>
          <w:sz w:val="28"/>
          <w:szCs w:val="28"/>
          <w:lang w:eastAsia="ru-RU"/>
        </w:rPr>
        <w:t xml:space="preserve"> района Оренбургской области </w:t>
      </w:r>
      <w:r>
        <w:rPr>
          <w:rFonts w:ascii="Times New Roman" w:eastAsia="Times New Roman" w:hAnsi="Times New Roman"/>
          <w:sz w:val="28"/>
          <w:szCs w:val="28"/>
          <w:lang w:eastAsia="ru-RU"/>
        </w:rPr>
        <w:t>решил</w:t>
      </w:r>
      <w:r w:rsidRPr="00F11367">
        <w:rPr>
          <w:rFonts w:ascii="Times New Roman" w:eastAsia="Times New Roman" w:hAnsi="Times New Roman"/>
          <w:sz w:val="28"/>
          <w:szCs w:val="28"/>
          <w:lang w:eastAsia="ru-RU"/>
        </w:rPr>
        <w:t>:</w:t>
      </w:r>
    </w:p>
    <w:p w14:paraId="4BCA4759" w14:textId="77777777" w:rsidR="00AB5E2F" w:rsidRDefault="00AB5E2F" w:rsidP="00AB5E2F">
      <w:pPr>
        <w:numPr>
          <w:ilvl w:val="0"/>
          <w:numId w:val="20"/>
        </w:numPr>
        <w:shd w:val="clear" w:color="auto" w:fill="FFFFFF"/>
        <w:spacing w:after="0" w:line="240" w:lineRule="auto"/>
        <w:ind w:left="0" w:firstLine="709"/>
        <w:jc w:val="both"/>
        <w:rPr>
          <w:rFonts w:ascii="Times New Roman" w:eastAsia="Times New Roman" w:hAnsi="Times New Roman"/>
          <w:sz w:val="28"/>
          <w:szCs w:val="28"/>
          <w:lang w:eastAsia="ru-RU"/>
        </w:rPr>
      </w:pPr>
      <w:r w:rsidRPr="00F11367">
        <w:rPr>
          <w:rFonts w:ascii="Times New Roman" w:eastAsia="Times New Roman" w:hAnsi="Times New Roman"/>
          <w:sz w:val="28"/>
          <w:szCs w:val="28"/>
          <w:lang w:eastAsia="ru-RU"/>
        </w:rPr>
        <w:t xml:space="preserve">Внести изменения в решение Совета депутатов муниципального образования </w:t>
      </w:r>
      <w:r>
        <w:rPr>
          <w:rFonts w:ascii="Times New Roman" w:eastAsia="Times New Roman" w:hAnsi="Times New Roman"/>
          <w:sz w:val="28"/>
          <w:szCs w:val="28"/>
          <w:lang w:eastAsia="ru-RU"/>
        </w:rPr>
        <w:t>Караганский</w:t>
      </w:r>
      <w:r w:rsidRPr="00F11367">
        <w:rPr>
          <w:rFonts w:ascii="Times New Roman" w:eastAsia="Times New Roman" w:hAnsi="Times New Roman"/>
          <w:sz w:val="28"/>
          <w:szCs w:val="28"/>
          <w:lang w:eastAsia="ru-RU"/>
        </w:rPr>
        <w:t xml:space="preserve"> сельсовет </w:t>
      </w:r>
      <w:r>
        <w:rPr>
          <w:rFonts w:ascii="Times New Roman" w:eastAsia="Times New Roman" w:hAnsi="Times New Roman"/>
          <w:sz w:val="28"/>
          <w:szCs w:val="28"/>
          <w:lang w:eastAsia="ru-RU"/>
        </w:rPr>
        <w:t>Новоорского</w:t>
      </w:r>
      <w:r w:rsidRPr="00F11367">
        <w:rPr>
          <w:rFonts w:ascii="Times New Roman" w:eastAsia="Times New Roman" w:hAnsi="Times New Roman"/>
          <w:sz w:val="28"/>
          <w:szCs w:val="28"/>
          <w:lang w:eastAsia="ru-RU"/>
        </w:rPr>
        <w:t xml:space="preserve"> района Оренбургской области от </w:t>
      </w:r>
      <w:r>
        <w:rPr>
          <w:rFonts w:ascii="Times New Roman" w:eastAsia="Times New Roman" w:hAnsi="Times New Roman"/>
          <w:sz w:val="28"/>
          <w:szCs w:val="28"/>
          <w:lang w:eastAsia="ru-RU"/>
        </w:rPr>
        <w:t>03</w:t>
      </w:r>
      <w:r w:rsidRPr="00F11367">
        <w:rPr>
          <w:rFonts w:ascii="Times New Roman" w:eastAsia="Times New Roman" w:hAnsi="Times New Roman"/>
          <w:sz w:val="28"/>
          <w:szCs w:val="28"/>
          <w:lang w:eastAsia="ru-RU"/>
        </w:rPr>
        <w:t>.12.2013 №13</w:t>
      </w:r>
      <w:r>
        <w:rPr>
          <w:rFonts w:ascii="Times New Roman" w:eastAsia="Times New Roman" w:hAnsi="Times New Roman"/>
          <w:sz w:val="28"/>
          <w:szCs w:val="28"/>
          <w:lang w:eastAsia="ru-RU"/>
        </w:rPr>
        <w:t>1</w:t>
      </w:r>
      <w:r w:rsidRPr="00F11367">
        <w:rPr>
          <w:rFonts w:ascii="Times New Roman" w:eastAsia="Times New Roman" w:hAnsi="Times New Roman"/>
          <w:sz w:val="28"/>
          <w:szCs w:val="28"/>
          <w:lang w:eastAsia="ru-RU"/>
        </w:rPr>
        <w:t xml:space="preserve"> «Об утверждении Генерального плана </w:t>
      </w:r>
      <w:r w:rsidRPr="00F11367">
        <w:rPr>
          <w:rFonts w:ascii="Times New Roman" w:eastAsia="Times New Roman" w:hAnsi="Times New Roman"/>
          <w:sz w:val="28"/>
          <w:szCs w:val="28"/>
          <w:lang w:eastAsia="ru-RU"/>
        </w:rPr>
        <w:lastRenderedPageBreak/>
        <w:t>муниципального образования К</w:t>
      </w:r>
      <w:r>
        <w:rPr>
          <w:rFonts w:ascii="Times New Roman" w:eastAsia="Times New Roman" w:hAnsi="Times New Roman"/>
          <w:sz w:val="28"/>
          <w:szCs w:val="28"/>
          <w:lang w:eastAsia="ru-RU"/>
        </w:rPr>
        <w:t xml:space="preserve">араганский </w:t>
      </w:r>
      <w:r w:rsidRPr="00F11367">
        <w:rPr>
          <w:rFonts w:ascii="Times New Roman" w:eastAsia="Times New Roman" w:hAnsi="Times New Roman"/>
          <w:sz w:val="28"/>
          <w:szCs w:val="28"/>
          <w:lang w:eastAsia="ru-RU"/>
        </w:rPr>
        <w:t xml:space="preserve">сельсовет </w:t>
      </w:r>
      <w:r>
        <w:rPr>
          <w:rFonts w:ascii="Times New Roman" w:eastAsia="Times New Roman" w:hAnsi="Times New Roman"/>
          <w:sz w:val="28"/>
          <w:szCs w:val="28"/>
          <w:lang w:eastAsia="ru-RU"/>
        </w:rPr>
        <w:t>Новоорского</w:t>
      </w:r>
      <w:r w:rsidRPr="00F11367">
        <w:rPr>
          <w:rFonts w:ascii="Times New Roman" w:eastAsia="Times New Roman" w:hAnsi="Times New Roman"/>
          <w:sz w:val="28"/>
          <w:szCs w:val="28"/>
          <w:lang w:eastAsia="ru-RU"/>
        </w:rPr>
        <w:t xml:space="preserve"> района Оренбургской области»</w:t>
      </w:r>
      <w:r>
        <w:rPr>
          <w:rFonts w:ascii="Times New Roman" w:eastAsia="Times New Roman" w:hAnsi="Times New Roman"/>
          <w:sz w:val="28"/>
          <w:szCs w:val="28"/>
          <w:lang w:eastAsia="ru-RU"/>
        </w:rPr>
        <w:t xml:space="preserve"> согласно приложению к настоящему решению.</w:t>
      </w:r>
    </w:p>
    <w:p w14:paraId="2A200EE1" w14:textId="77777777" w:rsidR="00AB5E2F" w:rsidRDefault="00AB5E2F" w:rsidP="00AB5E2F">
      <w:pPr>
        <w:numPr>
          <w:ilvl w:val="0"/>
          <w:numId w:val="20"/>
        </w:numPr>
        <w:shd w:val="clear" w:color="auto" w:fill="FFFFFF"/>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Установить, что настоящее решение вступает в силу после опубликования и подлежит размещению на официальном сайте муниципального образования Караганский сельсовет Новоорского района Оренбургской области в сети «Интернет». </w:t>
      </w:r>
    </w:p>
    <w:p w14:paraId="2AE796A5" w14:textId="77777777" w:rsidR="00AB5E2F" w:rsidRDefault="00AB5E2F" w:rsidP="00AB5E2F">
      <w:pPr>
        <w:numPr>
          <w:ilvl w:val="0"/>
          <w:numId w:val="20"/>
        </w:numPr>
        <w:shd w:val="clear" w:color="auto" w:fill="FFFFFF"/>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 за исполнением настоящего решения возложить на </w:t>
      </w:r>
      <w:r w:rsidRPr="006F3773">
        <w:rPr>
          <w:rFonts w:ascii="Times New Roman" w:eastAsia="Times New Roman" w:hAnsi="Times New Roman"/>
          <w:sz w:val="28"/>
          <w:szCs w:val="28"/>
          <w:lang w:eastAsia="ru-RU"/>
        </w:rPr>
        <w:t>Постоянн</w:t>
      </w:r>
      <w:r>
        <w:rPr>
          <w:rFonts w:ascii="Times New Roman" w:eastAsia="Times New Roman" w:hAnsi="Times New Roman"/>
          <w:sz w:val="28"/>
          <w:szCs w:val="28"/>
          <w:lang w:eastAsia="ru-RU"/>
        </w:rPr>
        <w:t>ую</w:t>
      </w:r>
      <w:r w:rsidRPr="006F3773">
        <w:rPr>
          <w:rFonts w:ascii="Times New Roman" w:eastAsia="Times New Roman" w:hAnsi="Times New Roman"/>
          <w:sz w:val="28"/>
          <w:szCs w:val="28"/>
          <w:lang w:eastAsia="ru-RU"/>
        </w:rPr>
        <w:t xml:space="preserve"> комисси</w:t>
      </w:r>
      <w:r>
        <w:rPr>
          <w:rFonts w:ascii="Times New Roman" w:eastAsia="Times New Roman" w:hAnsi="Times New Roman"/>
          <w:sz w:val="28"/>
          <w:szCs w:val="28"/>
          <w:lang w:eastAsia="ru-RU"/>
        </w:rPr>
        <w:t>ю</w:t>
      </w:r>
      <w:r w:rsidRPr="006F3773">
        <w:rPr>
          <w:rFonts w:ascii="Times New Roman" w:eastAsia="Times New Roman" w:hAnsi="Times New Roman"/>
          <w:sz w:val="28"/>
          <w:szCs w:val="28"/>
          <w:lang w:eastAsia="ru-RU"/>
        </w:rPr>
        <w:t xml:space="preserve"> по социальной политике, работе с общественными и религиозными организациями по промышленной политике и агропромышленному комплексу</w:t>
      </w:r>
      <w:r>
        <w:rPr>
          <w:rFonts w:ascii="Times New Roman" w:eastAsia="Times New Roman" w:hAnsi="Times New Roman"/>
          <w:sz w:val="28"/>
          <w:szCs w:val="28"/>
          <w:lang w:eastAsia="ru-RU"/>
        </w:rPr>
        <w:t>.</w:t>
      </w:r>
    </w:p>
    <w:p w14:paraId="118B07AB" w14:textId="77777777" w:rsidR="00AB5E2F" w:rsidRDefault="00AB5E2F" w:rsidP="00AB5E2F">
      <w:pPr>
        <w:shd w:val="clear" w:color="auto" w:fill="FFFFFF"/>
        <w:spacing w:after="0" w:line="240" w:lineRule="auto"/>
        <w:jc w:val="both"/>
        <w:rPr>
          <w:rFonts w:ascii="Times New Roman" w:eastAsia="Times New Roman" w:hAnsi="Times New Roman"/>
          <w:sz w:val="28"/>
          <w:szCs w:val="28"/>
          <w:lang w:eastAsia="ru-RU"/>
        </w:rPr>
      </w:pPr>
    </w:p>
    <w:p w14:paraId="1DB1E8CA" w14:textId="77777777" w:rsidR="00AB5E2F" w:rsidRDefault="00AB5E2F" w:rsidP="00AB5E2F">
      <w:pPr>
        <w:shd w:val="clear" w:color="auto" w:fill="FFFFFF"/>
        <w:spacing w:after="0" w:line="240" w:lineRule="auto"/>
        <w:jc w:val="both"/>
        <w:rPr>
          <w:rFonts w:ascii="Times New Roman" w:eastAsia="Times New Roman" w:hAnsi="Times New Roman"/>
          <w:sz w:val="28"/>
          <w:szCs w:val="28"/>
          <w:lang w:eastAsia="ru-RU"/>
        </w:rPr>
      </w:pPr>
    </w:p>
    <w:p w14:paraId="4D3C53AA" w14:textId="77777777" w:rsidR="00AB5E2F" w:rsidRDefault="00AB5E2F" w:rsidP="00AB5E2F">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4786"/>
        <w:gridCol w:w="4785"/>
      </w:tblGrid>
      <w:tr w:rsidR="00AB5E2F" w:rsidRPr="002820BE" w14:paraId="4B43CA2A" w14:textId="77777777" w:rsidTr="00F423A6">
        <w:tc>
          <w:tcPr>
            <w:tcW w:w="4786" w:type="dxa"/>
          </w:tcPr>
          <w:p w14:paraId="1E628923" w14:textId="77777777" w:rsidR="00AB5E2F" w:rsidRPr="002820BE" w:rsidRDefault="00AB5E2F" w:rsidP="00F423A6">
            <w:pPr>
              <w:spacing w:after="0" w:line="240" w:lineRule="atLeast"/>
              <w:jc w:val="both"/>
              <w:rPr>
                <w:rFonts w:ascii="Times New Roman" w:hAnsi="Times New Roman"/>
                <w:sz w:val="28"/>
                <w:szCs w:val="28"/>
              </w:rPr>
            </w:pPr>
            <w:r w:rsidRPr="002820BE">
              <w:rPr>
                <w:rFonts w:ascii="Times New Roman" w:hAnsi="Times New Roman"/>
                <w:sz w:val="28"/>
                <w:szCs w:val="28"/>
              </w:rPr>
              <w:t xml:space="preserve">Председатель Совета депутатов </w:t>
            </w:r>
          </w:p>
          <w:p w14:paraId="4533B82A" w14:textId="77777777" w:rsidR="00AB5E2F" w:rsidRPr="002820BE" w:rsidRDefault="00AB5E2F" w:rsidP="00F423A6">
            <w:pPr>
              <w:spacing w:after="0" w:line="240" w:lineRule="atLeast"/>
              <w:jc w:val="both"/>
              <w:rPr>
                <w:rFonts w:ascii="Times New Roman" w:hAnsi="Times New Roman"/>
                <w:sz w:val="28"/>
                <w:szCs w:val="28"/>
              </w:rPr>
            </w:pPr>
            <w:r w:rsidRPr="002820BE">
              <w:rPr>
                <w:rFonts w:ascii="Times New Roman" w:hAnsi="Times New Roman"/>
                <w:sz w:val="28"/>
                <w:szCs w:val="28"/>
              </w:rPr>
              <w:t>муниципального образования</w:t>
            </w:r>
          </w:p>
          <w:p w14:paraId="6C2D02CA" w14:textId="77777777" w:rsidR="00AB5E2F" w:rsidRPr="002820BE" w:rsidRDefault="00AB5E2F" w:rsidP="00F423A6">
            <w:pPr>
              <w:spacing w:after="0" w:line="240" w:lineRule="atLeast"/>
              <w:rPr>
                <w:rFonts w:ascii="Times New Roman" w:hAnsi="Times New Roman"/>
                <w:sz w:val="28"/>
                <w:szCs w:val="28"/>
              </w:rPr>
            </w:pPr>
            <w:r w:rsidRPr="002820BE">
              <w:rPr>
                <w:rFonts w:ascii="Times New Roman" w:hAnsi="Times New Roman"/>
                <w:sz w:val="28"/>
                <w:szCs w:val="28"/>
              </w:rPr>
              <w:t xml:space="preserve">Караганский сельсовет    </w:t>
            </w:r>
          </w:p>
          <w:p w14:paraId="15D0EFEE" w14:textId="77777777" w:rsidR="00AB5E2F" w:rsidRPr="002820BE" w:rsidRDefault="00AB5E2F" w:rsidP="00F423A6">
            <w:pPr>
              <w:spacing w:after="0" w:line="240" w:lineRule="atLeast"/>
              <w:rPr>
                <w:rFonts w:ascii="Times New Roman" w:hAnsi="Times New Roman"/>
                <w:sz w:val="28"/>
                <w:szCs w:val="28"/>
              </w:rPr>
            </w:pPr>
            <w:r w:rsidRPr="002820BE">
              <w:rPr>
                <w:rFonts w:ascii="Times New Roman" w:hAnsi="Times New Roman"/>
                <w:sz w:val="28"/>
                <w:szCs w:val="28"/>
              </w:rPr>
              <w:t xml:space="preserve">                                                            </w:t>
            </w:r>
          </w:p>
          <w:p w14:paraId="0B912A59" w14:textId="77777777" w:rsidR="00AB5E2F" w:rsidRPr="002820BE" w:rsidRDefault="00AB5E2F" w:rsidP="00F423A6">
            <w:pPr>
              <w:spacing w:after="0" w:line="240" w:lineRule="atLeast"/>
              <w:rPr>
                <w:rFonts w:ascii="Times New Roman" w:hAnsi="Times New Roman"/>
                <w:sz w:val="28"/>
                <w:szCs w:val="28"/>
              </w:rPr>
            </w:pPr>
            <w:r w:rsidRPr="002820BE">
              <w:rPr>
                <w:rFonts w:ascii="Times New Roman" w:hAnsi="Times New Roman"/>
                <w:sz w:val="28"/>
                <w:szCs w:val="28"/>
              </w:rPr>
              <w:t>_____________ Бородина М.Н.</w:t>
            </w:r>
          </w:p>
          <w:p w14:paraId="5B12443D" w14:textId="77777777" w:rsidR="00AB5E2F" w:rsidRPr="002820BE" w:rsidRDefault="00AB5E2F" w:rsidP="00F423A6">
            <w:pPr>
              <w:spacing w:after="0" w:line="240" w:lineRule="atLeast"/>
              <w:rPr>
                <w:rFonts w:ascii="Times New Roman" w:hAnsi="Times New Roman"/>
                <w:b/>
                <w:sz w:val="28"/>
                <w:szCs w:val="28"/>
              </w:rPr>
            </w:pPr>
          </w:p>
        </w:tc>
        <w:tc>
          <w:tcPr>
            <w:tcW w:w="4785" w:type="dxa"/>
          </w:tcPr>
          <w:p w14:paraId="66D0C2EE" w14:textId="77777777" w:rsidR="00AB5E2F" w:rsidRPr="002820BE" w:rsidRDefault="00AB5E2F" w:rsidP="00F423A6">
            <w:pPr>
              <w:spacing w:after="0" w:line="240" w:lineRule="atLeast"/>
              <w:rPr>
                <w:rFonts w:ascii="Times New Roman" w:hAnsi="Times New Roman"/>
                <w:sz w:val="28"/>
                <w:szCs w:val="28"/>
              </w:rPr>
            </w:pPr>
            <w:r w:rsidRPr="002820BE">
              <w:rPr>
                <w:rFonts w:ascii="Times New Roman" w:hAnsi="Times New Roman"/>
                <w:sz w:val="28"/>
                <w:szCs w:val="28"/>
              </w:rPr>
              <w:t xml:space="preserve">Глава муниципального образования Караганский  сельсовет  </w:t>
            </w:r>
          </w:p>
          <w:p w14:paraId="71D31E71" w14:textId="77777777" w:rsidR="00AB5E2F" w:rsidRPr="002820BE" w:rsidRDefault="00AB5E2F" w:rsidP="00F423A6">
            <w:pPr>
              <w:spacing w:after="0" w:line="240" w:lineRule="atLeast"/>
              <w:rPr>
                <w:rFonts w:ascii="Times New Roman" w:hAnsi="Times New Roman"/>
                <w:b/>
                <w:sz w:val="28"/>
                <w:szCs w:val="28"/>
              </w:rPr>
            </w:pPr>
            <w:r w:rsidRPr="002820BE">
              <w:rPr>
                <w:rFonts w:ascii="Times New Roman" w:hAnsi="Times New Roman"/>
                <w:sz w:val="28"/>
                <w:szCs w:val="28"/>
              </w:rPr>
              <w:t xml:space="preserve">                                                          _________________Ахметова Г.А.</w:t>
            </w:r>
          </w:p>
        </w:tc>
      </w:tr>
    </w:tbl>
    <w:p w14:paraId="6F057BAD" w14:textId="77777777" w:rsidR="00AB5E2F" w:rsidRDefault="00AB5E2F" w:rsidP="00AB5E2F">
      <w:pPr>
        <w:jc w:val="right"/>
        <w:rPr>
          <w:rFonts w:ascii="Times New Roman" w:hAnsi="Times New Roman"/>
          <w:sz w:val="28"/>
          <w:szCs w:val="28"/>
        </w:rPr>
      </w:pPr>
    </w:p>
    <w:p w14:paraId="1E1D5C05" w14:textId="078406CC" w:rsidR="00AB5E2F" w:rsidRDefault="00AB5E2F" w:rsidP="00AB5E2F">
      <w:pPr>
        <w:jc w:val="right"/>
        <w:rPr>
          <w:rFonts w:ascii="Times New Roman" w:hAnsi="Times New Roman"/>
          <w:sz w:val="28"/>
          <w:szCs w:val="28"/>
        </w:rPr>
      </w:pPr>
      <w:r w:rsidRPr="0064709B">
        <w:rPr>
          <w:rFonts w:ascii="Times New Roman" w:hAnsi="Times New Roman"/>
          <w:sz w:val="28"/>
          <w:szCs w:val="28"/>
        </w:rPr>
        <w:t>При</w:t>
      </w:r>
      <w:r>
        <w:rPr>
          <w:rFonts w:ascii="Times New Roman" w:hAnsi="Times New Roman"/>
          <w:sz w:val="28"/>
          <w:szCs w:val="28"/>
        </w:rPr>
        <w:t xml:space="preserve">ложение к Решению Совета </w:t>
      </w:r>
    </w:p>
    <w:p w14:paraId="675FFB50" w14:textId="77777777" w:rsidR="00AB5E2F" w:rsidRDefault="00AB5E2F" w:rsidP="00AB5E2F">
      <w:pPr>
        <w:jc w:val="right"/>
        <w:rPr>
          <w:rFonts w:ascii="Times New Roman" w:hAnsi="Times New Roman"/>
          <w:sz w:val="28"/>
          <w:szCs w:val="28"/>
        </w:rPr>
      </w:pPr>
      <w:r>
        <w:rPr>
          <w:rFonts w:ascii="Times New Roman" w:hAnsi="Times New Roman"/>
          <w:sz w:val="28"/>
          <w:szCs w:val="28"/>
        </w:rPr>
        <w:t>депутатов МО Караганский сельсовет</w:t>
      </w:r>
    </w:p>
    <w:p w14:paraId="6839218C" w14:textId="77777777" w:rsidR="00AB5E2F" w:rsidRDefault="00AB5E2F" w:rsidP="00AB5E2F">
      <w:pPr>
        <w:jc w:val="right"/>
        <w:rPr>
          <w:rFonts w:ascii="Times New Roman" w:hAnsi="Times New Roman"/>
          <w:sz w:val="28"/>
          <w:szCs w:val="28"/>
        </w:rPr>
      </w:pPr>
      <w:r>
        <w:rPr>
          <w:rFonts w:ascii="Times New Roman" w:hAnsi="Times New Roman"/>
          <w:sz w:val="28"/>
          <w:szCs w:val="28"/>
        </w:rPr>
        <w:t>от 27.01.2026 года № 20</w:t>
      </w:r>
    </w:p>
    <w:p w14:paraId="72C8F0DE" w14:textId="77777777" w:rsidR="00AB5E2F" w:rsidRPr="00FB4C35" w:rsidRDefault="00AB5E2F" w:rsidP="00AB5E2F">
      <w:pPr>
        <w:jc w:val="right"/>
        <w:rPr>
          <w:rFonts w:ascii="Times New Roman" w:hAnsi="Times New Roman"/>
          <w:sz w:val="28"/>
          <w:szCs w:val="28"/>
        </w:rPr>
      </w:pPr>
    </w:p>
    <w:p w14:paraId="21CD5BE7" w14:textId="508C7275" w:rsidR="00AB5E2F" w:rsidRPr="009B5AAE" w:rsidRDefault="00AB5E2F" w:rsidP="00AB5E2F">
      <w:pPr>
        <w:jc w:val="center"/>
        <w:rPr>
          <w:rFonts w:ascii="Times New Roman" w:hAnsi="Times New Roman"/>
          <w:sz w:val="28"/>
          <w:szCs w:val="28"/>
        </w:rPr>
      </w:pPr>
      <w:r w:rsidRPr="009B5AAE">
        <w:rPr>
          <w:rFonts w:ascii="Times New Roman" w:hAnsi="Times New Roman"/>
          <w:noProof/>
          <w:sz w:val="28"/>
          <w:szCs w:val="28"/>
        </w:rPr>
        <w:drawing>
          <wp:inline distT="0" distB="0" distL="0" distR="0" wp14:anchorId="34BE6957" wp14:editId="370FE080">
            <wp:extent cx="3340735" cy="1127760"/>
            <wp:effectExtent l="0" t="0" r="0" b="0"/>
            <wp:docPr id="1186261640" name="Рисунок 5" descr="Изображение выглядит как текст, Шрифт, снимок экрана, Граф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1640" name="Рисунок 5" descr="Изображение выглядит как текст, Шрифт, снимок экрана, Графика&#10;&#10;Содержимое, созданное искусственным интеллектом, может быть неверны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1127760"/>
                    </a:xfrm>
                    <a:prstGeom prst="rect">
                      <a:avLst/>
                    </a:prstGeom>
                    <a:noFill/>
                  </pic:spPr>
                </pic:pic>
              </a:graphicData>
            </a:graphic>
          </wp:inline>
        </w:drawing>
      </w:r>
    </w:p>
    <w:p w14:paraId="5E4B6C15" w14:textId="77777777" w:rsidR="00AB5E2F" w:rsidRPr="009B5AAE" w:rsidRDefault="00AB5E2F" w:rsidP="00AB5E2F">
      <w:pPr>
        <w:spacing w:before="100" w:beforeAutospacing="1"/>
        <w:ind w:firstLine="567"/>
        <w:jc w:val="center"/>
        <w:rPr>
          <w:rFonts w:ascii="Times New Roman" w:eastAsia="Times New Roman" w:hAnsi="Times New Roman"/>
          <w:sz w:val="36"/>
          <w:lang w:eastAsia="ru-RU"/>
        </w:rPr>
      </w:pPr>
      <w:r w:rsidRPr="009B5AAE">
        <w:rPr>
          <w:rFonts w:ascii="Times New Roman" w:eastAsia="Times New Roman" w:hAnsi="Times New Roman"/>
          <w:sz w:val="36"/>
          <w:lang w:eastAsia="ru-RU"/>
        </w:rPr>
        <w:t>ООО «Региональная Градостроительная Компания»</w:t>
      </w:r>
    </w:p>
    <w:p w14:paraId="0E7E4031" w14:textId="77777777" w:rsidR="00AB5E2F" w:rsidRPr="009B5AAE" w:rsidRDefault="00AB5E2F" w:rsidP="00AB5E2F">
      <w:pPr>
        <w:tabs>
          <w:tab w:val="left" w:pos="6968"/>
        </w:tabs>
        <w:rPr>
          <w:rFonts w:ascii="Times New Roman" w:hAnsi="Times New Roman"/>
          <w:sz w:val="28"/>
          <w:szCs w:val="28"/>
        </w:rPr>
      </w:pPr>
      <w:r w:rsidRPr="009B5AAE">
        <w:rPr>
          <w:rFonts w:ascii="Times New Roman" w:hAnsi="Times New Roman"/>
          <w:sz w:val="28"/>
          <w:szCs w:val="28"/>
        </w:rPr>
        <w:tab/>
      </w:r>
    </w:p>
    <w:p w14:paraId="1C71541F" w14:textId="77777777" w:rsidR="00AB5E2F" w:rsidRPr="009B5AAE" w:rsidRDefault="00AB5E2F" w:rsidP="00AB5E2F">
      <w:pPr>
        <w:spacing w:after="0"/>
        <w:rPr>
          <w:rFonts w:ascii="Times New Roman" w:hAnsi="Times New Roman"/>
          <w:sz w:val="28"/>
          <w:szCs w:val="28"/>
        </w:rPr>
      </w:pPr>
    </w:p>
    <w:p w14:paraId="42B4E534"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ВНЕСЕНИЕ ИЗМЕНЕНИЙ В ГЕНЕРАЛЬНЫЙ ПЛАН</w:t>
      </w:r>
    </w:p>
    <w:p w14:paraId="30C9E1B8"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МУНИЦИПАЛЬНОГО ОБРАЗОВАНИЯ</w:t>
      </w:r>
    </w:p>
    <w:p w14:paraId="4BE523EA"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КАРАГАНСКИЙ СЕЛЬСОВЕТ</w:t>
      </w:r>
    </w:p>
    <w:p w14:paraId="309F9A35"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lastRenderedPageBreak/>
        <w:t>НОВООРСКОГО РАЙОНА</w:t>
      </w:r>
    </w:p>
    <w:p w14:paraId="75EBA0B1"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ОРЕНБУРГСКОЙ ОБЛАСТИ</w:t>
      </w:r>
    </w:p>
    <w:p w14:paraId="6B80A467" w14:textId="77777777" w:rsidR="00AB5E2F" w:rsidRPr="009B5AAE" w:rsidRDefault="00AB5E2F" w:rsidP="00AB5E2F">
      <w:pPr>
        <w:jc w:val="center"/>
        <w:rPr>
          <w:rFonts w:ascii="Times New Roman" w:hAnsi="Times New Roman"/>
          <w:b/>
          <w:sz w:val="28"/>
          <w:szCs w:val="28"/>
        </w:rPr>
      </w:pPr>
    </w:p>
    <w:p w14:paraId="412FF83B" w14:textId="77777777" w:rsidR="00AB5E2F" w:rsidRPr="009B5AAE" w:rsidRDefault="00AB5E2F" w:rsidP="00AB5E2F">
      <w:pPr>
        <w:jc w:val="center"/>
        <w:rPr>
          <w:rFonts w:ascii="Times New Roman" w:hAnsi="Times New Roman"/>
          <w:b/>
          <w:sz w:val="28"/>
          <w:szCs w:val="28"/>
        </w:rPr>
      </w:pPr>
      <w:r>
        <w:rPr>
          <w:rFonts w:ascii="Times New Roman" w:hAnsi="Times New Roman"/>
          <w:b/>
          <w:sz w:val="28"/>
          <w:szCs w:val="28"/>
        </w:rPr>
        <w:t>ТОМ 1</w:t>
      </w:r>
    </w:p>
    <w:p w14:paraId="6852D02A" w14:textId="77777777" w:rsidR="00AB5E2F" w:rsidRPr="001072C0" w:rsidRDefault="00AB5E2F" w:rsidP="00AB5E2F">
      <w:pPr>
        <w:spacing w:line="259" w:lineRule="auto"/>
        <w:jc w:val="center"/>
        <w:rPr>
          <w:rFonts w:ascii="TimesNewRomanPS-BoldMT" w:hAnsi="TimesNewRomanPS-BoldMT"/>
          <w:b/>
          <w:bCs/>
          <w:color w:val="000000"/>
          <w:sz w:val="24"/>
          <w:szCs w:val="24"/>
        </w:rPr>
      </w:pPr>
      <w:r>
        <w:rPr>
          <w:rFonts w:ascii="TimesNewRomanPS-BoldMT" w:hAnsi="TimesNewRomanPS-BoldMT"/>
          <w:b/>
          <w:bCs/>
          <w:color w:val="000000"/>
          <w:sz w:val="32"/>
          <w:szCs w:val="32"/>
        </w:rPr>
        <w:t>ПОЛОЖЕНИЕ О ТЕРРИТОРИАЛЬНОМ ПЛАНИРОВАНИИ</w:t>
      </w:r>
      <w:r w:rsidRPr="001072C0">
        <w:rPr>
          <w:rFonts w:ascii="TimesNewRomanPS-BoldMT" w:hAnsi="TimesNewRomanPS-BoldMT"/>
          <w:b/>
          <w:bCs/>
          <w:color w:val="000000"/>
          <w:sz w:val="26"/>
          <w:szCs w:val="26"/>
        </w:rPr>
        <w:br/>
      </w:r>
    </w:p>
    <w:p w14:paraId="4C08C834" w14:textId="77777777" w:rsidR="00AB5E2F" w:rsidRPr="009B5AAE" w:rsidRDefault="00AB5E2F" w:rsidP="00AB5E2F">
      <w:pPr>
        <w:jc w:val="center"/>
        <w:rPr>
          <w:rFonts w:ascii="Times New Roman" w:hAnsi="Times New Roman"/>
          <w:b/>
          <w:sz w:val="28"/>
          <w:szCs w:val="28"/>
        </w:rPr>
      </w:pPr>
    </w:p>
    <w:p w14:paraId="07F550C8" w14:textId="77777777" w:rsidR="00AB5E2F" w:rsidRPr="009B5AAE" w:rsidRDefault="00AB5E2F" w:rsidP="00AB5E2F">
      <w:pPr>
        <w:spacing w:after="0" w:line="240" w:lineRule="auto"/>
        <w:rPr>
          <w:rFonts w:ascii="Times New Roman" w:hAnsi="Times New Roman"/>
          <w:b/>
          <w:sz w:val="28"/>
          <w:szCs w:val="28"/>
        </w:rPr>
      </w:pPr>
    </w:p>
    <w:p w14:paraId="6928AC9F" w14:textId="77777777" w:rsidR="00AB5E2F" w:rsidRPr="009B5AAE" w:rsidRDefault="00AB5E2F" w:rsidP="00AB5E2F">
      <w:pPr>
        <w:spacing w:after="0" w:line="240" w:lineRule="auto"/>
        <w:jc w:val="center"/>
        <w:rPr>
          <w:rFonts w:ascii="Times New Roman" w:hAnsi="Times New Roman"/>
          <w:b/>
          <w:sz w:val="28"/>
          <w:szCs w:val="28"/>
        </w:rPr>
      </w:pPr>
    </w:p>
    <w:p w14:paraId="587330CB"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Заказчик: </w:t>
      </w:r>
      <w:r w:rsidRPr="009B5AAE">
        <w:rPr>
          <w:rFonts w:ascii="Times New Roman" w:hAnsi="Times New Roman"/>
          <w:sz w:val="28"/>
          <w:szCs w:val="28"/>
        </w:rPr>
        <w:t>Администрация МО Караганский сельсовет.</w:t>
      </w:r>
    </w:p>
    <w:p w14:paraId="5623BE33"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Договор: </w:t>
      </w:r>
      <w:r w:rsidRPr="009B5AAE">
        <w:rPr>
          <w:rFonts w:ascii="Times New Roman" w:hAnsi="Times New Roman"/>
          <w:sz w:val="28"/>
          <w:szCs w:val="28"/>
        </w:rPr>
        <w:t>№ 23-25 от 24.03.2025г</w:t>
      </w:r>
    </w:p>
    <w:p w14:paraId="34449E4B"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Исполнитель: </w:t>
      </w:r>
      <w:r w:rsidRPr="009B5AAE">
        <w:rPr>
          <w:rFonts w:ascii="Times New Roman" w:hAnsi="Times New Roman"/>
          <w:sz w:val="28"/>
          <w:szCs w:val="28"/>
        </w:rPr>
        <w:t>ООО “Региональная Градостроительная Компания”</w:t>
      </w:r>
    </w:p>
    <w:p w14:paraId="47796F13" w14:textId="77777777" w:rsidR="00AB5E2F" w:rsidRPr="009B5AAE" w:rsidRDefault="00AB5E2F" w:rsidP="00AB5E2F">
      <w:pPr>
        <w:spacing w:after="0" w:line="240" w:lineRule="auto"/>
        <w:rPr>
          <w:rFonts w:ascii="Times New Roman" w:hAnsi="Times New Roman"/>
          <w:sz w:val="28"/>
          <w:szCs w:val="28"/>
        </w:rPr>
      </w:pPr>
    </w:p>
    <w:p w14:paraId="18A6FEDA" w14:textId="77777777" w:rsidR="00AB5E2F" w:rsidRPr="009B5AAE" w:rsidRDefault="00AB5E2F" w:rsidP="00AB5E2F">
      <w:pPr>
        <w:rPr>
          <w:rFonts w:ascii="Times New Roman" w:hAnsi="Times New Roman"/>
          <w:b/>
          <w:sz w:val="28"/>
          <w:szCs w:val="28"/>
        </w:rPr>
      </w:pPr>
      <w:r w:rsidRPr="009B5AAE">
        <w:rPr>
          <w:rFonts w:ascii="TimesNewRomanPS-BoldMT" w:eastAsia="Cambria" w:hAnsi="TimesNewRomanPS-BoldMT"/>
          <w:b/>
          <w:bCs/>
          <w:color w:val="000000"/>
        </w:rPr>
        <w:t xml:space="preserve">Генеральный директор   ________________________________ А.А. Похлебухин                      </w:t>
      </w:r>
      <w:r w:rsidRPr="009B5AAE">
        <w:rPr>
          <w:rFonts w:ascii="TimesNewRomanPSMT" w:eastAsia="Cambria" w:hAnsi="TimesNewRomanPSMT"/>
          <w:color w:val="000000"/>
        </w:rPr>
        <w:br/>
      </w:r>
      <w:r w:rsidRPr="009B5AAE">
        <w:rPr>
          <w:rFonts w:ascii="TimesNewRomanPS-BoldMT" w:eastAsia="Cambria" w:hAnsi="TimesNewRomanPS-BoldMT"/>
          <w:b/>
          <w:bCs/>
          <w:color w:val="000000"/>
        </w:rPr>
        <w:t>Главный инженер проекта __</w:t>
      </w:r>
      <w:r>
        <w:rPr>
          <w:rFonts w:ascii="TimesNewRomanPS-BoldMT" w:eastAsia="Cambria" w:hAnsi="TimesNewRomanPS-BoldMT"/>
          <w:b/>
          <w:bCs/>
          <w:color w:val="000000"/>
        </w:rPr>
        <w:t>____________________________ А.А</w:t>
      </w:r>
      <w:r w:rsidRPr="009B5AAE">
        <w:rPr>
          <w:rFonts w:ascii="TimesNewRomanPS-BoldMT" w:eastAsia="Cambria" w:hAnsi="TimesNewRomanPS-BoldMT"/>
          <w:b/>
          <w:bCs/>
          <w:color w:val="000000"/>
        </w:rPr>
        <w:t xml:space="preserve">. Похлебухин     </w:t>
      </w:r>
    </w:p>
    <w:p w14:paraId="598BA798" w14:textId="77777777" w:rsidR="00AB5E2F" w:rsidRDefault="00AB5E2F" w:rsidP="00AB5E2F">
      <w:pPr>
        <w:tabs>
          <w:tab w:val="left" w:pos="4181"/>
          <w:tab w:val="center" w:pos="4747"/>
        </w:tabs>
        <w:spacing w:after="0"/>
        <w:jc w:val="center"/>
        <w:rPr>
          <w:rFonts w:ascii="Times New Roman" w:hAnsi="Times New Roman"/>
          <w:b/>
          <w:sz w:val="28"/>
          <w:szCs w:val="28"/>
        </w:rPr>
      </w:pPr>
    </w:p>
    <w:p w14:paraId="5DA9471C" w14:textId="77777777" w:rsidR="00AB5E2F" w:rsidRDefault="00AB5E2F" w:rsidP="00AB5E2F">
      <w:pPr>
        <w:tabs>
          <w:tab w:val="left" w:pos="4181"/>
          <w:tab w:val="center" w:pos="4747"/>
        </w:tabs>
        <w:spacing w:after="0"/>
        <w:jc w:val="center"/>
        <w:rPr>
          <w:rFonts w:ascii="Times New Roman" w:hAnsi="Times New Roman"/>
          <w:b/>
          <w:sz w:val="28"/>
          <w:szCs w:val="28"/>
        </w:rPr>
      </w:pPr>
    </w:p>
    <w:p w14:paraId="4219F5A8" w14:textId="77777777" w:rsidR="00AB5E2F" w:rsidRPr="009B5AAE" w:rsidRDefault="00AB5E2F" w:rsidP="00AB5E2F">
      <w:pPr>
        <w:tabs>
          <w:tab w:val="left" w:pos="4181"/>
          <w:tab w:val="center" w:pos="4747"/>
        </w:tabs>
        <w:spacing w:after="0"/>
        <w:jc w:val="center"/>
        <w:rPr>
          <w:rFonts w:ascii="Times New Roman" w:hAnsi="Times New Roman"/>
          <w:b/>
          <w:sz w:val="28"/>
          <w:szCs w:val="28"/>
        </w:rPr>
      </w:pPr>
      <w:r w:rsidRPr="009B5AAE">
        <w:rPr>
          <w:rFonts w:ascii="Times New Roman" w:hAnsi="Times New Roman"/>
          <w:b/>
          <w:sz w:val="28"/>
          <w:szCs w:val="28"/>
        </w:rPr>
        <w:t>г. Оренбург</w:t>
      </w:r>
    </w:p>
    <w:p w14:paraId="78F20ADD" w14:textId="77777777" w:rsidR="00AB5E2F"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2025 год.</w:t>
      </w:r>
    </w:p>
    <w:p w14:paraId="7897C282" w14:textId="77777777" w:rsidR="00AB5E2F" w:rsidRDefault="00AB5E2F" w:rsidP="00AB5E2F">
      <w:pPr>
        <w:spacing w:after="0"/>
        <w:jc w:val="center"/>
        <w:rPr>
          <w:rFonts w:ascii="Times New Roman" w:hAnsi="Times New Roman"/>
          <w:b/>
          <w:sz w:val="28"/>
          <w:szCs w:val="28"/>
        </w:rPr>
      </w:pPr>
      <w:r>
        <w:rPr>
          <w:rFonts w:ascii="Times New Roman" w:hAnsi="Times New Roman"/>
          <w:b/>
          <w:sz w:val="28"/>
          <w:szCs w:val="28"/>
        </w:rPr>
        <w:t>СОСТАВ ГЕНЕРАЛЬНОГО ПЛАНА</w:t>
      </w:r>
    </w:p>
    <w:p w14:paraId="710DE9BD" w14:textId="77777777" w:rsidR="00AB5E2F" w:rsidRDefault="00AB5E2F" w:rsidP="00AB5E2F">
      <w:pPr>
        <w:spacing w:after="0"/>
        <w:rPr>
          <w:rFonts w:ascii="Times New Roman" w:hAnsi="Times New Roman"/>
          <w:b/>
          <w:sz w:val="28"/>
          <w:szCs w:val="28"/>
        </w:rPr>
      </w:pPr>
      <w:r>
        <w:rPr>
          <w:rFonts w:ascii="Times New Roman" w:hAnsi="Times New Roman"/>
          <w:b/>
          <w:sz w:val="28"/>
          <w:szCs w:val="28"/>
        </w:rPr>
        <w:t>Генеральный план содержит:</w:t>
      </w:r>
    </w:p>
    <w:p w14:paraId="3DCCE2E2" w14:textId="77777777" w:rsidR="00AB5E2F" w:rsidRPr="00257B4C" w:rsidRDefault="00AB5E2F" w:rsidP="00AB5E2F">
      <w:pPr>
        <w:spacing w:after="0"/>
        <w:rPr>
          <w:rFonts w:ascii="Times New Roman" w:hAnsi="Times New Roman"/>
          <w:sz w:val="28"/>
          <w:szCs w:val="28"/>
        </w:rPr>
      </w:pPr>
      <w:r w:rsidRPr="00257B4C">
        <w:rPr>
          <w:rFonts w:ascii="Times New Roman" w:hAnsi="Times New Roman"/>
          <w:sz w:val="28"/>
          <w:szCs w:val="28"/>
        </w:rPr>
        <w:t>1) Положение о территориальном планировании. Том 1(в текстовой форме);</w:t>
      </w:r>
    </w:p>
    <w:p w14:paraId="7828CF3D" w14:textId="77777777" w:rsidR="00AB5E2F" w:rsidRPr="00257B4C" w:rsidRDefault="00AB5E2F" w:rsidP="00AB5E2F">
      <w:pPr>
        <w:spacing w:after="0"/>
        <w:rPr>
          <w:rFonts w:ascii="Times New Roman" w:hAnsi="Times New Roman"/>
          <w:sz w:val="28"/>
          <w:szCs w:val="28"/>
        </w:rPr>
      </w:pPr>
      <w:r w:rsidRPr="00257B4C">
        <w:rPr>
          <w:rFonts w:ascii="Times New Roman" w:hAnsi="Times New Roman"/>
          <w:sz w:val="28"/>
          <w:szCs w:val="28"/>
        </w:rPr>
        <w:t>2) Карта планируемого размещение объектов местного значения в МО Караганский сельсовет;</w:t>
      </w:r>
    </w:p>
    <w:p w14:paraId="50A360E1" w14:textId="77777777" w:rsidR="00AB5E2F" w:rsidRPr="00257B4C" w:rsidRDefault="00AB5E2F" w:rsidP="00AB5E2F">
      <w:pPr>
        <w:spacing w:after="0"/>
        <w:rPr>
          <w:rFonts w:ascii="Times New Roman" w:hAnsi="Times New Roman"/>
          <w:sz w:val="28"/>
          <w:szCs w:val="28"/>
        </w:rPr>
      </w:pPr>
      <w:r w:rsidRPr="00257B4C">
        <w:rPr>
          <w:rFonts w:ascii="Times New Roman" w:hAnsi="Times New Roman"/>
          <w:sz w:val="28"/>
          <w:szCs w:val="28"/>
        </w:rPr>
        <w:t>3) Карта границ населенных пунктов в составе МО Караганский сельсовет;</w:t>
      </w:r>
    </w:p>
    <w:p w14:paraId="26C86C2F" w14:textId="77777777" w:rsidR="00AB5E2F" w:rsidRDefault="00AB5E2F" w:rsidP="00AB5E2F">
      <w:pPr>
        <w:spacing w:after="0"/>
        <w:rPr>
          <w:rFonts w:ascii="Times New Roman" w:hAnsi="Times New Roman"/>
          <w:sz w:val="28"/>
          <w:szCs w:val="28"/>
        </w:rPr>
      </w:pPr>
      <w:r w:rsidRPr="00257B4C">
        <w:rPr>
          <w:rFonts w:ascii="Times New Roman" w:hAnsi="Times New Roman"/>
          <w:sz w:val="28"/>
          <w:szCs w:val="28"/>
        </w:rPr>
        <w:t>4) Карта функциональных зон МО Караганский сельсовет.</w:t>
      </w:r>
    </w:p>
    <w:p w14:paraId="71EB15BF" w14:textId="77777777" w:rsidR="00AB5E2F" w:rsidRPr="00083589" w:rsidRDefault="00AB5E2F" w:rsidP="00AB5E2F">
      <w:pPr>
        <w:spacing w:after="0"/>
        <w:rPr>
          <w:rFonts w:ascii="Times New Roman" w:hAnsi="Times New Roman"/>
          <w:b/>
          <w:sz w:val="28"/>
          <w:szCs w:val="28"/>
        </w:rPr>
      </w:pPr>
      <w:r w:rsidRPr="00083589">
        <w:rPr>
          <w:rFonts w:ascii="Times New Roman" w:hAnsi="Times New Roman"/>
          <w:b/>
          <w:sz w:val="28"/>
          <w:szCs w:val="28"/>
        </w:rPr>
        <w:t>Материалы по обоснованию генерального плана</w:t>
      </w:r>
    </w:p>
    <w:p w14:paraId="62AE35F3" w14:textId="77777777" w:rsidR="00AB5E2F" w:rsidRDefault="00AB5E2F" w:rsidP="00AB5E2F">
      <w:pPr>
        <w:spacing w:after="0"/>
        <w:rPr>
          <w:rFonts w:ascii="Times New Roman" w:hAnsi="Times New Roman"/>
          <w:b/>
          <w:sz w:val="28"/>
          <w:szCs w:val="28"/>
        </w:rPr>
      </w:pPr>
      <w:r>
        <w:rPr>
          <w:rFonts w:ascii="Times New Roman" w:hAnsi="Times New Roman"/>
          <w:b/>
          <w:sz w:val="28"/>
          <w:szCs w:val="28"/>
        </w:rPr>
        <w:t xml:space="preserve">Часть </w:t>
      </w:r>
      <w:r w:rsidRPr="00C664FB">
        <w:rPr>
          <w:rFonts w:ascii="Times New Roman" w:hAnsi="Times New Roman"/>
          <w:b/>
          <w:sz w:val="28"/>
          <w:szCs w:val="28"/>
        </w:rPr>
        <w:t>А. ТЕКСТОВЫЕ МАТЕРИАЛЫ</w:t>
      </w:r>
    </w:p>
    <w:p w14:paraId="505884F7" w14:textId="77777777" w:rsidR="00AB5E2F" w:rsidRDefault="00AB5E2F" w:rsidP="00AB5E2F">
      <w:pPr>
        <w:spacing w:after="0"/>
        <w:jc w:val="both"/>
        <w:rPr>
          <w:rFonts w:ascii="Times New Roman" w:hAnsi="Times New Roman"/>
          <w:sz w:val="28"/>
          <w:szCs w:val="28"/>
        </w:rPr>
      </w:pPr>
      <w:r w:rsidRPr="00C664FB">
        <w:rPr>
          <w:rFonts w:ascii="Times New Roman" w:hAnsi="Times New Roman"/>
          <w:sz w:val="28"/>
          <w:szCs w:val="28"/>
        </w:rPr>
        <w:t xml:space="preserve">- </w:t>
      </w:r>
      <w:r>
        <w:rPr>
          <w:rFonts w:ascii="Times New Roman" w:hAnsi="Times New Roman"/>
          <w:sz w:val="28"/>
          <w:szCs w:val="28"/>
        </w:rPr>
        <w:t xml:space="preserve"> Том 2. Материалы по обоснованию </w:t>
      </w:r>
      <w:r w:rsidRPr="00FE4EFF">
        <w:rPr>
          <w:rFonts w:ascii="Times New Roman" w:hAnsi="Times New Roman"/>
          <w:sz w:val="28"/>
          <w:szCs w:val="28"/>
        </w:rPr>
        <w:t>(</w:t>
      </w:r>
      <w:r>
        <w:rPr>
          <w:rFonts w:ascii="Times New Roman" w:hAnsi="Times New Roman"/>
          <w:sz w:val="28"/>
          <w:szCs w:val="28"/>
        </w:rPr>
        <w:t>н/с).</w:t>
      </w:r>
    </w:p>
    <w:p w14:paraId="6EF1E1D4" w14:textId="77777777" w:rsidR="00AB5E2F" w:rsidRPr="00C664FB" w:rsidRDefault="00AB5E2F" w:rsidP="00AB5E2F">
      <w:pPr>
        <w:spacing w:after="0"/>
        <w:rPr>
          <w:rFonts w:ascii="Times New Roman" w:hAnsi="Times New Roman"/>
          <w:sz w:val="28"/>
          <w:szCs w:val="28"/>
        </w:rPr>
      </w:pPr>
      <w:r>
        <w:rPr>
          <w:rFonts w:ascii="Times New Roman" w:hAnsi="Times New Roman"/>
          <w:b/>
          <w:sz w:val="28"/>
          <w:szCs w:val="28"/>
        </w:rPr>
        <w:t>Часть Б</w:t>
      </w:r>
      <w:r w:rsidRPr="00C664FB">
        <w:rPr>
          <w:rFonts w:ascii="Times New Roman" w:hAnsi="Times New Roman"/>
          <w:b/>
          <w:sz w:val="28"/>
          <w:szCs w:val="28"/>
        </w:rPr>
        <w:t xml:space="preserve">. </w:t>
      </w:r>
      <w:r>
        <w:rPr>
          <w:rFonts w:ascii="Times New Roman" w:hAnsi="Times New Roman"/>
          <w:b/>
          <w:sz w:val="28"/>
          <w:szCs w:val="28"/>
        </w:rPr>
        <w:t>ГРАФИЧЕСКИЕ МАТЕРИАЛЫ</w:t>
      </w:r>
    </w:p>
    <w:p w14:paraId="507163A6" w14:textId="77777777" w:rsidR="00AB5E2F" w:rsidRPr="00FE4EFF" w:rsidRDefault="00AB5E2F" w:rsidP="00AB5E2F">
      <w:pPr>
        <w:spacing w:after="0"/>
        <w:jc w:val="both"/>
        <w:rPr>
          <w:rFonts w:ascii="Times New Roman" w:hAnsi="Times New Roman"/>
          <w:sz w:val="28"/>
          <w:szCs w:val="28"/>
        </w:rPr>
      </w:pPr>
      <w:r w:rsidRPr="00FE4EFF">
        <w:rPr>
          <w:rFonts w:ascii="Times New Roman" w:hAnsi="Times New Roman"/>
          <w:sz w:val="28"/>
          <w:szCs w:val="28"/>
        </w:rPr>
        <w:t xml:space="preserve">- Том </w:t>
      </w:r>
      <w:r>
        <w:rPr>
          <w:rFonts w:ascii="Times New Roman" w:hAnsi="Times New Roman"/>
          <w:sz w:val="28"/>
          <w:szCs w:val="28"/>
        </w:rPr>
        <w:t>2</w:t>
      </w:r>
      <w:r w:rsidRPr="00FE4EFF">
        <w:rPr>
          <w:rFonts w:ascii="Times New Roman" w:hAnsi="Times New Roman"/>
          <w:sz w:val="28"/>
          <w:szCs w:val="28"/>
        </w:rPr>
        <w:t>. Материалы по обоснованию (</w:t>
      </w:r>
      <w:r>
        <w:rPr>
          <w:rFonts w:ascii="Times New Roman" w:hAnsi="Times New Roman"/>
          <w:sz w:val="28"/>
          <w:szCs w:val="28"/>
        </w:rPr>
        <w:t>н/с</w:t>
      </w:r>
      <w:r w:rsidRPr="00FE4EFF">
        <w:rPr>
          <w:rFonts w:ascii="Times New Roman" w:hAnsi="Times New Roman"/>
          <w:sz w:val="28"/>
          <w:szCs w:val="28"/>
        </w:rPr>
        <w:t>)</w:t>
      </w:r>
    </w:p>
    <w:p w14:paraId="2908A4DB" w14:textId="77777777" w:rsidR="00AB5E2F" w:rsidRDefault="00AB5E2F" w:rsidP="00AB5E2F">
      <w:pPr>
        <w:spacing w:after="0"/>
        <w:jc w:val="center"/>
        <w:rPr>
          <w:rFonts w:ascii="Times New Roman" w:hAnsi="Times New Roman"/>
          <w:b/>
          <w:sz w:val="28"/>
          <w:szCs w:val="28"/>
        </w:rPr>
      </w:pPr>
    </w:p>
    <w:p w14:paraId="4BA93F53" w14:textId="77777777" w:rsidR="00AB5E2F" w:rsidRPr="00C664FB" w:rsidRDefault="00AB5E2F" w:rsidP="00AB5E2F">
      <w:pPr>
        <w:spacing w:after="0"/>
        <w:jc w:val="center"/>
        <w:rPr>
          <w:rFonts w:ascii="Times New Roman" w:hAnsi="Times New Roman"/>
          <w:b/>
          <w:sz w:val="28"/>
          <w:szCs w:val="28"/>
        </w:rPr>
      </w:pPr>
      <w:r w:rsidRPr="00C664FB">
        <w:rPr>
          <w:rFonts w:ascii="Times New Roman" w:hAnsi="Times New Roman"/>
          <w:b/>
          <w:sz w:val="28"/>
          <w:szCs w:val="28"/>
        </w:rPr>
        <w:t>ПЕРЕЧЕНЬ ПРЕДОСТАВЛЯЕМЫХ МАТЕРИАЛОВ</w:t>
      </w:r>
    </w:p>
    <w:p w14:paraId="36EF1DDB" w14:textId="77777777" w:rsidR="00AB5E2F" w:rsidRDefault="00AB5E2F" w:rsidP="00AB5E2F">
      <w:pPr>
        <w:spacing w:after="0"/>
        <w:jc w:val="center"/>
        <w:rPr>
          <w:rFonts w:ascii="Times New Roman" w:hAnsi="Times New Roman"/>
          <w:b/>
          <w:sz w:val="28"/>
          <w:szCs w:val="28"/>
        </w:rPr>
      </w:pPr>
    </w:p>
    <w:tbl>
      <w:tblPr>
        <w:tblW w:w="97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5977"/>
        <w:gridCol w:w="1992"/>
      </w:tblGrid>
      <w:tr w:rsidR="00AB5E2F" w:rsidRPr="008021B5" w14:paraId="4FC6590D" w14:textId="77777777" w:rsidTr="00F423A6">
        <w:trPr>
          <w:trHeight w:val="1415"/>
        </w:trPr>
        <w:tc>
          <w:tcPr>
            <w:tcW w:w="7793" w:type="dxa"/>
            <w:gridSpan w:val="2"/>
          </w:tcPr>
          <w:p w14:paraId="0E593813" w14:textId="77777777" w:rsidR="00AB5E2F" w:rsidRPr="00FE4D22" w:rsidRDefault="00AB5E2F" w:rsidP="00F423A6">
            <w:pPr>
              <w:spacing w:before="240" w:after="0"/>
              <w:jc w:val="center"/>
              <w:rPr>
                <w:rFonts w:ascii="Times New Roman" w:hAnsi="Times New Roman"/>
                <w:b/>
                <w:sz w:val="28"/>
                <w:szCs w:val="28"/>
              </w:rPr>
            </w:pPr>
            <w:r w:rsidRPr="00FE4D22">
              <w:rPr>
                <w:rFonts w:ascii="Times New Roman" w:hAnsi="Times New Roman"/>
                <w:b/>
                <w:sz w:val="28"/>
                <w:szCs w:val="28"/>
              </w:rPr>
              <w:lastRenderedPageBreak/>
              <w:t>ТОМ 1</w:t>
            </w:r>
          </w:p>
          <w:p w14:paraId="0FC8D865"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ПОЛОЖЕНИЕ О ТЕРРИТОРИАЛЬНОМ</w:t>
            </w:r>
          </w:p>
          <w:p w14:paraId="2722439B"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 xml:space="preserve"> ПЛАНИРОВАНИИ</w:t>
            </w:r>
          </w:p>
        </w:tc>
        <w:tc>
          <w:tcPr>
            <w:tcW w:w="1992" w:type="dxa"/>
          </w:tcPr>
          <w:p w14:paraId="68884B87" w14:textId="77777777" w:rsidR="00AB5E2F" w:rsidRPr="00FE4D22" w:rsidRDefault="00AB5E2F" w:rsidP="00F423A6">
            <w:pPr>
              <w:spacing w:after="0" w:line="240" w:lineRule="auto"/>
              <w:jc w:val="center"/>
              <w:rPr>
                <w:rFonts w:ascii="Times New Roman" w:hAnsi="Times New Roman"/>
                <w:b/>
                <w:sz w:val="28"/>
                <w:szCs w:val="28"/>
              </w:rPr>
            </w:pPr>
          </w:p>
        </w:tc>
      </w:tr>
      <w:tr w:rsidR="00AB5E2F" w:rsidRPr="008021B5" w14:paraId="7398C4AA" w14:textId="77777777" w:rsidTr="00F423A6">
        <w:trPr>
          <w:trHeight w:val="472"/>
        </w:trPr>
        <w:tc>
          <w:tcPr>
            <w:tcW w:w="1816" w:type="dxa"/>
          </w:tcPr>
          <w:p w14:paraId="07532DDB"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14:paraId="1D12CDC7"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14:paraId="756D0D01"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776E8FA5" w14:textId="77777777" w:rsidTr="00F423A6">
        <w:trPr>
          <w:trHeight w:val="472"/>
        </w:trPr>
        <w:tc>
          <w:tcPr>
            <w:tcW w:w="1816" w:type="dxa"/>
          </w:tcPr>
          <w:p w14:paraId="46BD9DC7"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14:paraId="735AA40C"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14:paraId="77544882"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35DD9E2F" w14:textId="77777777" w:rsidTr="00F423A6">
        <w:trPr>
          <w:trHeight w:val="943"/>
        </w:trPr>
        <w:tc>
          <w:tcPr>
            <w:tcW w:w="7793" w:type="dxa"/>
            <w:gridSpan w:val="2"/>
          </w:tcPr>
          <w:p w14:paraId="6789A6D9" w14:textId="77777777" w:rsidR="00AB5E2F" w:rsidRPr="00FE4D22" w:rsidRDefault="00AB5E2F" w:rsidP="00F423A6">
            <w:pPr>
              <w:spacing w:before="240" w:after="0"/>
              <w:jc w:val="center"/>
              <w:rPr>
                <w:rFonts w:ascii="Times New Roman" w:hAnsi="Times New Roman"/>
                <w:b/>
                <w:sz w:val="28"/>
                <w:szCs w:val="28"/>
              </w:rPr>
            </w:pPr>
            <w:r w:rsidRPr="00FE4D22">
              <w:rPr>
                <w:rFonts w:ascii="Times New Roman" w:hAnsi="Times New Roman"/>
                <w:b/>
                <w:sz w:val="28"/>
                <w:szCs w:val="28"/>
              </w:rPr>
              <w:t>ТОМ 2</w:t>
            </w:r>
          </w:p>
          <w:p w14:paraId="26D2C10E"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МАТЕРИАЛЫ ПО ОБОСНОВАНИЮ</w:t>
            </w:r>
          </w:p>
        </w:tc>
        <w:tc>
          <w:tcPr>
            <w:tcW w:w="1992" w:type="dxa"/>
          </w:tcPr>
          <w:p w14:paraId="7E44F0FA" w14:textId="77777777" w:rsidR="00AB5E2F" w:rsidRPr="00FE4D22" w:rsidRDefault="00AB5E2F" w:rsidP="00F423A6">
            <w:pPr>
              <w:spacing w:after="0" w:line="240" w:lineRule="auto"/>
              <w:jc w:val="center"/>
              <w:rPr>
                <w:rFonts w:ascii="Times New Roman" w:hAnsi="Times New Roman"/>
                <w:sz w:val="28"/>
                <w:szCs w:val="28"/>
              </w:rPr>
            </w:pPr>
          </w:p>
        </w:tc>
      </w:tr>
      <w:tr w:rsidR="00AB5E2F" w:rsidRPr="008021B5" w14:paraId="31661F42" w14:textId="77777777" w:rsidTr="00F423A6">
        <w:trPr>
          <w:trHeight w:val="472"/>
        </w:trPr>
        <w:tc>
          <w:tcPr>
            <w:tcW w:w="1816" w:type="dxa"/>
          </w:tcPr>
          <w:p w14:paraId="120A3231"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14:paraId="2C342F5C"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14:paraId="6909A0AE"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2EB19FFA" w14:textId="77777777" w:rsidTr="00F423A6">
        <w:trPr>
          <w:trHeight w:val="472"/>
        </w:trPr>
        <w:tc>
          <w:tcPr>
            <w:tcW w:w="1816" w:type="dxa"/>
          </w:tcPr>
          <w:p w14:paraId="35C9FDF8"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14:paraId="2120E884"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14:paraId="0684C621"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bl>
    <w:p w14:paraId="6F53184D" w14:textId="77777777" w:rsidR="00AB5E2F" w:rsidRPr="00232FFF" w:rsidRDefault="00AB5E2F" w:rsidP="00AB5E2F">
      <w:pPr>
        <w:spacing w:after="0"/>
        <w:ind w:firstLine="851"/>
        <w:jc w:val="both"/>
        <w:rPr>
          <w:rFonts w:ascii="Times New Roman" w:hAnsi="Times New Roman"/>
          <w:sz w:val="28"/>
          <w:szCs w:val="28"/>
        </w:rPr>
      </w:pPr>
      <w:r w:rsidRPr="00B01A8F">
        <w:rPr>
          <w:rFonts w:ascii="Times New Roman" w:hAnsi="Times New Roman"/>
          <w:sz w:val="28"/>
          <w:szCs w:val="28"/>
        </w:rPr>
        <w:t xml:space="preserve">Генеральный план муниципального образования </w:t>
      </w:r>
      <w:r>
        <w:rPr>
          <w:rFonts w:ascii="Times New Roman" w:hAnsi="Times New Roman"/>
          <w:sz w:val="28"/>
          <w:szCs w:val="28"/>
        </w:rPr>
        <w:t>Караганский сельсовет</w:t>
      </w:r>
      <w:r w:rsidRPr="00B01A8F">
        <w:rPr>
          <w:rFonts w:ascii="Times New Roman" w:hAnsi="Times New Roman"/>
          <w:sz w:val="28"/>
          <w:szCs w:val="28"/>
        </w:rPr>
        <w:t xml:space="preserve"> является документом территориального планирования, разработанным в соответствии с Градостроительным кодексом Российской Федерации </w:t>
      </w:r>
      <w:r w:rsidRPr="00185EE4">
        <w:rPr>
          <w:rFonts w:ascii="Times New Roman" w:hAnsi="Times New Roman"/>
          <w:sz w:val="28"/>
          <w:szCs w:val="28"/>
        </w:rPr>
        <w:t>от 29 декабря 2004 года № 190-ФЗ</w:t>
      </w:r>
      <w:r>
        <w:rPr>
          <w:rFonts w:ascii="Times New Roman" w:hAnsi="Times New Roman"/>
          <w:sz w:val="28"/>
          <w:szCs w:val="28"/>
        </w:rPr>
        <w:t xml:space="preserve"> </w:t>
      </w:r>
      <w:r w:rsidRPr="00232FFF">
        <w:rPr>
          <w:rFonts w:ascii="Times New Roman" w:hAnsi="Times New Roman"/>
          <w:sz w:val="28"/>
          <w:szCs w:val="28"/>
        </w:rPr>
        <w:t>(ред. от 31.07.2025), Земельным кодексом Российской Федерации от 25 октября 2001 года № 136-ФЗ, приказом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№793»,  Законом Оренбургской области от 16.03.2007 37/233-1У-03 «О градостроительной деятельности на территории Оренбургской области», приказом Минэкономразвития РФ от 17.06.2021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 приказа Минэкономразвития России от 06.05.2024 273 "Об</w:t>
      </w:r>
    </w:p>
    <w:p w14:paraId="61D8440C" w14:textId="77777777" w:rsidR="00AB5E2F" w:rsidRPr="00B01A8F" w:rsidRDefault="00AB5E2F" w:rsidP="00AB5E2F">
      <w:pPr>
        <w:spacing w:after="0"/>
        <w:jc w:val="both"/>
        <w:rPr>
          <w:rFonts w:ascii="Times New Roman" w:hAnsi="Times New Roman"/>
          <w:sz w:val="28"/>
          <w:szCs w:val="28"/>
        </w:rPr>
      </w:pPr>
      <w:r w:rsidRPr="00232FFF">
        <w:rPr>
          <w:rFonts w:ascii="Times New Roman" w:hAnsi="Times New Roman"/>
          <w:sz w:val="28"/>
          <w:szCs w:val="28"/>
        </w:rPr>
        <w:t>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14:paraId="40B766C9" w14:textId="77777777" w:rsidR="00AB5E2F" w:rsidRDefault="00AB5E2F" w:rsidP="00AB5E2F">
      <w:pPr>
        <w:tabs>
          <w:tab w:val="left" w:pos="2599"/>
        </w:tabs>
        <w:autoSpaceDE w:val="0"/>
        <w:autoSpaceDN w:val="0"/>
        <w:adjustRightInd w:val="0"/>
        <w:spacing w:after="0"/>
        <w:ind w:firstLine="567"/>
        <w:jc w:val="both"/>
        <w:rPr>
          <w:rFonts w:ascii="Times New Roman" w:hAnsi="Times New Roman"/>
          <w:sz w:val="28"/>
          <w:szCs w:val="28"/>
        </w:rPr>
      </w:pPr>
      <w:r w:rsidRPr="00AA6B6A">
        <w:rPr>
          <w:rFonts w:ascii="Times New Roman" w:hAnsi="Times New Roman"/>
          <w:sz w:val="28"/>
          <w:szCs w:val="28"/>
        </w:rPr>
        <w:t xml:space="preserve">Генеральный план состоит из </w:t>
      </w:r>
      <w:r>
        <w:rPr>
          <w:rFonts w:ascii="Times New Roman" w:hAnsi="Times New Roman"/>
          <w:sz w:val="28"/>
          <w:szCs w:val="28"/>
        </w:rPr>
        <w:t>2</w:t>
      </w:r>
      <w:r w:rsidRPr="00AA6B6A">
        <w:rPr>
          <w:rFonts w:ascii="Times New Roman" w:hAnsi="Times New Roman"/>
          <w:sz w:val="28"/>
          <w:szCs w:val="28"/>
        </w:rPr>
        <w:t>-х томов: «Материал</w:t>
      </w:r>
      <w:r>
        <w:rPr>
          <w:rFonts w:ascii="Times New Roman" w:hAnsi="Times New Roman"/>
          <w:sz w:val="28"/>
          <w:szCs w:val="28"/>
        </w:rPr>
        <w:t>ы по обоснованию проекта» (Том 2), «Положение</w:t>
      </w:r>
      <w:r w:rsidRPr="00AA6B6A">
        <w:rPr>
          <w:rFonts w:ascii="Times New Roman" w:hAnsi="Times New Roman"/>
          <w:sz w:val="28"/>
          <w:szCs w:val="28"/>
        </w:rPr>
        <w:t xml:space="preserve"> о территориальном планировании» (Том </w:t>
      </w:r>
      <w:r>
        <w:rPr>
          <w:rFonts w:ascii="Times New Roman" w:hAnsi="Times New Roman"/>
          <w:sz w:val="28"/>
          <w:szCs w:val="28"/>
        </w:rPr>
        <w:t>1).</w:t>
      </w:r>
      <w:r w:rsidRPr="00AA6B6A">
        <w:rPr>
          <w:rFonts w:ascii="Times New Roman" w:hAnsi="Times New Roman"/>
          <w:sz w:val="28"/>
          <w:szCs w:val="28"/>
        </w:rPr>
        <w:t xml:space="preserve"> </w:t>
      </w:r>
    </w:p>
    <w:p w14:paraId="56EF1279" w14:textId="77777777" w:rsidR="00AB5E2F" w:rsidRDefault="00AB5E2F" w:rsidP="00AB5E2F">
      <w:pPr>
        <w:autoSpaceDE w:val="0"/>
        <w:autoSpaceDN w:val="0"/>
        <w:adjustRightInd w:val="0"/>
        <w:spacing w:after="0"/>
        <w:ind w:firstLine="567"/>
        <w:jc w:val="both"/>
        <w:rPr>
          <w:color w:val="000000"/>
          <w:sz w:val="28"/>
          <w:szCs w:val="28"/>
        </w:rPr>
      </w:pPr>
      <w:r w:rsidRPr="003F247D">
        <w:rPr>
          <w:rFonts w:ascii="Times New Roman" w:hAnsi="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w:t>
      </w:r>
      <w:r>
        <w:rPr>
          <w:rFonts w:ascii="Times New Roman" w:hAnsi="Times New Roman"/>
          <w:sz w:val="28"/>
          <w:szCs w:val="28"/>
        </w:rPr>
        <w:t>ой</w:t>
      </w:r>
      <w:r w:rsidRPr="003F247D">
        <w:rPr>
          <w:rFonts w:ascii="Times New Roman" w:hAnsi="Times New Roman"/>
          <w:sz w:val="28"/>
          <w:szCs w:val="28"/>
        </w:rPr>
        <w:t xml:space="preserve"> данных.</w:t>
      </w:r>
      <w:r>
        <w:rPr>
          <w:color w:val="000000"/>
          <w:sz w:val="28"/>
          <w:szCs w:val="28"/>
        </w:rPr>
        <w:t xml:space="preserve"> </w:t>
      </w:r>
    </w:p>
    <w:p w14:paraId="2CA4838D" w14:textId="77777777" w:rsidR="00AB5E2F" w:rsidRDefault="00AB5E2F" w:rsidP="00AB5E2F">
      <w:pPr>
        <w:jc w:val="center"/>
        <w:rPr>
          <w:rFonts w:ascii="Times New Roman" w:hAnsi="Times New Roman"/>
          <w:b/>
          <w:sz w:val="28"/>
          <w:szCs w:val="28"/>
        </w:rPr>
      </w:pPr>
    </w:p>
    <w:p w14:paraId="3E5778A9" w14:textId="77777777" w:rsidR="00AB5E2F" w:rsidRDefault="00AB5E2F" w:rsidP="00AB5E2F">
      <w:pPr>
        <w:jc w:val="center"/>
        <w:rPr>
          <w:rFonts w:ascii="Times New Roman" w:hAnsi="Times New Roman"/>
          <w:b/>
          <w:sz w:val="28"/>
          <w:szCs w:val="28"/>
        </w:rPr>
      </w:pPr>
    </w:p>
    <w:p w14:paraId="3CBCCD54" w14:textId="77777777" w:rsidR="00AB5E2F" w:rsidRDefault="00AB5E2F" w:rsidP="00AB5E2F">
      <w:pPr>
        <w:jc w:val="center"/>
        <w:rPr>
          <w:rFonts w:ascii="Times New Roman" w:hAnsi="Times New Roman"/>
          <w:b/>
          <w:sz w:val="28"/>
          <w:szCs w:val="28"/>
        </w:rPr>
      </w:pPr>
    </w:p>
    <w:p w14:paraId="321DD281" w14:textId="77777777" w:rsidR="00AB5E2F" w:rsidRDefault="00AB5E2F" w:rsidP="00AB5E2F">
      <w:pPr>
        <w:jc w:val="center"/>
        <w:rPr>
          <w:rFonts w:ascii="Times New Roman" w:hAnsi="Times New Roman"/>
          <w:b/>
          <w:sz w:val="28"/>
          <w:szCs w:val="28"/>
        </w:rPr>
      </w:pPr>
    </w:p>
    <w:p w14:paraId="3D21612D" w14:textId="77777777" w:rsidR="00AB5E2F" w:rsidRDefault="00AB5E2F" w:rsidP="00AB5E2F">
      <w:pPr>
        <w:jc w:val="center"/>
        <w:rPr>
          <w:rFonts w:ascii="Times New Roman" w:hAnsi="Times New Roman"/>
          <w:b/>
          <w:sz w:val="28"/>
          <w:szCs w:val="28"/>
        </w:rPr>
      </w:pPr>
    </w:p>
    <w:p w14:paraId="4499CBAC" w14:textId="77777777" w:rsidR="00AB5E2F" w:rsidRDefault="00AB5E2F" w:rsidP="00AB5E2F">
      <w:pPr>
        <w:jc w:val="center"/>
        <w:rPr>
          <w:rFonts w:ascii="Times New Roman" w:hAnsi="Times New Roman"/>
          <w:b/>
          <w:sz w:val="28"/>
          <w:szCs w:val="28"/>
        </w:rPr>
      </w:pPr>
    </w:p>
    <w:p w14:paraId="5B275488" w14:textId="77777777" w:rsidR="00AB5E2F" w:rsidRDefault="00AB5E2F" w:rsidP="00AB5E2F">
      <w:pPr>
        <w:jc w:val="center"/>
        <w:rPr>
          <w:rFonts w:ascii="Times New Roman" w:hAnsi="Times New Roman"/>
          <w:b/>
          <w:sz w:val="28"/>
          <w:szCs w:val="28"/>
        </w:rPr>
      </w:pPr>
    </w:p>
    <w:p w14:paraId="0EE2D773" w14:textId="77777777" w:rsidR="00AB5E2F" w:rsidRDefault="00AB5E2F" w:rsidP="00AB5E2F">
      <w:pPr>
        <w:jc w:val="center"/>
        <w:rPr>
          <w:rFonts w:ascii="Times New Roman" w:hAnsi="Times New Roman"/>
          <w:b/>
          <w:sz w:val="28"/>
          <w:szCs w:val="28"/>
        </w:rPr>
      </w:pPr>
    </w:p>
    <w:p w14:paraId="2F701BCA" w14:textId="77777777" w:rsidR="00AB5E2F" w:rsidRDefault="00AB5E2F" w:rsidP="00AB5E2F">
      <w:pPr>
        <w:jc w:val="center"/>
        <w:rPr>
          <w:rFonts w:ascii="Times New Roman" w:hAnsi="Times New Roman"/>
          <w:b/>
          <w:sz w:val="28"/>
          <w:szCs w:val="28"/>
        </w:rPr>
      </w:pPr>
    </w:p>
    <w:p w14:paraId="7AE6D305" w14:textId="77777777" w:rsidR="00AB5E2F" w:rsidRDefault="00AB5E2F" w:rsidP="00AB5E2F">
      <w:pPr>
        <w:jc w:val="center"/>
        <w:rPr>
          <w:rFonts w:ascii="Times New Roman" w:hAnsi="Times New Roman"/>
          <w:b/>
          <w:sz w:val="28"/>
          <w:szCs w:val="28"/>
        </w:rPr>
      </w:pPr>
    </w:p>
    <w:p w14:paraId="043A6154" w14:textId="77777777" w:rsidR="00AB5E2F" w:rsidRDefault="00AB5E2F" w:rsidP="00AB5E2F">
      <w:pPr>
        <w:jc w:val="center"/>
        <w:rPr>
          <w:rFonts w:ascii="Times New Roman" w:hAnsi="Times New Roman"/>
          <w:b/>
          <w:sz w:val="28"/>
          <w:szCs w:val="28"/>
        </w:rPr>
      </w:pPr>
    </w:p>
    <w:p w14:paraId="4EB48664" w14:textId="77777777" w:rsidR="00AB5E2F" w:rsidRDefault="00AB5E2F" w:rsidP="00AB5E2F">
      <w:pPr>
        <w:jc w:val="center"/>
        <w:rPr>
          <w:rFonts w:ascii="Times New Roman" w:hAnsi="Times New Roman"/>
          <w:b/>
          <w:sz w:val="28"/>
          <w:szCs w:val="28"/>
        </w:rPr>
      </w:pPr>
    </w:p>
    <w:p w14:paraId="7E9490FA" w14:textId="77777777" w:rsidR="00AB5E2F" w:rsidRDefault="00AB5E2F" w:rsidP="00AB5E2F">
      <w:pPr>
        <w:jc w:val="center"/>
        <w:rPr>
          <w:rFonts w:ascii="Times New Roman" w:hAnsi="Times New Roman"/>
          <w:b/>
          <w:sz w:val="28"/>
          <w:szCs w:val="28"/>
        </w:rPr>
      </w:pPr>
    </w:p>
    <w:p w14:paraId="248AC12E" w14:textId="77777777" w:rsidR="00AB5E2F" w:rsidRDefault="00AB5E2F" w:rsidP="00AB5E2F">
      <w:pPr>
        <w:jc w:val="center"/>
        <w:rPr>
          <w:rFonts w:ascii="Times New Roman" w:hAnsi="Times New Roman"/>
          <w:b/>
          <w:sz w:val="28"/>
          <w:szCs w:val="28"/>
        </w:rPr>
      </w:pPr>
    </w:p>
    <w:p w14:paraId="7A21CD03" w14:textId="77777777" w:rsidR="00AB5E2F" w:rsidRDefault="00AB5E2F" w:rsidP="00AB5E2F">
      <w:pPr>
        <w:jc w:val="center"/>
        <w:rPr>
          <w:rFonts w:ascii="Times New Roman" w:hAnsi="Times New Roman"/>
          <w:b/>
          <w:sz w:val="28"/>
          <w:szCs w:val="28"/>
        </w:rPr>
      </w:pPr>
    </w:p>
    <w:p w14:paraId="7DC2DAFB" w14:textId="77777777" w:rsidR="00AB5E2F" w:rsidRPr="00AA6D01" w:rsidRDefault="00AB5E2F" w:rsidP="00AB5E2F">
      <w:pPr>
        <w:jc w:val="center"/>
        <w:rPr>
          <w:rFonts w:ascii="Times New Roman" w:hAnsi="Times New Roman"/>
          <w:b/>
          <w:sz w:val="28"/>
          <w:szCs w:val="28"/>
        </w:rPr>
      </w:pPr>
      <w:r>
        <w:rPr>
          <w:rFonts w:ascii="Times New Roman" w:hAnsi="Times New Roman"/>
          <w:b/>
          <w:sz w:val="28"/>
          <w:szCs w:val="28"/>
        </w:rPr>
        <w:t>Содержание 1</w:t>
      </w:r>
      <w:r w:rsidRPr="00AA6D01">
        <w:rPr>
          <w:rFonts w:ascii="Times New Roman" w:hAnsi="Times New Roman"/>
          <w:b/>
          <w:sz w:val="28"/>
          <w:szCs w:val="28"/>
        </w:rPr>
        <w:t xml:space="preserve"> Тома (часть А.)</w:t>
      </w:r>
    </w:p>
    <w:p w14:paraId="3757C8CB" w14:textId="77777777" w:rsidR="00AB5E2F" w:rsidRPr="00AA6D01" w:rsidRDefault="00AB5E2F" w:rsidP="00AB5E2F">
      <w:pPr>
        <w:keepNext/>
        <w:keepLines/>
        <w:spacing w:before="480" w:after="0"/>
        <w:rPr>
          <w:rFonts w:ascii="Cambria" w:eastAsia="Times New Roman" w:hAnsi="Cambria"/>
          <w:b/>
          <w:bCs/>
          <w:color w:val="365F91"/>
          <w:sz w:val="28"/>
          <w:szCs w:val="28"/>
          <w:lang w:val="x-none" w:eastAsia="x-none"/>
        </w:rPr>
      </w:pPr>
      <w:r w:rsidRPr="00AA6D01">
        <w:rPr>
          <w:rFonts w:ascii="Cambria" w:eastAsia="Times New Roman" w:hAnsi="Cambria"/>
          <w:b/>
          <w:bCs/>
          <w:color w:val="365F91"/>
          <w:sz w:val="28"/>
          <w:szCs w:val="28"/>
          <w:lang w:val="x-none" w:eastAsia="x-none"/>
        </w:rPr>
        <w:t>Оглавление</w:t>
      </w:r>
    </w:p>
    <w:p w14:paraId="3DBEE618" w14:textId="77777777" w:rsidR="00AB5E2F" w:rsidRPr="000306F9" w:rsidRDefault="00AB5E2F" w:rsidP="00AB5E2F">
      <w:pPr>
        <w:tabs>
          <w:tab w:val="right" w:leader="dot" w:pos="9485"/>
        </w:tabs>
        <w:rPr>
          <w:rFonts w:ascii="Times New Roman" w:eastAsia="Times New Roman" w:hAnsi="Times New Roman"/>
          <w:smallCaps/>
          <w:noProof/>
          <w:sz w:val="24"/>
          <w:szCs w:val="24"/>
          <w:u w:val="single"/>
          <w:lang w:eastAsia="ru-RU"/>
        </w:rPr>
      </w:pPr>
      <w:r>
        <w:rPr>
          <w:smallCaps/>
          <w:noProof/>
        </w:rPr>
        <w:t xml:space="preserve">1. </w:t>
      </w:r>
      <w:r w:rsidRPr="00AA6D01">
        <w:rPr>
          <w:smallCaps/>
          <w:noProof/>
        </w:rPr>
        <w:fldChar w:fldCharType="begin"/>
      </w:r>
      <w:r w:rsidRPr="00AA6D01">
        <w:rPr>
          <w:smallCaps/>
          <w:noProof/>
        </w:rPr>
        <w:instrText xml:space="preserve"> TOC \o "1-3" \h \z \u </w:instrText>
      </w:r>
      <w:r w:rsidRPr="00AA6D01">
        <w:rPr>
          <w:smallCaps/>
          <w:noProof/>
        </w:rPr>
        <w:fldChar w:fldCharType="separate"/>
      </w:r>
      <w:hyperlink w:anchor="_Toc376783116" w:history="1">
        <w:r w:rsidRPr="000306F9">
          <w:rPr>
            <w:rFonts w:ascii="Times New Roman" w:eastAsia="MS Mincho" w:hAnsi="Times New Roman"/>
            <w:color w:val="000000"/>
            <w:sz w:val="24"/>
            <w:szCs w:val="24"/>
            <w:u w:val="single"/>
            <w:lang w:eastAsia="ru-RU"/>
          </w:rPr>
          <w:t>Общие положения</w:t>
        </w:r>
        <w:r w:rsidRPr="000306F9">
          <w:rPr>
            <w:rFonts w:ascii="Times New Roman" w:hAnsi="Times New Roman"/>
            <w:smallCaps/>
            <w:noProof/>
            <w:webHidden/>
            <w:sz w:val="24"/>
            <w:szCs w:val="24"/>
            <w:u w:val="single"/>
          </w:rPr>
          <w:tab/>
        </w:r>
        <w:r>
          <w:rPr>
            <w:rFonts w:ascii="Times New Roman" w:hAnsi="Times New Roman"/>
            <w:smallCaps/>
            <w:noProof/>
            <w:webHidden/>
            <w:sz w:val="24"/>
            <w:szCs w:val="24"/>
            <w:u w:val="single"/>
          </w:rPr>
          <w:t>6</w:t>
        </w:r>
      </w:hyperlink>
    </w:p>
    <w:p w14:paraId="5F8DF218" w14:textId="77777777" w:rsidR="00AB5E2F" w:rsidRPr="000306F9" w:rsidRDefault="00AB5E2F" w:rsidP="00AB5E2F">
      <w:pPr>
        <w:tabs>
          <w:tab w:val="right" w:leader="dot" w:pos="9485"/>
        </w:tabs>
        <w:rPr>
          <w:rFonts w:ascii="Times New Roman" w:eastAsia="Times New Roman" w:hAnsi="Times New Roman"/>
          <w:smallCaps/>
          <w:noProof/>
          <w:sz w:val="24"/>
          <w:szCs w:val="24"/>
          <w:u w:val="single"/>
          <w:lang w:eastAsia="ru-RU"/>
        </w:rPr>
      </w:pPr>
      <w:hyperlink w:anchor="_Toc376783117" w:history="1">
        <w:r w:rsidRPr="000306F9">
          <w:rPr>
            <w:rFonts w:ascii="Times New Roman" w:hAnsi="Times New Roman"/>
            <w:noProof/>
            <w:sz w:val="24"/>
            <w:szCs w:val="24"/>
            <w:u w:val="single"/>
          </w:rPr>
          <w:t>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0306F9">
          <w:rPr>
            <w:rFonts w:ascii="Times New Roman" w:hAnsi="Times New Roman"/>
            <w:smallCaps/>
            <w:noProof/>
            <w:webHidden/>
            <w:sz w:val="24"/>
            <w:szCs w:val="24"/>
            <w:u w:val="single"/>
          </w:rPr>
          <w:tab/>
          <w:t>1</w:t>
        </w:r>
        <w:r>
          <w:rPr>
            <w:rFonts w:ascii="Times New Roman" w:hAnsi="Times New Roman"/>
            <w:smallCaps/>
            <w:noProof/>
            <w:webHidden/>
            <w:sz w:val="24"/>
            <w:szCs w:val="24"/>
            <w:u w:val="single"/>
          </w:rPr>
          <w:t>2</w:t>
        </w:r>
      </w:hyperlink>
    </w:p>
    <w:p w14:paraId="638D7894" w14:textId="77777777" w:rsidR="00AB5E2F" w:rsidRPr="000306F9" w:rsidRDefault="00AB5E2F" w:rsidP="00AB5E2F">
      <w:pPr>
        <w:tabs>
          <w:tab w:val="right" w:leader="dot" w:pos="9485"/>
        </w:tabs>
        <w:rPr>
          <w:rFonts w:ascii="Times New Roman" w:eastAsia="Times New Roman" w:hAnsi="Times New Roman"/>
          <w:smallCaps/>
          <w:noProof/>
          <w:sz w:val="24"/>
          <w:szCs w:val="24"/>
          <w:u w:val="single"/>
          <w:lang w:eastAsia="ru-RU"/>
        </w:rPr>
      </w:pPr>
      <w:hyperlink w:anchor="_Toc376783118" w:history="1">
        <w:r w:rsidRPr="000306F9">
          <w:rPr>
            <w:rFonts w:ascii="Times New Roman" w:hAnsi="Times New Roman"/>
            <w:noProof/>
            <w:sz w:val="24"/>
            <w:szCs w:val="24"/>
            <w:u w:val="single"/>
          </w:rPr>
          <w:t>2.1 Планируемые для размещения объекты местного значения поселения</w:t>
        </w:r>
        <w:r w:rsidRPr="000306F9">
          <w:rPr>
            <w:rFonts w:ascii="Times New Roman" w:hAnsi="Times New Roman"/>
            <w:smallCaps/>
            <w:noProof/>
            <w:webHidden/>
            <w:sz w:val="24"/>
            <w:szCs w:val="24"/>
            <w:u w:val="single"/>
          </w:rPr>
          <w:tab/>
          <w:t>1</w:t>
        </w:r>
        <w:r>
          <w:rPr>
            <w:rFonts w:ascii="Times New Roman" w:hAnsi="Times New Roman"/>
            <w:smallCaps/>
            <w:noProof/>
            <w:webHidden/>
            <w:sz w:val="24"/>
            <w:szCs w:val="24"/>
            <w:u w:val="single"/>
          </w:rPr>
          <w:t>2</w:t>
        </w:r>
      </w:hyperlink>
    </w:p>
    <w:p w14:paraId="4557BB41" w14:textId="77777777" w:rsidR="00AB5E2F" w:rsidRPr="000306F9" w:rsidRDefault="00AB5E2F" w:rsidP="00AB5E2F">
      <w:pPr>
        <w:tabs>
          <w:tab w:val="right" w:leader="dot" w:pos="9485"/>
        </w:tabs>
        <w:rPr>
          <w:rFonts w:ascii="Times New Roman" w:hAnsi="Times New Roman"/>
          <w:smallCaps/>
          <w:noProof/>
          <w:sz w:val="24"/>
          <w:szCs w:val="24"/>
          <w:u w:val="single"/>
        </w:rPr>
      </w:pPr>
      <w:hyperlink w:anchor="_Toc376783119" w:history="1">
        <w:r w:rsidRPr="000306F9">
          <w:rPr>
            <w:rFonts w:ascii="Times New Roman" w:hAnsi="Times New Roman"/>
            <w:noProof/>
            <w:sz w:val="24"/>
            <w:szCs w:val="24"/>
            <w:u w:val="single"/>
          </w:rPr>
          <w:t>2.1.1. Объекты социальной инфраструктуры.</w:t>
        </w:r>
        <w:r w:rsidRPr="000306F9">
          <w:rPr>
            <w:rFonts w:ascii="Times New Roman" w:hAnsi="Times New Roman"/>
            <w:smallCaps/>
            <w:noProof/>
            <w:webHidden/>
            <w:sz w:val="24"/>
            <w:szCs w:val="24"/>
            <w:u w:val="single"/>
          </w:rPr>
          <w:tab/>
          <w:t>1</w:t>
        </w:r>
        <w:r>
          <w:rPr>
            <w:rFonts w:ascii="Times New Roman" w:hAnsi="Times New Roman"/>
            <w:smallCaps/>
            <w:noProof/>
            <w:webHidden/>
            <w:sz w:val="24"/>
            <w:szCs w:val="24"/>
            <w:u w:val="single"/>
          </w:rPr>
          <w:t>2</w:t>
        </w:r>
      </w:hyperlink>
    </w:p>
    <w:p w14:paraId="51B77F42" w14:textId="77777777" w:rsidR="00AB5E2F" w:rsidRDefault="00AB5E2F" w:rsidP="00AB5E2F">
      <w:pPr>
        <w:tabs>
          <w:tab w:val="right" w:leader="dot" w:pos="9485"/>
        </w:tabs>
        <w:rPr>
          <w:rFonts w:ascii="Times New Roman" w:hAnsi="Times New Roman"/>
          <w:smallCaps/>
          <w:noProof/>
          <w:sz w:val="24"/>
          <w:szCs w:val="24"/>
          <w:u w:val="single"/>
        </w:rPr>
      </w:pPr>
      <w:hyperlink w:anchor="_Toc376783120" w:history="1">
        <w:r w:rsidRPr="000306F9">
          <w:rPr>
            <w:rFonts w:ascii="Times New Roman" w:hAnsi="Times New Roman"/>
            <w:noProof/>
            <w:sz w:val="24"/>
            <w:szCs w:val="24"/>
            <w:u w:val="single"/>
          </w:rPr>
          <w:t>2.1.2.</w:t>
        </w:r>
        <w:r w:rsidRPr="000306F9">
          <w:rPr>
            <w:rFonts w:ascii="Times New Roman" w:hAnsi="Times New Roman"/>
            <w:smallCaps/>
            <w:noProof/>
            <w:sz w:val="24"/>
            <w:szCs w:val="24"/>
            <w:u w:val="single"/>
          </w:rPr>
          <w:t xml:space="preserve"> </w:t>
        </w:r>
        <w:r w:rsidRPr="000306F9">
          <w:rPr>
            <w:rFonts w:ascii="Times New Roman" w:hAnsi="Times New Roman"/>
            <w:noProof/>
            <w:sz w:val="24"/>
            <w:szCs w:val="24"/>
            <w:u w:val="single"/>
          </w:rPr>
          <w:t>Объекты транспортной инфраструктуры</w:t>
        </w:r>
        <w:r w:rsidRPr="000306F9">
          <w:rPr>
            <w:rFonts w:ascii="Times New Roman" w:hAnsi="Times New Roman"/>
            <w:smallCaps/>
            <w:noProof/>
            <w:webHidden/>
            <w:sz w:val="24"/>
            <w:szCs w:val="24"/>
            <w:u w:val="single"/>
          </w:rPr>
          <w:tab/>
          <w:t>1</w:t>
        </w:r>
        <w:r>
          <w:rPr>
            <w:rFonts w:ascii="Times New Roman" w:hAnsi="Times New Roman"/>
            <w:smallCaps/>
            <w:noProof/>
            <w:webHidden/>
            <w:sz w:val="24"/>
            <w:szCs w:val="24"/>
            <w:u w:val="single"/>
          </w:rPr>
          <w:t>4</w:t>
        </w:r>
      </w:hyperlink>
    </w:p>
    <w:p w14:paraId="0799EE3B" w14:textId="77777777" w:rsidR="00AB5E2F" w:rsidRPr="000306F9" w:rsidRDefault="00AB5E2F" w:rsidP="00AB5E2F">
      <w:pPr>
        <w:tabs>
          <w:tab w:val="right" w:leader="dot" w:pos="9485"/>
        </w:tabs>
        <w:rPr>
          <w:rFonts w:ascii="Times New Roman" w:eastAsia="Times New Roman" w:hAnsi="Times New Roman"/>
          <w:smallCaps/>
          <w:noProof/>
          <w:sz w:val="24"/>
          <w:szCs w:val="24"/>
          <w:u w:val="single"/>
          <w:lang w:eastAsia="ru-RU"/>
        </w:rPr>
      </w:pPr>
      <w:hyperlink w:anchor="_Toc376783120" w:history="1">
        <w:r w:rsidRPr="000306F9">
          <w:rPr>
            <w:rFonts w:ascii="Times New Roman" w:hAnsi="Times New Roman"/>
            <w:noProof/>
            <w:sz w:val="24"/>
            <w:szCs w:val="24"/>
            <w:u w:val="single"/>
          </w:rPr>
          <w:t>2</w:t>
        </w:r>
        <w:r>
          <w:rPr>
            <w:rFonts w:ascii="Times New Roman" w:hAnsi="Times New Roman"/>
            <w:noProof/>
            <w:sz w:val="24"/>
            <w:szCs w:val="24"/>
            <w:u w:val="single"/>
          </w:rPr>
          <w:t>.1.3</w:t>
        </w:r>
        <w:r w:rsidRPr="000306F9">
          <w:rPr>
            <w:rFonts w:ascii="Times New Roman" w:hAnsi="Times New Roman"/>
            <w:noProof/>
            <w:sz w:val="24"/>
            <w:szCs w:val="24"/>
            <w:u w:val="single"/>
          </w:rPr>
          <w:t>.</w:t>
        </w:r>
        <w:r w:rsidRPr="000306F9">
          <w:rPr>
            <w:rFonts w:ascii="Times New Roman" w:hAnsi="Times New Roman"/>
            <w:smallCaps/>
            <w:noProof/>
            <w:sz w:val="24"/>
            <w:szCs w:val="24"/>
            <w:u w:val="single"/>
          </w:rPr>
          <w:t xml:space="preserve"> </w:t>
        </w:r>
        <w:r>
          <w:rPr>
            <w:rFonts w:ascii="Times New Roman" w:hAnsi="Times New Roman"/>
            <w:noProof/>
            <w:sz w:val="24"/>
            <w:szCs w:val="24"/>
            <w:u w:val="single"/>
          </w:rPr>
          <w:t>Объекты инженерной</w:t>
        </w:r>
        <w:r w:rsidRPr="000306F9">
          <w:rPr>
            <w:rFonts w:ascii="Times New Roman" w:hAnsi="Times New Roman"/>
            <w:noProof/>
            <w:sz w:val="24"/>
            <w:szCs w:val="24"/>
            <w:u w:val="single"/>
          </w:rPr>
          <w:t xml:space="preserve"> инфраструктуры</w:t>
        </w:r>
        <w:r w:rsidRPr="000306F9">
          <w:rPr>
            <w:rFonts w:ascii="Times New Roman" w:hAnsi="Times New Roman"/>
            <w:smallCaps/>
            <w:noProof/>
            <w:webHidden/>
            <w:sz w:val="24"/>
            <w:szCs w:val="24"/>
            <w:u w:val="single"/>
          </w:rPr>
          <w:tab/>
          <w:t>1</w:t>
        </w:r>
        <w:r>
          <w:rPr>
            <w:rFonts w:ascii="Times New Roman" w:hAnsi="Times New Roman"/>
            <w:smallCaps/>
            <w:noProof/>
            <w:webHidden/>
            <w:sz w:val="24"/>
            <w:szCs w:val="24"/>
            <w:u w:val="single"/>
          </w:rPr>
          <w:t>4</w:t>
        </w:r>
      </w:hyperlink>
    </w:p>
    <w:p w14:paraId="37550C73" w14:textId="77777777" w:rsidR="00AB5E2F" w:rsidRPr="000306F9" w:rsidRDefault="00AB5E2F" w:rsidP="00AB5E2F">
      <w:pPr>
        <w:tabs>
          <w:tab w:val="right" w:leader="dot" w:pos="9485"/>
        </w:tabs>
        <w:rPr>
          <w:rFonts w:ascii="Times New Roman" w:eastAsia="Times New Roman" w:hAnsi="Times New Roman"/>
          <w:smallCaps/>
          <w:noProof/>
          <w:sz w:val="24"/>
          <w:szCs w:val="24"/>
          <w:highlight w:val="red"/>
          <w:u w:val="single"/>
          <w:lang w:eastAsia="ru-RU"/>
        </w:rPr>
      </w:pPr>
      <w:r>
        <w:rPr>
          <w:rFonts w:ascii="Times New Roman" w:hAnsi="Times New Roman"/>
          <w:smallCaps/>
          <w:noProof/>
          <w:sz w:val="24"/>
          <w:szCs w:val="24"/>
          <w:u w:val="single"/>
        </w:rPr>
        <w:lastRenderedPageBreak/>
        <w:t xml:space="preserve"> </w:t>
      </w:r>
      <w:hyperlink w:anchor="_Toc376783122" w:history="1">
        <w:r>
          <w:rPr>
            <w:rFonts w:ascii="Times New Roman" w:hAnsi="Times New Roman"/>
            <w:noProof/>
            <w:sz w:val="24"/>
            <w:szCs w:val="24"/>
            <w:u w:val="single"/>
          </w:rPr>
          <w:t>2.1.4</w:t>
        </w:r>
        <w:r w:rsidRPr="000306F9">
          <w:rPr>
            <w:rFonts w:ascii="Times New Roman" w:hAnsi="Times New Roman"/>
            <w:noProof/>
            <w:sz w:val="24"/>
            <w:szCs w:val="24"/>
            <w:u w:val="single"/>
          </w:rPr>
          <w:t>.  Объекты в области благоустройства и озеленения территории поселения..</w:t>
        </w:r>
        <w:r w:rsidRPr="000306F9">
          <w:rPr>
            <w:rFonts w:ascii="Times New Roman" w:hAnsi="Times New Roman"/>
            <w:smallCaps/>
            <w:noProof/>
            <w:webHidden/>
            <w:sz w:val="24"/>
            <w:szCs w:val="24"/>
            <w:u w:val="single"/>
          </w:rPr>
          <w:tab/>
        </w:r>
        <w:r>
          <w:rPr>
            <w:rFonts w:ascii="Times New Roman" w:hAnsi="Times New Roman"/>
            <w:smallCaps/>
            <w:noProof/>
            <w:webHidden/>
            <w:sz w:val="24"/>
            <w:szCs w:val="24"/>
            <w:u w:val="single"/>
          </w:rPr>
          <w:t>16</w:t>
        </w:r>
      </w:hyperlink>
    </w:p>
    <w:p w14:paraId="54CB6866" w14:textId="77777777" w:rsidR="00AB5E2F" w:rsidRPr="000306F9" w:rsidRDefault="00AB5E2F" w:rsidP="00AB5E2F">
      <w:pPr>
        <w:tabs>
          <w:tab w:val="right" w:leader="dot" w:pos="9485"/>
        </w:tabs>
        <w:rPr>
          <w:rFonts w:ascii="Times New Roman" w:hAnsi="Times New Roman"/>
          <w:smallCaps/>
          <w:noProof/>
          <w:sz w:val="24"/>
          <w:szCs w:val="24"/>
          <w:u w:val="single"/>
        </w:rPr>
      </w:pPr>
      <w:hyperlink w:anchor="_Toc376783123" w:history="1">
        <w:r w:rsidRPr="000306F9">
          <w:rPr>
            <w:rFonts w:ascii="Times New Roman" w:hAnsi="Times New Roman"/>
            <w:noProof/>
            <w:sz w:val="24"/>
            <w:szCs w:val="24"/>
            <w:u w:val="single"/>
          </w:rPr>
          <w:t xml:space="preserve"> </w:t>
        </w:r>
      </w:hyperlink>
      <w:hyperlink w:anchor="_Toc376783124" w:history="1">
        <w:r w:rsidRPr="000306F9">
          <w:rPr>
            <w:rFonts w:ascii="Times New Roman" w:hAnsi="Times New Roman"/>
            <w:noProof/>
            <w:sz w:val="24"/>
            <w:szCs w:val="24"/>
            <w:u w:val="single"/>
          </w:rPr>
          <w:t>3 Параметры функциональных зон, а также сведения о планируемых для размещения в них объектах регионального значения, объектах местного значения Оренбургского района, за исключением линейных объектов</w:t>
        </w:r>
        <w:r w:rsidRPr="000306F9">
          <w:rPr>
            <w:rFonts w:ascii="Times New Roman" w:hAnsi="Times New Roman"/>
            <w:smallCaps/>
            <w:noProof/>
            <w:webHidden/>
            <w:sz w:val="24"/>
            <w:szCs w:val="24"/>
            <w:u w:val="single"/>
          </w:rPr>
          <w:tab/>
        </w:r>
        <w:r>
          <w:rPr>
            <w:rFonts w:ascii="Times New Roman" w:hAnsi="Times New Roman"/>
            <w:smallCaps/>
            <w:noProof/>
            <w:webHidden/>
            <w:sz w:val="24"/>
            <w:szCs w:val="24"/>
            <w:u w:val="single"/>
          </w:rPr>
          <w:t>16</w:t>
        </w:r>
      </w:hyperlink>
    </w:p>
    <w:p w14:paraId="1A70FBFB" w14:textId="77777777" w:rsidR="00AB5E2F" w:rsidRPr="00AA6D01" w:rsidRDefault="00AB5E2F" w:rsidP="00AB5E2F">
      <w:pPr>
        <w:tabs>
          <w:tab w:val="right" w:leader="dot" w:pos="9485"/>
        </w:tabs>
        <w:rPr>
          <w:rFonts w:eastAsia="Times New Roman"/>
          <w:smallCaps/>
          <w:noProof/>
          <w:lang w:eastAsia="ru-RU"/>
        </w:rPr>
      </w:pPr>
    </w:p>
    <w:p w14:paraId="7B7F8760" w14:textId="77777777" w:rsidR="00AB5E2F" w:rsidRPr="00AA6D01" w:rsidRDefault="00AB5E2F" w:rsidP="00AB5E2F">
      <w:pPr>
        <w:tabs>
          <w:tab w:val="right" w:leader="dot" w:pos="9485"/>
        </w:tabs>
        <w:rPr>
          <w:rFonts w:eastAsia="Times New Roman"/>
          <w:smallCaps/>
          <w:noProof/>
          <w:lang w:eastAsia="ru-RU"/>
        </w:rPr>
      </w:pPr>
      <w:r w:rsidRPr="00AA6D01">
        <w:rPr>
          <w:smallCaps/>
          <w:noProof/>
        </w:rPr>
        <w:fldChar w:fldCharType="end"/>
      </w:r>
      <w:bookmarkStart w:id="1" w:name="_Hlk211507834"/>
    </w:p>
    <w:bookmarkEnd w:id="1"/>
    <w:p w14:paraId="66795ABE" w14:textId="77777777" w:rsidR="00AB5E2F" w:rsidRDefault="00AB5E2F" w:rsidP="00AB5E2F">
      <w:pPr>
        <w:jc w:val="center"/>
        <w:rPr>
          <w:rFonts w:ascii="Times New Roman" w:hAnsi="Times New Roman"/>
          <w:b/>
          <w:bCs/>
          <w:sz w:val="28"/>
          <w:szCs w:val="28"/>
        </w:rPr>
      </w:pPr>
    </w:p>
    <w:p w14:paraId="589B2861" w14:textId="77777777" w:rsidR="00AB5E2F" w:rsidRDefault="00AB5E2F" w:rsidP="00AB5E2F">
      <w:pPr>
        <w:jc w:val="center"/>
        <w:rPr>
          <w:rFonts w:ascii="Times New Roman" w:hAnsi="Times New Roman"/>
          <w:b/>
          <w:bCs/>
          <w:sz w:val="28"/>
          <w:szCs w:val="28"/>
        </w:rPr>
      </w:pPr>
    </w:p>
    <w:p w14:paraId="5368E6A8" w14:textId="77777777" w:rsidR="00AB5E2F" w:rsidRDefault="00AB5E2F" w:rsidP="00AB5E2F">
      <w:pPr>
        <w:jc w:val="center"/>
        <w:rPr>
          <w:rFonts w:ascii="Times New Roman" w:hAnsi="Times New Roman"/>
          <w:b/>
          <w:bCs/>
          <w:sz w:val="28"/>
          <w:szCs w:val="28"/>
        </w:rPr>
      </w:pPr>
    </w:p>
    <w:p w14:paraId="7A659790" w14:textId="77777777" w:rsidR="00AB5E2F" w:rsidRDefault="00AB5E2F" w:rsidP="00AB5E2F">
      <w:pPr>
        <w:jc w:val="center"/>
        <w:rPr>
          <w:rFonts w:ascii="Times New Roman" w:hAnsi="Times New Roman"/>
          <w:b/>
          <w:bCs/>
          <w:sz w:val="28"/>
          <w:szCs w:val="28"/>
        </w:rPr>
      </w:pPr>
    </w:p>
    <w:p w14:paraId="26747C08" w14:textId="77777777" w:rsidR="00AB5E2F" w:rsidRDefault="00AB5E2F" w:rsidP="00AB5E2F">
      <w:pPr>
        <w:jc w:val="center"/>
        <w:rPr>
          <w:rFonts w:ascii="Times New Roman" w:hAnsi="Times New Roman"/>
          <w:b/>
          <w:bCs/>
          <w:sz w:val="28"/>
          <w:szCs w:val="28"/>
        </w:rPr>
      </w:pPr>
    </w:p>
    <w:p w14:paraId="5DC6F72D" w14:textId="77777777" w:rsidR="00AB5E2F" w:rsidRDefault="00AB5E2F" w:rsidP="00AB5E2F">
      <w:pPr>
        <w:jc w:val="center"/>
        <w:rPr>
          <w:rFonts w:ascii="Times New Roman" w:hAnsi="Times New Roman"/>
          <w:b/>
          <w:bCs/>
          <w:sz w:val="28"/>
          <w:szCs w:val="28"/>
        </w:rPr>
      </w:pPr>
    </w:p>
    <w:p w14:paraId="350562FF" w14:textId="77777777" w:rsidR="00AB5E2F" w:rsidRDefault="00AB5E2F" w:rsidP="00AB5E2F">
      <w:pPr>
        <w:jc w:val="center"/>
        <w:rPr>
          <w:rFonts w:ascii="Times New Roman" w:hAnsi="Times New Roman"/>
          <w:b/>
          <w:bCs/>
          <w:sz w:val="28"/>
          <w:szCs w:val="28"/>
        </w:rPr>
      </w:pPr>
    </w:p>
    <w:p w14:paraId="2AB3AED3" w14:textId="77777777" w:rsidR="00AB5E2F" w:rsidRDefault="00AB5E2F" w:rsidP="00AB5E2F">
      <w:pPr>
        <w:jc w:val="center"/>
        <w:rPr>
          <w:rFonts w:ascii="Times New Roman" w:hAnsi="Times New Roman"/>
          <w:b/>
          <w:bCs/>
          <w:sz w:val="28"/>
          <w:szCs w:val="28"/>
        </w:rPr>
      </w:pPr>
    </w:p>
    <w:p w14:paraId="4A46947E" w14:textId="77777777" w:rsidR="00AB5E2F" w:rsidRDefault="00AB5E2F" w:rsidP="00AB5E2F">
      <w:pPr>
        <w:jc w:val="center"/>
        <w:rPr>
          <w:rFonts w:ascii="Times New Roman" w:hAnsi="Times New Roman"/>
          <w:b/>
          <w:bCs/>
          <w:sz w:val="28"/>
          <w:szCs w:val="28"/>
        </w:rPr>
      </w:pPr>
    </w:p>
    <w:p w14:paraId="10BB7653" w14:textId="77777777" w:rsidR="00AB5E2F" w:rsidRDefault="00AB5E2F" w:rsidP="00AB5E2F">
      <w:pPr>
        <w:jc w:val="center"/>
        <w:rPr>
          <w:rFonts w:ascii="Times New Roman" w:hAnsi="Times New Roman"/>
          <w:b/>
          <w:bCs/>
          <w:sz w:val="28"/>
          <w:szCs w:val="28"/>
        </w:rPr>
      </w:pPr>
    </w:p>
    <w:p w14:paraId="02B70BBF" w14:textId="77777777" w:rsidR="00AB5E2F" w:rsidRDefault="00AB5E2F" w:rsidP="00AB5E2F">
      <w:pPr>
        <w:jc w:val="center"/>
        <w:rPr>
          <w:rFonts w:ascii="Times New Roman" w:hAnsi="Times New Roman"/>
          <w:b/>
          <w:bCs/>
          <w:sz w:val="28"/>
          <w:szCs w:val="28"/>
        </w:rPr>
      </w:pPr>
    </w:p>
    <w:p w14:paraId="434A5DB4" w14:textId="77777777" w:rsidR="00AB5E2F" w:rsidRDefault="00AB5E2F" w:rsidP="00AB5E2F">
      <w:pPr>
        <w:jc w:val="center"/>
        <w:rPr>
          <w:rFonts w:ascii="Times New Roman" w:hAnsi="Times New Roman"/>
          <w:color w:val="000000"/>
          <w:sz w:val="28"/>
          <w:szCs w:val="28"/>
        </w:rPr>
      </w:pPr>
      <w:r>
        <w:rPr>
          <w:rFonts w:ascii="Times New Roman" w:hAnsi="Times New Roman"/>
          <w:b/>
          <w:bCs/>
          <w:sz w:val="28"/>
          <w:szCs w:val="28"/>
        </w:rPr>
        <w:t>ТОМ 1. Часть Б (графические материалы)</w:t>
      </w:r>
    </w:p>
    <w:tbl>
      <w:tblPr>
        <w:tblW w:w="0" w:type="auto"/>
        <w:tblInd w:w="-105" w:type="dxa"/>
        <w:tblLayout w:type="fixed"/>
        <w:tblLook w:val="0000" w:firstRow="0" w:lastRow="0" w:firstColumn="0" w:lastColumn="0" w:noHBand="0" w:noVBand="0"/>
      </w:tblPr>
      <w:tblGrid>
        <w:gridCol w:w="692"/>
        <w:gridCol w:w="6960"/>
        <w:gridCol w:w="1914"/>
      </w:tblGrid>
      <w:tr w:rsidR="00AB5E2F" w:rsidRPr="00CE1F6B" w14:paraId="2EC6F7EF"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16F98887" w14:textId="77777777" w:rsidR="00AB5E2F" w:rsidRPr="00CE1F6B" w:rsidRDefault="00AB5E2F" w:rsidP="00F423A6">
            <w:pPr>
              <w:snapToGrid w:val="0"/>
              <w:spacing w:before="40" w:after="40" w:line="360" w:lineRule="auto"/>
              <w:ind w:left="34" w:right="-108"/>
              <w:rPr>
                <w:rFonts w:ascii="Times New Roman" w:hAnsi="Times New Roman"/>
                <w:b/>
                <w:bCs/>
                <w:sz w:val="28"/>
                <w:szCs w:val="28"/>
              </w:rPr>
            </w:pPr>
            <w:r w:rsidRPr="00CE1F6B">
              <w:rPr>
                <w:rFonts w:ascii="Times New Roman" w:hAnsi="Times New Roman"/>
                <w:b/>
                <w:bCs/>
                <w:sz w:val="28"/>
                <w:szCs w:val="28"/>
              </w:rPr>
              <w:t>№п/п</w:t>
            </w:r>
          </w:p>
        </w:tc>
        <w:tc>
          <w:tcPr>
            <w:tcW w:w="6960" w:type="dxa"/>
            <w:tcBorders>
              <w:top w:val="single" w:sz="4" w:space="0" w:color="000000"/>
              <w:left w:val="single" w:sz="4" w:space="0" w:color="000000"/>
              <w:bottom w:val="single" w:sz="4" w:space="0" w:color="000000"/>
            </w:tcBorders>
            <w:shd w:val="clear" w:color="auto" w:fill="FFFFFF"/>
            <w:vAlign w:val="center"/>
          </w:tcPr>
          <w:p w14:paraId="7DF76E1E" w14:textId="77777777" w:rsidR="00AB5E2F" w:rsidRPr="00CE1F6B" w:rsidRDefault="00AB5E2F" w:rsidP="00F423A6">
            <w:pPr>
              <w:snapToGrid w:val="0"/>
              <w:spacing w:before="40" w:after="40"/>
              <w:rPr>
                <w:rFonts w:ascii="Times New Roman" w:hAnsi="Times New Roman"/>
                <w:b/>
                <w:bCs/>
                <w:sz w:val="28"/>
                <w:szCs w:val="28"/>
              </w:rPr>
            </w:pPr>
            <w:r w:rsidRPr="00CE1F6B">
              <w:rPr>
                <w:rFonts w:ascii="Times New Roman" w:hAnsi="Times New Roman"/>
                <w:b/>
                <w:bCs/>
                <w:sz w:val="28"/>
                <w:szCs w:val="28"/>
              </w:rPr>
              <w:t xml:space="preserve">        НАИМЕНОВАНИЕ КАРТЫ</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14:paraId="18487541" w14:textId="77777777" w:rsidR="00AB5E2F" w:rsidRPr="00CE1F6B" w:rsidRDefault="00AB5E2F" w:rsidP="00F423A6">
            <w:pPr>
              <w:snapToGrid w:val="0"/>
              <w:spacing w:before="40" w:after="40"/>
              <w:rPr>
                <w:rFonts w:ascii="Times New Roman" w:hAnsi="Times New Roman"/>
                <w:b/>
                <w:bCs/>
                <w:sz w:val="28"/>
                <w:szCs w:val="28"/>
              </w:rPr>
            </w:pPr>
            <w:r w:rsidRPr="00CE1F6B">
              <w:rPr>
                <w:rFonts w:ascii="Times New Roman" w:hAnsi="Times New Roman"/>
                <w:b/>
                <w:bCs/>
                <w:sz w:val="28"/>
                <w:szCs w:val="28"/>
              </w:rPr>
              <w:t>МАСШТАБ</w:t>
            </w:r>
          </w:p>
        </w:tc>
      </w:tr>
      <w:tr w:rsidR="00AB5E2F" w:rsidRPr="00CE1F6B" w14:paraId="7C38E889"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222263F1" w14:textId="77777777" w:rsidR="00AB5E2F" w:rsidRPr="00CE1F6B" w:rsidRDefault="00AB5E2F" w:rsidP="00F423A6">
            <w:pPr>
              <w:snapToGrid w:val="0"/>
              <w:spacing w:before="40" w:after="40" w:line="360" w:lineRule="auto"/>
              <w:ind w:left="34" w:right="-108"/>
              <w:rPr>
                <w:rFonts w:ascii="Times New Roman" w:hAnsi="Times New Roman"/>
                <w:bCs/>
                <w:sz w:val="28"/>
                <w:szCs w:val="28"/>
              </w:rPr>
            </w:pPr>
            <w:r w:rsidRPr="00CE1F6B">
              <w:rPr>
                <w:rFonts w:ascii="Times New Roman" w:hAnsi="Times New Roman"/>
                <w:bCs/>
                <w:sz w:val="28"/>
                <w:szCs w:val="28"/>
              </w:rPr>
              <w:t>1.</w:t>
            </w:r>
          </w:p>
        </w:tc>
        <w:tc>
          <w:tcPr>
            <w:tcW w:w="6960" w:type="dxa"/>
            <w:tcBorders>
              <w:top w:val="single" w:sz="4" w:space="0" w:color="000000"/>
              <w:left w:val="single" w:sz="4" w:space="0" w:color="000000"/>
              <w:bottom w:val="single" w:sz="4" w:space="0" w:color="000000"/>
            </w:tcBorders>
            <w:vAlign w:val="center"/>
          </w:tcPr>
          <w:p w14:paraId="1C60DF68" w14:textId="77777777" w:rsidR="00AB5E2F" w:rsidRPr="000306F9" w:rsidRDefault="00AB5E2F" w:rsidP="00F423A6">
            <w:pPr>
              <w:snapToGrid w:val="0"/>
              <w:spacing w:after="0" w:line="240" w:lineRule="auto"/>
              <w:jc w:val="both"/>
              <w:rPr>
                <w:rFonts w:ascii="Times New Roman" w:eastAsia="Times New Roman" w:hAnsi="Times New Roman"/>
                <w:sz w:val="28"/>
                <w:szCs w:val="28"/>
              </w:rPr>
            </w:pPr>
            <w:r w:rsidRPr="00257B4C">
              <w:rPr>
                <w:rFonts w:ascii="Times New Roman" w:hAnsi="Times New Roman"/>
                <w:sz w:val="28"/>
                <w:szCs w:val="28"/>
              </w:rPr>
              <w:t>Карта планируемого размещение объектов местного значения в МО Караганский сельсовет</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14:paraId="4B675DDD"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30 000</w:t>
            </w:r>
          </w:p>
          <w:p w14:paraId="5788D341"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5 000</w:t>
            </w:r>
          </w:p>
          <w:p w14:paraId="371D5B00" w14:textId="77777777" w:rsidR="00AB5E2F" w:rsidRPr="0006057A" w:rsidRDefault="00AB5E2F" w:rsidP="00F423A6">
            <w:pPr>
              <w:snapToGrid w:val="0"/>
              <w:spacing w:before="40" w:after="40"/>
              <w:rPr>
                <w:rFonts w:ascii="Times New Roman" w:hAnsi="Times New Roman"/>
                <w:bCs/>
                <w:sz w:val="28"/>
                <w:szCs w:val="28"/>
              </w:rPr>
            </w:pPr>
          </w:p>
        </w:tc>
      </w:tr>
      <w:tr w:rsidR="00AB5E2F" w:rsidRPr="00CE1F6B" w14:paraId="7732235C"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2E3DD24C" w14:textId="77777777" w:rsidR="00AB5E2F" w:rsidRPr="00CE1F6B" w:rsidRDefault="00AB5E2F" w:rsidP="00F423A6">
            <w:pPr>
              <w:snapToGrid w:val="0"/>
              <w:spacing w:before="40" w:after="40" w:line="360" w:lineRule="auto"/>
              <w:ind w:left="34" w:right="-108"/>
              <w:rPr>
                <w:rFonts w:ascii="Times New Roman" w:hAnsi="Times New Roman"/>
                <w:bCs/>
                <w:sz w:val="28"/>
                <w:szCs w:val="28"/>
              </w:rPr>
            </w:pPr>
            <w:r w:rsidRPr="00CE1F6B">
              <w:rPr>
                <w:rFonts w:ascii="Times New Roman" w:hAnsi="Times New Roman"/>
                <w:bCs/>
                <w:sz w:val="28"/>
                <w:szCs w:val="28"/>
              </w:rPr>
              <w:t>2.</w:t>
            </w:r>
          </w:p>
        </w:tc>
        <w:tc>
          <w:tcPr>
            <w:tcW w:w="6960" w:type="dxa"/>
            <w:tcBorders>
              <w:top w:val="single" w:sz="4" w:space="0" w:color="000000"/>
              <w:left w:val="single" w:sz="4" w:space="0" w:color="000000"/>
              <w:bottom w:val="single" w:sz="4" w:space="0" w:color="000000"/>
            </w:tcBorders>
            <w:vAlign w:val="center"/>
          </w:tcPr>
          <w:p w14:paraId="14B97146" w14:textId="77777777" w:rsidR="00AB5E2F" w:rsidRPr="000306F9" w:rsidRDefault="00AB5E2F" w:rsidP="00F423A6">
            <w:pPr>
              <w:spacing w:after="0"/>
              <w:rPr>
                <w:rFonts w:ascii="Times New Roman" w:hAnsi="Times New Roman"/>
                <w:sz w:val="28"/>
                <w:szCs w:val="28"/>
                <w:highlight w:val="red"/>
              </w:rPr>
            </w:pPr>
            <w:r w:rsidRPr="00257B4C">
              <w:rPr>
                <w:rFonts w:ascii="Times New Roman" w:hAnsi="Times New Roman"/>
                <w:sz w:val="28"/>
                <w:szCs w:val="28"/>
              </w:rPr>
              <w:t>Карта границ населенных пунктов в составе МО Караганский сельсовет</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B3EBB"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30 000</w:t>
            </w:r>
          </w:p>
          <w:p w14:paraId="60E25D87"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5 000</w:t>
            </w:r>
          </w:p>
          <w:p w14:paraId="672AFCD3" w14:textId="77777777" w:rsidR="00AB5E2F" w:rsidRPr="0006057A" w:rsidRDefault="00AB5E2F" w:rsidP="00F423A6">
            <w:pPr>
              <w:snapToGrid w:val="0"/>
              <w:spacing w:before="40" w:after="40"/>
              <w:rPr>
                <w:rFonts w:ascii="Times New Roman" w:hAnsi="Times New Roman"/>
                <w:sz w:val="28"/>
                <w:szCs w:val="28"/>
              </w:rPr>
            </w:pPr>
          </w:p>
        </w:tc>
      </w:tr>
      <w:tr w:rsidR="00AB5E2F" w:rsidRPr="00CE1F6B" w14:paraId="5378C6EC"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59837229" w14:textId="77777777" w:rsidR="00AB5E2F" w:rsidRPr="00CE1F6B" w:rsidRDefault="00AB5E2F" w:rsidP="00F423A6">
            <w:pPr>
              <w:snapToGrid w:val="0"/>
              <w:spacing w:before="40" w:after="40" w:line="360" w:lineRule="auto"/>
              <w:ind w:left="34" w:right="-108"/>
              <w:rPr>
                <w:rFonts w:ascii="Times New Roman" w:hAnsi="Times New Roman"/>
                <w:bCs/>
                <w:sz w:val="28"/>
                <w:szCs w:val="28"/>
              </w:rPr>
            </w:pPr>
            <w:r>
              <w:rPr>
                <w:rFonts w:ascii="Times New Roman" w:hAnsi="Times New Roman"/>
                <w:bCs/>
                <w:sz w:val="28"/>
                <w:szCs w:val="28"/>
              </w:rPr>
              <w:t>3.</w:t>
            </w:r>
          </w:p>
        </w:tc>
        <w:tc>
          <w:tcPr>
            <w:tcW w:w="6960" w:type="dxa"/>
            <w:tcBorders>
              <w:top w:val="single" w:sz="4" w:space="0" w:color="000000"/>
              <w:left w:val="single" w:sz="4" w:space="0" w:color="000000"/>
              <w:bottom w:val="single" w:sz="4" w:space="0" w:color="000000"/>
            </w:tcBorders>
            <w:vAlign w:val="center"/>
          </w:tcPr>
          <w:p w14:paraId="22BF84E9" w14:textId="77777777" w:rsidR="00AB5E2F" w:rsidRPr="000306F9" w:rsidRDefault="00AB5E2F" w:rsidP="00F423A6">
            <w:pPr>
              <w:spacing w:after="0"/>
              <w:rPr>
                <w:rFonts w:ascii="Times New Roman" w:hAnsi="Times New Roman"/>
                <w:sz w:val="28"/>
                <w:szCs w:val="28"/>
                <w:highlight w:val="red"/>
              </w:rPr>
            </w:pPr>
            <w:r w:rsidRPr="00257B4C">
              <w:rPr>
                <w:rFonts w:ascii="Times New Roman" w:hAnsi="Times New Roman"/>
                <w:sz w:val="28"/>
                <w:szCs w:val="28"/>
              </w:rPr>
              <w:t>Карта функциональных зон МО Караганский сельсовет</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A9558"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30 000</w:t>
            </w:r>
          </w:p>
          <w:p w14:paraId="36201B60" w14:textId="77777777" w:rsidR="00AB5E2F" w:rsidRPr="0006057A" w:rsidRDefault="00AB5E2F" w:rsidP="00F423A6">
            <w:pPr>
              <w:snapToGrid w:val="0"/>
              <w:spacing w:before="40" w:after="40"/>
              <w:rPr>
                <w:rFonts w:ascii="Times New Roman" w:hAnsi="Times New Roman"/>
                <w:sz w:val="28"/>
                <w:szCs w:val="28"/>
              </w:rPr>
            </w:pPr>
            <w:r w:rsidRPr="0006057A">
              <w:rPr>
                <w:rFonts w:ascii="Times New Roman" w:hAnsi="Times New Roman"/>
                <w:sz w:val="28"/>
                <w:szCs w:val="28"/>
              </w:rPr>
              <w:t>1: 5 000</w:t>
            </w:r>
          </w:p>
          <w:p w14:paraId="08C6F384" w14:textId="77777777" w:rsidR="00AB5E2F" w:rsidRPr="0006057A" w:rsidRDefault="00AB5E2F" w:rsidP="00F423A6">
            <w:pPr>
              <w:snapToGrid w:val="0"/>
              <w:spacing w:before="40" w:after="40"/>
              <w:rPr>
                <w:rFonts w:ascii="Times New Roman" w:hAnsi="Times New Roman"/>
                <w:sz w:val="28"/>
                <w:szCs w:val="28"/>
              </w:rPr>
            </w:pPr>
          </w:p>
        </w:tc>
      </w:tr>
    </w:tbl>
    <w:p w14:paraId="5B743FDF" w14:textId="77777777" w:rsidR="00AB5E2F" w:rsidRDefault="00AB5E2F" w:rsidP="00AB5E2F">
      <w:pPr>
        <w:rPr>
          <w:lang w:eastAsia="x-none"/>
        </w:rPr>
      </w:pPr>
      <w:bookmarkStart w:id="2" w:name="_Toc376783116"/>
    </w:p>
    <w:p w14:paraId="15C33CAF" w14:textId="77777777" w:rsidR="00AB5E2F" w:rsidRDefault="00AB5E2F" w:rsidP="00AB5E2F">
      <w:pPr>
        <w:rPr>
          <w:lang w:eastAsia="x-none"/>
        </w:rPr>
      </w:pPr>
    </w:p>
    <w:p w14:paraId="7DFBC3E9" w14:textId="77777777" w:rsidR="00AB5E2F" w:rsidRDefault="00AB5E2F" w:rsidP="00AB5E2F">
      <w:pPr>
        <w:rPr>
          <w:lang w:eastAsia="x-none"/>
        </w:rPr>
      </w:pPr>
    </w:p>
    <w:p w14:paraId="3E97C6A5" w14:textId="77777777" w:rsidR="00AB5E2F" w:rsidRDefault="00AB5E2F" w:rsidP="00AB5E2F">
      <w:pPr>
        <w:rPr>
          <w:lang w:eastAsia="x-none"/>
        </w:rPr>
      </w:pPr>
    </w:p>
    <w:p w14:paraId="5FAC6B4D" w14:textId="77777777" w:rsidR="00AB5E2F" w:rsidRDefault="00AB5E2F" w:rsidP="00AB5E2F">
      <w:pPr>
        <w:rPr>
          <w:lang w:eastAsia="x-none"/>
        </w:rPr>
      </w:pPr>
    </w:p>
    <w:p w14:paraId="749D4E1F" w14:textId="77777777" w:rsidR="00AB5E2F" w:rsidRDefault="00AB5E2F" w:rsidP="00AB5E2F">
      <w:pPr>
        <w:rPr>
          <w:lang w:eastAsia="x-none"/>
        </w:rPr>
      </w:pPr>
    </w:p>
    <w:p w14:paraId="51CB03B5" w14:textId="77777777" w:rsidR="00AB5E2F" w:rsidRDefault="00AB5E2F" w:rsidP="00AB5E2F">
      <w:pPr>
        <w:rPr>
          <w:lang w:eastAsia="x-none"/>
        </w:rPr>
      </w:pPr>
    </w:p>
    <w:p w14:paraId="745A07C0" w14:textId="77777777" w:rsidR="00AB5E2F" w:rsidRDefault="00AB5E2F" w:rsidP="00AB5E2F">
      <w:pPr>
        <w:rPr>
          <w:lang w:eastAsia="x-none"/>
        </w:rPr>
      </w:pPr>
    </w:p>
    <w:p w14:paraId="3CE83827" w14:textId="77777777" w:rsidR="00AB5E2F" w:rsidRDefault="00AB5E2F" w:rsidP="00AB5E2F">
      <w:pPr>
        <w:rPr>
          <w:lang w:eastAsia="x-none"/>
        </w:rPr>
      </w:pPr>
    </w:p>
    <w:p w14:paraId="33BEFD1F" w14:textId="77777777" w:rsidR="00AB5E2F" w:rsidRDefault="00AB5E2F" w:rsidP="00AB5E2F">
      <w:pPr>
        <w:rPr>
          <w:lang w:eastAsia="x-none"/>
        </w:rPr>
      </w:pPr>
    </w:p>
    <w:p w14:paraId="410156A5" w14:textId="77777777" w:rsidR="00AB5E2F" w:rsidRDefault="00AB5E2F" w:rsidP="00AB5E2F">
      <w:pPr>
        <w:rPr>
          <w:lang w:eastAsia="x-none"/>
        </w:rPr>
      </w:pPr>
    </w:p>
    <w:p w14:paraId="6B65BD3F" w14:textId="77777777" w:rsidR="00AB5E2F" w:rsidRDefault="00AB5E2F" w:rsidP="00AB5E2F">
      <w:pPr>
        <w:rPr>
          <w:lang w:eastAsia="x-none"/>
        </w:rPr>
      </w:pPr>
    </w:p>
    <w:p w14:paraId="391A1AC4" w14:textId="77777777" w:rsidR="00AB5E2F" w:rsidRDefault="00AB5E2F" w:rsidP="00AB5E2F">
      <w:pPr>
        <w:rPr>
          <w:lang w:eastAsia="x-none"/>
        </w:rPr>
      </w:pPr>
    </w:p>
    <w:p w14:paraId="398194DD" w14:textId="77777777" w:rsidR="00AB5E2F" w:rsidRDefault="00AB5E2F" w:rsidP="00AB5E2F">
      <w:pPr>
        <w:rPr>
          <w:lang w:eastAsia="x-none"/>
        </w:rPr>
      </w:pPr>
    </w:p>
    <w:p w14:paraId="3B38BCF3" w14:textId="77777777" w:rsidR="00AB5E2F" w:rsidRDefault="00AB5E2F" w:rsidP="00AB5E2F">
      <w:pPr>
        <w:rPr>
          <w:lang w:eastAsia="x-none"/>
        </w:rPr>
      </w:pPr>
    </w:p>
    <w:p w14:paraId="0AB587E1" w14:textId="77777777" w:rsidR="00AB5E2F" w:rsidRDefault="00AB5E2F" w:rsidP="00AB5E2F">
      <w:pPr>
        <w:rPr>
          <w:lang w:eastAsia="x-none"/>
        </w:rPr>
      </w:pPr>
    </w:p>
    <w:bookmarkEnd w:id="2"/>
    <w:p w14:paraId="712A6ECB" w14:textId="77777777" w:rsidR="00AB5E2F" w:rsidRDefault="00AB5E2F" w:rsidP="00AB5E2F">
      <w:pPr>
        <w:pStyle w:val="1"/>
        <w:keepNext/>
        <w:keepLines/>
        <w:numPr>
          <w:ilvl w:val="0"/>
          <w:numId w:val="21"/>
        </w:numPr>
        <w:autoSpaceDE/>
        <w:autoSpaceDN/>
        <w:adjustRightInd/>
        <w:spacing w:before="480" w:after="0" w:line="276" w:lineRule="auto"/>
        <w:rPr>
          <w:rStyle w:val="afb"/>
          <w:color w:val="C45911"/>
        </w:rPr>
      </w:pPr>
      <w:r>
        <w:rPr>
          <w:rStyle w:val="afb"/>
          <w:color w:val="C45911"/>
        </w:rPr>
        <w:t>Общие положения</w:t>
      </w:r>
    </w:p>
    <w:p w14:paraId="03E95A76"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 В соответствии с градостроительным законодательством Генеральный план Караганского сельсовета Новоорского района Оренбургской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Караганского сельсовета Новоорского района Оренбургской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2A4005F5"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w:t>
      </w:r>
      <w:r w:rsidRPr="0006057A">
        <w:rPr>
          <w:rFonts w:ascii="Times New Roman" w:eastAsia="MS Mincho" w:hAnsi="Times New Roman"/>
          <w:sz w:val="24"/>
          <w:szCs w:val="24"/>
          <w:lang w:eastAsia="ru-RU"/>
        </w:rPr>
        <w:lastRenderedPageBreak/>
        <w:t>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Караганского сельсовета Новоорского района Оренбургской области, иными нормативными правовыми актами Караганского сельсовета Новоорского района Оренбургской области.</w:t>
      </w:r>
    </w:p>
    <w:p w14:paraId="75315E78"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1.3. При осуществлении территориального планирования Караганского сельсовета учтены интересы Российской Федерации, Оренбургской области, Новоорского района по реализации полномочий федеральных органов государственной власти, органов государственной власти Оренбургской области и органов местного самоуправления Новоорского района, а также необходимость создания благоприятных условий для реализации на территории приоритетных национальных проектов, федеральных и областных целевых программ, программ развития Новоорского района.</w:t>
      </w:r>
    </w:p>
    <w:p w14:paraId="020212F7"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1.4. Генеральный план разработан на основе стратегии развития Оренбургской области, принятой постановлением Правительства Оренбургской области от 20.08.2010 № 551-пп «О стратегии развития Оренбургской области до 2020 года и на период до 2030 года»,</w:t>
      </w:r>
      <w:r w:rsidRPr="0006057A">
        <w:t xml:space="preserve"> </w:t>
      </w:r>
      <w:r w:rsidRPr="0006057A">
        <w:rPr>
          <w:rFonts w:ascii="Times New Roman" w:hAnsi="Times New Roman"/>
          <w:bCs/>
          <w:sz w:val="24"/>
          <w:szCs w:val="24"/>
        </w:rPr>
        <w:t>стратегии развития Муниципального образования Новоорский район до 2020 года и на период до 2030 года</w:t>
      </w:r>
      <w:r w:rsidRPr="0006057A">
        <w:rPr>
          <w:rFonts w:ascii="Times New Roman" w:eastAsia="MS Mincho" w:hAnsi="Times New Roman"/>
          <w:sz w:val="24"/>
          <w:szCs w:val="24"/>
          <w:lang w:eastAsia="ru-RU"/>
        </w:rPr>
        <w:t xml:space="preserve">, </w:t>
      </w:r>
      <w:r w:rsidRPr="0006057A">
        <w:rPr>
          <w:rFonts w:ascii="Times New Roman" w:hAnsi="Times New Roman"/>
          <w:sz w:val="24"/>
          <w:szCs w:val="24"/>
        </w:rPr>
        <w:t>прогноза социально - экономического развития муниципального образовании Новоорский район Оренбургской области на 2025- 2027 годы</w:t>
      </w:r>
      <w:r w:rsidRPr="0006057A">
        <w:rPr>
          <w:rFonts w:ascii="Times New Roman" w:eastAsia="MS Mincho" w:hAnsi="Times New Roman"/>
          <w:sz w:val="24"/>
          <w:szCs w:val="24"/>
          <w:lang w:eastAsia="ru-RU"/>
        </w:rPr>
        <w:t>.</w:t>
      </w:r>
    </w:p>
    <w:p w14:paraId="249E3A77"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1.5. При подготовке Генерального плана учтены:</w:t>
      </w:r>
    </w:p>
    <w:p w14:paraId="6535AB91"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программы, принятые в установленном порядке и реализуемые за счет средств федерального бюджета, бюджета Оренбургской области, бюджета Новоорского района, бюджета Караганского сельсовета;</w:t>
      </w:r>
    </w:p>
    <w:p w14:paraId="5703BD54"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Караганского сельсовета объектов федерального значения, объектов регионального значения, объектов местного значения;</w:t>
      </w:r>
    </w:p>
    <w:p w14:paraId="45832FAF"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инвестиционные программы субъектов естественных монополий, организаций коммунального комплекса;</w:t>
      </w:r>
    </w:p>
    <w:p w14:paraId="54C92331"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lastRenderedPageBreak/>
        <w:t>- сведения, содержащиеся в федеральной государственной информационной системе территориального планирования;</w:t>
      </w:r>
    </w:p>
    <w:p w14:paraId="4357E7BE"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 </w:t>
      </w:r>
      <w:r w:rsidRPr="0006057A">
        <w:rPr>
          <w:rFonts w:ascii="Times New Roman" w:hAnsi="Times New Roman"/>
          <w:sz w:val="24"/>
          <w:szCs w:val="24"/>
        </w:rPr>
        <w:t>Схема территориального планирования Оренбургской области, утвержденная постановлением Правительства Оренбургской области от 07.07.2011 579-п (в редакции постановлений Правительства Оренбургской области от 12.09.2011 826-п, от 23.01.2013 50-п, от 07.10.2013 818-п, от 03.02.2014 50-п, от 30.03.2015 209-п, от 24.09.2015 734-п, от 08.02.2016 82-п, от 27.10.2020 873-п, от 01.03.2021 119-п, от 18.01.2022 6-п, от 31.05.2024 464-п, от 18.04.2025г. 330-п)</w:t>
      </w:r>
      <w:r w:rsidRPr="0006057A">
        <w:rPr>
          <w:rFonts w:ascii="Times New Roman" w:eastAsia="MS Mincho" w:hAnsi="Times New Roman"/>
          <w:sz w:val="24"/>
          <w:szCs w:val="24"/>
          <w:lang w:eastAsia="ru-RU"/>
        </w:rPr>
        <w:t>;</w:t>
      </w:r>
    </w:p>
    <w:p w14:paraId="1E622ECE"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 </w:t>
      </w:r>
      <w:r w:rsidRPr="0006057A">
        <w:rPr>
          <w:rFonts w:ascii="Times New Roman" w:hAnsi="Times New Roman"/>
          <w:sz w:val="24"/>
          <w:szCs w:val="24"/>
        </w:rPr>
        <w:t xml:space="preserve">Схема территориального планирования Новоорского района, утвержденная решением Совета депутатов Новоорского района от </w:t>
      </w:r>
      <w:r w:rsidRPr="0006057A">
        <w:rPr>
          <w:rFonts w:ascii="Times New Roman" w:hAnsi="Times New Roman"/>
          <w:bCs/>
          <w:sz w:val="24"/>
          <w:szCs w:val="24"/>
        </w:rPr>
        <w:t>22 декабря 2022 г № 117</w:t>
      </w:r>
      <w:r w:rsidRPr="0006057A">
        <w:rPr>
          <w:rFonts w:ascii="Times New Roman" w:eastAsia="MS Mincho" w:hAnsi="Times New Roman"/>
          <w:sz w:val="24"/>
          <w:szCs w:val="24"/>
          <w:lang w:eastAsia="ru-RU"/>
        </w:rPr>
        <w:t>.</w:t>
      </w:r>
    </w:p>
    <w:p w14:paraId="37AA52F4"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1.6. Генеральный план включает:</w:t>
      </w:r>
    </w:p>
    <w:p w14:paraId="1C3D245F"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положение о территориальном планировании Караганского сельсовета Новоорского района Оренбургской области;</w:t>
      </w:r>
    </w:p>
    <w:p w14:paraId="70A92028"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карту границ населённых пунктов, входящих в состав Караганского сельсовета Новоорского района Оренбургской области (М 1:30 000);</w:t>
      </w:r>
    </w:p>
    <w:p w14:paraId="2343A1F5"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карту функциональных зон Караганского сельсовета Оренбургского района Оренбургской области (М 1:30 000, 1:5000);</w:t>
      </w:r>
    </w:p>
    <w:p w14:paraId="74A8FE8E"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карты планируемого размещения объектов местного значения Караганского сельсовета Оренбургского района Оренбургской области</w:t>
      </w:r>
      <w:r w:rsidRPr="0006057A">
        <w:rPr>
          <w:rFonts w:ascii="Cambria" w:eastAsia="MS Mincho" w:hAnsi="Cambria"/>
          <w:sz w:val="24"/>
          <w:szCs w:val="24"/>
          <w:lang w:eastAsia="ru-RU"/>
        </w:rPr>
        <w:t xml:space="preserve"> </w:t>
      </w:r>
      <w:r w:rsidRPr="0006057A">
        <w:rPr>
          <w:rFonts w:ascii="Times New Roman" w:eastAsia="MS Mincho" w:hAnsi="Times New Roman"/>
          <w:sz w:val="24"/>
          <w:szCs w:val="24"/>
          <w:lang w:eastAsia="ru-RU"/>
        </w:rPr>
        <w:t>(М 1:5000).</w:t>
      </w:r>
    </w:p>
    <w:p w14:paraId="123A8387"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1.7. Положение о территориальном планировании Караганского сельсовета Новоорского района Оренбургской области включает:</w:t>
      </w:r>
    </w:p>
    <w:p w14:paraId="69D481EC"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сведения о видах, назначении и наименованиях планируемых для размещения объектов местного значения Караганского сельсовета,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18891733"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w:t>
      </w:r>
      <w:r w:rsidRPr="0006057A">
        <w:rPr>
          <w:rFonts w:ascii="Times New Roman" w:eastAsia="MS Mincho" w:hAnsi="Times New Roman"/>
          <w:sz w:val="24"/>
          <w:szCs w:val="24"/>
          <w:lang w:eastAsia="ru-RU"/>
        </w:rPr>
        <w:lastRenderedPageBreak/>
        <w:t>местного значения Новоорского района, объектов местного значения Караганского сельсовета, за исключением линейных объектов.</w:t>
      </w:r>
    </w:p>
    <w:p w14:paraId="5E4BB88C"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1.8. Карты планируемого размещения объектов местного значения Караганского сельсовета включают:</w:t>
      </w:r>
    </w:p>
    <w:p w14:paraId="19F3B578"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карту планируемого размещения объектов местного значения Караганского сельсовета Новоорского района Оренбургской области (М 1:5000, 1:30000);</w:t>
      </w:r>
    </w:p>
    <w:p w14:paraId="35857192" w14:textId="77777777" w:rsidR="00AB5E2F" w:rsidRPr="0006057A" w:rsidRDefault="00AB5E2F" w:rsidP="00AB5E2F">
      <w:pPr>
        <w:autoSpaceDE w:val="0"/>
        <w:autoSpaceDN w:val="0"/>
        <w:adjustRightInd w:val="0"/>
        <w:spacing w:line="360" w:lineRule="auto"/>
        <w:ind w:firstLine="851"/>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1.9. На картах планируемого размещения объектов местного значения Караганского сельсовета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Караганского сельсовета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Оренбургской области, Уставом Караганского сельсовета и оказывают существенное влияние на социально-экономическое развитие сельского поселения. </w:t>
      </w:r>
    </w:p>
    <w:p w14:paraId="5B62B19F"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bCs/>
          <w:sz w:val="24"/>
          <w:szCs w:val="24"/>
          <w:lang w:eastAsia="ru-RU"/>
        </w:rPr>
      </w:pPr>
      <w:r w:rsidRPr="0006057A">
        <w:rPr>
          <w:rFonts w:ascii="Times New Roman" w:eastAsia="MS Mincho" w:hAnsi="Times New Roman"/>
          <w:sz w:val="24"/>
          <w:szCs w:val="24"/>
          <w:lang w:eastAsia="ru-RU"/>
        </w:rPr>
        <w:t>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Караганского сельсовета Новоорского района Оренбургской области (М 1:30 000, 1:5000), так и карты планируемого размещения объектов местного значения Караганского сельсовета Новоорского района Оренбургской области (М 1:30 000, 1:5000)</w:t>
      </w:r>
      <w:r w:rsidRPr="0006057A">
        <w:rPr>
          <w:rFonts w:ascii="Times New Roman" w:eastAsia="MS Mincho" w:hAnsi="Times New Roman"/>
          <w:bCs/>
          <w:sz w:val="24"/>
          <w:szCs w:val="24"/>
          <w:lang w:eastAsia="ru-RU"/>
        </w:rPr>
        <w:t>.</w:t>
      </w:r>
    </w:p>
    <w:p w14:paraId="74451AD1"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1.11. Виды объектов местного значения Караганского сельсовета, отображенные на картах планируемого размещения объектов местного значения Караганского сельсовета, соответствуют требованиям Градостроительного кодекса Российской Федерации и части 4 статьи 2.1 Закона Оренбургской области от 16 марта 2007 года N 1037/233-IV-ОЗ «О градостроительной деятельности на территории Оренбургской области».</w:t>
      </w:r>
    </w:p>
    <w:p w14:paraId="1A22C002"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w:t>
      </w:r>
      <w:r w:rsidRPr="0006057A">
        <w:rPr>
          <w:rFonts w:ascii="Times New Roman" w:eastAsia="MS Mincho" w:hAnsi="Times New Roman"/>
          <w:sz w:val="24"/>
          <w:szCs w:val="24"/>
          <w:lang w:eastAsia="ru-RU"/>
        </w:rPr>
        <w:lastRenderedPageBreak/>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22CDEC6"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Караганского сельсовета, и реализуемыми за счет средств местного бюджета, или нормативными правовыми актами администрации Караганского сельсовета,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14:paraId="4E6B27CC"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 подготовку и утверждение документации по планировке территории в соответствии с генеральным планом;</w:t>
      </w:r>
    </w:p>
    <w:p w14:paraId="7FE29D17"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14:paraId="33B16F58"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3) создание объектов местного значения Караганского сельсовета на основании документации по планировке территории.</w:t>
      </w:r>
    </w:p>
    <w:p w14:paraId="390963B4"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1.13. В случае, если программы, реализуемые за счет средств бюджета Караганского сельсовета,  решения органов местного самоуправления  Караганского сельсовета, иных главных распорядителей средств бюджета Караганского сельсовета,  предусматривающие создание объектов местного значения Караганского сельсовета,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Караганского сельсовета,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w:t>
      </w:r>
      <w:r w:rsidRPr="0006057A">
        <w:rPr>
          <w:rFonts w:ascii="Times New Roman" w:eastAsia="MS Mincho" w:hAnsi="Times New Roman"/>
          <w:sz w:val="24"/>
          <w:szCs w:val="24"/>
          <w:lang w:eastAsia="ru-RU"/>
        </w:rPr>
        <w:lastRenderedPageBreak/>
        <w:t>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14:paraId="3842B6F9"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1.14. В случае если программы, реализуемые за счет средств бюджета Караганского сельсовета, решения органов местного самоуправления Караганского сельсовета, предусматривающие создание объектов местного значения Караганского сельсовета,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Караганского сельсовета,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14:paraId="72724C57"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14:paraId="25E7964D"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1.16. Указанные в настоящем Положении характеристики планируемых для размещения объектов местного значения Караганского сельсовета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14:paraId="407DC2A4"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14:paraId="33A0F009"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1.18. В настоящем Положении в соответствии с требованиями пункта 1 части 4 статьи 23 Градостроительного кодекса Российской Федерации указаны характеристики зон с особыми условиями использования территории в случаях, если размещение планируемого объекта предполагает установление зоны с особыми условиями использования территории. </w:t>
      </w:r>
      <w:r w:rsidRPr="0006057A">
        <w:rPr>
          <w:rFonts w:ascii="Times New Roman" w:eastAsia="MS Mincho" w:hAnsi="Times New Roman"/>
          <w:sz w:val="24"/>
          <w:szCs w:val="24"/>
          <w:lang w:eastAsia="ru-RU"/>
        </w:rPr>
        <w:lastRenderedPageBreak/>
        <w:t xml:space="preserve">Зоны с особыми условиями использования территорий, характеристики которых указаны в настоящем Положении, не являются установленными зонами в соответствии с пунктом 24 статьи 106 Земельного кодекса Российской Федерации и не влекут правовых последствий по ограничению использования земельных участков. Характеристики зон с особыми условиями использования территории для планируемых объектов местного значения указаны в настоящем Положении с учетом требований главы </w:t>
      </w:r>
      <w:r w:rsidRPr="0006057A">
        <w:rPr>
          <w:rFonts w:ascii="Times New Roman" w:eastAsia="MS Mincho" w:hAnsi="Times New Roman"/>
          <w:sz w:val="24"/>
          <w:szCs w:val="24"/>
          <w:lang w:val="en-US" w:eastAsia="ru-RU"/>
        </w:rPr>
        <w:t>XIX</w:t>
      </w:r>
      <w:r w:rsidRPr="0006057A">
        <w:rPr>
          <w:rFonts w:ascii="Times New Roman" w:eastAsia="MS Mincho" w:hAnsi="Times New Roman"/>
          <w:sz w:val="24"/>
          <w:szCs w:val="24"/>
          <w:lang w:eastAsia="ru-RU"/>
        </w:rPr>
        <w:t xml:space="preserve"> Земельного кодекса Российской Федерации, части 2 статьи 12 Федерального закона от 30.03.1999 № 52-ФЗ «О санитарно-эпидемиологическом благополучии населения» и нормативных правовых актов об отдельных видах зон с особыми условиями использования территорий, действующих на момент разработки настоящего генерального плана.</w:t>
      </w:r>
    </w:p>
    <w:p w14:paraId="402556AC"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1.19. На картах материалов по обоснованию генерального плана зоны с особыми условиями использования территории отображены в целях обоснования территориального планирования, в том числе обоснования установления функциональных зон, определения планируемого размещения объектов местного значения. Зоны с особыми условиями использования территории отображены на картах материалов по обоснованию генерального плана с учетом требований главы </w:t>
      </w:r>
      <w:r w:rsidRPr="0006057A">
        <w:rPr>
          <w:rFonts w:ascii="Times New Roman" w:eastAsia="MS Mincho" w:hAnsi="Times New Roman"/>
          <w:sz w:val="24"/>
          <w:szCs w:val="24"/>
          <w:lang w:val="en-US" w:eastAsia="ru-RU"/>
        </w:rPr>
        <w:t>XIX</w:t>
      </w:r>
      <w:r w:rsidRPr="0006057A">
        <w:rPr>
          <w:rFonts w:ascii="Times New Roman" w:eastAsia="MS Mincho" w:hAnsi="Times New Roman"/>
          <w:sz w:val="24"/>
          <w:szCs w:val="24"/>
          <w:lang w:eastAsia="ru-RU"/>
        </w:rPr>
        <w:t xml:space="preserve"> Земельного кодекса Российской Федерации, части 2 статьи 12 Федерального закона от 30.03.1999 № 52-ФЗ «О санитарно-эпидемиологическом благополучии населения» и нормативных правовых актов об отдельных видах зон с особыми условиями использования территорий, действующих на момент разработки генерального плана. </w:t>
      </w:r>
    </w:p>
    <w:p w14:paraId="737AD04F"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Отображение зон с особыми условиями использования территории на картах материалов по обоснованию генерального плана не влечет ограничения использования земельных участков в соответствующих зонах. В соответствии с пунктом 24 статьи 106 Земельного кодекса Российской Федерации ограничения использования земельных участков в зонах с особыми условиями использования территорий действуют в установленных зонах с особыми условиями использования территорий, сведения о которых внесены в Единый государственный реестр недвижимости. </w:t>
      </w:r>
    </w:p>
    <w:p w14:paraId="49966002"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Новоорского района не определяет их местоположение, а осуществляется в целях определения функциональных зон их размещения. </w:t>
      </w:r>
    </w:p>
    <w:p w14:paraId="28EE0990" w14:textId="77777777" w:rsidR="00AB5E2F" w:rsidRPr="0006057A" w:rsidRDefault="00AB5E2F" w:rsidP="00AB5E2F">
      <w:pPr>
        <w:autoSpaceDE w:val="0"/>
        <w:autoSpaceDN w:val="0"/>
        <w:adjustRightInd w:val="0"/>
        <w:spacing w:line="360" w:lineRule="auto"/>
        <w:ind w:firstLine="709"/>
        <w:jc w:val="both"/>
        <w:rPr>
          <w:rFonts w:ascii="Times New Roman" w:eastAsia="MS Mincho" w:hAnsi="Times New Roman"/>
          <w:sz w:val="24"/>
          <w:szCs w:val="24"/>
          <w:lang w:eastAsia="ru-RU"/>
        </w:rPr>
      </w:pPr>
      <w:r w:rsidRPr="0006057A">
        <w:rPr>
          <w:rFonts w:ascii="Times New Roman" w:eastAsia="MS Mincho" w:hAnsi="Times New Roman"/>
          <w:sz w:val="24"/>
          <w:szCs w:val="24"/>
          <w:lang w:eastAsia="ru-RU"/>
        </w:rPr>
        <w:lastRenderedPageBreak/>
        <w:t xml:space="preserve">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 </w:t>
      </w:r>
    </w:p>
    <w:p w14:paraId="4EF1B52D" w14:textId="77777777" w:rsidR="00AB5E2F" w:rsidRDefault="00AB5E2F" w:rsidP="00AB5E2F">
      <w:pPr>
        <w:pStyle w:val="1"/>
        <w:keepNext/>
        <w:keepLines/>
        <w:numPr>
          <w:ilvl w:val="0"/>
          <w:numId w:val="21"/>
        </w:numPr>
        <w:autoSpaceDE/>
        <w:autoSpaceDN/>
        <w:adjustRightInd/>
        <w:spacing w:before="480" w:after="0" w:line="276" w:lineRule="auto"/>
        <w:rPr>
          <w:rStyle w:val="afb"/>
          <w:color w:val="C45911"/>
        </w:rPr>
      </w:pPr>
      <w:r>
        <w:rPr>
          <w:rStyle w:val="afb"/>
          <w:color w:val="C45911"/>
        </w:rPr>
        <w:t>сведения о видах, назначении и наименовании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29C04D5A" w14:textId="77777777" w:rsidR="00AB5E2F" w:rsidRPr="00DA309B" w:rsidRDefault="00AB5E2F" w:rsidP="00AB5E2F">
      <w:pPr>
        <w:pStyle w:val="2"/>
      </w:pPr>
      <w:bookmarkStart w:id="3" w:name="_Toc514771146"/>
      <w:bookmarkStart w:id="4" w:name="_Toc514771496"/>
      <w:bookmarkStart w:id="5" w:name="_Toc1403131"/>
      <w:r>
        <w:rPr>
          <w:rFonts w:ascii="Times New Roman" w:hAnsi="Times New Roman"/>
          <w:sz w:val="24"/>
          <w:szCs w:val="24"/>
        </w:rPr>
        <w:t>2</w:t>
      </w:r>
      <w:r w:rsidRPr="00DA309B">
        <w:rPr>
          <w:rFonts w:ascii="Times New Roman" w:hAnsi="Times New Roman"/>
          <w:sz w:val="24"/>
          <w:szCs w:val="24"/>
        </w:rPr>
        <w:t xml:space="preserve">.1. Планируемые для размещения объекты местного значения </w:t>
      </w:r>
      <w:bookmarkEnd w:id="3"/>
      <w:bookmarkEnd w:id="4"/>
      <w:bookmarkEnd w:id="5"/>
      <w:r>
        <w:rPr>
          <w:rFonts w:ascii="Times New Roman" w:hAnsi="Times New Roman"/>
          <w:sz w:val="24"/>
          <w:szCs w:val="24"/>
        </w:rPr>
        <w:t>поселения</w:t>
      </w:r>
    </w:p>
    <w:p w14:paraId="51642C8B" w14:textId="77777777" w:rsidR="00AB5E2F" w:rsidRPr="007A45A8" w:rsidRDefault="00AB5E2F" w:rsidP="00AB5E2F">
      <w:pPr>
        <w:pStyle w:val="3"/>
        <w:rPr>
          <w:rFonts w:ascii="Times New Roman" w:hAnsi="Times New Roman"/>
          <w:i/>
        </w:rPr>
      </w:pPr>
      <w:bookmarkStart w:id="6" w:name="_Toc514771147"/>
      <w:bookmarkStart w:id="7" w:name="_Toc514771497"/>
      <w:bookmarkStart w:id="8" w:name="_Toc1403132"/>
      <w:r w:rsidRPr="007A45A8">
        <w:rPr>
          <w:rFonts w:ascii="Times New Roman" w:hAnsi="Times New Roman"/>
          <w:i/>
        </w:rPr>
        <w:t>2.1.1. Объекты социальной инфраструктуры</w:t>
      </w:r>
      <w:bookmarkEnd w:id="6"/>
      <w:bookmarkEnd w:id="7"/>
      <w:bookmarkEnd w:id="8"/>
    </w:p>
    <w:p w14:paraId="0B0DA8D7" w14:textId="77777777" w:rsidR="00AB5E2F"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 xml:space="preserve">с. </w:t>
      </w:r>
      <w:r>
        <w:rPr>
          <w:rFonts w:ascii="Times New Roman" w:hAnsi="Times New Roman"/>
          <w:sz w:val="24"/>
          <w:szCs w:val="24"/>
          <w:lang w:eastAsia="x-none"/>
        </w:rPr>
        <w:t>Караганка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23FF808E" w14:textId="77777777" w:rsidTr="00F423A6">
        <w:trPr>
          <w:tblHeader/>
        </w:trPr>
        <w:tc>
          <w:tcPr>
            <w:tcW w:w="485" w:type="dxa"/>
          </w:tcPr>
          <w:p w14:paraId="2612F981"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40FA8296"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65707B39"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27342588"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1690947F"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439D878E"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0D662E00"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53D983E2" w14:textId="77777777" w:rsidTr="00F423A6">
        <w:trPr>
          <w:tblHeader/>
        </w:trPr>
        <w:tc>
          <w:tcPr>
            <w:tcW w:w="485" w:type="dxa"/>
          </w:tcPr>
          <w:p w14:paraId="1BF3972A"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6AFAD5FC"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33F01970"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1D0C9EF4"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083AB223"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4ED0A4BB"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354C86BB"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6D6B80A2" w14:textId="77777777" w:rsidTr="00F423A6">
        <w:trPr>
          <w:trHeight w:val="1529"/>
        </w:trPr>
        <w:tc>
          <w:tcPr>
            <w:tcW w:w="485" w:type="dxa"/>
          </w:tcPr>
          <w:p w14:paraId="5AA547AC"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11BB71C5" w14:textId="77777777" w:rsidR="00AB5E2F" w:rsidRPr="00DA309B" w:rsidRDefault="00AB5E2F" w:rsidP="00F423A6">
            <w:pPr>
              <w:jc w:val="center"/>
            </w:pPr>
            <w:r w:rsidRPr="005D656B">
              <w:rPr>
                <w:rFonts w:ascii="Times New Roman" w:hAnsi="Times New Roman"/>
                <w:sz w:val="20"/>
                <w:szCs w:val="20"/>
              </w:rPr>
              <w:t>ОКС в области физической культуры, массового спорта и отдыха, туризма</w:t>
            </w:r>
          </w:p>
        </w:tc>
        <w:tc>
          <w:tcPr>
            <w:tcW w:w="1947" w:type="dxa"/>
          </w:tcPr>
          <w:p w14:paraId="5F0855B3" w14:textId="77777777" w:rsidR="00AB5E2F" w:rsidRPr="005D656B" w:rsidRDefault="00AB5E2F" w:rsidP="00F423A6">
            <w:pPr>
              <w:jc w:val="center"/>
              <w:rPr>
                <w:sz w:val="20"/>
                <w:szCs w:val="20"/>
              </w:rPr>
            </w:pPr>
            <w:r w:rsidRPr="005D656B">
              <w:rPr>
                <w:rFonts w:ascii="Times New Roman" w:hAnsi="Times New Roman"/>
                <w:color w:val="000000"/>
                <w:sz w:val="20"/>
                <w:szCs w:val="20"/>
              </w:rPr>
              <w:t>Комплекс физкультурно-оздоровительных площадок</w:t>
            </w:r>
          </w:p>
        </w:tc>
        <w:tc>
          <w:tcPr>
            <w:tcW w:w="1701" w:type="dxa"/>
          </w:tcPr>
          <w:p w14:paraId="5DCCAAA3"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 рекреационная</w:t>
            </w:r>
          </w:p>
        </w:tc>
        <w:tc>
          <w:tcPr>
            <w:tcW w:w="1134" w:type="dxa"/>
          </w:tcPr>
          <w:p w14:paraId="0FBB1DAA" w14:textId="77777777" w:rsidR="00AB5E2F" w:rsidRPr="00DA309B" w:rsidRDefault="00AB5E2F" w:rsidP="00F423A6">
            <w:pPr>
              <w:jc w:val="center"/>
            </w:pPr>
            <w:r w:rsidRPr="005D656B">
              <w:rPr>
                <w:rFonts w:ascii="Times New Roman" w:hAnsi="Times New Roman"/>
                <w:sz w:val="20"/>
                <w:szCs w:val="20"/>
              </w:rPr>
              <w:t>0.22 га</w:t>
            </w:r>
          </w:p>
        </w:tc>
        <w:tc>
          <w:tcPr>
            <w:tcW w:w="1134" w:type="dxa"/>
          </w:tcPr>
          <w:p w14:paraId="186DAC32"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4273BECC"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5032AF9A" w14:textId="77777777" w:rsidR="00AB5E2F" w:rsidRPr="007A45A8" w:rsidRDefault="00AB5E2F" w:rsidP="00AB5E2F">
      <w:pPr>
        <w:jc w:val="center"/>
        <w:rPr>
          <w:rFonts w:ascii="Times New Roman" w:hAnsi="Times New Roman"/>
          <w:sz w:val="24"/>
          <w:szCs w:val="24"/>
          <w:lang w:eastAsia="x-none"/>
        </w:rPr>
      </w:pPr>
    </w:p>
    <w:p w14:paraId="43877E63" w14:textId="77777777" w:rsidR="00AB5E2F" w:rsidRDefault="00AB5E2F" w:rsidP="00AB5E2F">
      <w:pPr>
        <w:jc w:val="center"/>
        <w:rPr>
          <w:lang w:eastAsia="x-none"/>
        </w:rPr>
      </w:pPr>
    </w:p>
    <w:p w14:paraId="400874D5" w14:textId="77777777" w:rsidR="00AB5E2F" w:rsidRPr="007A45A8"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с. Тасбулак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00A8FF9D" w14:textId="77777777" w:rsidTr="00F423A6">
        <w:trPr>
          <w:tblHeader/>
        </w:trPr>
        <w:tc>
          <w:tcPr>
            <w:tcW w:w="485" w:type="dxa"/>
          </w:tcPr>
          <w:p w14:paraId="1F76D331"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2C90C10A"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484A65FD"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69376E14"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0E86E6EF"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6856275A"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4C30A14E"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58E8D5BC" w14:textId="77777777" w:rsidTr="00F423A6">
        <w:trPr>
          <w:tblHeader/>
        </w:trPr>
        <w:tc>
          <w:tcPr>
            <w:tcW w:w="485" w:type="dxa"/>
          </w:tcPr>
          <w:p w14:paraId="6E62C814"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5EA2A140"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2010EE8A"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449BF940"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2EB5F347"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1542BB45"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3C16FCB1"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2F06C3C3" w14:textId="77777777" w:rsidTr="00F423A6">
        <w:trPr>
          <w:trHeight w:val="1529"/>
        </w:trPr>
        <w:tc>
          <w:tcPr>
            <w:tcW w:w="485" w:type="dxa"/>
          </w:tcPr>
          <w:p w14:paraId="775C796A" w14:textId="77777777" w:rsidR="00AB5E2F" w:rsidRPr="00DA309B" w:rsidRDefault="00AB5E2F" w:rsidP="00F423A6">
            <w:pPr>
              <w:jc w:val="center"/>
            </w:pPr>
            <w:r w:rsidRPr="005D656B">
              <w:rPr>
                <w:rFonts w:ascii="Times New Roman" w:hAnsi="Times New Roman"/>
                <w:sz w:val="20"/>
                <w:szCs w:val="20"/>
              </w:rPr>
              <w:lastRenderedPageBreak/>
              <w:t>1</w:t>
            </w:r>
          </w:p>
        </w:tc>
        <w:tc>
          <w:tcPr>
            <w:tcW w:w="1220" w:type="dxa"/>
          </w:tcPr>
          <w:p w14:paraId="31AADBD5" w14:textId="77777777" w:rsidR="00AB5E2F" w:rsidRPr="00DA309B" w:rsidRDefault="00AB5E2F" w:rsidP="00F423A6">
            <w:pPr>
              <w:jc w:val="center"/>
            </w:pPr>
            <w:r w:rsidRPr="005D656B">
              <w:rPr>
                <w:rFonts w:ascii="Times New Roman" w:hAnsi="Times New Roman"/>
                <w:sz w:val="20"/>
                <w:szCs w:val="20"/>
              </w:rPr>
              <w:t>ОКС в области образования</w:t>
            </w:r>
          </w:p>
        </w:tc>
        <w:tc>
          <w:tcPr>
            <w:tcW w:w="1947" w:type="dxa"/>
          </w:tcPr>
          <w:p w14:paraId="02C04BD4" w14:textId="77777777" w:rsidR="00AB5E2F" w:rsidRPr="005D656B" w:rsidRDefault="00AB5E2F" w:rsidP="00F423A6">
            <w:pPr>
              <w:jc w:val="center"/>
              <w:rPr>
                <w:sz w:val="20"/>
                <w:szCs w:val="20"/>
              </w:rPr>
            </w:pPr>
            <w:r w:rsidRPr="005D656B">
              <w:rPr>
                <w:rFonts w:ascii="Times New Roman" w:hAnsi="Times New Roman"/>
                <w:color w:val="000000"/>
                <w:sz w:val="20"/>
                <w:szCs w:val="20"/>
              </w:rPr>
              <w:t>Дошкольное образовательное учреждение</w:t>
            </w:r>
          </w:p>
        </w:tc>
        <w:tc>
          <w:tcPr>
            <w:tcW w:w="1701" w:type="dxa"/>
          </w:tcPr>
          <w:p w14:paraId="2629C881"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w:t>
            </w:r>
          </w:p>
        </w:tc>
        <w:tc>
          <w:tcPr>
            <w:tcW w:w="1134" w:type="dxa"/>
          </w:tcPr>
          <w:p w14:paraId="2BFDB118" w14:textId="77777777" w:rsidR="00AB5E2F" w:rsidRPr="00DA309B" w:rsidRDefault="00AB5E2F" w:rsidP="00F423A6">
            <w:pPr>
              <w:jc w:val="center"/>
            </w:pPr>
            <w:r w:rsidRPr="005D656B">
              <w:rPr>
                <w:rFonts w:ascii="Times New Roman" w:hAnsi="Times New Roman"/>
                <w:sz w:val="20"/>
                <w:szCs w:val="20"/>
              </w:rPr>
              <w:t>7-10 мест</w:t>
            </w:r>
          </w:p>
        </w:tc>
        <w:tc>
          <w:tcPr>
            <w:tcW w:w="1134" w:type="dxa"/>
          </w:tcPr>
          <w:p w14:paraId="3E7FA0FD"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414FD763"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AB5E2F" w:rsidRPr="005D656B" w14:paraId="63AFA4F4" w14:textId="77777777" w:rsidTr="00F423A6">
        <w:tc>
          <w:tcPr>
            <w:tcW w:w="485" w:type="dxa"/>
          </w:tcPr>
          <w:p w14:paraId="3190DEAA" w14:textId="77777777" w:rsidR="00AB5E2F" w:rsidRPr="00DA309B" w:rsidRDefault="00AB5E2F" w:rsidP="00F423A6">
            <w:pPr>
              <w:jc w:val="center"/>
            </w:pPr>
            <w:r w:rsidRPr="005D656B">
              <w:rPr>
                <w:rFonts w:ascii="Times New Roman" w:hAnsi="Times New Roman"/>
                <w:sz w:val="20"/>
                <w:szCs w:val="20"/>
              </w:rPr>
              <w:t>2</w:t>
            </w:r>
          </w:p>
        </w:tc>
        <w:tc>
          <w:tcPr>
            <w:tcW w:w="1220" w:type="dxa"/>
          </w:tcPr>
          <w:p w14:paraId="1DBAFCE5" w14:textId="77777777" w:rsidR="00AB5E2F" w:rsidRPr="00DA309B" w:rsidRDefault="00AB5E2F" w:rsidP="00F423A6">
            <w:pPr>
              <w:jc w:val="center"/>
            </w:pPr>
            <w:r w:rsidRPr="005D656B">
              <w:rPr>
                <w:rFonts w:ascii="Times New Roman" w:hAnsi="Times New Roman"/>
                <w:sz w:val="20"/>
                <w:szCs w:val="20"/>
              </w:rPr>
              <w:t>ОКС в области образования</w:t>
            </w:r>
          </w:p>
        </w:tc>
        <w:tc>
          <w:tcPr>
            <w:tcW w:w="1947" w:type="dxa"/>
          </w:tcPr>
          <w:p w14:paraId="2984AE91" w14:textId="77777777" w:rsidR="00AB5E2F" w:rsidRPr="005D656B" w:rsidRDefault="00AB5E2F" w:rsidP="00F423A6">
            <w:pPr>
              <w:jc w:val="center"/>
              <w:rPr>
                <w:sz w:val="20"/>
                <w:szCs w:val="20"/>
              </w:rPr>
            </w:pPr>
            <w:r w:rsidRPr="005D656B">
              <w:rPr>
                <w:rFonts w:ascii="Times New Roman" w:hAnsi="Times New Roman"/>
                <w:color w:val="000000"/>
                <w:sz w:val="20"/>
                <w:szCs w:val="20"/>
              </w:rPr>
              <w:t>Учреждение дополнительного образования при школе</w:t>
            </w:r>
          </w:p>
        </w:tc>
        <w:tc>
          <w:tcPr>
            <w:tcW w:w="1701" w:type="dxa"/>
          </w:tcPr>
          <w:p w14:paraId="6229AE31"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w:t>
            </w:r>
          </w:p>
        </w:tc>
        <w:tc>
          <w:tcPr>
            <w:tcW w:w="1134" w:type="dxa"/>
          </w:tcPr>
          <w:p w14:paraId="740C6C82" w14:textId="77777777" w:rsidR="00AB5E2F" w:rsidRPr="00DA309B" w:rsidRDefault="00AB5E2F" w:rsidP="00F423A6">
            <w:pPr>
              <w:jc w:val="center"/>
            </w:pPr>
            <w:r w:rsidRPr="005D656B">
              <w:rPr>
                <w:rFonts w:ascii="Times New Roman" w:hAnsi="Times New Roman"/>
                <w:sz w:val="20"/>
                <w:szCs w:val="20"/>
              </w:rPr>
              <w:t>2 мест</w:t>
            </w:r>
          </w:p>
        </w:tc>
        <w:tc>
          <w:tcPr>
            <w:tcW w:w="1134" w:type="dxa"/>
          </w:tcPr>
          <w:p w14:paraId="1BABA7D9"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2352E39C"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Установление зон с особыми условиями использования территорий в связи с размещением объекта</w:t>
            </w:r>
          </w:p>
          <w:p w14:paraId="3DF29EDB" w14:textId="77777777" w:rsidR="00AB5E2F" w:rsidRPr="005D656B" w:rsidRDefault="00AB5E2F" w:rsidP="00F423A6">
            <w:pPr>
              <w:jc w:val="center"/>
              <w:rPr>
                <w:rFonts w:ascii="Times New Roman" w:hAnsi="Times New Roman"/>
                <w:sz w:val="20"/>
                <w:szCs w:val="20"/>
              </w:rPr>
            </w:pPr>
          </w:p>
          <w:p w14:paraId="1FC50077"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 не требуется</w:t>
            </w:r>
          </w:p>
        </w:tc>
      </w:tr>
      <w:tr w:rsidR="00AB5E2F" w:rsidRPr="005D656B" w14:paraId="0D83E00B" w14:textId="77777777" w:rsidTr="00F423A6">
        <w:tc>
          <w:tcPr>
            <w:tcW w:w="485" w:type="dxa"/>
          </w:tcPr>
          <w:p w14:paraId="645808AB" w14:textId="77777777" w:rsidR="00AB5E2F" w:rsidRPr="00DA309B" w:rsidRDefault="00AB5E2F" w:rsidP="00F423A6">
            <w:pPr>
              <w:jc w:val="center"/>
            </w:pPr>
            <w:r w:rsidRPr="005D656B">
              <w:rPr>
                <w:rFonts w:ascii="Times New Roman" w:hAnsi="Times New Roman"/>
                <w:sz w:val="20"/>
                <w:szCs w:val="20"/>
              </w:rPr>
              <w:t>3</w:t>
            </w:r>
          </w:p>
        </w:tc>
        <w:tc>
          <w:tcPr>
            <w:tcW w:w="1220" w:type="dxa"/>
          </w:tcPr>
          <w:p w14:paraId="205174C5" w14:textId="77777777" w:rsidR="00AB5E2F" w:rsidRPr="00DA309B" w:rsidRDefault="00AB5E2F" w:rsidP="00F423A6">
            <w:pPr>
              <w:jc w:val="center"/>
            </w:pPr>
            <w:r w:rsidRPr="005D656B">
              <w:rPr>
                <w:rFonts w:ascii="Times New Roman" w:hAnsi="Times New Roman"/>
                <w:sz w:val="20"/>
                <w:szCs w:val="20"/>
              </w:rPr>
              <w:t>ОКС в области физической культуры, массового спорта и отдыха, туризма</w:t>
            </w:r>
          </w:p>
        </w:tc>
        <w:tc>
          <w:tcPr>
            <w:tcW w:w="1947" w:type="dxa"/>
          </w:tcPr>
          <w:p w14:paraId="6FF96B93" w14:textId="77777777" w:rsidR="00AB5E2F" w:rsidRPr="005D656B" w:rsidRDefault="00AB5E2F" w:rsidP="00F423A6">
            <w:pPr>
              <w:jc w:val="center"/>
              <w:rPr>
                <w:sz w:val="20"/>
                <w:szCs w:val="20"/>
              </w:rPr>
            </w:pPr>
            <w:r w:rsidRPr="005D656B">
              <w:rPr>
                <w:rFonts w:ascii="Times New Roman" w:hAnsi="Times New Roman"/>
                <w:color w:val="000000"/>
                <w:sz w:val="20"/>
                <w:szCs w:val="20"/>
              </w:rPr>
              <w:t>Комплекс физкультурно-оздоровительных площадок</w:t>
            </w:r>
          </w:p>
        </w:tc>
        <w:tc>
          <w:tcPr>
            <w:tcW w:w="1701" w:type="dxa"/>
          </w:tcPr>
          <w:p w14:paraId="4EA0E794"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 рекреационная</w:t>
            </w:r>
          </w:p>
        </w:tc>
        <w:tc>
          <w:tcPr>
            <w:tcW w:w="1134" w:type="dxa"/>
          </w:tcPr>
          <w:p w14:paraId="0DE0F84D" w14:textId="77777777" w:rsidR="00AB5E2F" w:rsidRPr="00DA309B" w:rsidRDefault="00AB5E2F" w:rsidP="00F423A6">
            <w:pPr>
              <w:jc w:val="center"/>
            </w:pPr>
            <w:r w:rsidRPr="005D656B">
              <w:rPr>
                <w:rFonts w:ascii="Times New Roman" w:hAnsi="Times New Roman"/>
                <w:sz w:val="20"/>
                <w:szCs w:val="20"/>
              </w:rPr>
              <w:t>627 м2</w:t>
            </w:r>
          </w:p>
        </w:tc>
        <w:tc>
          <w:tcPr>
            <w:tcW w:w="1134" w:type="dxa"/>
          </w:tcPr>
          <w:p w14:paraId="0AA26C28"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141BE744"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1736AC4A" w14:textId="77777777" w:rsidR="00AB5E2F" w:rsidRDefault="00AB5E2F" w:rsidP="00AB5E2F">
      <w:pPr>
        <w:jc w:val="center"/>
        <w:rPr>
          <w:rFonts w:ascii="Times New Roman" w:hAnsi="Times New Roman"/>
          <w:sz w:val="24"/>
          <w:szCs w:val="24"/>
          <w:lang w:eastAsia="x-none"/>
        </w:rPr>
      </w:pPr>
      <w:r>
        <w:rPr>
          <w:rFonts w:ascii="Times New Roman" w:hAnsi="Times New Roman"/>
          <w:sz w:val="24"/>
          <w:szCs w:val="24"/>
          <w:lang w:eastAsia="x-none"/>
        </w:rPr>
        <w:t>МО Караганский сельсовет Новоорского района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1626851B" w14:textId="77777777" w:rsidTr="00F423A6">
        <w:trPr>
          <w:tblHeader/>
        </w:trPr>
        <w:tc>
          <w:tcPr>
            <w:tcW w:w="485" w:type="dxa"/>
          </w:tcPr>
          <w:p w14:paraId="277C3F64"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6498B51E"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51693F47"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4DAD588A"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0E2A867E"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107659E1"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2762D8DE"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4D46DC20" w14:textId="77777777" w:rsidTr="00F423A6">
        <w:trPr>
          <w:tblHeader/>
        </w:trPr>
        <w:tc>
          <w:tcPr>
            <w:tcW w:w="485" w:type="dxa"/>
          </w:tcPr>
          <w:p w14:paraId="5ECD2916"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7FAE0762"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525E2500"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00BE4825"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1EE2706F"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7000269E"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50D66E00"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30A591C8" w14:textId="77777777" w:rsidTr="00F423A6">
        <w:tc>
          <w:tcPr>
            <w:tcW w:w="485" w:type="dxa"/>
          </w:tcPr>
          <w:p w14:paraId="3277A792"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33644DC1" w14:textId="77777777" w:rsidR="00AB5E2F" w:rsidRPr="005D656B" w:rsidRDefault="00AB5E2F" w:rsidP="00F423A6">
            <w:pPr>
              <w:jc w:val="center"/>
              <w:rPr>
                <w:sz w:val="18"/>
                <w:szCs w:val="18"/>
              </w:rPr>
            </w:pPr>
            <w:r w:rsidRPr="005D656B">
              <w:rPr>
                <w:rFonts w:ascii="Times New Roman" w:hAnsi="Times New Roman"/>
                <w:sz w:val="18"/>
                <w:szCs w:val="18"/>
              </w:rPr>
              <w:t>ОКС в области физической культуры, массового спорта и отдыха, туризма</w:t>
            </w:r>
          </w:p>
        </w:tc>
        <w:tc>
          <w:tcPr>
            <w:tcW w:w="1947" w:type="dxa"/>
          </w:tcPr>
          <w:p w14:paraId="2A07A40E" w14:textId="77777777" w:rsidR="00AB5E2F" w:rsidRPr="005D656B" w:rsidRDefault="00AB5E2F" w:rsidP="00F423A6">
            <w:pPr>
              <w:jc w:val="center"/>
              <w:rPr>
                <w:sz w:val="20"/>
                <w:szCs w:val="20"/>
              </w:rPr>
            </w:pPr>
            <w:r w:rsidRPr="005D656B">
              <w:rPr>
                <w:rFonts w:ascii="Times New Roman" w:hAnsi="Times New Roman"/>
                <w:color w:val="000000"/>
                <w:sz w:val="20"/>
                <w:szCs w:val="20"/>
              </w:rPr>
              <w:t>Пляж</w:t>
            </w:r>
          </w:p>
        </w:tc>
        <w:tc>
          <w:tcPr>
            <w:tcW w:w="1701" w:type="dxa"/>
          </w:tcPr>
          <w:p w14:paraId="022D76BF"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Рекреационная</w:t>
            </w:r>
          </w:p>
        </w:tc>
        <w:tc>
          <w:tcPr>
            <w:tcW w:w="1134" w:type="dxa"/>
          </w:tcPr>
          <w:p w14:paraId="25311FB5" w14:textId="77777777" w:rsidR="00AB5E2F" w:rsidRPr="00D66BCB" w:rsidRDefault="00AB5E2F" w:rsidP="00F423A6">
            <w:pPr>
              <w:jc w:val="center"/>
            </w:pPr>
            <w:r w:rsidRPr="005D656B">
              <w:rPr>
                <w:rFonts w:ascii="Times New Roman" w:hAnsi="Times New Roman"/>
                <w:sz w:val="20"/>
                <w:szCs w:val="20"/>
              </w:rPr>
              <w:t>768 м2</w:t>
            </w:r>
          </w:p>
        </w:tc>
        <w:tc>
          <w:tcPr>
            <w:tcW w:w="1134" w:type="dxa"/>
          </w:tcPr>
          <w:p w14:paraId="689A1D93"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7B6D716E"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5AD67335" w14:textId="77777777" w:rsidR="00AB5E2F" w:rsidRDefault="00AB5E2F" w:rsidP="00AB5E2F">
      <w:pPr>
        <w:pStyle w:val="3"/>
        <w:rPr>
          <w:rFonts w:ascii="Times New Roman" w:hAnsi="Times New Roman"/>
        </w:rPr>
      </w:pPr>
      <w:bookmarkStart w:id="9" w:name="_Toc514771162"/>
      <w:bookmarkStart w:id="10" w:name="_Toc514771499"/>
      <w:bookmarkStart w:id="11" w:name="_Toc1403133"/>
      <w:r>
        <w:rPr>
          <w:rFonts w:ascii="Times New Roman" w:hAnsi="Times New Roman"/>
        </w:rPr>
        <w:lastRenderedPageBreak/>
        <w:t>2</w:t>
      </w:r>
      <w:r w:rsidRPr="00DA309B">
        <w:rPr>
          <w:rFonts w:ascii="Times New Roman" w:hAnsi="Times New Roman"/>
        </w:rPr>
        <w:t>.1.2. Объекты транспортной инфраструктуры</w:t>
      </w:r>
      <w:bookmarkEnd w:id="9"/>
      <w:bookmarkEnd w:id="10"/>
      <w:bookmarkEnd w:id="11"/>
    </w:p>
    <w:p w14:paraId="700E9204" w14:textId="77777777" w:rsidR="00AB5E2F"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 xml:space="preserve">с. </w:t>
      </w:r>
      <w:r>
        <w:rPr>
          <w:rFonts w:ascii="Times New Roman" w:hAnsi="Times New Roman"/>
          <w:sz w:val="24"/>
          <w:szCs w:val="24"/>
          <w:lang w:eastAsia="x-none"/>
        </w:rPr>
        <w:t>Караганка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7E356CAB" w14:textId="77777777" w:rsidTr="00F423A6">
        <w:trPr>
          <w:tblHeader/>
        </w:trPr>
        <w:tc>
          <w:tcPr>
            <w:tcW w:w="485" w:type="dxa"/>
          </w:tcPr>
          <w:p w14:paraId="7A049484"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1CC28FE8"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6F1765CF"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6FA9AEAE"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5B9F4C69"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09433416"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7231DE98"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530A0851" w14:textId="77777777" w:rsidTr="00F423A6">
        <w:trPr>
          <w:tblHeader/>
        </w:trPr>
        <w:tc>
          <w:tcPr>
            <w:tcW w:w="485" w:type="dxa"/>
          </w:tcPr>
          <w:p w14:paraId="6296DB46"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5066EFB6"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1806E672"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5BC36846"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72841C7E"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51461086"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07F4BD2C"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0CC0F310" w14:textId="77777777" w:rsidTr="00F423A6">
        <w:trPr>
          <w:trHeight w:val="1529"/>
        </w:trPr>
        <w:tc>
          <w:tcPr>
            <w:tcW w:w="485" w:type="dxa"/>
          </w:tcPr>
          <w:p w14:paraId="42EDE245"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3B0E388C" w14:textId="77777777" w:rsidR="00AB5E2F" w:rsidRPr="00DA309B" w:rsidRDefault="00AB5E2F" w:rsidP="00F423A6">
            <w:pPr>
              <w:jc w:val="center"/>
            </w:pPr>
            <w:r>
              <w:rPr>
                <w:rFonts w:ascii="Times New Roman" w:hAnsi="Times New Roman"/>
                <w:sz w:val="20"/>
                <w:szCs w:val="20"/>
              </w:rPr>
              <w:t>ОКС в области транспорта</w:t>
            </w:r>
          </w:p>
        </w:tc>
        <w:tc>
          <w:tcPr>
            <w:tcW w:w="1947" w:type="dxa"/>
          </w:tcPr>
          <w:p w14:paraId="2B9C37A4" w14:textId="77777777" w:rsidR="00AB5E2F" w:rsidRPr="005D656B" w:rsidRDefault="00AB5E2F" w:rsidP="00F423A6">
            <w:pPr>
              <w:jc w:val="center"/>
              <w:rPr>
                <w:sz w:val="20"/>
                <w:szCs w:val="20"/>
              </w:rPr>
            </w:pPr>
            <w:r>
              <w:rPr>
                <w:rFonts w:ascii="Times New Roman" w:hAnsi="Times New Roman"/>
                <w:color w:val="000000"/>
                <w:sz w:val="20"/>
                <w:szCs w:val="20"/>
              </w:rPr>
              <w:t>Транспортно-пересадочный узел</w:t>
            </w:r>
          </w:p>
        </w:tc>
        <w:tc>
          <w:tcPr>
            <w:tcW w:w="1701" w:type="dxa"/>
          </w:tcPr>
          <w:p w14:paraId="230F4DD2"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 рекреационная</w:t>
            </w:r>
          </w:p>
        </w:tc>
        <w:tc>
          <w:tcPr>
            <w:tcW w:w="1134" w:type="dxa"/>
          </w:tcPr>
          <w:p w14:paraId="1D293075" w14:textId="77777777" w:rsidR="00AB5E2F" w:rsidRPr="00DA309B" w:rsidRDefault="00AB5E2F" w:rsidP="00F423A6">
            <w:pPr>
              <w:jc w:val="center"/>
            </w:pPr>
            <w:r>
              <w:rPr>
                <w:rFonts w:ascii="Times New Roman" w:hAnsi="Times New Roman"/>
                <w:sz w:val="20"/>
                <w:szCs w:val="20"/>
              </w:rPr>
              <w:t>1 шт</w:t>
            </w:r>
          </w:p>
        </w:tc>
        <w:tc>
          <w:tcPr>
            <w:tcW w:w="1134" w:type="dxa"/>
          </w:tcPr>
          <w:p w14:paraId="5034B0B3"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106BA5B6"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61396C46" w14:textId="77777777" w:rsidR="00AB5E2F" w:rsidRPr="007A45A8"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с. Тасбулак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6E946543" w14:textId="77777777" w:rsidTr="00F423A6">
        <w:trPr>
          <w:tblHeader/>
        </w:trPr>
        <w:tc>
          <w:tcPr>
            <w:tcW w:w="485" w:type="dxa"/>
          </w:tcPr>
          <w:p w14:paraId="72FBB3DC"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3D2FF77B"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74360D8F"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58B32C05"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6CACAC6E"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375FF864"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77C8D4B0"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5905B008" w14:textId="77777777" w:rsidTr="00F423A6">
        <w:trPr>
          <w:tblHeader/>
        </w:trPr>
        <w:tc>
          <w:tcPr>
            <w:tcW w:w="485" w:type="dxa"/>
          </w:tcPr>
          <w:p w14:paraId="4DFDA8F6"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1747B552"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3503B6FF"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6A9034EB"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394B04DF"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0E06AF43"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317E656C"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09E13835" w14:textId="77777777" w:rsidTr="00F423A6">
        <w:trPr>
          <w:trHeight w:val="1529"/>
        </w:trPr>
        <w:tc>
          <w:tcPr>
            <w:tcW w:w="485" w:type="dxa"/>
          </w:tcPr>
          <w:p w14:paraId="4A3F0DE7"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70053F71" w14:textId="77777777" w:rsidR="00AB5E2F" w:rsidRPr="00DA309B" w:rsidRDefault="00AB5E2F" w:rsidP="00F423A6">
            <w:pPr>
              <w:jc w:val="center"/>
            </w:pPr>
            <w:r>
              <w:rPr>
                <w:rFonts w:ascii="Times New Roman" w:hAnsi="Times New Roman"/>
                <w:sz w:val="20"/>
                <w:szCs w:val="20"/>
              </w:rPr>
              <w:t>ОКС в области транспорта</w:t>
            </w:r>
          </w:p>
        </w:tc>
        <w:tc>
          <w:tcPr>
            <w:tcW w:w="1947" w:type="dxa"/>
          </w:tcPr>
          <w:p w14:paraId="145FBACE" w14:textId="77777777" w:rsidR="00AB5E2F" w:rsidRPr="005D656B" w:rsidRDefault="00AB5E2F" w:rsidP="00F423A6">
            <w:pPr>
              <w:jc w:val="center"/>
              <w:rPr>
                <w:sz w:val="20"/>
                <w:szCs w:val="20"/>
              </w:rPr>
            </w:pPr>
            <w:r>
              <w:rPr>
                <w:rFonts w:ascii="Times New Roman" w:hAnsi="Times New Roman"/>
                <w:color w:val="000000"/>
                <w:sz w:val="20"/>
                <w:szCs w:val="20"/>
              </w:rPr>
              <w:t>Остановка общественного транспорта</w:t>
            </w:r>
          </w:p>
        </w:tc>
        <w:tc>
          <w:tcPr>
            <w:tcW w:w="1701" w:type="dxa"/>
          </w:tcPr>
          <w:p w14:paraId="378E21EA"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 рекреационная</w:t>
            </w:r>
          </w:p>
        </w:tc>
        <w:tc>
          <w:tcPr>
            <w:tcW w:w="1134" w:type="dxa"/>
          </w:tcPr>
          <w:p w14:paraId="62B7E6DF" w14:textId="77777777" w:rsidR="00AB5E2F" w:rsidRPr="00DA309B" w:rsidRDefault="00AB5E2F" w:rsidP="00F423A6">
            <w:pPr>
              <w:jc w:val="center"/>
            </w:pPr>
            <w:r>
              <w:rPr>
                <w:rFonts w:ascii="Times New Roman" w:hAnsi="Times New Roman"/>
                <w:sz w:val="20"/>
                <w:szCs w:val="20"/>
              </w:rPr>
              <w:t>1 шт</w:t>
            </w:r>
          </w:p>
        </w:tc>
        <w:tc>
          <w:tcPr>
            <w:tcW w:w="1134" w:type="dxa"/>
          </w:tcPr>
          <w:p w14:paraId="4420E32F"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3CB86AAD"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2035F610" w14:textId="77777777" w:rsidR="00AB5E2F" w:rsidRDefault="00AB5E2F" w:rsidP="00AB5E2F">
      <w:pPr>
        <w:pStyle w:val="3"/>
        <w:rPr>
          <w:rFonts w:ascii="Times New Roman" w:hAnsi="Times New Roman"/>
        </w:rPr>
      </w:pPr>
      <w:bookmarkStart w:id="12" w:name="_Hlk97578414"/>
      <w:r>
        <w:rPr>
          <w:rFonts w:ascii="Times New Roman" w:hAnsi="Times New Roman"/>
        </w:rPr>
        <w:t>2.1.3. Объекты инженерной</w:t>
      </w:r>
      <w:r w:rsidRPr="00DA309B">
        <w:rPr>
          <w:rFonts w:ascii="Times New Roman" w:hAnsi="Times New Roman"/>
        </w:rPr>
        <w:t xml:space="preserve"> инфраструктуры</w:t>
      </w:r>
    </w:p>
    <w:p w14:paraId="512D8F1D" w14:textId="77777777" w:rsidR="00AB5E2F" w:rsidRPr="007A45A8"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с. Тасбулак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992"/>
        <w:gridCol w:w="2268"/>
      </w:tblGrid>
      <w:tr w:rsidR="00AB5E2F" w:rsidRPr="005D656B" w14:paraId="0A68ADAD" w14:textId="77777777" w:rsidTr="00F423A6">
        <w:trPr>
          <w:tblHeader/>
        </w:trPr>
        <w:tc>
          <w:tcPr>
            <w:tcW w:w="485" w:type="dxa"/>
          </w:tcPr>
          <w:p w14:paraId="5BD83A6D"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11466136"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540C0086"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6B7CFF73"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3560D8C3"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992" w:type="dxa"/>
          </w:tcPr>
          <w:p w14:paraId="5F687F96"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268" w:type="dxa"/>
          </w:tcPr>
          <w:p w14:paraId="46F39A06"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00748E19" w14:textId="77777777" w:rsidTr="00F423A6">
        <w:trPr>
          <w:tblHeader/>
        </w:trPr>
        <w:tc>
          <w:tcPr>
            <w:tcW w:w="485" w:type="dxa"/>
          </w:tcPr>
          <w:p w14:paraId="6CDB82FD"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3C3D0624"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0C217204"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7A1FBC3F"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2E85B0F4" w14:textId="77777777" w:rsidR="00AB5E2F" w:rsidRPr="00DA309B" w:rsidRDefault="00AB5E2F" w:rsidP="00F423A6">
            <w:pPr>
              <w:jc w:val="center"/>
            </w:pPr>
            <w:r w:rsidRPr="005D656B">
              <w:rPr>
                <w:rFonts w:ascii="Times New Roman" w:hAnsi="Times New Roman"/>
                <w:b/>
                <w:sz w:val="20"/>
                <w:szCs w:val="20"/>
              </w:rPr>
              <w:t>5</w:t>
            </w:r>
          </w:p>
        </w:tc>
        <w:tc>
          <w:tcPr>
            <w:tcW w:w="992" w:type="dxa"/>
          </w:tcPr>
          <w:p w14:paraId="59E2420D" w14:textId="77777777" w:rsidR="00AB5E2F" w:rsidRPr="00DA309B" w:rsidRDefault="00AB5E2F" w:rsidP="00F423A6">
            <w:pPr>
              <w:jc w:val="center"/>
            </w:pPr>
            <w:r w:rsidRPr="005D656B">
              <w:rPr>
                <w:rFonts w:ascii="Times New Roman" w:hAnsi="Times New Roman"/>
                <w:b/>
                <w:sz w:val="20"/>
                <w:szCs w:val="20"/>
              </w:rPr>
              <w:t>6</w:t>
            </w:r>
          </w:p>
        </w:tc>
        <w:tc>
          <w:tcPr>
            <w:tcW w:w="2268" w:type="dxa"/>
          </w:tcPr>
          <w:p w14:paraId="580CDC84"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10C4EB78" w14:textId="77777777" w:rsidTr="00F423A6">
        <w:trPr>
          <w:trHeight w:val="1529"/>
        </w:trPr>
        <w:tc>
          <w:tcPr>
            <w:tcW w:w="485" w:type="dxa"/>
          </w:tcPr>
          <w:p w14:paraId="127BF5E7"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389567D3" w14:textId="77777777" w:rsidR="00AB5E2F" w:rsidRPr="00DA309B" w:rsidRDefault="00AB5E2F" w:rsidP="00F423A6">
            <w:pPr>
              <w:jc w:val="center"/>
            </w:pPr>
            <w:r>
              <w:rPr>
                <w:rFonts w:ascii="Times New Roman" w:hAnsi="Times New Roman"/>
                <w:sz w:val="20"/>
                <w:szCs w:val="20"/>
              </w:rPr>
              <w:t>ОКС в области инженерной инфраструктуры</w:t>
            </w:r>
          </w:p>
        </w:tc>
        <w:tc>
          <w:tcPr>
            <w:tcW w:w="1947" w:type="dxa"/>
          </w:tcPr>
          <w:p w14:paraId="56BCE4E0" w14:textId="77777777" w:rsidR="00AB5E2F" w:rsidRPr="005D656B" w:rsidRDefault="00AB5E2F" w:rsidP="00F423A6">
            <w:pPr>
              <w:jc w:val="center"/>
              <w:rPr>
                <w:sz w:val="20"/>
                <w:szCs w:val="20"/>
              </w:rPr>
            </w:pPr>
            <w:r>
              <w:rPr>
                <w:rFonts w:ascii="Times New Roman" w:hAnsi="Times New Roman"/>
                <w:color w:val="000000"/>
                <w:sz w:val="20"/>
                <w:szCs w:val="20"/>
              </w:rPr>
              <w:t>Водопроводные сети</w:t>
            </w:r>
          </w:p>
        </w:tc>
        <w:tc>
          <w:tcPr>
            <w:tcW w:w="1701" w:type="dxa"/>
          </w:tcPr>
          <w:p w14:paraId="27A55804" w14:textId="77777777" w:rsidR="00AB5E2F" w:rsidRPr="005D656B" w:rsidRDefault="00AB5E2F" w:rsidP="00F423A6">
            <w:pPr>
              <w:ind w:left="-245" w:right="-75"/>
              <w:jc w:val="center"/>
              <w:rPr>
                <w:rFonts w:ascii="Times New Roman" w:hAnsi="Times New Roman"/>
                <w:sz w:val="20"/>
                <w:szCs w:val="20"/>
              </w:rPr>
            </w:pPr>
            <w:r w:rsidRPr="005D656B">
              <w:rPr>
                <w:rFonts w:ascii="Times New Roman" w:hAnsi="Times New Roman"/>
                <w:sz w:val="20"/>
                <w:szCs w:val="20"/>
              </w:rPr>
              <w:t>Жилая, общественно-деловая зона, рекреационная</w:t>
            </w:r>
            <w:r>
              <w:rPr>
                <w:rFonts w:ascii="Times New Roman" w:hAnsi="Times New Roman"/>
                <w:sz w:val="20"/>
                <w:szCs w:val="20"/>
              </w:rPr>
              <w:t>, инженерной инфраструктуры</w:t>
            </w:r>
          </w:p>
        </w:tc>
        <w:tc>
          <w:tcPr>
            <w:tcW w:w="1134" w:type="dxa"/>
          </w:tcPr>
          <w:p w14:paraId="0D2E67D9" w14:textId="77777777" w:rsidR="00AB5E2F" w:rsidRPr="00DA309B" w:rsidRDefault="00AB5E2F" w:rsidP="00F423A6">
            <w:pPr>
              <w:jc w:val="center"/>
            </w:pPr>
            <w:r>
              <w:rPr>
                <w:rFonts w:ascii="Times New Roman" w:hAnsi="Times New Roman"/>
                <w:sz w:val="20"/>
                <w:szCs w:val="20"/>
              </w:rPr>
              <w:t>В</w:t>
            </w:r>
            <w:r w:rsidRPr="00A21EE5">
              <w:rPr>
                <w:rFonts w:ascii="Times New Roman" w:hAnsi="Times New Roman"/>
                <w:sz w:val="20"/>
                <w:szCs w:val="20"/>
              </w:rPr>
              <w:t xml:space="preserve"> соответствии с документацией по планировке территори</w:t>
            </w:r>
            <w:r w:rsidRPr="00A21EE5">
              <w:rPr>
                <w:rFonts w:ascii="Times New Roman" w:hAnsi="Times New Roman"/>
                <w:sz w:val="20"/>
                <w:szCs w:val="20"/>
              </w:rPr>
              <w:lastRenderedPageBreak/>
              <w:t>й</w:t>
            </w:r>
          </w:p>
        </w:tc>
        <w:tc>
          <w:tcPr>
            <w:tcW w:w="992" w:type="dxa"/>
          </w:tcPr>
          <w:p w14:paraId="4852B3DE" w14:textId="77777777" w:rsidR="00AB5E2F" w:rsidRPr="00DA309B" w:rsidRDefault="00AB5E2F" w:rsidP="00F423A6">
            <w:pPr>
              <w:jc w:val="center"/>
            </w:pPr>
            <w:r w:rsidRPr="005D656B">
              <w:rPr>
                <w:rFonts w:ascii="Times New Roman" w:hAnsi="Times New Roman"/>
                <w:sz w:val="20"/>
                <w:szCs w:val="20"/>
              </w:rPr>
              <w:lastRenderedPageBreak/>
              <w:t>Проектируемый</w:t>
            </w:r>
          </w:p>
        </w:tc>
        <w:tc>
          <w:tcPr>
            <w:tcW w:w="2268" w:type="dxa"/>
          </w:tcPr>
          <w:p w14:paraId="27CB22CB" w14:textId="77777777" w:rsidR="00AB5E2F" w:rsidRDefault="00AB5E2F" w:rsidP="00F423A6">
            <w:pPr>
              <w:rPr>
                <w:rFonts w:ascii="Times New Roman" w:hAnsi="Times New Roman"/>
                <w:sz w:val="20"/>
                <w:szCs w:val="20"/>
              </w:rPr>
            </w:pPr>
            <w:r w:rsidRPr="00BA36A2">
              <w:rPr>
                <w:rFonts w:ascii="Times New Roman" w:hAnsi="Times New Roman"/>
                <w:sz w:val="20"/>
                <w:szCs w:val="20"/>
              </w:rPr>
              <w:t xml:space="preserve">Постановление Главного государственного санитарного врача РФ от 14 марта 2002 г. N 10 "О введении в действие санитарных правил и норм "Зоны санитарной охраны </w:t>
            </w:r>
            <w:r w:rsidRPr="00BA36A2">
              <w:rPr>
                <w:rFonts w:ascii="Times New Roman" w:hAnsi="Times New Roman"/>
                <w:sz w:val="20"/>
                <w:szCs w:val="20"/>
              </w:rPr>
              <w:lastRenderedPageBreak/>
              <w:t>источников водоснабжения и водопроводов питьевого назначения. СанПиН 2.1.4.1110-02".</w:t>
            </w:r>
            <w:r>
              <w:rPr>
                <w:rFonts w:ascii="Times New Roman" w:hAnsi="Times New Roman"/>
                <w:sz w:val="20"/>
                <w:szCs w:val="20"/>
              </w:rPr>
              <w:t xml:space="preserve"> Пункт </w:t>
            </w:r>
            <w:r w:rsidRPr="00BA36A2">
              <w:rPr>
                <w:rFonts w:ascii="Times New Roman" w:hAnsi="Times New Roman"/>
                <w:sz w:val="20"/>
                <w:szCs w:val="20"/>
              </w:rPr>
              <w:t>2.4.3. Ширину санитарно-защитной полосы следует принимать по обе стороны от крайних линий водопровода:</w:t>
            </w:r>
          </w:p>
          <w:p w14:paraId="370282BD" w14:textId="77777777" w:rsidR="00AB5E2F" w:rsidRPr="00BA36A2" w:rsidRDefault="00AB5E2F" w:rsidP="00F423A6">
            <w:pPr>
              <w:rPr>
                <w:rFonts w:ascii="Times New Roman" w:hAnsi="Times New Roman"/>
                <w:sz w:val="20"/>
                <w:szCs w:val="20"/>
              </w:rPr>
            </w:pPr>
            <w:r w:rsidRPr="00BA36A2">
              <w:rPr>
                <w:rFonts w:ascii="Times New Roman" w:hAnsi="Times New Roman"/>
                <w:sz w:val="20"/>
                <w:szCs w:val="20"/>
              </w:rPr>
              <w:t>а) при отсутствии грунтовых вод - не менее 10 м при диаметре водоводов до 1000 мм и не менее 20 м при диаметре водоводов более 1000 мм;</w:t>
            </w:r>
          </w:p>
          <w:p w14:paraId="765E60F4" w14:textId="77777777" w:rsidR="00AB5E2F" w:rsidRPr="00BA36A2" w:rsidRDefault="00AB5E2F" w:rsidP="00F423A6">
            <w:pPr>
              <w:rPr>
                <w:rFonts w:ascii="Times New Roman" w:hAnsi="Times New Roman"/>
                <w:sz w:val="20"/>
                <w:szCs w:val="20"/>
              </w:rPr>
            </w:pPr>
            <w:r w:rsidRPr="00BA36A2">
              <w:rPr>
                <w:rFonts w:ascii="Times New Roman" w:hAnsi="Times New Roman"/>
                <w:sz w:val="20"/>
                <w:szCs w:val="20"/>
              </w:rPr>
              <w:t>б) при наличии грунтовых вод - не менее 50 м вне зависимости от диаметра водоводов.</w:t>
            </w:r>
          </w:p>
          <w:p w14:paraId="1DBA57BF" w14:textId="77777777" w:rsidR="00AB5E2F" w:rsidRPr="005D656B" w:rsidRDefault="00AB5E2F" w:rsidP="00F423A6">
            <w:pPr>
              <w:rPr>
                <w:rFonts w:ascii="Times New Roman" w:hAnsi="Times New Roman"/>
                <w:sz w:val="20"/>
                <w:szCs w:val="20"/>
              </w:rPr>
            </w:pPr>
            <w:r w:rsidRPr="00BA36A2">
              <w:rPr>
                <w:rFonts w:ascii="Times New Roman" w:hAnsi="Times New Roman"/>
                <w:sz w:val="20"/>
                <w:szCs w:val="2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tc>
      </w:tr>
    </w:tbl>
    <w:p w14:paraId="6D8A0D18" w14:textId="77777777" w:rsidR="00AB5E2F" w:rsidRDefault="00AB5E2F" w:rsidP="00AB5E2F">
      <w:pPr>
        <w:rPr>
          <w:rFonts w:ascii="Times New Roman" w:hAnsi="Times New Roman"/>
          <w:b/>
          <w:sz w:val="24"/>
          <w:szCs w:val="24"/>
        </w:rPr>
      </w:pPr>
    </w:p>
    <w:p w14:paraId="64253BE4" w14:textId="77777777" w:rsidR="00AB5E2F" w:rsidRDefault="00AB5E2F" w:rsidP="00AB5E2F">
      <w:pPr>
        <w:rPr>
          <w:rFonts w:ascii="Times New Roman" w:hAnsi="Times New Roman"/>
          <w:b/>
          <w:sz w:val="24"/>
          <w:szCs w:val="24"/>
        </w:rPr>
      </w:pPr>
    </w:p>
    <w:p w14:paraId="03778282" w14:textId="77777777" w:rsidR="00AB5E2F" w:rsidRDefault="00AB5E2F" w:rsidP="00AB5E2F">
      <w:pPr>
        <w:rPr>
          <w:rFonts w:ascii="Times New Roman" w:hAnsi="Times New Roman"/>
          <w:b/>
          <w:sz w:val="24"/>
          <w:szCs w:val="24"/>
        </w:rPr>
      </w:pPr>
      <w:r>
        <w:rPr>
          <w:rFonts w:ascii="Times New Roman" w:hAnsi="Times New Roman"/>
          <w:b/>
          <w:sz w:val="24"/>
          <w:szCs w:val="24"/>
        </w:rPr>
        <w:lastRenderedPageBreak/>
        <w:t>2.1.4</w:t>
      </w:r>
      <w:r w:rsidRPr="009B66C1">
        <w:rPr>
          <w:rFonts w:ascii="Times New Roman" w:hAnsi="Times New Roman"/>
          <w:b/>
          <w:sz w:val="24"/>
          <w:szCs w:val="24"/>
        </w:rPr>
        <w:t xml:space="preserve"> Объекты </w:t>
      </w:r>
      <w:bookmarkEnd w:id="12"/>
      <w:r w:rsidRPr="009B66C1">
        <w:rPr>
          <w:rFonts w:ascii="Times New Roman" w:hAnsi="Times New Roman"/>
          <w:b/>
          <w:sz w:val="24"/>
          <w:szCs w:val="24"/>
        </w:rPr>
        <w:t>в области благоустройства и озеленения территории поселения</w:t>
      </w:r>
    </w:p>
    <w:p w14:paraId="1AD65F30" w14:textId="77777777" w:rsidR="00AB5E2F" w:rsidRPr="007A45A8" w:rsidRDefault="00AB5E2F" w:rsidP="00AB5E2F">
      <w:pPr>
        <w:jc w:val="center"/>
        <w:rPr>
          <w:rFonts w:ascii="Times New Roman" w:hAnsi="Times New Roman"/>
          <w:sz w:val="24"/>
          <w:szCs w:val="24"/>
          <w:lang w:eastAsia="x-none"/>
        </w:rPr>
      </w:pPr>
      <w:r w:rsidRPr="007A45A8">
        <w:rPr>
          <w:rFonts w:ascii="Times New Roman" w:hAnsi="Times New Roman"/>
          <w:sz w:val="24"/>
          <w:szCs w:val="24"/>
          <w:lang w:eastAsia="x-none"/>
        </w:rPr>
        <w:t>с. Тасбулак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220"/>
        <w:gridCol w:w="1947"/>
        <w:gridCol w:w="1701"/>
        <w:gridCol w:w="1134"/>
        <w:gridCol w:w="1134"/>
        <w:gridCol w:w="2126"/>
      </w:tblGrid>
      <w:tr w:rsidR="00AB5E2F" w:rsidRPr="005D656B" w14:paraId="53B87D4D" w14:textId="77777777" w:rsidTr="00F423A6">
        <w:trPr>
          <w:tblHeader/>
        </w:trPr>
        <w:tc>
          <w:tcPr>
            <w:tcW w:w="485" w:type="dxa"/>
          </w:tcPr>
          <w:p w14:paraId="2D0E837D" w14:textId="77777777" w:rsidR="00AB5E2F" w:rsidRPr="00DA309B" w:rsidRDefault="00AB5E2F" w:rsidP="00F423A6">
            <w:pPr>
              <w:jc w:val="center"/>
            </w:pPr>
            <w:r w:rsidRPr="005D656B">
              <w:rPr>
                <w:rFonts w:ascii="Times New Roman" w:hAnsi="Times New Roman"/>
                <w:b/>
                <w:sz w:val="20"/>
                <w:szCs w:val="20"/>
              </w:rPr>
              <w:t>№ п\п</w:t>
            </w:r>
          </w:p>
        </w:tc>
        <w:tc>
          <w:tcPr>
            <w:tcW w:w="1220" w:type="dxa"/>
          </w:tcPr>
          <w:p w14:paraId="20D71E17" w14:textId="77777777" w:rsidR="00AB5E2F" w:rsidRPr="00DA309B" w:rsidRDefault="00AB5E2F" w:rsidP="00F423A6">
            <w:pPr>
              <w:jc w:val="center"/>
            </w:pPr>
            <w:r w:rsidRPr="005D656B">
              <w:rPr>
                <w:rFonts w:ascii="Times New Roman" w:hAnsi="Times New Roman"/>
                <w:b/>
                <w:sz w:val="20"/>
                <w:szCs w:val="20"/>
              </w:rPr>
              <w:t>Вид объекта</w:t>
            </w:r>
          </w:p>
        </w:tc>
        <w:tc>
          <w:tcPr>
            <w:tcW w:w="1947" w:type="dxa"/>
          </w:tcPr>
          <w:p w14:paraId="77AA1D5D" w14:textId="77777777" w:rsidR="00AB5E2F" w:rsidRPr="00DA309B" w:rsidRDefault="00AB5E2F" w:rsidP="00F423A6">
            <w:pPr>
              <w:jc w:val="center"/>
            </w:pPr>
            <w:r w:rsidRPr="005D656B">
              <w:rPr>
                <w:rFonts w:ascii="Times New Roman" w:hAnsi="Times New Roman"/>
                <w:b/>
                <w:sz w:val="20"/>
                <w:szCs w:val="20"/>
              </w:rPr>
              <w:t>Наименование</w:t>
            </w:r>
          </w:p>
        </w:tc>
        <w:tc>
          <w:tcPr>
            <w:tcW w:w="1701" w:type="dxa"/>
          </w:tcPr>
          <w:p w14:paraId="54355DCA" w14:textId="77777777" w:rsidR="00AB5E2F" w:rsidRPr="005D656B" w:rsidRDefault="00AB5E2F" w:rsidP="00F423A6">
            <w:pPr>
              <w:ind w:left="-16"/>
              <w:jc w:val="center"/>
              <w:rPr>
                <w:rFonts w:ascii="Times New Roman" w:hAnsi="Times New Roman"/>
                <w:b/>
                <w:sz w:val="20"/>
                <w:szCs w:val="20"/>
              </w:rPr>
            </w:pPr>
            <w:r w:rsidRPr="005D656B">
              <w:rPr>
                <w:rFonts w:ascii="Times New Roman" w:hAnsi="Times New Roman"/>
                <w:b/>
                <w:sz w:val="20"/>
                <w:szCs w:val="20"/>
              </w:rPr>
              <w:t>Местоположение (функциональная зона)</w:t>
            </w:r>
          </w:p>
        </w:tc>
        <w:tc>
          <w:tcPr>
            <w:tcW w:w="1134" w:type="dxa"/>
          </w:tcPr>
          <w:p w14:paraId="1E5BE288" w14:textId="77777777" w:rsidR="00AB5E2F" w:rsidRPr="00DA309B" w:rsidRDefault="00AB5E2F" w:rsidP="00F423A6">
            <w:pPr>
              <w:jc w:val="center"/>
            </w:pPr>
            <w:r w:rsidRPr="005D656B">
              <w:rPr>
                <w:rFonts w:ascii="Times New Roman" w:hAnsi="Times New Roman"/>
                <w:b/>
                <w:sz w:val="20"/>
                <w:szCs w:val="20"/>
              </w:rPr>
              <w:t>Краткая характеристика объекта</w:t>
            </w:r>
          </w:p>
        </w:tc>
        <w:tc>
          <w:tcPr>
            <w:tcW w:w="1134" w:type="dxa"/>
          </w:tcPr>
          <w:p w14:paraId="460E2E35" w14:textId="77777777" w:rsidR="00AB5E2F" w:rsidRPr="00DA309B" w:rsidRDefault="00AB5E2F" w:rsidP="00F423A6">
            <w:pPr>
              <w:jc w:val="center"/>
            </w:pPr>
            <w:r w:rsidRPr="005D656B">
              <w:rPr>
                <w:rFonts w:ascii="Times New Roman" w:hAnsi="Times New Roman"/>
                <w:b/>
                <w:sz w:val="20"/>
                <w:szCs w:val="20"/>
              </w:rPr>
              <w:t>Статус объекта</w:t>
            </w:r>
          </w:p>
        </w:tc>
        <w:tc>
          <w:tcPr>
            <w:tcW w:w="2126" w:type="dxa"/>
          </w:tcPr>
          <w:p w14:paraId="290F86F0"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Характеристики зон с особыми условиями использования территорий</w:t>
            </w:r>
          </w:p>
        </w:tc>
      </w:tr>
      <w:tr w:rsidR="00AB5E2F" w:rsidRPr="005D656B" w14:paraId="125CAA39" w14:textId="77777777" w:rsidTr="00F423A6">
        <w:trPr>
          <w:tblHeader/>
        </w:trPr>
        <w:tc>
          <w:tcPr>
            <w:tcW w:w="485" w:type="dxa"/>
          </w:tcPr>
          <w:p w14:paraId="67ABE430" w14:textId="77777777" w:rsidR="00AB5E2F" w:rsidRPr="00DA309B" w:rsidRDefault="00AB5E2F" w:rsidP="00F423A6">
            <w:pPr>
              <w:jc w:val="center"/>
            </w:pPr>
            <w:r w:rsidRPr="005D656B">
              <w:rPr>
                <w:rFonts w:ascii="Times New Roman" w:hAnsi="Times New Roman"/>
                <w:b/>
                <w:sz w:val="20"/>
                <w:szCs w:val="20"/>
              </w:rPr>
              <w:t>1</w:t>
            </w:r>
          </w:p>
        </w:tc>
        <w:tc>
          <w:tcPr>
            <w:tcW w:w="1220" w:type="dxa"/>
          </w:tcPr>
          <w:p w14:paraId="485DF0E2" w14:textId="77777777" w:rsidR="00AB5E2F" w:rsidRPr="00DA309B" w:rsidRDefault="00AB5E2F" w:rsidP="00F423A6">
            <w:pPr>
              <w:jc w:val="center"/>
            </w:pPr>
            <w:r w:rsidRPr="005D656B">
              <w:rPr>
                <w:rFonts w:ascii="Times New Roman" w:hAnsi="Times New Roman"/>
                <w:b/>
                <w:sz w:val="20"/>
                <w:szCs w:val="20"/>
              </w:rPr>
              <w:t>2</w:t>
            </w:r>
          </w:p>
        </w:tc>
        <w:tc>
          <w:tcPr>
            <w:tcW w:w="1947" w:type="dxa"/>
          </w:tcPr>
          <w:p w14:paraId="56EEFA12" w14:textId="77777777" w:rsidR="00AB5E2F" w:rsidRPr="00DA309B" w:rsidRDefault="00AB5E2F" w:rsidP="00F423A6">
            <w:pPr>
              <w:jc w:val="center"/>
            </w:pPr>
            <w:r w:rsidRPr="005D656B">
              <w:rPr>
                <w:rFonts w:ascii="Times New Roman" w:hAnsi="Times New Roman"/>
                <w:b/>
                <w:sz w:val="20"/>
                <w:szCs w:val="20"/>
              </w:rPr>
              <w:t>3</w:t>
            </w:r>
          </w:p>
        </w:tc>
        <w:tc>
          <w:tcPr>
            <w:tcW w:w="1701" w:type="dxa"/>
          </w:tcPr>
          <w:p w14:paraId="28FC7AED" w14:textId="77777777" w:rsidR="00AB5E2F" w:rsidRPr="005D656B" w:rsidRDefault="00AB5E2F" w:rsidP="00F423A6">
            <w:pPr>
              <w:ind w:left="-583" w:right="-75"/>
              <w:jc w:val="center"/>
              <w:rPr>
                <w:rFonts w:ascii="Times New Roman" w:hAnsi="Times New Roman"/>
                <w:b/>
                <w:sz w:val="20"/>
                <w:szCs w:val="20"/>
              </w:rPr>
            </w:pPr>
            <w:r w:rsidRPr="005D656B">
              <w:rPr>
                <w:rFonts w:ascii="Times New Roman" w:hAnsi="Times New Roman"/>
                <w:b/>
                <w:sz w:val="20"/>
                <w:szCs w:val="20"/>
              </w:rPr>
              <w:t>4</w:t>
            </w:r>
          </w:p>
        </w:tc>
        <w:tc>
          <w:tcPr>
            <w:tcW w:w="1134" w:type="dxa"/>
          </w:tcPr>
          <w:p w14:paraId="7904AFA2" w14:textId="77777777" w:rsidR="00AB5E2F" w:rsidRPr="00DA309B" w:rsidRDefault="00AB5E2F" w:rsidP="00F423A6">
            <w:pPr>
              <w:jc w:val="center"/>
            </w:pPr>
            <w:r w:rsidRPr="005D656B">
              <w:rPr>
                <w:rFonts w:ascii="Times New Roman" w:hAnsi="Times New Roman"/>
                <w:b/>
                <w:sz w:val="20"/>
                <w:szCs w:val="20"/>
              </w:rPr>
              <w:t>5</w:t>
            </w:r>
          </w:p>
        </w:tc>
        <w:tc>
          <w:tcPr>
            <w:tcW w:w="1134" w:type="dxa"/>
          </w:tcPr>
          <w:p w14:paraId="43D2DC60" w14:textId="77777777" w:rsidR="00AB5E2F" w:rsidRPr="00DA309B" w:rsidRDefault="00AB5E2F" w:rsidP="00F423A6">
            <w:pPr>
              <w:jc w:val="center"/>
            </w:pPr>
            <w:r w:rsidRPr="005D656B">
              <w:rPr>
                <w:rFonts w:ascii="Times New Roman" w:hAnsi="Times New Roman"/>
                <w:b/>
                <w:sz w:val="20"/>
                <w:szCs w:val="20"/>
              </w:rPr>
              <w:t>6</w:t>
            </w:r>
          </w:p>
        </w:tc>
        <w:tc>
          <w:tcPr>
            <w:tcW w:w="2126" w:type="dxa"/>
          </w:tcPr>
          <w:p w14:paraId="0B5D38E7" w14:textId="77777777" w:rsidR="00AB5E2F" w:rsidRPr="005D656B" w:rsidRDefault="00AB5E2F" w:rsidP="00F423A6">
            <w:pPr>
              <w:jc w:val="center"/>
              <w:rPr>
                <w:rFonts w:ascii="Times New Roman" w:hAnsi="Times New Roman"/>
                <w:b/>
                <w:sz w:val="20"/>
                <w:szCs w:val="20"/>
              </w:rPr>
            </w:pPr>
            <w:r w:rsidRPr="005D656B">
              <w:rPr>
                <w:rFonts w:ascii="Times New Roman" w:hAnsi="Times New Roman"/>
                <w:b/>
                <w:sz w:val="20"/>
                <w:szCs w:val="20"/>
              </w:rPr>
              <w:t>7</w:t>
            </w:r>
          </w:p>
        </w:tc>
      </w:tr>
      <w:tr w:rsidR="00AB5E2F" w:rsidRPr="005D656B" w14:paraId="545964B8" w14:textId="77777777" w:rsidTr="00F423A6">
        <w:trPr>
          <w:trHeight w:val="1529"/>
        </w:trPr>
        <w:tc>
          <w:tcPr>
            <w:tcW w:w="485" w:type="dxa"/>
          </w:tcPr>
          <w:p w14:paraId="07FAF7F2" w14:textId="77777777" w:rsidR="00AB5E2F" w:rsidRPr="00DA309B" w:rsidRDefault="00AB5E2F" w:rsidP="00F423A6">
            <w:pPr>
              <w:jc w:val="center"/>
            </w:pPr>
            <w:r w:rsidRPr="005D656B">
              <w:rPr>
                <w:rFonts w:ascii="Times New Roman" w:hAnsi="Times New Roman"/>
                <w:sz w:val="20"/>
                <w:szCs w:val="20"/>
              </w:rPr>
              <w:t>1</w:t>
            </w:r>
          </w:p>
        </w:tc>
        <w:tc>
          <w:tcPr>
            <w:tcW w:w="1220" w:type="dxa"/>
          </w:tcPr>
          <w:p w14:paraId="4206AAF9" w14:textId="77777777" w:rsidR="00AB5E2F" w:rsidRPr="00DA309B" w:rsidRDefault="00AB5E2F" w:rsidP="00F423A6">
            <w:pPr>
              <w:jc w:val="center"/>
            </w:pPr>
            <w:r>
              <w:rPr>
                <w:rFonts w:ascii="Times New Roman" w:hAnsi="Times New Roman"/>
                <w:sz w:val="20"/>
                <w:szCs w:val="20"/>
              </w:rPr>
              <w:t xml:space="preserve">Объекты </w:t>
            </w:r>
            <w:r w:rsidRPr="009B66C1">
              <w:rPr>
                <w:rFonts w:ascii="Times New Roman" w:hAnsi="Times New Roman"/>
                <w:sz w:val="20"/>
                <w:szCs w:val="20"/>
              </w:rPr>
              <w:t>в области благоустройства и озеленения</w:t>
            </w:r>
          </w:p>
        </w:tc>
        <w:tc>
          <w:tcPr>
            <w:tcW w:w="1947" w:type="dxa"/>
          </w:tcPr>
          <w:p w14:paraId="14D9E4CE" w14:textId="77777777" w:rsidR="00AB5E2F" w:rsidRPr="005D656B" w:rsidRDefault="00AB5E2F" w:rsidP="00F423A6">
            <w:pPr>
              <w:jc w:val="center"/>
              <w:rPr>
                <w:sz w:val="20"/>
                <w:szCs w:val="20"/>
              </w:rPr>
            </w:pPr>
            <w:r>
              <w:rPr>
                <w:rFonts w:ascii="Times New Roman" w:hAnsi="Times New Roman"/>
                <w:color w:val="000000"/>
                <w:sz w:val="20"/>
                <w:szCs w:val="20"/>
              </w:rPr>
              <w:t>Парк (сквер)</w:t>
            </w:r>
          </w:p>
        </w:tc>
        <w:tc>
          <w:tcPr>
            <w:tcW w:w="1701" w:type="dxa"/>
          </w:tcPr>
          <w:p w14:paraId="062B7E38" w14:textId="77777777" w:rsidR="00AB5E2F" w:rsidRPr="005D656B" w:rsidRDefault="00AB5E2F" w:rsidP="00F423A6">
            <w:pPr>
              <w:ind w:left="-245" w:right="-75"/>
              <w:jc w:val="center"/>
              <w:rPr>
                <w:rFonts w:ascii="Times New Roman" w:hAnsi="Times New Roman"/>
                <w:sz w:val="20"/>
                <w:szCs w:val="20"/>
              </w:rPr>
            </w:pPr>
            <w:r>
              <w:rPr>
                <w:rFonts w:ascii="Times New Roman" w:hAnsi="Times New Roman"/>
                <w:sz w:val="20"/>
                <w:szCs w:val="20"/>
              </w:rPr>
              <w:t>Р</w:t>
            </w:r>
            <w:r w:rsidRPr="005D656B">
              <w:rPr>
                <w:rFonts w:ascii="Times New Roman" w:hAnsi="Times New Roman"/>
                <w:sz w:val="20"/>
                <w:szCs w:val="20"/>
              </w:rPr>
              <w:t>екреационная</w:t>
            </w:r>
          </w:p>
        </w:tc>
        <w:tc>
          <w:tcPr>
            <w:tcW w:w="1134" w:type="dxa"/>
          </w:tcPr>
          <w:p w14:paraId="4D95D37B" w14:textId="77777777" w:rsidR="00AB5E2F" w:rsidRPr="00DA309B" w:rsidRDefault="00AB5E2F" w:rsidP="00F423A6">
            <w:pPr>
              <w:jc w:val="center"/>
            </w:pPr>
            <w:r>
              <w:rPr>
                <w:rFonts w:ascii="Times New Roman" w:hAnsi="Times New Roman"/>
                <w:sz w:val="20"/>
                <w:szCs w:val="20"/>
              </w:rPr>
              <w:t>не менее 2016 м2</w:t>
            </w:r>
          </w:p>
        </w:tc>
        <w:tc>
          <w:tcPr>
            <w:tcW w:w="1134" w:type="dxa"/>
          </w:tcPr>
          <w:p w14:paraId="07DEE4D0" w14:textId="77777777" w:rsidR="00AB5E2F" w:rsidRPr="00DA309B" w:rsidRDefault="00AB5E2F" w:rsidP="00F423A6">
            <w:pPr>
              <w:jc w:val="center"/>
            </w:pPr>
            <w:r w:rsidRPr="005D656B">
              <w:rPr>
                <w:rFonts w:ascii="Times New Roman" w:hAnsi="Times New Roman"/>
                <w:sz w:val="20"/>
                <w:szCs w:val="20"/>
              </w:rPr>
              <w:t>Проектируемый</w:t>
            </w:r>
          </w:p>
        </w:tc>
        <w:tc>
          <w:tcPr>
            <w:tcW w:w="2126" w:type="dxa"/>
          </w:tcPr>
          <w:p w14:paraId="0CFCABD9" w14:textId="77777777" w:rsidR="00AB5E2F" w:rsidRPr="005D656B" w:rsidRDefault="00AB5E2F" w:rsidP="00F423A6">
            <w:pPr>
              <w:jc w:val="center"/>
              <w:rPr>
                <w:rFonts w:ascii="Times New Roman" w:hAnsi="Times New Roman"/>
                <w:sz w:val="20"/>
                <w:szCs w:val="20"/>
              </w:rPr>
            </w:pPr>
            <w:r w:rsidRPr="005D656B">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bl>
    <w:p w14:paraId="0479CC3A" w14:textId="77777777" w:rsidR="00AB5E2F" w:rsidRDefault="00AB5E2F" w:rsidP="00AB5E2F">
      <w:pPr>
        <w:pStyle w:val="1"/>
        <w:keepNext/>
        <w:keepLines/>
        <w:numPr>
          <w:ilvl w:val="0"/>
          <w:numId w:val="21"/>
        </w:numPr>
        <w:autoSpaceDE/>
        <w:autoSpaceDN/>
        <w:adjustRightInd/>
        <w:spacing w:before="480" w:after="0" w:line="276" w:lineRule="auto"/>
        <w:rPr>
          <w:rStyle w:val="afb"/>
          <w:color w:val="C45911"/>
        </w:rPr>
      </w:pPr>
      <w:r>
        <w:rPr>
          <w:rStyle w:val="afb"/>
          <w:color w:val="C45911"/>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4F9C7754" w14:textId="77777777" w:rsidR="00AB5E2F" w:rsidRDefault="00AB5E2F" w:rsidP="00AB5E2F">
      <w:pPr>
        <w:pStyle w:val="af"/>
        <w:tabs>
          <w:tab w:val="left" w:pos="2011"/>
        </w:tabs>
        <w:rPr>
          <w:b/>
          <w:szCs w:val="24"/>
        </w:rPr>
      </w:pPr>
    </w:p>
    <w:p w14:paraId="409ABC70" w14:textId="77777777" w:rsidR="00AB5E2F" w:rsidRPr="00311CD7" w:rsidRDefault="00AB5E2F" w:rsidP="00AB5E2F">
      <w:pPr>
        <w:tabs>
          <w:tab w:val="left" w:pos="2011"/>
        </w:tabs>
        <w:rPr>
          <w:rFonts w:ascii="Times New Roman" w:hAnsi="Times New Roman"/>
          <w:bCs/>
          <w:sz w:val="24"/>
          <w:szCs w:val="24"/>
        </w:rPr>
      </w:pPr>
      <w:r w:rsidRPr="00311CD7">
        <w:rPr>
          <w:rFonts w:ascii="Times New Roman" w:hAnsi="Times New Roman"/>
          <w:bCs/>
          <w:sz w:val="24"/>
          <w:szCs w:val="24"/>
        </w:rPr>
        <w:t>3.1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на территории поселения размещение объектов федерального значения, объектов регионального значения не предусмотрено.</w:t>
      </w:r>
    </w:p>
    <w:p w14:paraId="0B3BF63F" w14:textId="77777777" w:rsidR="00AB5E2F" w:rsidRPr="00B34DD5" w:rsidRDefault="00AB5E2F" w:rsidP="00AB5E2F">
      <w:pPr>
        <w:pStyle w:val="S"/>
        <w:ind w:firstLine="0"/>
      </w:pPr>
      <w:r w:rsidRPr="00311CD7">
        <w:t xml:space="preserve">3.2 </w:t>
      </w:r>
      <w:r w:rsidRPr="00B34DD5">
        <w:t>Схемой территориального планирования (СТП) района планируются на территории МО Караганский сельсовет размещение следующих объектов местного значения муниципального образования Новоорский район, Оренбургской области:</w:t>
      </w:r>
    </w:p>
    <w:p w14:paraId="16629566" w14:textId="77777777" w:rsidR="00AB5E2F" w:rsidRPr="00B34DD5" w:rsidRDefault="00AB5E2F" w:rsidP="00AB5E2F">
      <w:pPr>
        <w:pStyle w:val="S"/>
      </w:pPr>
      <w:r w:rsidRPr="00B34DD5">
        <w:t>- закрытое спортивное сооружение – 1 объект в с. Тасбулак - жилая, общественно-деловая зона;</w:t>
      </w:r>
    </w:p>
    <w:p w14:paraId="5F0A1A9B" w14:textId="77777777" w:rsidR="00AB5E2F" w:rsidRDefault="00AB5E2F" w:rsidP="00AB5E2F">
      <w:pPr>
        <w:pStyle w:val="S"/>
      </w:pPr>
      <w:r w:rsidRPr="00B34DD5">
        <w:t>- комплекс физкультурно-оздоровительных площадок – 473м2 в с. Тасбулак - - жилая, общественно-деловая зона.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375"/>
        <w:gridCol w:w="1159"/>
        <w:gridCol w:w="1679"/>
        <w:gridCol w:w="2405"/>
      </w:tblGrid>
      <w:tr w:rsidR="00AB5E2F" w:rsidRPr="00A5252B" w14:paraId="234D2494" w14:textId="77777777" w:rsidTr="00F423A6">
        <w:tc>
          <w:tcPr>
            <w:tcW w:w="2093" w:type="dxa"/>
          </w:tcPr>
          <w:p w14:paraId="21ABA120"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sz w:val="24"/>
                <w:szCs w:val="24"/>
              </w:rPr>
              <w:t>Вид зоны</w:t>
            </w:r>
          </w:p>
        </w:tc>
        <w:tc>
          <w:tcPr>
            <w:tcW w:w="2375" w:type="dxa"/>
          </w:tcPr>
          <w:p w14:paraId="505102EB"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rPr>
              <w:t>Тип застройки</w:t>
            </w:r>
          </w:p>
        </w:tc>
        <w:tc>
          <w:tcPr>
            <w:tcW w:w="1159" w:type="dxa"/>
          </w:tcPr>
          <w:p w14:paraId="4EE9D759" w14:textId="77777777" w:rsidR="00AB5E2F" w:rsidRPr="00A5252B" w:rsidRDefault="00AB5E2F" w:rsidP="00F423A6">
            <w:pPr>
              <w:tabs>
                <w:tab w:val="left" w:pos="2011"/>
              </w:tabs>
              <w:jc w:val="center"/>
              <w:rPr>
                <w:rFonts w:ascii="Times New Roman" w:hAnsi="Times New Roman"/>
                <w:b/>
              </w:rPr>
            </w:pPr>
            <w:r w:rsidRPr="00A5252B">
              <w:rPr>
                <w:rFonts w:ascii="Times New Roman" w:hAnsi="Times New Roman"/>
                <w:b/>
              </w:rPr>
              <w:t>Площадь, га</w:t>
            </w:r>
          </w:p>
        </w:tc>
        <w:tc>
          <w:tcPr>
            <w:tcW w:w="1679" w:type="dxa"/>
          </w:tcPr>
          <w:p w14:paraId="7BF75356"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rPr>
              <w:t>Максимальная этажность</w:t>
            </w:r>
          </w:p>
        </w:tc>
        <w:tc>
          <w:tcPr>
            <w:tcW w:w="2405" w:type="dxa"/>
          </w:tcPr>
          <w:p w14:paraId="5A44FA8F"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rPr>
              <w:t xml:space="preserve">Максимальный размер санитарно-защитной зоны расположенных или планируемых к расположению в зоне объектов (метров) (устанавливается только для производственных, сельскохозяйственных зон и зон </w:t>
            </w:r>
            <w:r w:rsidRPr="00A5252B">
              <w:rPr>
                <w:rFonts w:ascii="Times New Roman" w:hAnsi="Times New Roman"/>
                <w:b/>
              </w:rPr>
              <w:lastRenderedPageBreak/>
              <w:t>специального назначения)</w:t>
            </w:r>
          </w:p>
        </w:tc>
      </w:tr>
      <w:tr w:rsidR="00AB5E2F" w:rsidRPr="00A5252B" w14:paraId="30B97EBB" w14:textId="77777777" w:rsidTr="00F423A6">
        <w:trPr>
          <w:trHeight w:val="355"/>
        </w:trPr>
        <w:tc>
          <w:tcPr>
            <w:tcW w:w="9711" w:type="dxa"/>
            <w:gridSpan w:val="5"/>
          </w:tcPr>
          <w:p w14:paraId="6181196E"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sz w:val="24"/>
                <w:szCs w:val="24"/>
              </w:rPr>
              <w:lastRenderedPageBreak/>
              <w:t>с. Караганка</w:t>
            </w:r>
          </w:p>
        </w:tc>
      </w:tr>
      <w:tr w:rsidR="00AB5E2F" w:rsidRPr="00A5252B" w14:paraId="50C5AF5A" w14:textId="77777777" w:rsidTr="00F423A6">
        <w:tc>
          <w:tcPr>
            <w:tcW w:w="2093" w:type="dxa"/>
          </w:tcPr>
          <w:p w14:paraId="573FA9BE"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Жилая зона</w:t>
            </w:r>
          </w:p>
        </w:tc>
        <w:tc>
          <w:tcPr>
            <w:tcW w:w="2375" w:type="dxa"/>
          </w:tcPr>
          <w:p w14:paraId="405FC7BF"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Индивидуальные, блокированные, малоэтажные жилые дома</w:t>
            </w:r>
          </w:p>
        </w:tc>
        <w:tc>
          <w:tcPr>
            <w:tcW w:w="1159" w:type="dxa"/>
          </w:tcPr>
          <w:p w14:paraId="357ECF8A"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 xml:space="preserve">70.6 </w:t>
            </w:r>
          </w:p>
        </w:tc>
        <w:tc>
          <w:tcPr>
            <w:tcW w:w="1679" w:type="dxa"/>
          </w:tcPr>
          <w:p w14:paraId="5CECC336"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4</w:t>
            </w:r>
          </w:p>
        </w:tc>
        <w:tc>
          <w:tcPr>
            <w:tcW w:w="2405" w:type="dxa"/>
          </w:tcPr>
          <w:p w14:paraId="0209E5E8"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r>
      <w:tr w:rsidR="00AB5E2F" w:rsidRPr="00A5252B" w14:paraId="2F0C7711" w14:textId="77777777" w:rsidTr="00F423A6">
        <w:tc>
          <w:tcPr>
            <w:tcW w:w="2093" w:type="dxa"/>
          </w:tcPr>
          <w:p w14:paraId="4AE4E0C5"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Общественно-деловая зона</w:t>
            </w:r>
          </w:p>
        </w:tc>
        <w:tc>
          <w:tcPr>
            <w:tcW w:w="2375" w:type="dxa"/>
          </w:tcPr>
          <w:p w14:paraId="498FC493"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Административные здания, объекты торговли, офисы, объекты социального и коммунально-бытового назначения (проф. образование, спорт, культура, медицина, бытовое обслуживание)</w:t>
            </w:r>
          </w:p>
        </w:tc>
        <w:tc>
          <w:tcPr>
            <w:tcW w:w="1159" w:type="dxa"/>
          </w:tcPr>
          <w:p w14:paraId="2B752188"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8,9</w:t>
            </w:r>
          </w:p>
        </w:tc>
        <w:tc>
          <w:tcPr>
            <w:tcW w:w="1679" w:type="dxa"/>
          </w:tcPr>
          <w:p w14:paraId="479427FC"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4</w:t>
            </w:r>
          </w:p>
        </w:tc>
        <w:tc>
          <w:tcPr>
            <w:tcW w:w="2405" w:type="dxa"/>
          </w:tcPr>
          <w:p w14:paraId="19CED6A0"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r>
      <w:tr w:rsidR="00AB5E2F" w:rsidRPr="00A5252B" w14:paraId="09DF81EC" w14:textId="77777777" w:rsidTr="00F423A6">
        <w:tc>
          <w:tcPr>
            <w:tcW w:w="2093" w:type="dxa"/>
          </w:tcPr>
          <w:p w14:paraId="0C4090D5"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Производственная зона</w:t>
            </w:r>
          </w:p>
        </w:tc>
        <w:tc>
          <w:tcPr>
            <w:tcW w:w="2375" w:type="dxa"/>
          </w:tcPr>
          <w:p w14:paraId="24010410"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Объекты производственного, коммунального, сельскохозяйственного назначения</w:t>
            </w:r>
          </w:p>
        </w:tc>
        <w:tc>
          <w:tcPr>
            <w:tcW w:w="1159" w:type="dxa"/>
          </w:tcPr>
          <w:p w14:paraId="560594A1"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104,8</w:t>
            </w:r>
          </w:p>
        </w:tc>
        <w:tc>
          <w:tcPr>
            <w:tcW w:w="1679" w:type="dxa"/>
          </w:tcPr>
          <w:p w14:paraId="2F23D4E2"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c>
          <w:tcPr>
            <w:tcW w:w="2405" w:type="dxa"/>
          </w:tcPr>
          <w:p w14:paraId="0CAAA744"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300</w:t>
            </w:r>
          </w:p>
        </w:tc>
      </w:tr>
      <w:tr w:rsidR="00AB5E2F" w:rsidRPr="00A5252B" w14:paraId="388A8866" w14:textId="77777777" w:rsidTr="00F423A6">
        <w:tc>
          <w:tcPr>
            <w:tcW w:w="2093" w:type="dxa"/>
          </w:tcPr>
          <w:p w14:paraId="5E87E046"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инженерной инфраструктуры</w:t>
            </w:r>
          </w:p>
        </w:tc>
        <w:tc>
          <w:tcPr>
            <w:tcW w:w="2375" w:type="dxa"/>
          </w:tcPr>
          <w:p w14:paraId="1DB3B759"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Размещение водозаборных сооружений</w:t>
            </w:r>
          </w:p>
        </w:tc>
        <w:tc>
          <w:tcPr>
            <w:tcW w:w="1159" w:type="dxa"/>
          </w:tcPr>
          <w:p w14:paraId="128D839D"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1.9</w:t>
            </w:r>
          </w:p>
        </w:tc>
        <w:tc>
          <w:tcPr>
            <w:tcW w:w="1679" w:type="dxa"/>
          </w:tcPr>
          <w:p w14:paraId="59FECCF0"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1F090827"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30</w:t>
            </w:r>
          </w:p>
        </w:tc>
      </w:tr>
      <w:tr w:rsidR="00AB5E2F" w:rsidRPr="00A5252B" w14:paraId="2E71B0A4" w14:textId="77777777" w:rsidTr="00F423A6">
        <w:tc>
          <w:tcPr>
            <w:tcW w:w="2093" w:type="dxa"/>
          </w:tcPr>
          <w:p w14:paraId="359F8ECA"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Рекреационная зона</w:t>
            </w:r>
          </w:p>
        </w:tc>
        <w:tc>
          <w:tcPr>
            <w:tcW w:w="2375" w:type="dxa"/>
          </w:tcPr>
          <w:p w14:paraId="4535BE23" w14:textId="77777777" w:rsidR="00AB5E2F" w:rsidRPr="00A5252B" w:rsidRDefault="00AB5E2F" w:rsidP="00F423A6">
            <w:pPr>
              <w:spacing w:after="0" w:line="240" w:lineRule="auto"/>
              <w:rPr>
                <w:rFonts w:ascii="Times New Roman" w:hAnsi="Times New Roman"/>
                <w:i/>
              </w:rPr>
            </w:pPr>
            <w:r w:rsidRPr="00A5252B">
              <w:rPr>
                <w:rFonts w:ascii="Times New Roman" w:hAnsi="Times New Roman"/>
              </w:rPr>
              <w:t>Размещение скверов, бульваров, используемых в целях кратковременного отдыха, проведения досуга населения</w:t>
            </w:r>
            <w:r w:rsidRPr="00A5252B">
              <w:rPr>
                <w:rFonts w:ascii="Times New Roman" w:hAnsi="Times New Roman"/>
                <w:i/>
              </w:rPr>
              <w:t xml:space="preserve">. </w:t>
            </w:r>
          </w:p>
          <w:p w14:paraId="39CC2DFD" w14:textId="77777777" w:rsidR="00AB5E2F" w:rsidRPr="00A5252B" w:rsidRDefault="00AB5E2F" w:rsidP="00F423A6">
            <w:pPr>
              <w:tabs>
                <w:tab w:val="left" w:pos="2011"/>
              </w:tabs>
              <w:rPr>
                <w:rFonts w:ascii="Times New Roman" w:hAnsi="Times New Roman"/>
              </w:rPr>
            </w:pPr>
          </w:p>
        </w:tc>
        <w:tc>
          <w:tcPr>
            <w:tcW w:w="1159" w:type="dxa"/>
          </w:tcPr>
          <w:p w14:paraId="690D249D" w14:textId="77777777" w:rsidR="00AB5E2F" w:rsidRPr="00A5252B" w:rsidRDefault="00AB5E2F" w:rsidP="00F423A6">
            <w:pPr>
              <w:tabs>
                <w:tab w:val="left" w:pos="2011"/>
              </w:tabs>
              <w:rPr>
                <w:rFonts w:ascii="Times New Roman" w:hAnsi="Times New Roman"/>
              </w:rPr>
            </w:pPr>
            <w:r w:rsidRPr="00A5252B">
              <w:rPr>
                <w:rFonts w:ascii="Times New Roman" w:hAnsi="Times New Roman"/>
              </w:rPr>
              <w:t>11,6</w:t>
            </w:r>
          </w:p>
        </w:tc>
        <w:tc>
          <w:tcPr>
            <w:tcW w:w="1679" w:type="dxa"/>
          </w:tcPr>
          <w:p w14:paraId="384295D8"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6D7B4E24"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r>
      <w:tr w:rsidR="00AB5E2F" w:rsidRPr="00A5252B" w14:paraId="4C6A3F11" w14:textId="77777777" w:rsidTr="00F423A6">
        <w:tc>
          <w:tcPr>
            <w:tcW w:w="2093" w:type="dxa"/>
          </w:tcPr>
          <w:p w14:paraId="5A925D44"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сельскохозяйственного использования</w:t>
            </w:r>
          </w:p>
        </w:tc>
        <w:tc>
          <w:tcPr>
            <w:tcW w:w="2375" w:type="dxa"/>
          </w:tcPr>
          <w:p w14:paraId="3C10E3CD" w14:textId="77777777" w:rsidR="00AB5E2F" w:rsidRPr="00A5252B" w:rsidRDefault="00AB5E2F" w:rsidP="00F423A6">
            <w:pPr>
              <w:tabs>
                <w:tab w:val="left" w:pos="2011"/>
              </w:tabs>
              <w:rPr>
                <w:rFonts w:ascii="Times New Roman" w:hAnsi="Times New Roman"/>
              </w:rPr>
            </w:pPr>
            <w:r w:rsidRPr="00A5252B">
              <w:rPr>
                <w:rFonts w:ascii="Times New Roman" w:hAnsi="Times New Roman"/>
              </w:rPr>
              <w:t>Размещение объектов сельскохозяйственного назначения</w:t>
            </w:r>
          </w:p>
        </w:tc>
        <w:tc>
          <w:tcPr>
            <w:tcW w:w="1159" w:type="dxa"/>
          </w:tcPr>
          <w:p w14:paraId="6F00111A" w14:textId="77777777" w:rsidR="00AB5E2F" w:rsidRPr="00A5252B" w:rsidRDefault="00AB5E2F" w:rsidP="00F423A6">
            <w:pPr>
              <w:tabs>
                <w:tab w:val="left" w:pos="2011"/>
              </w:tabs>
              <w:rPr>
                <w:rFonts w:ascii="Times New Roman" w:hAnsi="Times New Roman"/>
              </w:rPr>
            </w:pPr>
            <w:r w:rsidRPr="00A5252B">
              <w:rPr>
                <w:rFonts w:ascii="Times New Roman" w:hAnsi="Times New Roman"/>
              </w:rPr>
              <w:t>18,6</w:t>
            </w:r>
          </w:p>
        </w:tc>
        <w:tc>
          <w:tcPr>
            <w:tcW w:w="1679" w:type="dxa"/>
          </w:tcPr>
          <w:p w14:paraId="709D0648"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5306F177"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r>
      <w:tr w:rsidR="00AB5E2F" w:rsidRPr="00A5252B" w14:paraId="2A058CA3" w14:textId="77777777" w:rsidTr="00F423A6">
        <w:trPr>
          <w:trHeight w:val="355"/>
        </w:trPr>
        <w:tc>
          <w:tcPr>
            <w:tcW w:w="9711" w:type="dxa"/>
            <w:gridSpan w:val="5"/>
          </w:tcPr>
          <w:p w14:paraId="23024B0A"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sz w:val="24"/>
                <w:szCs w:val="24"/>
              </w:rPr>
              <w:t>с. Тасбулак</w:t>
            </w:r>
          </w:p>
        </w:tc>
      </w:tr>
      <w:tr w:rsidR="00AB5E2F" w:rsidRPr="00A5252B" w14:paraId="7E4FA3A7" w14:textId="77777777" w:rsidTr="00F423A6">
        <w:tc>
          <w:tcPr>
            <w:tcW w:w="2093" w:type="dxa"/>
          </w:tcPr>
          <w:p w14:paraId="31F10010"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Жилая зона</w:t>
            </w:r>
          </w:p>
        </w:tc>
        <w:tc>
          <w:tcPr>
            <w:tcW w:w="2375" w:type="dxa"/>
          </w:tcPr>
          <w:p w14:paraId="059C3E28"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Индивидуальные, блокированные, малоэтажные жилые дома</w:t>
            </w:r>
          </w:p>
        </w:tc>
        <w:tc>
          <w:tcPr>
            <w:tcW w:w="1159" w:type="dxa"/>
          </w:tcPr>
          <w:p w14:paraId="56093DED"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 xml:space="preserve">41.9 </w:t>
            </w:r>
          </w:p>
        </w:tc>
        <w:tc>
          <w:tcPr>
            <w:tcW w:w="1679" w:type="dxa"/>
          </w:tcPr>
          <w:p w14:paraId="3B998C2F"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4</w:t>
            </w:r>
          </w:p>
        </w:tc>
        <w:tc>
          <w:tcPr>
            <w:tcW w:w="2405" w:type="dxa"/>
          </w:tcPr>
          <w:p w14:paraId="0CA3ADCF"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r>
      <w:tr w:rsidR="00AB5E2F" w:rsidRPr="00A5252B" w14:paraId="238BA5F3" w14:textId="77777777" w:rsidTr="00F423A6">
        <w:tc>
          <w:tcPr>
            <w:tcW w:w="2093" w:type="dxa"/>
          </w:tcPr>
          <w:p w14:paraId="50464C7B"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Общественно-деловая зона</w:t>
            </w:r>
          </w:p>
        </w:tc>
        <w:tc>
          <w:tcPr>
            <w:tcW w:w="2375" w:type="dxa"/>
          </w:tcPr>
          <w:p w14:paraId="33F0EC9E"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Административные здания, объекты торговли, офисы, объекты социального и коммунально-</w:t>
            </w:r>
            <w:r w:rsidRPr="00A5252B">
              <w:rPr>
                <w:rFonts w:ascii="Times New Roman" w:hAnsi="Times New Roman"/>
              </w:rPr>
              <w:lastRenderedPageBreak/>
              <w:t>бытового назначения (проф. образование, спорт, культура, медицина, бытовое обслуживание)</w:t>
            </w:r>
          </w:p>
        </w:tc>
        <w:tc>
          <w:tcPr>
            <w:tcW w:w="1159" w:type="dxa"/>
          </w:tcPr>
          <w:p w14:paraId="3CB22C63"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lastRenderedPageBreak/>
              <w:t>0,9</w:t>
            </w:r>
          </w:p>
        </w:tc>
        <w:tc>
          <w:tcPr>
            <w:tcW w:w="1679" w:type="dxa"/>
          </w:tcPr>
          <w:p w14:paraId="1A5D9447"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4</w:t>
            </w:r>
          </w:p>
        </w:tc>
        <w:tc>
          <w:tcPr>
            <w:tcW w:w="2405" w:type="dxa"/>
          </w:tcPr>
          <w:p w14:paraId="130E381F"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r>
      <w:tr w:rsidR="00AB5E2F" w:rsidRPr="00A5252B" w14:paraId="5695C476" w14:textId="77777777" w:rsidTr="00F423A6">
        <w:tc>
          <w:tcPr>
            <w:tcW w:w="2093" w:type="dxa"/>
          </w:tcPr>
          <w:p w14:paraId="3F6A26F5"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транспортной инфраструктуры</w:t>
            </w:r>
          </w:p>
        </w:tc>
        <w:tc>
          <w:tcPr>
            <w:tcW w:w="2375" w:type="dxa"/>
          </w:tcPr>
          <w:p w14:paraId="66654A03"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Объекты производственного, коммунального, сельскохозяйственного назначения</w:t>
            </w:r>
          </w:p>
        </w:tc>
        <w:tc>
          <w:tcPr>
            <w:tcW w:w="1159" w:type="dxa"/>
          </w:tcPr>
          <w:p w14:paraId="56D53A18"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2,1</w:t>
            </w:r>
          </w:p>
        </w:tc>
        <w:tc>
          <w:tcPr>
            <w:tcW w:w="1679" w:type="dxa"/>
          </w:tcPr>
          <w:p w14:paraId="4D227EDD"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c>
          <w:tcPr>
            <w:tcW w:w="2405" w:type="dxa"/>
          </w:tcPr>
          <w:p w14:paraId="3F69BD73"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r>
      <w:tr w:rsidR="00AB5E2F" w:rsidRPr="00A5252B" w14:paraId="3BBB91B9" w14:textId="77777777" w:rsidTr="00F423A6">
        <w:tc>
          <w:tcPr>
            <w:tcW w:w="2093" w:type="dxa"/>
          </w:tcPr>
          <w:p w14:paraId="4A9EBAFC"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инженерной инфраструктуры</w:t>
            </w:r>
          </w:p>
        </w:tc>
        <w:tc>
          <w:tcPr>
            <w:tcW w:w="2375" w:type="dxa"/>
          </w:tcPr>
          <w:p w14:paraId="46782066"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Размещение водозаборных сооружений</w:t>
            </w:r>
          </w:p>
        </w:tc>
        <w:tc>
          <w:tcPr>
            <w:tcW w:w="1159" w:type="dxa"/>
          </w:tcPr>
          <w:p w14:paraId="097FD481"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1.0</w:t>
            </w:r>
          </w:p>
        </w:tc>
        <w:tc>
          <w:tcPr>
            <w:tcW w:w="1679" w:type="dxa"/>
          </w:tcPr>
          <w:p w14:paraId="08081E7A"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3A85D7FB"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30</w:t>
            </w:r>
          </w:p>
        </w:tc>
      </w:tr>
      <w:tr w:rsidR="00AB5E2F" w:rsidRPr="00A5252B" w14:paraId="6F244E34" w14:textId="77777777" w:rsidTr="00F423A6">
        <w:tc>
          <w:tcPr>
            <w:tcW w:w="2093" w:type="dxa"/>
          </w:tcPr>
          <w:p w14:paraId="25D2425F"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Рекреационная зона</w:t>
            </w:r>
            <w:r>
              <w:rPr>
                <w:rFonts w:ascii="Times New Roman" w:hAnsi="Times New Roman"/>
              </w:rPr>
              <w:t>, зона озлённых территории специального назначения</w:t>
            </w:r>
          </w:p>
        </w:tc>
        <w:tc>
          <w:tcPr>
            <w:tcW w:w="2375" w:type="dxa"/>
          </w:tcPr>
          <w:p w14:paraId="0E48FA07" w14:textId="77777777" w:rsidR="00AB5E2F" w:rsidRPr="00A5252B" w:rsidRDefault="00AB5E2F" w:rsidP="00F423A6">
            <w:pPr>
              <w:spacing w:after="0" w:line="240" w:lineRule="auto"/>
              <w:rPr>
                <w:rFonts w:ascii="Times New Roman" w:hAnsi="Times New Roman"/>
                <w:i/>
              </w:rPr>
            </w:pPr>
            <w:r w:rsidRPr="00A5252B">
              <w:rPr>
                <w:rFonts w:ascii="Times New Roman" w:hAnsi="Times New Roman"/>
              </w:rPr>
              <w:t>Размещение скверов, бульваров, используемых в целях кратковременного отдыха, проведения досуга населения</w:t>
            </w:r>
            <w:r w:rsidRPr="00A5252B">
              <w:rPr>
                <w:rFonts w:ascii="Times New Roman" w:hAnsi="Times New Roman"/>
                <w:i/>
              </w:rPr>
              <w:t xml:space="preserve">. </w:t>
            </w:r>
          </w:p>
          <w:p w14:paraId="20AC84E9" w14:textId="77777777" w:rsidR="00AB5E2F" w:rsidRPr="00A5252B" w:rsidRDefault="00AB5E2F" w:rsidP="00F423A6">
            <w:pPr>
              <w:tabs>
                <w:tab w:val="left" w:pos="2011"/>
              </w:tabs>
              <w:rPr>
                <w:rFonts w:ascii="Times New Roman" w:hAnsi="Times New Roman"/>
              </w:rPr>
            </w:pPr>
          </w:p>
        </w:tc>
        <w:tc>
          <w:tcPr>
            <w:tcW w:w="1159" w:type="dxa"/>
          </w:tcPr>
          <w:p w14:paraId="15739220" w14:textId="77777777" w:rsidR="00AB5E2F" w:rsidRPr="00A5252B" w:rsidRDefault="00AB5E2F" w:rsidP="00F423A6">
            <w:pPr>
              <w:tabs>
                <w:tab w:val="left" w:pos="2011"/>
              </w:tabs>
              <w:rPr>
                <w:rFonts w:ascii="Times New Roman" w:hAnsi="Times New Roman"/>
              </w:rPr>
            </w:pPr>
            <w:r w:rsidRPr="00A5252B">
              <w:rPr>
                <w:rFonts w:ascii="Times New Roman" w:hAnsi="Times New Roman"/>
              </w:rPr>
              <w:t>7,6</w:t>
            </w:r>
          </w:p>
        </w:tc>
        <w:tc>
          <w:tcPr>
            <w:tcW w:w="1679" w:type="dxa"/>
          </w:tcPr>
          <w:p w14:paraId="0DB980F0"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20942A37"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r>
      <w:tr w:rsidR="00AB5E2F" w:rsidRPr="00A5252B" w14:paraId="1284ED2F" w14:textId="77777777" w:rsidTr="00F423A6">
        <w:tc>
          <w:tcPr>
            <w:tcW w:w="2093" w:type="dxa"/>
          </w:tcPr>
          <w:p w14:paraId="5ED91301"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кладбищ</w:t>
            </w:r>
          </w:p>
        </w:tc>
        <w:tc>
          <w:tcPr>
            <w:tcW w:w="2375" w:type="dxa"/>
          </w:tcPr>
          <w:p w14:paraId="48BAFFC7" w14:textId="77777777" w:rsidR="00AB5E2F" w:rsidRPr="00A5252B" w:rsidRDefault="00AB5E2F" w:rsidP="00F423A6">
            <w:pPr>
              <w:tabs>
                <w:tab w:val="left" w:pos="2011"/>
              </w:tabs>
              <w:rPr>
                <w:rFonts w:ascii="Times New Roman" w:hAnsi="Times New Roman"/>
              </w:rPr>
            </w:pPr>
            <w:r w:rsidRPr="00A5252B">
              <w:rPr>
                <w:rFonts w:ascii="Times New Roman" w:hAnsi="Times New Roman"/>
              </w:rPr>
              <w:t>Места захоронения, объекты ритуальных услуг, зеленые насаждения</w:t>
            </w:r>
          </w:p>
        </w:tc>
        <w:tc>
          <w:tcPr>
            <w:tcW w:w="1159" w:type="dxa"/>
          </w:tcPr>
          <w:p w14:paraId="48F35D25" w14:textId="77777777" w:rsidR="00AB5E2F" w:rsidRPr="00A5252B" w:rsidRDefault="00AB5E2F" w:rsidP="00F423A6">
            <w:pPr>
              <w:tabs>
                <w:tab w:val="left" w:pos="2011"/>
              </w:tabs>
              <w:rPr>
                <w:rFonts w:ascii="Times New Roman" w:hAnsi="Times New Roman"/>
              </w:rPr>
            </w:pPr>
            <w:r>
              <w:rPr>
                <w:rFonts w:ascii="Times New Roman" w:hAnsi="Times New Roman"/>
              </w:rPr>
              <w:t>5</w:t>
            </w:r>
            <w:r w:rsidRPr="00A5252B">
              <w:rPr>
                <w:rFonts w:ascii="Times New Roman" w:hAnsi="Times New Roman"/>
              </w:rPr>
              <w:t>,6</w:t>
            </w:r>
          </w:p>
        </w:tc>
        <w:tc>
          <w:tcPr>
            <w:tcW w:w="1679" w:type="dxa"/>
          </w:tcPr>
          <w:p w14:paraId="3B4924D7"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00172221"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50</w:t>
            </w:r>
          </w:p>
        </w:tc>
      </w:tr>
      <w:tr w:rsidR="00AB5E2F" w:rsidRPr="00A5252B" w14:paraId="62881CA4" w14:textId="77777777" w:rsidTr="00F423A6">
        <w:trPr>
          <w:trHeight w:val="355"/>
        </w:trPr>
        <w:tc>
          <w:tcPr>
            <w:tcW w:w="9711" w:type="dxa"/>
            <w:gridSpan w:val="5"/>
          </w:tcPr>
          <w:p w14:paraId="108BE976" w14:textId="77777777" w:rsidR="00AB5E2F" w:rsidRPr="00A5252B" w:rsidRDefault="00AB5E2F" w:rsidP="00F423A6">
            <w:pPr>
              <w:tabs>
                <w:tab w:val="left" w:pos="2011"/>
              </w:tabs>
              <w:jc w:val="center"/>
              <w:rPr>
                <w:rFonts w:ascii="Times New Roman" w:hAnsi="Times New Roman"/>
                <w:b/>
                <w:sz w:val="24"/>
                <w:szCs w:val="24"/>
              </w:rPr>
            </w:pPr>
            <w:r w:rsidRPr="00A5252B">
              <w:rPr>
                <w:rFonts w:ascii="Times New Roman" w:hAnsi="Times New Roman"/>
                <w:b/>
                <w:sz w:val="24"/>
                <w:szCs w:val="24"/>
              </w:rPr>
              <w:t>МО Караганский сельсовет</w:t>
            </w:r>
          </w:p>
        </w:tc>
      </w:tr>
      <w:tr w:rsidR="00AB5E2F" w:rsidRPr="00A5252B" w14:paraId="29F045C6" w14:textId="77777777" w:rsidTr="00F423A6">
        <w:tc>
          <w:tcPr>
            <w:tcW w:w="2093" w:type="dxa"/>
          </w:tcPr>
          <w:p w14:paraId="1ABF9FE2"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инженерной инфраструктуры</w:t>
            </w:r>
          </w:p>
        </w:tc>
        <w:tc>
          <w:tcPr>
            <w:tcW w:w="2375" w:type="dxa"/>
          </w:tcPr>
          <w:p w14:paraId="44655C5F"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Размещение водозаборных сооружений</w:t>
            </w:r>
          </w:p>
        </w:tc>
        <w:tc>
          <w:tcPr>
            <w:tcW w:w="1159" w:type="dxa"/>
          </w:tcPr>
          <w:p w14:paraId="7F9575FC"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1.0</w:t>
            </w:r>
          </w:p>
        </w:tc>
        <w:tc>
          <w:tcPr>
            <w:tcW w:w="1679" w:type="dxa"/>
          </w:tcPr>
          <w:p w14:paraId="23DC3DB5"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533817A7"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30</w:t>
            </w:r>
          </w:p>
        </w:tc>
      </w:tr>
      <w:tr w:rsidR="00AB5E2F" w:rsidRPr="00A5252B" w14:paraId="13B849B0" w14:textId="77777777" w:rsidTr="00F423A6">
        <w:tc>
          <w:tcPr>
            <w:tcW w:w="2093" w:type="dxa"/>
          </w:tcPr>
          <w:p w14:paraId="01B18A2F"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rPr>
              <w:t>Зона специального назначения</w:t>
            </w:r>
          </w:p>
        </w:tc>
        <w:tc>
          <w:tcPr>
            <w:tcW w:w="2375" w:type="dxa"/>
          </w:tcPr>
          <w:p w14:paraId="130EEAF8"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iCs/>
              </w:rPr>
              <w:t>Размещение зданий, сооружений и коммуникаций, связанных только с эксплуатацией ТБО, свалок</w:t>
            </w:r>
          </w:p>
        </w:tc>
        <w:tc>
          <w:tcPr>
            <w:tcW w:w="1159" w:type="dxa"/>
          </w:tcPr>
          <w:p w14:paraId="3E58E0EC"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rPr>
              <w:t>1.0</w:t>
            </w:r>
          </w:p>
        </w:tc>
        <w:tc>
          <w:tcPr>
            <w:tcW w:w="1679" w:type="dxa"/>
          </w:tcPr>
          <w:p w14:paraId="72B98A62" w14:textId="77777777" w:rsidR="00AB5E2F" w:rsidRPr="00232FFF" w:rsidRDefault="00AB5E2F" w:rsidP="00F423A6">
            <w:pPr>
              <w:tabs>
                <w:tab w:val="left" w:pos="2011"/>
              </w:tabs>
              <w:rPr>
                <w:rFonts w:ascii="Times New Roman" w:hAnsi="Times New Roman"/>
              </w:rPr>
            </w:pPr>
            <w:r w:rsidRPr="00232FFF">
              <w:rPr>
                <w:rFonts w:ascii="Times New Roman" w:hAnsi="Times New Roman"/>
              </w:rPr>
              <w:t>-</w:t>
            </w:r>
          </w:p>
        </w:tc>
        <w:tc>
          <w:tcPr>
            <w:tcW w:w="2405" w:type="dxa"/>
          </w:tcPr>
          <w:p w14:paraId="52FECAD6" w14:textId="77777777" w:rsidR="00AB5E2F" w:rsidRPr="00232FFF" w:rsidRDefault="00AB5E2F" w:rsidP="00F423A6">
            <w:pPr>
              <w:tabs>
                <w:tab w:val="left" w:pos="2011"/>
              </w:tabs>
              <w:jc w:val="center"/>
              <w:rPr>
                <w:rFonts w:ascii="Times New Roman" w:hAnsi="Times New Roman"/>
              </w:rPr>
            </w:pPr>
            <w:r w:rsidRPr="00232FFF">
              <w:rPr>
                <w:rFonts w:ascii="Times New Roman" w:hAnsi="Times New Roman"/>
              </w:rPr>
              <w:t>500</w:t>
            </w:r>
          </w:p>
        </w:tc>
      </w:tr>
      <w:tr w:rsidR="00AB5E2F" w:rsidRPr="00A5252B" w14:paraId="621083B5" w14:textId="77777777" w:rsidTr="00F423A6">
        <w:tc>
          <w:tcPr>
            <w:tcW w:w="2093" w:type="dxa"/>
          </w:tcPr>
          <w:p w14:paraId="1FEFA587"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Производственная зона</w:t>
            </w:r>
          </w:p>
        </w:tc>
        <w:tc>
          <w:tcPr>
            <w:tcW w:w="2375" w:type="dxa"/>
          </w:tcPr>
          <w:p w14:paraId="47ADF58C"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Объекты производственного, коммунального, сельскохозяйственного назначения</w:t>
            </w:r>
          </w:p>
        </w:tc>
        <w:tc>
          <w:tcPr>
            <w:tcW w:w="1159" w:type="dxa"/>
          </w:tcPr>
          <w:p w14:paraId="77B1DCF7" w14:textId="77777777" w:rsidR="00AB5E2F" w:rsidRPr="00A5252B" w:rsidRDefault="00AB5E2F" w:rsidP="00F423A6">
            <w:pPr>
              <w:tabs>
                <w:tab w:val="left" w:pos="2011"/>
              </w:tabs>
              <w:spacing w:line="240" w:lineRule="auto"/>
              <w:rPr>
                <w:rFonts w:ascii="Times New Roman" w:hAnsi="Times New Roman"/>
              </w:rPr>
            </w:pPr>
            <w:r>
              <w:rPr>
                <w:rFonts w:ascii="Times New Roman" w:hAnsi="Times New Roman"/>
              </w:rPr>
              <w:t>497,5</w:t>
            </w:r>
          </w:p>
        </w:tc>
        <w:tc>
          <w:tcPr>
            <w:tcW w:w="1679" w:type="dxa"/>
          </w:tcPr>
          <w:p w14:paraId="7D76D927"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w:t>
            </w:r>
          </w:p>
        </w:tc>
        <w:tc>
          <w:tcPr>
            <w:tcW w:w="2405" w:type="dxa"/>
          </w:tcPr>
          <w:p w14:paraId="53759CE3"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1000</w:t>
            </w:r>
          </w:p>
        </w:tc>
      </w:tr>
      <w:tr w:rsidR="00AB5E2F" w:rsidRPr="00A5252B" w14:paraId="6333DC45" w14:textId="77777777" w:rsidTr="00F423A6">
        <w:tc>
          <w:tcPr>
            <w:tcW w:w="2093" w:type="dxa"/>
          </w:tcPr>
          <w:p w14:paraId="2E99AF64"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rPr>
              <w:t>Зона транспортной инфраструктуры</w:t>
            </w:r>
          </w:p>
        </w:tc>
        <w:tc>
          <w:tcPr>
            <w:tcW w:w="2375" w:type="dxa"/>
          </w:tcPr>
          <w:p w14:paraId="58EA53BD"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rPr>
              <w:t>Объекты производственного, коммунального, сельскохозяйственного назначения</w:t>
            </w:r>
          </w:p>
        </w:tc>
        <w:tc>
          <w:tcPr>
            <w:tcW w:w="1159" w:type="dxa"/>
          </w:tcPr>
          <w:p w14:paraId="309B4D48" w14:textId="77777777" w:rsidR="00AB5E2F" w:rsidRPr="00232FFF" w:rsidRDefault="00AB5E2F" w:rsidP="00F423A6">
            <w:pPr>
              <w:tabs>
                <w:tab w:val="left" w:pos="2011"/>
              </w:tabs>
              <w:spacing w:line="240" w:lineRule="auto"/>
              <w:rPr>
                <w:rFonts w:ascii="Times New Roman" w:hAnsi="Times New Roman"/>
              </w:rPr>
            </w:pPr>
            <w:r w:rsidRPr="00232FFF">
              <w:rPr>
                <w:rFonts w:ascii="Times New Roman" w:hAnsi="Times New Roman"/>
              </w:rPr>
              <w:t>257,5</w:t>
            </w:r>
          </w:p>
        </w:tc>
        <w:tc>
          <w:tcPr>
            <w:tcW w:w="1679" w:type="dxa"/>
          </w:tcPr>
          <w:p w14:paraId="50F091E8" w14:textId="77777777" w:rsidR="00AB5E2F" w:rsidRPr="00232FFF" w:rsidRDefault="00AB5E2F" w:rsidP="00F423A6">
            <w:pPr>
              <w:tabs>
                <w:tab w:val="left" w:pos="2011"/>
              </w:tabs>
              <w:jc w:val="center"/>
              <w:rPr>
                <w:rFonts w:ascii="Times New Roman" w:hAnsi="Times New Roman"/>
              </w:rPr>
            </w:pPr>
            <w:r w:rsidRPr="00232FFF">
              <w:rPr>
                <w:rFonts w:ascii="Times New Roman" w:hAnsi="Times New Roman"/>
              </w:rPr>
              <w:t>-</w:t>
            </w:r>
          </w:p>
        </w:tc>
        <w:tc>
          <w:tcPr>
            <w:tcW w:w="2405" w:type="dxa"/>
          </w:tcPr>
          <w:p w14:paraId="381A4773" w14:textId="77777777" w:rsidR="00AB5E2F" w:rsidRPr="00232FFF" w:rsidRDefault="00AB5E2F" w:rsidP="00F423A6">
            <w:pPr>
              <w:tabs>
                <w:tab w:val="left" w:pos="2011"/>
              </w:tabs>
              <w:jc w:val="center"/>
              <w:rPr>
                <w:rFonts w:ascii="Times New Roman" w:hAnsi="Times New Roman"/>
              </w:rPr>
            </w:pPr>
            <w:r w:rsidRPr="00232FFF">
              <w:rPr>
                <w:rFonts w:ascii="Times New Roman" w:hAnsi="Times New Roman"/>
              </w:rPr>
              <w:t>-</w:t>
            </w:r>
          </w:p>
        </w:tc>
      </w:tr>
      <w:tr w:rsidR="00AB5E2F" w:rsidRPr="00A5252B" w14:paraId="39C6CEB8" w14:textId="77777777" w:rsidTr="00F423A6">
        <w:tc>
          <w:tcPr>
            <w:tcW w:w="2093" w:type="dxa"/>
          </w:tcPr>
          <w:p w14:paraId="57962692"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кладбищ</w:t>
            </w:r>
          </w:p>
        </w:tc>
        <w:tc>
          <w:tcPr>
            <w:tcW w:w="2375" w:type="dxa"/>
          </w:tcPr>
          <w:p w14:paraId="36529145" w14:textId="77777777" w:rsidR="00AB5E2F" w:rsidRPr="00A5252B" w:rsidRDefault="00AB5E2F" w:rsidP="00F423A6">
            <w:pPr>
              <w:tabs>
                <w:tab w:val="left" w:pos="2011"/>
              </w:tabs>
              <w:rPr>
                <w:rFonts w:ascii="Times New Roman" w:hAnsi="Times New Roman"/>
              </w:rPr>
            </w:pPr>
            <w:r w:rsidRPr="00A5252B">
              <w:rPr>
                <w:rFonts w:ascii="Times New Roman" w:hAnsi="Times New Roman"/>
              </w:rPr>
              <w:t xml:space="preserve">Места захоронения, объекты ритуальных </w:t>
            </w:r>
            <w:r w:rsidRPr="00A5252B">
              <w:rPr>
                <w:rFonts w:ascii="Times New Roman" w:hAnsi="Times New Roman"/>
              </w:rPr>
              <w:lastRenderedPageBreak/>
              <w:t>услуг, зеленые насаждения</w:t>
            </w:r>
          </w:p>
        </w:tc>
        <w:tc>
          <w:tcPr>
            <w:tcW w:w="1159" w:type="dxa"/>
          </w:tcPr>
          <w:p w14:paraId="189BE2EE" w14:textId="77777777" w:rsidR="00AB5E2F" w:rsidRPr="00A5252B" w:rsidRDefault="00AB5E2F" w:rsidP="00F423A6">
            <w:pPr>
              <w:tabs>
                <w:tab w:val="left" w:pos="2011"/>
              </w:tabs>
              <w:rPr>
                <w:rFonts w:ascii="Times New Roman" w:hAnsi="Times New Roman"/>
              </w:rPr>
            </w:pPr>
            <w:r>
              <w:rPr>
                <w:rFonts w:ascii="Times New Roman" w:hAnsi="Times New Roman"/>
              </w:rPr>
              <w:lastRenderedPageBreak/>
              <w:t>9</w:t>
            </w:r>
            <w:r w:rsidRPr="00A5252B">
              <w:rPr>
                <w:rFonts w:ascii="Times New Roman" w:hAnsi="Times New Roman"/>
              </w:rPr>
              <w:t>,</w:t>
            </w:r>
            <w:r>
              <w:rPr>
                <w:rFonts w:ascii="Times New Roman" w:hAnsi="Times New Roman"/>
              </w:rPr>
              <w:t>26</w:t>
            </w:r>
          </w:p>
        </w:tc>
        <w:tc>
          <w:tcPr>
            <w:tcW w:w="1679" w:type="dxa"/>
          </w:tcPr>
          <w:p w14:paraId="2F5D764A"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2F8FC6B5"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50</w:t>
            </w:r>
          </w:p>
        </w:tc>
      </w:tr>
      <w:tr w:rsidR="00AB5E2F" w:rsidRPr="00A5252B" w14:paraId="4464D268" w14:textId="77777777" w:rsidTr="00F423A6">
        <w:tc>
          <w:tcPr>
            <w:tcW w:w="2093" w:type="dxa"/>
          </w:tcPr>
          <w:p w14:paraId="1AF52ED4" w14:textId="77777777" w:rsidR="00AB5E2F" w:rsidRPr="00A5252B" w:rsidRDefault="00AB5E2F" w:rsidP="00F423A6">
            <w:pPr>
              <w:tabs>
                <w:tab w:val="left" w:pos="2011"/>
              </w:tabs>
              <w:spacing w:line="240" w:lineRule="auto"/>
              <w:rPr>
                <w:rFonts w:ascii="Times New Roman" w:hAnsi="Times New Roman"/>
              </w:rPr>
            </w:pPr>
            <w:r>
              <w:rPr>
                <w:rFonts w:ascii="Times New Roman" w:hAnsi="Times New Roman"/>
              </w:rPr>
              <w:t>Зона рекреационного назначения</w:t>
            </w:r>
          </w:p>
        </w:tc>
        <w:tc>
          <w:tcPr>
            <w:tcW w:w="2375" w:type="dxa"/>
          </w:tcPr>
          <w:p w14:paraId="4B124784" w14:textId="77777777" w:rsidR="00AB5E2F" w:rsidRPr="00A5252B" w:rsidRDefault="00AB5E2F" w:rsidP="00F423A6">
            <w:pPr>
              <w:spacing w:after="0" w:line="240" w:lineRule="auto"/>
              <w:jc w:val="center"/>
              <w:rPr>
                <w:rFonts w:ascii="Times New Roman" w:hAnsi="Times New Roman"/>
                <w:i/>
              </w:rPr>
            </w:pPr>
            <w:r w:rsidRPr="00A5252B">
              <w:rPr>
                <w:rFonts w:ascii="Times New Roman" w:hAnsi="Times New Roman"/>
              </w:rPr>
              <w:t>-</w:t>
            </w:r>
          </w:p>
          <w:p w14:paraId="174E7E41" w14:textId="77777777" w:rsidR="00AB5E2F" w:rsidRPr="00A5252B" w:rsidRDefault="00AB5E2F" w:rsidP="00F423A6">
            <w:pPr>
              <w:tabs>
                <w:tab w:val="left" w:pos="2011"/>
              </w:tabs>
              <w:rPr>
                <w:rFonts w:ascii="Times New Roman" w:hAnsi="Times New Roman"/>
              </w:rPr>
            </w:pPr>
          </w:p>
        </w:tc>
        <w:tc>
          <w:tcPr>
            <w:tcW w:w="1159" w:type="dxa"/>
          </w:tcPr>
          <w:p w14:paraId="394E3B49" w14:textId="77777777" w:rsidR="00AB5E2F" w:rsidRPr="00A5252B" w:rsidRDefault="00AB5E2F" w:rsidP="00F423A6">
            <w:pPr>
              <w:tabs>
                <w:tab w:val="left" w:pos="2011"/>
              </w:tabs>
              <w:rPr>
                <w:rFonts w:ascii="Times New Roman" w:hAnsi="Times New Roman"/>
              </w:rPr>
            </w:pPr>
            <w:r>
              <w:rPr>
                <w:rFonts w:ascii="Times New Roman" w:hAnsi="Times New Roman"/>
              </w:rPr>
              <w:t>20</w:t>
            </w:r>
            <w:r w:rsidRPr="00A5252B">
              <w:rPr>
                <w:rFonts w:ascii="Times New Roman" w:hAnsi="Times New Roman"/>
              </w:rPr>
              <w:t>,</w:t>
            </w:r>
            <w:r>
              <w:rPr>
                <w:rFonts w:ascii="Times New Roman" w:hAnsi="Times New Roman"/>
              </w:rPr>
              <w:t>05</w:t>
            </w:r>
          </w:p>
        </w:tc>
        <w:tc>
          <w:tcPr>
            <w:tcW w:w="1679" w:type="dxa"/>
          </w:tcPr>
          <w:p w14:paraId="094537CA"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3F79F2CF"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r>
      <w:tr w:rsidR="00AB5E2F" w:rsidRPr="00A5252B" w14:paraId="66742F8E" w14:textId="77777777" w:rsidTr="00F423A6">
        <w:tc>
          <w:tcPr>
            <w:tcW w:w="2093" w:type="dxa"/>
          </w:tcPr>
          <w:p w14:paraId="6AE8A623"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лесов</w:t>
            </w:r>
          </w:p>
        </w:tc>
        <w:tc>
          <w:tcPr>
            <w:tcW w:w="2375" w:type="dxa"/>
          </w:tcPr>
          <w:p w14:paraId="7A3A7C0E" w14:textId="77777777" w:rsidR="00AB5E2F" w:rsidRPr="00A5252B" w:rsidRDefault="00AB5E2F" w:rsidP="00F423A6">
            <w:pPr>
              <w:spacing w:after="0" w:line="240" w:lineRule="auto"/>
              <w:jc w:val="center"/>
              <w:rPr>
                <w:rFonts w:ascii="Times New Roman" w:hAnsi="Times New Roman"/>
                <w:i/>
              </w:rPr>
            </w:pPr>
            <w:r w:rsidRPr="00A5252B">
              <w:rPr>
                <w:rFonts w:ascii="Times New Roman" w:hAnsi="Times New Roman"/>
              </w:rPr>
              <w:t>-</w:t>
            </w:r>
          </w:p>
          <w:p w14:paraId="30B6224B" w14:textId="77777777" w:rsidR="00AB5E2F" w:rsidRPr="00A5252B" w:rsidRDefault="00AB5E2F" w:rsidP="00F423A6">
            <w:pPr>
              <w:tabs>
                <w:tab w:val="left" w:pos="2011"/>
              </w:tabs>
              <w:rPr>
                <w:rFonts w:ascii="Times New Roman" w:hAnsi="Times New Roman"/>
              </w:rPr>
            </w:pPr>
          </w:p>
        </w:tc>
        <w:tc>
          <w:tcPr>
            <w:tcW w:w="1159" w:type="dxa"/>
          </w:tcPr>
          <w:p w14:paraId="564E5ECD" w14:textId="77777777" w:rsidR="00AB5E2F" w:rsidRPr="00A5252B" w:rsidRDefault="00AB5E2F" w:rsidP="00F423A6">
            <w:pPr>
              <w:tabs>
                <w:tab w:val="left" w:pos="2011"/>
              </w:tabs>
              <w:rPr>
                <w:rFonts w:ascii="Times New Roman" w:hAnsi="Times New Roman"/>
              </w:rPr>
            </w:pPr>
            <w:r>
              <w:rPr>
                <w:rFonts w:ascii="Times New Roman" w:hAnsi="Times New Roman"/>
              </w:rPr>
              <w:t>640</w:t>
            </w:r>
            <w:r w:rsidRPr="00A5252B">
              <w:rPr>
                <w:rFonts w:ascii="Times New Roman" w:hAnsi="Times New Roman"/>
              </w:rPr>
              <w:t>,1</w:t>
            </w:r>
          </w:p>
        </w:tc>
        <w:tc>
          <w:tcPr>
            <w:tcW w:w="1679" w:type="dxa"/>
          </w:tcPr>
          <w:p w14:paraId="1797CA39"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Pr>
          <w:p w14:paraId="3535A7D4"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r>
      <w:tr w:rsidR="00AB5E2F" w:rsidRPr="00A5252B" w14:paraId="4A83B86B" w14:textId="77777777" w:rsidTr="00F423A6">
        <w:tc>
          <w:tcPr>
            <w:tcW w:w="2093" w:type="dxa"/>
            <w:tcBorders>
              <w:top w:val="single" w:sz="4" w:space="0" w:color="000000"/>
              <w:left w:val="single" w:sz="4" w:space="0" w:color="000000"/>
              <w:bottom w:val="single" w:sz="4" w:space="0" w:color="000000"/>
              <w:right w:val="single" w:sz="4" w:space="0" w:color="000000"/>
            </w:tcBorders>
          </w:tcPr>
          <w:p w14:paraId="125135A0" w14:textId="77777777" w:rsidR="00AB5E2F" w:rsidRPr="00A5252B" w:rsidRDefault="00AB5E2F" w:rsidP="00F423A6">
            <w:pPr>
              <w:tabs>
                <w:tab w:val="left" w:pos="2011"/>
              </w:tabs>
              <w:spacing w:line="240" w:lineRule="auto"/>
              <w:rPr>
                <w:rFonts w:ascii="Times New Roman" w:hAnsi="Times New Roman"/>
              </w:rPr>
            </w:pPr>
            <w:r w:rsidRPr="00A5252B">
              <w:rPr>
                <w:rFonts w:ascii="Times New Roman" w:hAnsi="Times New Roman"/>
              </w:rPr>
              <w:t>Зона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tcPr>
          <w:p w14:paraId="50830933" w14:textId="77777777" w:rsidR="00AB5E2F" w:rsidRPr="00A5252B" w:rsidRDefault="00AB5E2F" w:rsidP="00F423A6">
            <w:pPr>
              <w:tabs>
                <w:tab w:val="left" w:pos="2011"/>
              </w:tabs>
              <w:rPr>
                <w:rFonts w:ascii="Times New Roman" w:hAnsi="Times New Roman"/>
              </w:rPr>
            </w:pPr>
            <w:r w:rsidRPr="00A5252B">
              <w:rPr>
                <w:rFonts w:ascii="Times New Roman" w:hAnsi="Times New Roman"/>
              </w:rPr>
              <w:t>Размещение объектов сельскохозяйственного назначения</w:t>
            </w:r>
          </w:p>
        </w:tc>
        <w:tc>
          <w:tcPr>
            <w:tcW w:w="1159" w:type="dxa"/>
            <w:tcBorders>
              <w:top w:val="single" w:sz="4" w:space="0" w:color="000000"/>
              <w:left w:val="single" w:sz="4" w:space="0" w:color="000000"/>
              <w:bottom w:val="single" w:sz="4" w:space="0" w:color="000000"/>
              <w:right w:val="single" w:sz="4" w:space="0" w:color="000000"/>
            </w:tcBorders>
          </w:tcPr>
          <w:p w14:paraId="4E04CDB5" w14:textId="77777777" w:rsidR="00AB5E2F" w:rsidRPr="00A5252B" w:rsidRDefault="00AB5E2F" w:rsidP="00F423A6">
            <w:pPr>
              <w:tabs>
                <w:tab w:val="left" w:pos="2011"/>
              </w:tabs>
              <w:rPr>
                <w:rFonts w:ascii="Times New Roman" w:hAnsi="Times New Roman"/>
              </w:rPr>
            </w:pPr>
            <w:r>
              <w:rPr>
                <w:rFonts w:ascii="Times New Roman" w:hAnsi="Times New Roman"/>
              </w:rPr>
              <w:t>46859.9</w:t>
            </w:r>
          </w:p>
        </w:tc>
        <w:tc>
          <w:tcPr>
            <w:tcW w:w="1679" w:type="dxa"/>
            <w:tcBorders>
              <w:top w:val="single" w:sz="4" w:space="0" w:color="000000"/>
              <w:left w:val="single" w:sz="4" w:space="0" w:color="000000"/>
              <w:bottom w:val="single" w:sz="4" w:space="0" w:color="000000"/>
              <w:right w:val="single" w:sz="4" w:space="0" w:color="000000"/>
            </w:tcBorders>
          </w:tcPr>
          <w:p w14:paraId="29546CFA" w14:textId="77777777" w:rsidR="00AB5E2F" w:rsidRPr="00A5252B" w:rsidRDefault="00AB5E2F" w:rsidP="00F423A6">
            <w:pPr>
              <w:tabs>
                <w:tab w:val="left" w:pos="2011"/>
              </w:tabs>
              <w:rPr>
                <w:rFonts w:ascii="Times New Roman" w:hAnsi="Times New Roman"/>
              </w:rPr>
            </w:pPr>
            <w:r w:rsidRPr="00A5252B">
              <w:rPr>
                <w:rFonts w:ascii="Times New Roman" w:hAnsi="Times New Roman"/>
              </w:rPr>
              <w:t>-</w:t>
            </w:r>
          </w:p>
        </w:tc>
        <w:tc>
          <w:tcPr>
            <w:tcW w:w="2405" w:type="dxa"/>
            <w:tcBorders>
              <w:top w:val="single" w:sz="4" w:space="0" w:color="000000"/>
              <w:left w:val="single" w:sz="4" w:space="0" w:color="000000"/>
              <w:bottom w:val="single" w:sz="4" w:space="0" w:color="000000"/>
              <w:right w:val="single" w:sz="4" w:space="0" w:color="000000"/>
            </w:tcBorders>
          </w:tcPr>
          <w:p w14:paraId="26E56C98" w14:textId="77777777" w:rsidR="00AB5E2F" w:rsidRPr="00A5252B" w:rsidRDefault="00AB5E2F" w:rsidP="00F423A6">
            <w:pPr>
              <w:tabs>
                <w:tab w:val="left" w:pos="2011"/>
              </w:tabs>
              <w:jc w:val="center"/>
              <w:rPr>
                <w:rFonts w:ascii="Times New Roman" w:hAnsi="Times New Roman"/>
              </w:rPr>
            </w:pPr>
            <w:r w:rsidRPr="00A5252B">
              <w:rPr>
                <w:rFonts w:ascii="Times New Roman" w:hAnsi="Times New Roman"/>
              </w:rPr>
              <w:t>1000</w:t>
            </w:r>
          </w:p>
        </w:tc>
      </w:tr>
    </w:tbl>
    <w:p w14:paraId="3A46B95D" w14:textId="77777777" w:rsidR="00AB5E2F" w:rsidRDefault="00AB5E2F" w:rsidP="00AB5E2F">
      <w:pPr>
        <w:spacing w:after="0"/>
        <w:ind w:firstLine="708"/>
        <w:jc w:val="both"/>
        <w:rPr>
          <w:rFonts w:ascii="Times New Roman" w:hAnsi="Times New Roman"/>
          <w:sz w:val="28"/>
          <w:szCs w:val="28"/>
        </w:rPr>
      </w:pPr>
    </w:p>
    <w:p w14:paraId="02AF8381" w14:textId="77777777" w:rsidR="00AB5E2F" w:rsidRDefault="00AB5E2F" w:rsidP="00AB5E2F">
      <w:pPr>
        <w:shd w:val="clear" w:color="auto" w:fill="FFFFFF"/>
        <w:spacing w:after="0" w:line="240" w:lineRule="auto"/>
        <w:jc w:val="both"/>
        <w:rPr>
          <w:rFonts w:ascii="Times New Roman" w:eastAsia="Times New Roman" w:hAnsi="Times New Roman"/>
          <w:sz w:val="28"/>
          <w:szCs w:val="28"/>
          <w:lang w:eastAsia="ru-RU"/>
        </w:rPr>
      </w:pPr>
    </w:p>
    <w:p w14:paraId="2254A1F7" w14:textId="77777777" w:rsidR="00AB5E2F" w:rsidRDefault="00AB5E2F" w:rsidP="00AB5E2F">
      <w:pPr>
        <w:shd w:val="clear" w:color="auto" w:fill="FFFFFF"/>
        <w:spacing w:after="0" w:line="240" w:lineRule="auto"/>
        <w:jc w:val="both"/>
        <w:rPr>
          <w:rFonts w:ascii="Times New Roman" w:eastAsia="Times New Roman" w:hAnsi="Times New Roman"/>
          <w:sz w:val="28"/>
          <w:szCs w:val="28"/>
          <w:lang w:eastAsia="ru-RU"/>
        </w:rPr>
      </w:pPr>
    </w:p>
    <w:p w14:paraId="23D639C1" w14:textId="77777777" w:rsidR="00AB5E2F" w:rsidRPr="006F3773" w:rsidRDefault="00AB5E2F" w:rsidP="00AB5E2F">
      <w:pPr>
        <w:shd w:val="clear" w:color="auto" w:fill="FFFFFF"/>
        <w:spacing w:after="0" w:line="240" w:lineRule="auto"/>
        <w:jc w:val="both"/>
        <w:rPr>
          <w:rFonts w:ascii="Times New Roman" w:eastAsia="Times New Roman" w:hAnsi="Times New Roman"/>
          <w:sz w:val="28"/>
          <w:szCs w:val="28"/>
          <w:lang w:eastAsia="ru-RU"/>
        </w:rPr>
      </w:pPr>
    </w:p>
    <w:p w14:paraId="6C72745B" w14:textId="77777777" w:rsidR="00AB5E2F" w:rsidRPr="00F11367" w:rsidRDefault="00AB5E2F" w:rsidP="00AB5E2F">
      <w:pPr>
        <w:pStyle w:val="af"/>
        <w:ind w:left="567"/>
        <w:jc w:val="both"/>
        <w:rPr>
          <w:rFonts w:eastAsia="Times New Roman"/>
          <w:sz w:val="28"/>
          <w:szCs w:val="28"/>
          <w:lang w:eastAsia="ru-RU"/>
        </w:rPr>
      </w:pPr>
    </w:p>
    <w:p w14:paraId="7C4E155D" w14:textId="77777777" w:rsidR="00AB5E2F" w:rsidRDefault="00AB5E2F" w:rsidP="00AB5E2F">
      <w:pPr>
        <w:jc w:val="right"/>
        <w:rPr>
          <w:rFonts w:ascii="Times New Roman" w:hAnsi="Times New Roman"/>
          <w:sz w:val="28"/>
          <w:szCs w:val="28"/>
        </w:rPr>
      </w:pPr>
      <w:r>
        <w:rPr>
          <w:rFonts w:ascii="Times New Roman" w:eastAsia="Times New Roman" w:hAnsi="Times New Roman"/>
          <w:sz w:val="28"/>
          <w:szCs w:val="28"/>
          <w:lang w:eastAsia="ru-RU"/>
        </w:rPr>
        <w:t xml:space="preserve"> </w:t>
      </w:r>
      <w:r w:rsidRPr="0064709B">
        <w:rPr>
          <w:rFonts w:ascii="Times New Roman" w:hAnsi="Times New Roman"/>
          <w:sz w:val="28"/>
          <w:szCs w:val="28"/>
        </w:rPr>
        <w:t>При</w:t>
      </w:r>
      <w:r>
        <w:rPr>
          <w:rFonts w:ascii="Times New Roman" w:hAnsi="Times New Roman"/>
          <w:sz w:val="28"/>
          <w:szCs w:val="28"/>
        </w:rPr>
        <w:t xml:space="preserve">ложение к Решению Совета </w:t>
      </w:r>
    </w:p>
    <w:p w14:paraId="5A968419" w14:textId="77777777" w:rsidR="00AB5E2F" w:rsidRDefault="00AB5E2F" w:rsidP="00AB5E2F">
      <w:pPr>
        <w:jc w:val="right"/>
        <w:rPr>
          <w:rFonts w:ascii="Times New Roman" w:hAnsi="Times New Roman"/>
          <w:sz w:val="28"/>
          <w:szCs w:val="28"/>
        </w:rPr>
      </w:pPr>
      <w:r>
        <w:rPr>
          <w:rFonts w:ascii="Times New Roman" w:hAnsi="Times New Roman"/>
          <w:sz w:val="28"/>
          <w:szCs w:val="28"/>
        </w:rPr>
        <w:t>депутатов МО Караганский сельсовет</w:t>
      </w:r>
    </w:p>
    <w:p w14:paraId="5B56A1E6" w14:textId="77777777" w:rsidR="00AB5E2F" w:rsidRDefault="00AB5E2F" w:rsidP="00AB5E2F">
      <w:pPr>
        <w:jc w:val="right"/>
        <w:rPr>
          <w:rFonts w:ascii="Times New Roman" w:hAnsi="Times New Roman"/>
          <w:sz w:val="28"/>
          <w:szCs w:val="28"/>
        </w:rPr>
      </w:pPr>
      <w:r>
        <w:rPr>
          <w:rFonts w:ascii="Times New Roman" w:hAnsi="Times New Roman"/>
          <w:sz w:val="28"/>
          <w:szCs w:val="28"/>
        </w:rPr>
        <w:t>от 27.01.2026 года № 20</w:t>
      </w:r>
    </w:p>
    <w:p w14:paraId="258DE732" w14:textId="77777777" w:rsidR="00AB5E2F" w:rsidRPr="00FB4C35" w:rsidRDefault="00AB5E2F" w:rsidP="00AB5E2F">
      <w:pPr>
        <w:jc w:val="right"/>
        <w:rPr>
          <w:rFonts w:ascii="Times New Roman" w:hAnsi="Times New Roman"/>
          <w:sz w:val="28"/>
          <w:szCs w:val="28"/>
        </w:rPr>
      </w:pPr>
    </w:p>
    <w:p w14:paraId="4FEB3F8E" w14:textId="3735DD2A" w:rsidR="00AB5E2F" w:rsidRPr="009B5AAE" w:rsidRDefault="00AB5E2F" w:rsidP="00AB5E2F">
      <w:pPr>
        <w:jc w:val="center"/>
        <w:rPr>
          <w:rFonts w:ascii="Times New Roman" w:hAnsi="Times New Roman"/>
          <w:sz w:val="28"/>
          <w:szCs w:val="28"/>
        </w:rPr>
      </w:pPr>
      <w:r w:rsidRPr="009B5AAE">
        <w:rPr>
          <w:rFonts w:ascii="Times New Roman" w:hAnsi="Times New Roman"/>
          <w:noProof/>
          <w:sz w:val="28"/>
          <w:szCs w:val="28"/>
        </w:rPr>
        <w:drawing>
          <wp:inline distT="0" distB="0" distL="0" distR="0" wp14:anchorId="5FFE2719" wp14:editId="28726C86">
            <wp:extent cx="3340735" cy="1127760"/>
            <wp:effectExtent l="0" t="0" r="0" b="0"/>
            <wp:docPr id="1816011889" name="Рисунок 13" descr="Изображение выглядит как текст, Шрифт, снимок экрана, Граф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1889" name="Рисунок 13" descr="Изображение выглядит как текст, Шрифт, снимок экрана, Графика&#10;&#10;Содержимое, созданное искусственным интеллектом, может быть неверны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1127760"/>
                    </a:xfrm>
                    <a:prstGeom prst="rect">
                      <a:avLst/>
                    </a:prstGeom>
                    <a:noFill/>
                  </pic:spPr>
                </pic:pic>
              </a:graphicData>
            </a:graphic>
          </wp:inline>
        </w:drawing>
      </w:r>
    </w:p>
    <w:p w14:paraId="0EF214FD" w14:textId="77777777" w:rsidR="00AB5E2F" w:rsidRPr="009B5AAE" w:rsidRDefault="00AB5E2F" w:rsidP="00AB5E2F">
      <w:pPr>
        <w:spacing w:before="100" w:beforeAutospacing="1"/>
        <w:ind w:firstLine="567"/>
        <w:jc w:val="center"/>
        <w:rPr>
          <w:rFonts w:ascii="Times New Roman" w:eastAsia="Times New Roman" w:hAnsi="Times New Roman"/>
          <w:sz w:val="36"/>
          <w:lang w:eastAsia="ru-RU"/>
        </w:rPr>
      </w:pPr>
      <w:r w:rsidRPr="009B5AAE">
        <w:rPr>
          <w:rFonts w:ascii="Times New Roman" w:eastAsia="Times New Roman" w:hAnsi="Times New Roman"/>
          <w:sz w:val="36"/>
          <w:lang w:eastAsia="ru-RU"/>
        </w:rPr>
        <w:t>ООО «Региональная Градостроительная Компания»</w:t>
      </w:r>
    </w:p>
    <w:p w14:paraId="781BDEAF" w14:textId="77777777" w:rsidR="00AB5E2F" w:rsidRPr="009B5AAE" w:rsidRDefault="00AB5E2F" w:rsidP="00AB5E2F">
      <w:pPr>
        <w:tabs>
          <w:tab w:val="left" w:pos="6968"/>
        </w:tabs>
        <w:rPr>
          <w:rFonts w:ascii="Times New Roman" w:hAnsi="Times New Roman"/>
          <w:sz w:val="28"/>
          <w:szCs w:val="28"/>
        </w:rPr>
      </w:pPr>
      <w:r w:rsidRPr="009B5AAE">
        <w:rPr>
          <w:rFonts w:ascii="Times New Roman" w:hAnsi="Times New Roman"/>
          <w:sz w:val="28"/>
          <w:szCs w:val="28"/>
        </w:rPr>
        <w:tab/>
      </w:r>
    </w:p>
    <w:p w14:paraId="603AE94A" w14:textId="77777777" w:rsidR="00AB5E2F" w:rsidRPr="009B5AAE" w:rsidRDefault="00AB5E2F" w:rsidP="00AB5E2F">
      <w:pPr>
        <w:spacing w:after="0"/>
        <w:rPr>
          <w:rFonts w:ascii="Times New Roman" w:hAnsi="Times New Roman"/>
          <w:sz w:val="28"/>
          <w:szCs w:val="28"/>
        </w:rPr>
      </w:pPr>
    </w:p>
    <w:p w14:paraId="4F14B6B1"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ВНЕСЕНИЕ ИЗМЕНЕНИЙ В ГЕНЕРАЛЬНЫЙ ПЛАН</w:t>
      </w:r>
    </w:p>
    <w:p w14:paraId="68B172F9"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МУНИЦИПАЛЬНОГО ОБРАЗОВАНИЯ</w:t>
      </w:r>
    </w:p>
    <w:p w14:paraId="7A94B004"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КАРАГАНСКИЙ СЕЛЬСОВЕТ</w:t>
      </w:r>
    </w:p>
    <w:p w14:paraId="3531896E"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НОВООРСКОГО РАЙОНА</w:t>
      </w:r>
    </w:p>
    <w:p w14:paraId="48722417" w14:textId="77777777" w:rsidR="00AB5E2F" w:rsidRPr="009B5AAE"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ОРЕНБУРГСКОЙ ОБЛАСТИ</w:t>
      </w:r>
    </w:p>
    <w:p w14:paraId="5DDF6C1B" w14:textId="77777777" w:rsidR="00AB5E2F" w:rsidRPr="009B5AAE" w:rsidRDefault="00AB5E2F" w:rsidP="00AB5E2F">
      <w:pPr>
        <w:jc w:val="center"/>
        <w:rPr>
          <w:rFonts w:ascii="Times New Roman" w:hAnsi="Times New Roman"/>
          <w:b/>
          <w:sz w:val="28"/>
          <w:szCs w:val="28"/>
        </w:rPr>
      </w:pPr>
    </w:p>
    <w:p w14:paraId="5F433B46" w14:textId="77777777" w:rsidR="00AB5E2F" w:rsidRPr="009B5AAE" w:rsidRDefault="00AB5E2F" w:rsidP="00AB5E2F">
      <w:pPr>
        <w:jc w:val="center"/>
        <w:rPr>
          <w:rFonts w:ascii="Times New Roman" w:hAnsi="Times New Roman"/>
          <w:b/>
          <w:sz w:val="28"/>
          <w:szCs w:val="28"/>
        </w:rPr>
      </w:pPr>
      <w:r w:rsidRPr="009B5AAE">
        <w:rPr>
          <w:rFonts w:ascii="Times New Roman" w:hAnsi="Times New Roman"/>
          <w:b/>
          <w:sz w:val="28"/>
          <w:szCs w:val="28"/>
        </w:rPr>
        <w:t>ТОМ 2</w:t>
      </w:r>
    </w:p>
    <w:p w14:paraId="3145C2C0" w14:textId="77777777" w:rsidR="00AB5E2F" w:rsidRPr="009B5AAE" w:rsidRDefault="00AB5E2F" w:rsidP="00AB5E2F">
      <w:pPr>
        <w:jc w:val="center"/>
        <w:rPr>
          <w:rFonts w:ascii="Times New Roman" w:hAnsi="Times New Roman"/>
          <w:b/>
          <w:sz w:val="28"/>
          <w:szCs w:val="28"/>
        </w:rPr>
      </w:pPr>
      <w:r w:rsidRPr="009B5AAE">
        <w:rPr>
          <w:rFonts w:ascii="Times New Roman" w:hAnsi="Times New Roman"/>
          <w:b/>
          <w:sz w:val="28"/>
          <w:szCs w:val="28"/>
        </w:rPr>
        <w:lastRenderedPageBreak/>
        <w:t>МАТЕРИАЛЫ ПО ОБОСНОВАНИЮ</w:t>
      </w:r>
    </w:p>
    <w:p w14:paraId="5C4CFCD1" w14:textId="77777777" w:rsidR="00AB5E2F" w:rsidRPr="009B5AAE" w:rsidRDefault="00AB5E2F" w:rsidP="00AB5E2F">
      <w:pPr>
        <w:jc w:val="center"/>
        <w:rPr>
          <w:rFonts w:ascii="Times New Roman" w:hAnsi="Times New Roman"/>
          <w:b/>
          <w:sz w:val="28"/>
          <w:szCs w:val="28"/>
        </w:rPr>
      </w:pPr>
    </w:p>
    <w:p w14:paraId="108BB931" w14:textId="77777777" w:rsidR="00AB5E2F" w:rsidRPr="009B5AAE" w:rsidRDefault="00AB5E2F" w:rsidP="00AB5E2F">
      <w:pPr>
        <w:jc w:val="center"/>
        <w:rPr>
          <w:rFonts w:ascii="Times New Roman" w:hAnsi="Times New Roman"/>
          <w:b/>
          <w:sz w:val="28"/>
          <w:szCs w:val="28"/>
        </w:rPr>
      </w:pPr>
    </w:p>
    <w:p w14:paraId="5B4C496B" w14:textId="77777777" w:rsidR="00AB5E2F" w:rsidRPr="009B5AAE" w:rsidRDefault="00AB5E2F" w:rsidP="00AB5E2F">
      <w:pPr>
        <w:spacing w:after="0" w:line="240" w:lineRule="auto"/>
        <w:rPr>
          <w:rFonts w:ascii="Times New Roman" w:hAnsi="Times New Roman"/>
          <w:b/>
          <w:sz w:val="28"/>
          <w:szCs w:val="28"/>
        </w:rPr>
      </w:pPr>
    </w:p>
    <w:p w14:paraId="18A965B1" w14:textId="77777777" w:rsidR="00AB5E2F" w:rsidRPr="009B5AAE" w:rsidRDefault="00AB5E2F" w:rsidP="00AB5E2F">
      <w:pPr>
        <w:spacing w:after="0" w:line="240" w:lineRule="auto"/>
        <w:jc w:val="center"/>
        <w:rPr>
          <w:rFonts w:ascii="Times New Roman" w:hAnsi="Times New Roman"/>
          <w:b/>
          <w:sz w:val="28"/>
          <w:szCs w:val="28"/>
        </w:rPr>
      </w:pPr>
    </w:p>
    <w:p w14:paraId="35AEE648"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Заказчик: </w:t>
      </w:r>
      <w:r w:rsidRPr="009B5AAE">
        <w:rPr>
          <w:rFonts w:ascii="Times New Roman" w:hAnsi="Times New Roman"/>
          <w:sz w:val="28"/>
          <w:szCs w:val="28"/>
        </w:rPr>
        <w:t>Администрация МО Караганский сельсовет.</w:t>
      </w:r>
    </w:p>
    <w:p w14:paraId="11C52DBA"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Договор: </w:t>
      </w:r>
      <w:r w:rsidRPr="009B5AAE">
        <w:rPr>
          <w:rFonts w:ascii="Times New Roman" w:hAnsi="Times New Roman"/>
          <w:sz w:val="28"/>
          <w:szCs w:val="28"/>
        </w:rPr>
        <w:t>№ 23-25 от 24.03.2025г</w:t>
      </w:r>
    </w:p>
    <w:p w14:paraId="5477FCAE" w14:textId="77777777" w:rsidR="00AB5E2F" w:rsidRPr="009B5AAE" w:rsidRDefault="00AB5E2F" w:rsidP="00AB5E2F">
      <w:pPr>
        <w:spacing w:after="0" w:line="240" w:lineRule="auto"/>
        <w:rPr>
          <w:rFonts w:ascii="Times New Roman" w:hAnsi="Times New Roman"/>
          <w:sz w:val="28"/>
          <w:szCs w:val="28"/>
        </w:rPr>
      </w:pPr>
      <w:r w:rsidRPr="009B5AAE">
        <w:rPr>
          <w:rFonts w:ascii="Times New Roman" w:hAnsi="Times New Roman"/>
          <w:b/>
          <w:sz w:val="28"/>
          <w:szCs w:val="28"/>
        </w:rPr>
        <w:t xml:space="preserve">Исполнитель: </w:t>
      </w:r>
      <w:r w:rsidRPr="009B5AAE">
        <w:rPr>
          <w:rFonts w:ascii="Times New Roman" w:hAnsi="Times New Roman"/>
          <w:sz w:val="28"/>
          <w:szCs w:val="28"/>
        </w:rPr>
        <w:t>ООО “Региональная Градостроительная Компания”</w:t>
      </w:r>
    </w:p>
    <w:p w14:paraId="1A257D53" w14:textId="77777777" w:rsidR="00AB5E2F" w:rsidRPr="009B5AAE" w:rsidRDefault="00AB5E2F" w:rsidP="00AB5E2F">
      <w:pPr>
        <w:spacing w:after="0" w:line="240" w:lineRule="auto"/>
        <w:rPr>
          <w:rFonts w:ascii="Times New Roman" w:hAnsi="Times New Roman"/>
          <w:sz w:val="28"/>
          <w:szCs w:val="28"/>
        </w:rPr>
      </w:pPr>
    </w:p>
    <w:p w14:paraId="2B459206" w14:textId="77777777" w:rsidR="00AB5E2F" w:rsidRPr="009B5AAE" w:rsidRDefault="00AB5E2F" w:rsidP="00AB5E2F">
      <w:pPr>
        <w:rPr>
          <w:rFonts w:ascii="Times New Roman" w:hAnsi="Times New Roman"/>
          <w:b/>
          <w:sz w:val="28"/>
          <w:szCs w:val="28"/>
        </w:rPr>
      </w:pPr>
      <w:r w:rsidRPr="009B5AAE">
        <w:rPr>
          <w:rFonts w:ascii="TimesNewRomanPS-BoldMT" w:eastAsia="Cambria" w:hAnsi="TimesNewRomanPS-BoldMT"/>
          <w:b/>
          <w:bCs/>
          <w:color w:val="000000"/>
        </w:rPr>
        <w:t xml:space="preserve">Генеральный директор   ________________________________ А.А. Похлебухин                      </w:t>
      </w:r>
      <w:r w:rsidRPr="009B5AAE">
        <w:rPr>
          <w:rFonts w:ascii="TimesNewRomanPSMT" w:eastAsia="Cambria" w:hAnsi="TimesNewRomanPSMT"/>
          <w:color w:val="000000"/>
        </w:rPr>
        <w:br/>
      </w:r>
      <w:r w:rsidRPr="009B5AAE">
        <w:rPr>
          <w:rFonts w:ascii="TimesNewRomanPS-BoldMT" w:eastAsia="Cambria" w:hAnsi="TimesNewRomanPS-BoldMT"/>
          <w:b/>
          <w:bCs/>
          <w:color w:val="000000"/>
        </w:rPr>
        <w:t>Главный инженер проекта __</w:t>
      </w:r>
      <w:r>
        <w:rPr>
          <w:rFonts w:ascii="TimesNewRomanPS-BoldMT" w:eastAsia="Cambria" w:hAnsi="TimesNewRomanPS-BoldMT"/>
          <w:b/>
          <w:bCs/>
          <w:color w:val="000000"/>
        </w:rPr>
        <w:t>____________________________ А.А</w:t>
      </w:r>
      <w:r w:rsidRPr="009B5AAE">
        <w:rPr>
          <w:rFonts w:ascii="TimesNewRomanPS-BoldMT" w:eastAsia="Cambria" w:hAnsi="TimesNewRomanPS-BoldMT"/>
          <w:b/>
          <w:bCs/>
          <w:color w:val="000000"/>
        </w:rPr>
        <w:t xml:space="preserve">. Похлебухин     </w:t>
      </w:r>
    </w:p>
    <w:p w14:paraId="26FFC4DA" w14:textId="77777777" w:rsidR="00AB5E2F" w:rsidRDefault="00AB5E2F" w:rsidP="00AB5E2F">
      <w:pPr>
        <w:tabs>
          <w:tab w:val="left" w:pos="4181"/>
          <w:tab w:val="center" w:pos="4747"/>
        </w:tabs>
        <w:spacing w:after="0"/>
        <w:jc w:val="center"/>
        <w:rPr>
          <w:rFonts w:ascii="Times New Roman" w:hAnsi="Times New Roman"/>
          <w:b/>
          <w:sz w:val="28"/>
          <w:szCs w:val="28"/>
        </w:rPr>
      </w:pPr>
    </w:p>
    <w:p w14:paraId="3D2F9C6A" w14:textId="77777777" w:rsidR="00AB5E2F" w:rsidRDefault="00AB5E2F" w:rsidP="00AB5E2F">
      <w:pPr>
        <w:tabs>
          <w:tab w:val="left" w:pos="4181"/>
          <w:tab w:val="center" w:pos="4747"/>
        </w:tabs>
        <w:spacing w:after="0"/>
        <w:jc w:val="center"/>
        <w:rPr>
          <w:rFonts w:ascii="Times New Roman" w:hAnsi="Times New Roman"/>
          <w:b/>
          <w:sz w:val="28"/>
          <w:szCs w:val="28"/>
        </w:rPr>
      </w:pPr>
    </w:p>
    <w:p w14:paraId="66905158" w14:textId="77777777" w:rsidR="00AB5E2F" w:rsidRPr="009B5AAE" w:rsidRDefault="00AB5E2F" w:rsidP="00AB5E2F">
      <w:pPr>
        <w:tabs>
          <w:tab w:val="left" w:pos="4181"/>
          <w:tab w:val="center" w:pos="4747"/>
        </w:tabs>
        <w:spacing w:after="0"/>
        <w:jc w:val="center"/>
        <w:rPr>
          <w:rFonts w:ascii="Times New Roman" w:hAnsi="Times New Roman"/>
          <w:b/>
          <w:sz w:val="28"/>
          <w:szCs w:val="28"/>
        </w:rPr>
      </w:pPr>
      <w:r w:rsidRPr="009B5AAE">
        <w:rPr>
          <w:rFonts w:ascii="Times New Roman" w:hAnsi="Times New Roman"/>
          <w:b/>
          <w:sz w:val="28"/>
          <w:szCs w:val="28"/>
        </w:rPr>
        <w:t>г. Оренбург</w:t>
      </w:r>
    </w:p>
    <w:p w14:paraId="498D77B5" w14:textId="77777777" w:rsidR="00AB5E2F" w:rsidRDefault="00AB5E2F" w:rsidP="00AB5E2F">
      <w:pPr>
        <w:spacing w:after="0"/>
        <w:jc w:val="center"/>
        <w:rPr>
          <w:rFonts w:ascii="Times New Roman" w:hAnsi="Times New Roman"/>
          <w:b/>
          <w:sz w:val="28"/>
          <w:szCs w:val="28"/>
        </w:rPr>
      </w:pPr>
      <w:r w:rsidRPr="009B5AAE">
        <w:rPr>
          <w:rFonts w:ascii="Times New Roman" w:hAnsi="Times New Roman"/>
          <w:b/>
          <w:sz w:val="28"/>
          <w:szCs w:val="28"/>
        </w:rPr>
        <w:t>2025 год.</w:t>
      </w:r>
    </w:p>
    <w:p w14:paraId="53363351" w14:textId="77777777" w:rsidR="00AB5E2F" w:rsidRDefault="00AB5E2F" w:rsidP="00AB5E2F">
      <w:pPr>
        <w:spacing w:after="0"/>
        <w:jc w:val="center"/>
        <w:rPr>
          <w:rFonts w:ascii="Times New Roman" w:hAnsi="Times New Roman"/>
          <w:b/>
          <w:sz w:val="28"/>
          <w:szCs w:val="28"/>
        </w:rPr>
      </w:pPr>
      <w:r>
        <w:rPr>
          <w:rFonts w:ascii="Times New Roman" w:hAnsi="Times New Roman"/>
          <w:b/>
          <w:sz w:val="28"/>
          <w:szCs w:val="28"/>
        </w:rPr>
        <w:t>СОСТАВ ГЕНЕРАЛЬНОГО ПЛАНА</w:t>
      </w:r>
    </w:p>
    <w:p w14:paraId="615B9F16" w14:textId="77777777" w:rsidR="00AB5E2F" w:rsidRDefault="00AB5E2F" w:rsidP="00AB5E2F">
      <w:pPr>
        <w:spacing w:after="0"/>
        <w:rPr>
          <w:rFonts w:ascii="Times New Roman" w:hAnsi="Times New Roman"/>
          <w:b/>
          <w:sz w:val="28"/>
          <w:szCs w:val="28"/>
        </w:rPr>
      </w:pPr>
      <w:r>
        <w:rPr>
          <w:rFonts w:ascii="Times New Roman" w:hAnsi="Times New Roman"/>
          <w:b/>
          <w:sz w:val="28"/>
          <w:szCs w:val="28"/>
        </w:rPr>
        <w:t>Генеральный план содержит:</w:t>
      </w:r>
    </w:p>
    <w:p w14:paraId="12F30814" w14:textId="77777777" w:rsidR="00AB5E2F" w:rsidRPr="004551B9" w:rsidRDefault="00AB5E2F" w:rsidP="00AB5E2F">
      <w:pPr>
        <w:spacing w:after="0"/>
        <w:rPr>
          <w:rFonts w:ascii="Times New Roman" w:hAnsi="Times New Roman"/>
          <w:sz w:val="28"/>
          <w:szCs w:val="28"/>
        </w:rPr>
      </w:pPr>
      <w:r w:rsidRPr="004551B9">
        <w:rPr>
          <w:rFonts w:ascii="Times New Roman" w:hAnsi="Times New Roman"/>
          <w:sz w:val="28"/>
          <w:szCs w:val="28"/>
        </w:rPr>
        <w:t>1) Положение о территориальном планировании. Том 1(в текстовой форме);</w:t>
      </w:r>
    </w:p>
    <w:p w14:paraId="1089AF20" w14:textId="77777777" w:rsidR="00AB5E2F" w:rsidRPr="004551B9" w:rsidRDefault="00AB5E2F" w:rsidP="00AB5E2F">
      <w:pPr>
        <w:spacing w:after="0"/>
        <w:rPr>
          <w:rFonts w:ascii="Times New Roman" w:hAnsi="Times New Roman"/>
          <w:sz w:val="28"/>
          <w:szCs w:val="28"/>
        </w:rPr>
      </w:pPr>
      <w:r w:rsidRPr="004551B9">
        <w:rPr>
          <w:rFonts w:ascii="Times New Roman" w:hAnsi="Times New Roman"/>
          <w:sz w:val="28"/>
          <w:szCs w:val="28"/>
        </w:rPr>
        <w:t>2) Карта планируемого размещение объектов местного значения в МО Караганский сельсовет;</w:t>
      </w:r>
    </w:p>
    <w:p w14:paraId="0D101986" w14:textId="77777777" w:rsidR="00AB5E2F" w:rsidRPr="004551B9" w:rsidRDefault="00AB5E2F" w:rsidP="00AB5E2F">
      <w:pPr>
        <w:spacing w:after="0"/>
        <w:rPr>
          <w:rFonts w:ascii="Times New Roman" w:hAnsi="Times New Roman"/>
          <w:sz w:val="28"/>
          <w:szCs w:val="28"/>
        </w:rPr>
      </w:pPr>
      <w:r w:rsidRPr="004551B9">
        <w:rPr>
          <w:rFonts w:ascii="Times New Roman" w:hAnsi="Times New Roman"/>
          <w:sz w:val="28"/>
          <w:szCs w:val="28"/>
        </w:rPr>
        <w:t>3) Карта границ населенных пунктов в составе МО Караганский сельсовет;</w:t>
      </w:r>
    </w:p>
    <w:p w14:paraId="3DAFD450" w14:textId="77777777" w:rsidR="00AB5E2F" w:rsidRPr="004551B9" w:rsidRDefault="00AB5E2F" w:rsidP="00AB5E2F">
      <w:pPr>
        <w:spacing w:after="0"/>
        <w:rPr>
          <w:rFonts w:ascii="Times New Roman" w:hAnsi="Times New Roman"/>
          <w:sz w:val="28"/>
          <w:szCs w:val="28"/>
        </w:rPr>
      </w:pPr>
      <w:r w:rsidRPr="004551B9">
        <w:rPr>
          <w:rFonts w:ascii="Times New Roman" w:hAnsi="Times New Roman"/>
          <w:sz w:val="28"/>
          <w:szCs w:val="28"/>
        </w:rPr>
        <w:t>4) Карта функциональных зон МО Караганский сельсовет.</w:t>
      </w:r>
    </w:p>
    <w:p w14:paraId="1D70E877" w14:textId="77777777" w:rsidR="00AB5E2F" w:rsidRPr="00AB5E2F" w:rsidRDefault="00AB5E2F" w:rsidP="00AB5E2F">
      <w:pPr>
        <w:spacing w:after="0"/>
        <w:rPr>
          <w:rFonts w:ascii="Times New Roman" w:hAnsi="Times New Roman"/>
          <w:b/>
          <w:sz w:val="28"/>
          <w:szCs w:val="28"/>
        </w:rPr>
      </w:pPr>
      <w:r w:rsidRPr="00083589">
        <w:rPr>
          <w:rFonts w:ascii="Times New Roman" w:hAnsi="Times New Roman"/>
          <w:b/>
          <w:sz w:val="28"/>
          <w:szCs w:val="28"/>
        </w:rPr>
        <w:t>Материалы по обоснованию генерального плана</w:t>
      </w:r>
    </w:p>
    <w:p w14:paraId="0F92EA2F" w14:textId="77777777" w:rsidR="00AB5E2F" w:rsidRDefault="00AB5E2F" w:rsidP="00AB5E2F">
      <w:pPr>
        <w:spacing w:after="0"/>
        <w:rPr>
          <w:rFonts w:ascii="Times New Roman" w:hAnsi="Times New Roman"/>
          <w:b/>
          <w:sz w:val="28"/>
          <w:szCs w:val="28"/>
        </w:rPr>
      </w:pPr>
      <w:r>
        <w:rPr>
          <w:rFonts w:ascii="Times New Roman" w:hAnsi="Times New Roman"/>
          <w:b/>
          <w:sz w:val="28"/>
          <w:szCs w:val="28"/>
        </w:rPr>
        <w:t xml:space="preserve">Часть </w:t>
      </w:r>
      <w:r w:rsidRPr="00C664FB">
        <w:rPr>
          <w:rFonts w:ascii="Times New Roman" w:hAnsi="Times New Roman"/>
          <w:b/>
          <w:sz w:val="28"/>
          <w:szCs w:val="28"/>
        </w:rPr>
        <w:t>А. ТЕКСТОВЫЕ МАТЕРИАЛЫ</w:t>
      </w:r>
    </w:p>
    <w:p w14:paraId="122ED575" w14:textId="77777777" w:rsidR="00AB5E2F" w:rsidRDefault="00AB5E2F" w:rsidP="00AB5E2F">
      <w:pPr>
        <w:spacing w:after="0"/>
        <w:jc w:val="both"/>
        <w:rPr>
          <w:rFonts w:ascii="Times New Roman" w:hAnsi="Times New Roman"/>
          <w:sz w:val="28"/>
          <w:szCs w:val="28"/>
        </w:rPr>
      </w:pPr>
      <w:r w:rsidRPr="00C664FB">
        <w:rPr>
          <w:rFonts w:ascii="Times New Roman" w:hAnsi="Times New Roman"/>
          <w:sz w:val="28"/>
          <w:szCs w:val="28"/>
        </w:rPr>
        <w:t xml:space="preserve">- </w:t>
      </w:r>
      <w:r>
        <w:rPr>
          <w:rFonts w:ascii="Times New Roman" w:hAnsi="Times New Roman"/>
          <w:sz w:val="28"/>
          <w:szCs w:val="28"/>
        </w:rPr>
        <w:t xml:space="preserve"> Том 2. Материалы по обоснованию </w:t>
      </w:r>
      <w:r w:rsidRPr="00FE4EFF">
        <w:rPr>
          <w:rFonts w:ascii="Times New Roman" w:hAnsi="Times New Roman"/>
          <w:sz w:val="28"/>
          <w:szCs w:val="28"/>
        </w:rPr>
        <w:t>(</w:t>
      </w:r>
      <w:r>
        <w:rPr>
          <w:rFonts w:ascii="Times New Roman" w:hAnsi="Times New Roman"/>
          <w:sz w:val="28"/>
          <w:szCs w:val="28"/>
        </w:rPr>
        <w:t>н/с).</w:t>
      </w:r>
    </w:p>
    <w:p w14:paraId="29BFAED0" w14:textId="77777777" w:rsidR="00AB5E2F" w:rsidRPr="00C664FB" w:rsidRDefault="00AB5E2F" w:rsidP="00AB5E2F">
      <w:pPr>
        <w:spacing w:after="0"/>
        <w:rPr>
          <w:rFonts w:ascii="Times New Roman" w:hAnsi="Times New Roman"/>
          <w:sz w:val="28"/>
          <w:szCs w:val="28"/>
        </w:rPr>
      </w:pPr>
      <w:r>
        <w:rPr>
          <w:rFonts w:ascii="Times New Roman" w:hAnsi="Times New Roman"/>
          <w:b/>
          <w:sz w:val="28"/>
          <w:szCs w:val="28"/>
        </w:rPr>
        <w:t>Часть Б</w:t>
      </w:r>
      <w:r w:rsidRPr="00C664FB">
        <w:rPr>
          <w:rFonts w:ascii="Times New Roman" w:hAnsi="Times New Roman"/>
          <w:b/>
          <w:sz w:val="28"/>
          <w:szCs w:val="28"/>
        </w:rPr>
        <w:t xml:space="preserve">. </w:t>
      </w:r>
      <w:r>
        <w:rPr>
          <w:rFonts w:ascii="Times New Roman" w:hAnsi="Times New Roman"/>
          <w:b/>
          <w:sz w:val="28"/>
          <w:szCs w:val="28"/>
        </w:rPr>
        <w:t>ГРАФИЧЕСКИЕ МАТЕРИАЛЫ</w:t>
      </w:r>
    </w:p>
    <w:p w14:paraId="39A23C14" w14:textId="77777777" w:rsidR="00AB5E2F" w:rsidRPr="00FE4EFF" w:rsidRDefault="00AB5E2F" w:rsidP="00AB5E2F">
      <w:pPr>
        <w:spacing w:after="0"/>
        <w:jc w:val="both"/>
        <w:rPr>
          <w:rFonts w:ascii="Times New Roman" w:hAnsi="Times New Roman"/>
          <w:sz w:val="28"/>
          <w:szCs w:val="28"/>
        </w:rPr>
      </w:pPr>
      <w:r w:rsidRPr="00FE4EFF">
        <w:rPr>
          <w:rFonts w:ascii="Times New Roman" w:hAnsi="Times New Roman"/>
          <w:sz w:val="28"/>
          <w:szCs w:val="28"/>
        </w:rPr>
        <w:t xml:space="preserve">- Том </w:t>
      </w:r>
      <w:r>
        <w:rPr>
          <w:rFonts w:ascii="Times New Roman" w:hAnsi="Times New Roman"/>
          <w:sz w:val="28"/>
          <w:szCs w:val="28"/>
        </w:rPr>
        <w:t>2</w:t>
      </w:r>
      <w:r w:rsidRPr="00FE4EFF">
        <w:rPr>
          <w:rFonts w:ascii="Times New Roman" w:hAnsi="Times New Roman"/>
          <w:sz w:val="28"/>
          <w:szCs w:val="28"/>
        </w:rPr>
        <w:t>. Материалы по обоснованию (</w:t>
      </w:r>
      <w:r>
        <w:rPr>
          <w:rFonts w:ascii="Times New Roman" w:hAnsi="Times New Roman"/>
          <w:sz w:val="28"/>
          <w:szCs w:val="28"/>
        </w:rPr>
        <w:t>н/с</w:t>
      </w:r>
      <w:r w:rsidRPr="00FE4EFF">
        <w:rPr>
          <w:rFonts w:ascii="Times New Roman" w:hAnsi="Times New Roman"/>
          <w:sz w:val="28"/>
          <w:szCs w:val="28"/>
        </w:rPr>
        <w:t>)</w:t>
      </w:r>
    </w:p>
    <w:p w14:paraId="1FE78EEE" w14:textId="77777777" w:rsidR="00AB5E2F" w:rsidRDefault="00AB5E2F" w:rsidP="00AB5E2F">
      <w:pPr>
        <w:spacing w:after="0"/>
        <w:jc w:val="center"/>
        <w:rPr>
          <w:rFonts w:ascii="Times New Roman" w:hAnsi="Times New Roman"/>
          <w:b/>
          <w:sz w:val="28"/>
          <w:szCs w:val="28"/>
        </w:rPr>
      </w:pPr>
    </w:p>
    <w:p w14:paraId="1162F4C4" w14:textId="77777777" w:rsidR="00AB5E2F" w:rsidRPr="00C664FB" w:rsidRDefault="00AB5E2F" w:rsidP="00AB5E2F">
      <w:pPr>
        <w:spacing w:after="0"/>
        <w:jc w:val="center"/>
        <w:rPr>
          <w:rFonts w:ascii="Times New Roman" w:hAnsi="Times New Roman"/>
          <w:b/>
          <w:sz w:val="28"/>
          <w:szCs w:val="28"/>
        </w:rPr>
      </w:pPr>
      <w:r w:rsidRPr="00C664FB">
        <w:rPr>
          <w:rFonts w:ascii="Times New Roman" w:hAnsi="Times New Roman"/>
          <w:b/>
          <w:sz w:val="28"/>
          <w:szCs w:val="28"/>
        </w:rPr>
        <w:t>ПЕРЕЧЕНЬ ПРЕДОСТАВЛЯЕМЫХ МАТЕРИАЛОВ</w:t>
      </w:r>
    </w:p>
    <w:p w14:paraId="1C54AE70" w14:textId="77777777" w:rsidR="00AB5E2F" w:rsidRDefault="00AB5E2F" w:rsidP="00AB5E2F">
      <w:pPr>
        <w:spacing w:after="0"/>
        <w:jc w:val="center"/>
        <w:rPr>
          <w:rFonts w:ascii="Times New Roman" w:hAnsi="Times New Roman"/>
          <w:b/>
          <w:sz w:val="28"/>
          <w:szCs w:val="28"/>
        </w:rPr>
      </w:pPr>
    </w:p>
    <w:tbl>
      <w:tblPr>
        <w:tblW w:w="97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5977"/>
        <w:gridCol w:w="1992"/>
      </w:tblGrid>
      <w:tr w:rsidR="00AB5E2F" w:rsidRPr="008021B5" w14:paraId="788D6624" w14:textId="77777777" w:rsidTr="00F423A6">
        <w:trPr>
          <w:trHeight w:val="1415"/>
        </w:trPr>
        <w:tc>
          <w:tcPr>
            <w:tcW w:w="7793" w:type="dxa"/>
            <w:gridSpan w:val="2"/>
          </w:tcPr>
          <w:p w14:paraId="77B4D11B" w14:textId="77777777" w:rsidR="00AB5E2F" w:rsidRPr="00FE4D22" w:rsidRDefault="00AB5E2F" w:rsidP="00F423A6">
            <w:pPr>
              <w:spacing w:before="240" w:after="0"/>
              <w:jc w:val="center"/>
              <w:rPr>
                <w:rFonts w:ascii="Times New Roman" w:hAnsi="Times New Roman"/>
                <w:b/>
                <w:sz w:val="28"/>
                <w:szCs w:val="28"/>
              </w:rPr>
            </w:pPr>
            <w:r w:rsidRPr="00FE4D22">
              <w:rPr>
                <w:rFonts w:ascii="Times New Roman" w:hAnsi="Times New Roman"/>
                <w:b/>
                <w:sz w:val="28"/>
                <w:szCs w:val="28"/>
              </w:rPr>
              <w:t>ТОМ 1</w:t>
            </w:r>
          </w:p>
          <w:p w14:paraId="6EC6F184"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ПОЛОЖЕНИЕ О ТЕРРИТОРИАЛЬНОМ</w:t>
            </w:r>
          </w:p>
          <w:p w14:paraId="612C46C4"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 xml:space="preserve"> ПЛАНИРОВАНИИ</w:t>
            </w:r>
          </w:p>
        </w:tc>
        <w:tc>
          <w:tcPr>
            <w:tcW w:w="1992" w:type="dxa"/>
          </w:tcPr>
          <w:p w14:paraId="7AA3CA1B" w14:textId="77777777" w:rsidR="00AB5E2F" w:rsidRPr="00FE4D22" w:rsidRDefault="00AB5E2F" w:rsidP="00F423A6">
            <w:pPr>
              <w:spacing w:after="0" w:line="240" w:lineRule="auto"/>
              <w:jc w:val="center"/>
              <w:rPr>
                <w:rFonts w:ascii="Times New Roman" w:hAnsi="Times New Roman"/>
                <w:b/>
                <w:sz w:val="28"/>
                <w:szCs w:val="28"/>
              </w:rPr>
            </w:pPr>
          </w:p>
        </w:tc>
      </w:tr>
      <w:tr w:rsidR="00AB5E2F" w:rsidRPr="008021B5" w14:paraId="39D508B3" w14:textId="77777777" w:rsidTr="00F423A6">
        <w:trPr>
          <w:trHeight w:val="472"/>
        </w:trPr>
        <w:tc>
          <w:tcPr>
            <w:tcW w:w="1816" w:type="dxa"/>
          </w:tcPr>
          <w:p w14:paraId="6394687D"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14:paraId="4F797586"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14:paraId="019E8806"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2B099ED1" w14:textId="77777777" w:rsidTr="00F423A6">
        <w:trPr>
          <w:trHeight w:val="472"/>
        </w:trPr>
        <w:tc>
          <w:tcPr>
            <w:tcW w:w="1816" w:type="dxa"/>
          </w:tcPr>
          <w:p w14:paraId="3CBB8F8C"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14:paraId="027ECEF8"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14:paraId="55D6C327"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67D5F5F5" w14:textId="77777777" w:rsidTr="00F423A6">
        <w:trPr>
          <w:trHeight w:val="943"/>
        </w:trPr>
        <w:tc>
          <w:tcPr>
            <w:tcW w:w="7793" w:type="dxa"/>
            <w:gridSpan w:val="2"/>
          </w:tcPr>
          <w:p w14:paraId="2B1E74C5" w14:textId="77777777" w:rsidR="00AB5E2F" w:rsidRPr="00FE4D22" w:rsidRDefault="00AB5E2F" w:rsidP="00F423A6">
            <w:pPr>
              <w:spacing w:before="240" w:after="0"/>
              <w:jc w:val="center"/>
              <w:rPr>
                <w:rFonts w:ascii="Times New Roman" w:hAnsi="Times New Roman"/>
                <w:b/>
                <w:sz w:val="28"/>
                <w:szCs w:val="28"/>
              </w:rPr>
            </w:pPr>
            <w:r w:rsidRPr="00FE4D22">
              <w:rPr>
                <w:rFonts w:ascii="Times New Roman" w:hAnsi="Times New Roman"/>
                <w:b/>
                <w:sz w:val="28"/>
                <w:szCs w:val="28"/>
              </w:rPr>
              <w:lastRenderedPageBreak/>
              <w:t>ТОМ 2</w:t>
            </w:r>
          </w:p>
          <w:p w14:paraId="4A726FEC" w14:textId="77777777" w:rsidR="00AB5E2F" w:rsidRPr="00FE4D22" w:rsidRDefault="00AB5E2F" w:rsidP="00F423A6">
            <w:pPr>
              <w:spacing w:after="0"/>
              <w:jc w:val="center"/>
              <w:rPr>
                <w:rFonts w:ascii="Times New Roman" w:hAnsi="Times New Roman"/>
                <w:sz w:val="28"/>
                <w:szCs w:val="28"/>
              </w:rPr>
            </w:pPr>
            <w:r w:rsidRPr="00FE4D22">
              <w:rPr>
                <w:rFonts w:ascii="Times New Roman" w:hAnsi="Times New Roman"/>
                <w:sz w:val="28"/>
                <w:szCs w:val="28"/>
              </w:rPr>
              <w:t>МАТЕРИАЛЫ ПО ОБОСНОВАНИЮ</w:t>
            </w:r>
          </w:p>
        </w:tc>
        <w:tc>
          <w:tcPr>
            <w:tcW w:w="1992" w:type="dxa"/>
          </w:tcPr>
          <w:p w14:paraId="233CA014" w14:textId="77777777" w:rsidR="00AB5E2F" w:rsidRPr="00FE4D22" w:rsidRDefault="00AB5E2F" w:rsidP="00F423A6">
            <w:pPr>
              <w:spacing w:after="0" w:line="240" w:lineRule="auto"/>
              <w:jc w:val="center"/>
              <w:rPr>
                <w:rFonts w:ascii="Times New Roman" w:hAnsi="Times New Roman"/>
                <w:sz w:val="28"/>
                <w:szCs w:val="28"/>
              </w:rPr>
            </w:pPr>
          </w:p>
        </w:tc>
      </w:tr>
      <w:tr w:rsidR="00AB5E2F" w:rsidRPr="008021B5" w14:paraId="1FBB353F" w14:textId="77777777" w:rsidTr="00F423A6">
        <w:trPr>
          <w:trHeight w:val="472"/>
        </w:trPr>
        <w:tc>
          <w:tcPr>
            <w:tcW w:w="1816" w:type="dxa"/>
          </w:tcPr>
          <w:p w14:paraId="164997EA"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14:paraId="2055B2AB"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14:paraId="12B4089D"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AB5E2F" w:rsidRPr="008021B5" w14:paraId="25F362C5" w14:textId="77777777" w:rsidTr="00F423A6">
        <w:trPr>
          <w:trHeight w:val="472"/>
        </w:trPr>
        <w:tc>
          <w:tcPr>
            <w:tcW w:w="1816" w:type="dxa"/>
          </w:tcPr>
          <w:p w14:paraId="6BF66CEE" w14:textId="77777777" w:rsidR="00AB5E2F" w:rsidRPr="00FE4D22" w:rsidRDefault="00AB5E2F" w:rsidP="00F423A6">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14:paraId="67BDC565" w14:textId="77777777" w:rsidR="00AB5E2F" w:rsidRPr="00FE4D22" w:rsidRDefault="00AB5E2F" w:rsidP="00F423A6">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14:paraId="764A92EC" w14:textId="77777777" w:rsidR="00AB5E2F" w:rsidRPr="00FE4D22" w:rsidRDefault="00AB5E2F" w:rsidP="00F423A6">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bl>
    <w:p w14:paraId="0520DCF0" w14:textId="77777777" w:rsidR="00AB5E2F" w:rsidRPr="00737329" w:rsidRDefault="00AB5E2F" w:rsidP="00AB5E2F">
      <w:pPr>
        <w:spacing w:after="0"/>
        <w:ind w:firstLine="851"/>
        <w:jc w:val="both"/>
        <w:rPr>
          <w:rFonts w:ascii="Times New Roman" w:hAnsi="Times New Roman"/>
          <w:sz w:val="28"/>
          <w:szCs w:val="28"/>
        </w:rPr>
      </w:pPr>
      <w:r w:rsidRPr="00737329">
        <w:rPr>
          <w:rFonts w:ascii="Times New Roman" w:hAnsi="Times New Roman"/>
          <w:sz w:val="28"/>
          <w:szCs w:val="28"/>
        </w:rPr>
        <w:t>Генеральный план муниципального образования Караганский сельсовет является документом территориального планирования, разработанным в соответствии с Градостроительным кодексом Российской Федерации от 29 декабря 2004 года № 190-ФЗ (ред. от 31.07.2025), Земельным кодексом Российской Федерации от 25 октября 2001 года № 136-ФЗ, приказом Минэкономразвития РФ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№793»,  Законом Оренбургской области от 16.03.2007 37/233-1У-03 «О градостроительной деятельности на территории Оренбургской области», приказом Минэкономразвития РФ от 17.06.2021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 приказа Минэкономразвития России от 06.05.2024 273 "Об</w:t>
      </w:r>
    </w:p>
    <w:p w14:paraId="58C88D99" w14:textId="77777777" w:rsidR="00AB5E2F" w:rsidRPr="00737329" w:rsidRDefault="00AB5E2F" w:rsidP="00AB5E2F">
      <w:pPr>
        <w:spacing w:after="0"/>
        <w:jc w:val="both"/>
        <w:rPr>
          <w:rFonts w:ascii="Times New Roman" w:hAnsi="Times New Roman"/>
          <w:sz w:val="28"/>
          <w:szCs w:val="28"/>
        </w:rPr>
      </w:pPr>
      <w:r w:rsidRPr="00737329">
        <w:rPr>
          <w:rFonts w:ascii="Times New Roman" w:hAnsi="Times New Roman"/>
          <w:sz w:val="28"/>
          <w:szCs w:val="28"/>
        </w:rPr>
        <w:t>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14:paraId="20ECF915" w14:textId="77777777" w:rsidR="00AB5E2F" w:rsidRPr="00737329" w:rsidRDefault="00AB5E2F" w:rsidP="00AB5E2F">
      <w:pPr>
        <w:tabs>
          <w:tab w:val="left" w:pos="2599"/>
        </w:tabs>
        <w:autoSpaceDE w:val="0"/>
        <w:autoSpaceDN w:val="0"/>
        <w:adjustRightInd w:val="0"/>
        <w:spacing w:after="0"/>
        <w:ind w:firstLine="567"/>
        <w:jc w:val="both"/>
        <w:rPr>
          <w:rFonts w:ascii="Times New Roman" w:hAnsi="Times New Roman"/>
          <w:sz w:val="28"/>
          <w:szCs w:val="28"/>
        </w:rPr>
      </w:pPr>
      <w:r w:rsidRPr="00737329">
        <w:rPr>
          <w:rFonts w:ascii="Times New Roman" w:hAnsi="Times New Roman"/>
          <w:sz w:val="28"/>
          <w:szCs w:val="28"/>
        </w:rPr>
        <w:t xml:space="preserve">Генеральный план состоит из 2-х томов: «Материалы по обоснованию проекта» (Том 2), «Положение о территориальном планировании» (Том 1). </w:t>
      </w:r>
    </w:p>
    <w:p w14:paraId="3E1C4D95" w14:textId="77777777" w:rsidR="00AB5E2F" w:rsidRPr="00737329" w:rsidRDefault="00AB5E2F" w:rsidP="00AB5E2F">
      <w:pPr>
        <w:autoSpaceDE w:val="0"/>
        <w:autoSpaceDN w:val="0"/>
        <w:adjustRightInd w:val="0"/>
        <w:spacing w:after="0"/>
        <w:ind w:firstLine="567"/>
        <w:jc w:val="both"/>
        <w:rPr>
          <w:color w:val="000000"/>
          <w:sz w:val="28"/>
          <w:szCs w:val="28"/>
        </w:rPr>
      </w:pPr>
      <w:r w:rsidRPr="00737329">
        <w:rPr>
          <w:rFonts w:ascii="Times New Roman" w:hAnsi="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базой данных.</w:t>
      </w:r>
      <w:r w:rsidRPr="00737329">
        <w:rPr>
          <w:color w:val="000000"/>
          <w:sz w:val="28"/>
          <w:szCs w:val="28"/>
        </w:rPr>
        <w:t xml:space="preserve"> </w:t>
      </w:r>
    </w:p>
    <w:p w14:paraId="5ED91462" w14:textId="77777777" w:rsidR="00AB5E2F" w:rsidRPr="00737329" w:rsidRDefault="00AB5E2F" w:rsidP="00AB5E2F">
      <w:pPr>
        <w:jc w:val="center"/>
        <w:rPr>
          <w:rFonts w:ascii="Times New Roman" w:hAnsi="Times New Roman"/>
          <w:b/>
          <w:sz w:val="28"/>
          <w:szCs w:val="28"/>
        </w:rPr>
      </w:pPr>
    </w:p>
    <w:p w14:paraId="48EFE9D7" w14:textId="77777777" w:rsidR="00AB5E2F" w:rsidRPr="00737329" w:rsidRDefault="00AB5E2F" w:rsidP="00AB5E2F">
      <w:pPr>
        <w:jc w:val="center"/>
        <w:rPr>
          <w:rFonts w:ascii="Times New Roman" w:hAnsi="Times New Roman"/>
          <w:b/>
          <w:sz w:val="28"/>
          <w:szCs w:val="28"/>
        </w:rPr>
      </w:pPr>
    </w:p>
    <w:p w14:paraId="36EAA8B6" w14:textId="77777777" w:rsidR="00AB5E2F" w:rsidRPr="00737329" w:rsidRDefault="00AB5E2F" w:rsidP="00AB5E2F">
      <w:pPr>
        <w:jc w:val="center"/>
        <w:rPr>
          <w:rFonts w:ascii="Times New Roman" w:hAnsi="Times New Roman"/>
          <w:b/>
          <w:sz w:val="28"/>
          <w:szCs w:val="28"/>
        </w:rPr>
      </w:pPr>
    </w:p>
    <w:p w14:paraId="63570C28" w14:textId="77777777" w:rsidR="00AB5E2F" w:rsidRPr="00737329" w:rsidRDefault="00AB5E2F" w:rsidP="00AB5E2F">
      <w:pPr>
        <w:jc w:val="center"/>
        <w:rPr>
          <w:rFonts w:ascii="Times New Roman" w:hAnsi="Times New Roman"/>
          <w:b/>
          <w:sz w:val="28"/>
          <w:szCs w:val="28"/>
        </w:rPr>
      </w:pPr>
    </w:p>
    <w:p w14:paraId="1D7A43A8" w14:textId="77777777" w:rsidR="00AB5E2F" w:rsidRPr="00737329" w:rsidRDefault="00AB5E2F" w:rsidP="00AB5E2F">
      <w:pPr>
        <w:jc w:val="center"/>
        <w:rPr>
          <w:rFonts w:ascii="Times New Roman" w:hAnsi="Times New Roman"/>
          <w:b/>
          <w:sz w:val="28"/>
          <w:szCs w:val="28"/>
        </w:rPr>
      </w:pPr>
    </w:p>
    <w:p w14:paraId="768257CC" w14:textId="77777777" w:rsidR="00AB5E2F" w:rsidRPr="00737329" w:rsidRDefault="00AB5E2F" w:rsidP="00AB5E2F">
      <w:pPr>
        <w:jc w:val="center"/>
        <w:rPr>
          <w:rFonts w:ascii="Times New Roman" w:hAnsi="Times New Roman"/>
          <w:b/>
          <w:sz w:val="28"/>
          <w:szCs w:val="28"/>
        </w:rPr>
      </w:pPr>
    </w:p>
    <w:p w14:paraId="016F302A" w14:textId="77777777" w:rsidR="00AB5E2F" w:rsidRPr="00737329" w:rsidRDefault="00AB5E2F" w:rsidP="00AB5E2F">
      <w:pPr>
        <w:jc w:val="center"/>
        <w:rPr>
          <w:rFonts w:ascii="Times New Roman" w:hAnsi="Times New Roman"/>
          <w:b/>
          <w:sz w:val="28"/>
          <w:szCs w:val="28"/>
        </w:rPr>
      </w:pPr>
    </w:p>
    <w:p w14:paraId="219762E6" w14:textId="77777777" w:rsidR="00AB5E2F" w:rsidRPr="00737329" w:rsidRDefault="00AB5E2F" w:rsidP="00AB5E2F">
      <w:pPr>
        <w:jc w:val="center"/>
        <w:rPr>
          <w:rFonts w:ascii="Times New Roman" w:hAnsi="Times New Roman"/>
          <w:b/>
          <w:sz w:val="28"/>
          <w:szCs w:val="28"/>
        </w:rPr>
      </w:pPr>
    </w:p>
    <w:p w14:paraId="47B9C867" w14:textId="77777777" w:rsidR="00AB5E2F" w:rsidRPr="00737329" w:rsidRDefault="00AB5E2F" w:rsidP="00AB5E2F">
      <w:pPr>
        <w:jc w:val="center"/>
        <w:rPr>
          <w:rFonts w:ascii="Times New Roman" w:hAnsi="Times New Roman"/>
          <w:b/>
          <w:sz w:val="28"/>
          <w:szCs w:val="28"/>
        </w:rPr>
      </w:pPr>
    </w:p>
    <w:p w14:paraId="3D49FB43" w14:textId="77777777" w:rsidR="00AB5E2F" w:rsidRPr="00737329" w:rsidRDefault="00AB5E2F" w:rsidP="00AB5E2F">
      <w:pPr>
        <w:jc w:val="center"/>
        <w:rPr>
          <w:rFonts w:ascii="Times New Roman" w:hAnsi="Times New Roman"/>
          <w:b/>
          <w:sz w:val="28"/>
          <w:szCs w:val="28"/>
        </w:rPr>
      </w:pPr>
    </w:p>
    <w:p w14:paraId="5A39016B" w14:textId="77777777" w:rsidR="00AB5E2F" w:rsidRPr="00737329" w:rsidRDefault="00AB5E2F" w:rsidP="00AB5E2F">
      <w:pPr>
        <w:jc w:val="center"/>
        <w:rPr>
          <w:rFonts w:ascii="Times New Roman" w:hAnsi="Times New Roman"/>
          <w:b/>
          <w:sz w:val="28"/>
          <w:szCs w:val="28"/>
        </w:rPr>
      </w:pPr>
    </w:p>
    <w:p w14:paraId="57F85C08" w14:textId="77777777" w:rsidR="00AB5E2F" w:rsidRPr="00737329" w:rsidRDefault="00AB5E2F" w:rsidP="00AB5E2F">
      <w:pPr>
        <w:jc w:val="center"/>
        <w:rPr>
          <w:rFonts w:ascii="Times New Roman" w:hAnsi="Times New Roman"/>
          <w:b/>
          <w:sz w:val="28"/>
          <w:szCs w:val="28"/>
        </w:rPr>
      </w:pPr>
    </w:p>
    <w:p w14:paraId="6DEF89E7" w14:textId="77777777" w:rsidR="00AB5E2F" w:rsidRPr="00737329" w:rsidRDefault="00AB5E2F" w:rsidP="00AB5E2F">
      <w:pPr>
        <w:jc w:val="center"/>
        <w:rPr>
          <w:rFonts w:ascii="Times New Roman" w:hAnsi="Times New Roman"/>
          <w:b/>
          <w:sz w:val="28"/>
          <w:szCs w:val="28"/>
        </w:rPr>
      </w:pPr>
    </w:p>
    <w:p w14:paraId="198A4B72" w14:textId="77777777" w:rsidR="00AB5E2F" w:rsidRPr="00737329" w:rsidRDefault="00AB5E2F" w:rsidP="00AB5E2F">
      <w:pPr>
        <w:jc w:val="center"/>
        <w:rPr>
          <w:rFonts w:ascii="Times New Roman" w:hAnsi="Times New Roman"/>
          <w:b/>
          <w:sz w:val="28"/>
          <w:szCs w:val="28"/>
        </w:rPr>
      </w:pPr>
    </w:p>
    <w:p w14:paraId="697D16E0" w14:textId="77777777" w:rsidR="00AB5E2F" w:rsidRPr="00737329" w:rsidRDefault="00AB5E2F" w:rsidP="00AB5E2F">
      <w:pPr>
        <w:jc w:val="center"/>
        <w:rPr>
          <w:rFonts w:ascii="Times New Roman" w:hAnsi="Times New Roman"/>
          <w:b/>
          <w:sz w:val="28"/>
          <w:szCs w:val="28"/>
        </w:rPr>
      </w:pPr>
    </w:p>
    <w:p w14:paraId="7EE36DA2" w14:textId="77777777" w:rsidR="00AB5E2F" w:rsidRPr="00737329" w:rsidRDefault="00AB5E2F" w:rsidP="00AB5E2F">
      <w:pPr>
        <w:jc w:val="center"/>
        <w:rPr>
          <w:rFonts w:ascii="Times New Roman" w:hAnsi="Times New Roman"/>
          <w:b/>
          <w:sz w:val="28"/>
          <w:szCs w:val="28"/>
        </w:rPr>
      </w:pPr>
      <w:r w:rsidRPr="00737329">
        <w:rPr>
          <w:rFonts w:ascii="Times New Roman" w:hAnsi="Times New Roman"/>
          <w:b/>
          <w:sz w:val="28"/>
          <w:szCs w:val="28"/>
        </w:rPr>
        <w:t>Содержание 2 Тома (часть А.)</w:t>
      </w:r>
    </w:p>
    <w:p w14:paraId="75F1CD05" w14:textId="77777777" w:rsidR="00AB5E2F" w:rsidRPr="00737329" w:rsidRDefault="00AB5E2F" w:rsidP="00AB5E2F">
      <w:pPr>
        <w:keepNext/>
        <w:keepLines/>
        <w:spacing w:before="480" w:after="0"/>
        <w:rPr>
          <w:rFonts w:ascii="Cambria" w:eastAsia="Times New Roman" w:hAnsi="Cambria"/>
          <w:b/>
          <w:bCs/>
          <w:color w:val="365F91"/>
          <w:sz w:val="28"/>
          <w:szCs w:val="28"/>
          <w:lang w:val="x-none" w:eastAsia="x-none"/>
        </w:rPr>
      </w:pPr>
      <w:r w:rsidRPr="00737329">
        <w:rPr>
          <w:rFonts w:ascii="Cambria" w:eastAsia="Times New Roman" w:hAnsi="Cambria"/>
          <w:b/>
          <w:bCs/>
          <w:color w:val="365F91"/>
          <w:sz w:val="28"/>
          <w:szCs w:val="28"/>
          <w:lang w:val="x-none" w:eastAsia="x-none"/>
        </w:rPr>
        <w:t>Оглавление</w:t>
      </w:r>
    </w:p>
    <w:p w14:paraId="58532BAE" w14:textId="77777777" w:rsidR="00AB5E2F" w:rsidRPr="00737329" w:rsidRDefault="00AB5E2F" w:rsidP="00AB5E2F">
      <w:pPr>
        <w:tabs>
          <w:tab w:val="right" w:leader="dot" w:pos="9485"/>
        </w:tabs>
        <w:rPr>
          <w:rFonts w:eastAsia="Times New Roman"/>
          <w:smallCaps/>
          <w:noProof/>
          <w:lang w:eastAsia="ru-RU"/>
        </w:rPr>
      </w:pPr>
      <w:r w:rsidRPr="00737329">
        <w:rPr>
          <w:smallCaps/>
          <w:noProof/>
        </w:rPr>
        <w:fldChar w:fldCharType="begin"/>
      </w:r>
      <w:r w:rsidRPr="00737329">
        <w:rPr>
          <w:smallCaps/>
          <w:noProof/>
        </w:rPr>
        <w:instrText xml:space="preserve"> TOC \o "1-3" \h \z \u </w:instrText>
      </w:r>
      <w:r w:rsidRPr="00737329">
        <w:rPr>
          <w:smallCaps/>
          <w:noProof/>
        </w:rPr>
        <w:fldChar w:fldCharType="separate"/>
      </w:r>
      <w:hyperlink w:anchor="_Toc376783116" w:history="1">
        <w:r w:rsidRPr="00737329">
          <w:rPr>
            <w:noProof/>
            <w:u w:val="single"/>
          </w:rPr>
          <w:t>Введение</w:t>
        </w:r>
        <w:r w:rsidRPr="00737329">
          <w:rPr>
            <w:smallCaps/>
            <w:noProof/>
            <w:webHidden/>
          </w:rPr>
          <w:tab/>
          <w:t>9</w:t>
        </w:r>
      </w:hyperlink>
    </w:p>
    <w:p w14:paraId="09BF9D96" w14:textId="77777777" w:rsidR="00AB5E2F" w:rsidRPr="00737329" w:rsidRDefault="00AB5E2F" w:rsidP="00AB5E2F">
      <w:pPr>
        <w:tabs>
          <w:tab w:val="right" w:leader="dot" w:pos="9485"/>
        </w:tabs>
        <w:rPr>
          <w:rFonts w:eastAsia="Times New Roman"/>
          <w:smallCaps/>
          <w:noProof/>
          <w:lang w:eastAsia="ru-RU"/>
        </w:rPr>
      </w:pPr>
      <w:hyperlink w:anchor="_Toc376783117" w:history="1">
        <w:r w:rsidRPr="00737329">
          <w:rPr>
            <w:noProof/>
            <w:u w:val="single"/>
          </w:rPr>
          <w:t>1. Общие с</w:t>
        </w:r>
        <w:r w:rsidRPr="00737329">
          <w:rPr>
            <w:noProof/>
            <w:u w:val="single"/>
          </w:rPr>
          <w:t>в</w:t>
        </w:r>
        <w:r w:rsidRPr="00737329">
          <w:rPr>
            <w:noProof/>
            <w:u w:val="single"/>
          </w:rPr>
          <w:t>едения о посел</w:t>
        </w:r>
        <w:r w:rsidRPr="00737329">
          <w:rPr>
            <w:noProof/>
            <w:u w:val="single"/>
          </w:rPr>
          <w:t>е</w:t>
        </w:r>
        <w:r w:rsidRPr="00737329">
          <w:rPr>
            <w:noProof/>
            <w:u w:val="single"/>
          </w:rPr>
          <w:t>нии.</w:t>
        </w:r>
        <w:r w:rsidRPr="00737329">
          <w:rPr>
            <w:smallCaps/>
            <w:noProof/>
            <w:webHidden/>
          </w:rPr>
          <w:tab/>
          <w:t>10</w:t>
        </w:r>
      </w:hyperlink>
    </w:p>
    <w:p w14:paraId="170D4223" w14:textId="77777777" w:rsidR="00AB5E2F" w:rsidRPr="00737329" w:rsidRDefault="00AB5E2F" w:rsidP="00AB5E2F">
      <w:pPr>
        <w:tabs>
          <w:tab w:val="right" w:leader="dot" w:pos="9485"/>
        </w:tabs>
        <w:rPr>
          <w:rFonts w:eastAsia="Times New Roman"/>
          <w:smallCaps/>
          <w:noProof/>
          <w:lang w:eastAsia="ru-RU"/>
        </w:rPr>
      </w:pPr>
      <w:hyperlink w:anchor="_Toc376783118" w:history="1">
        <w:r w:rsidRPr="00737329">
          <w:rPr>
            <w:noProof/>
            <w:u w:val="single"/>
          </w:rPr>
          <w:t>1.1 Краткая историческая справка</w:t>
        </w:r>
        <w:r w:rsidRPr="00737329">
          <w:rPr>
            <w:smallCaps/>
            <w:noProof/>
            <w:webHidden/>
          </w:rPr>
          <w:tab/>
          <w:t>10</w:t>
        </w:r>
      </w:hyperlink>
    </w:p>
    <w:p w14:paraId="72AEE67E" w14:textId="77777777" w:rsidR="00AB5E2F" w:rsidRPr="00737329" w:rsidRDefault="00AB5E2F" w:rsidP="00AB5E2F">
      <w:pPr>
        <w:tabs>
          <w:tab w:val="right" w:leader="dot" w:pos="9485"/>
        </w:tabs>
        <w:rPr>
          <w:rFonts w:eastAsia="Times New Roman"/>
          <w:smallCaps/>
          <w:noProof/>
          <w:lang w:eastAsia="ru-RU"/>
        </w:rPr>
      </w:pPr>
      <w:hyperlink w:anchor="_Toc376783119" w:history="1">
        <w:r w:rsidRPr="00737329">
          <w:rPr>
            <w:noProof/>
            <w:u w:val="single"/>
          </w:rPr>
          <w:t>1.2 Особенности экономико-географического положения.</w:t>
        </w:r>
        <w:r w:rsidRPr="00737329">
          <w:rPr>
            <w:smallCaps/>
            <w:noProof/>
            <w:webHidden/>
          </w:rPr>
          <w:tab/>
          <w:t>10</w:t>
        </w:r>
      </w:hyperlink>
    </w:p>
    <w:p w14:paraId="3ACD6F4D" w14:textId="77777777" w:rsidR="00AB5E2F" w:rsidRPr="00737329" w:rsidRDefault="00AB5E2F" w:rsidP="00AB5E2F">
      <w:pPr>
        <w:tabs>
          <w:tab w:val="right" w:leader="dot" w:pos="9485"/>
        </w:tabs>
        <w:rPr>
          <w:rFonts w:eastAsia="Times New Roman"/>
          <w:smallCaps/>
          <w:noProof/>
          <w:lang w:eastAsia="ru-RU"/>
        </w:rPr>
      </w:pPr>
      <w:hyperlink w:anchor="_Toc376783120" w:history="1">
        <w:r w:rsidRPr="00737329">
          <w:rPr>
            <w:noProof/>
            <w:u w:val="single"/>
          </w:rPr>
          <w:t>2.</w:t>
        </w:r>
        <w:r w:rsidRPr="00737329">
          <w:rPr>
            <w:smallCaps/>
            <w:noProof/>
          </w:rPr>
          <w:t xml:space="preserve"> </w:t>
        </w:r>
        <w:r w:rsidRPr="00737329">
          <w:rPr>
            <w:noProof/>
            <w:u w:val="single"/>
          </w:rPr>
          <w:t>С</w:t>
        </w:r>
        <w:r w:rsidRPr="00737329">
          <w:rPr>
            <w:noProof/>
            <w:u w:val="single"/>
          </w:rPr>
          <w:t>В</w:t>
        </w:r>
        <w:r w:rsidRPr="00737329">
          <w:rPr>
            <w:noProof/>
            <w:u w:val="single"/>
          </w:rPr>
          <w:t>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w:t>
        </w:r>
        <w:r w:rsidRPr="00737329">
          <w:rPr>
            <w:noProof/>
            <w:u w:val="single"/>
          </w:rPr>
          <w:t>Ь</w:t>
        </w:r>
        <w:r w:rsidRPr="00737329">
          <w:rPr>
            <w:noProof/>
            <w:u w:val="single"/>
          </w:rPr>
          <w:t>НОГО КОМПЛЕКСА, О РЕШЕНИЯХ ОРГАНОВ МЕСТНОГО САМОУПРАВЛЕНИЯ, ИНЫХ ГЛАВНЫХ РАСПОРЯДИТ</w:t>
        </w:r>
        <w:r w:rsidRPr="00737329">
          <w:rPr>
            <w:noProof/>
            <w:u w:val="single"/>
          </w:rPr>
          <w:t>Е</w:t>
        </w:r>
        <w:r w:rsidRPr="00737329">
          <w:rPr>
            <w:noProof/>
            <w:u w:val="single"/>
          </w:rPr>
          <w:t>ЛЕЙ СРЕДСТВ СООТВЕТСТВУЮЩИХ БЮДЖЕТОВ, ПРЕДУСМАТРИВАЮЩИХ СОЗДАНИ</w:t>
        </w:r>
        <w:r w:rsidRPr="00737329">
          <w:rPr>
            <w:noProof/>
            <w:u w:val="single"/>
          </w:rPr>
          <w:t>Е</w:t>
        </w:r>
        <w:r w:rsidRPr="00737329">
          <w:rPr>
            <w:noProof/>
            <w:u w:val="single"/>
          </w:rPr>
          <w:t xml:space="preserve"> ОБЪЕКТОВ МЕСТНОГО ЗНАЧЕНИЯ.</w:t>
        </w:r>
        <w:r w:rsidRPr="00737329">
          <w:rPr>
            <w:smallCaps/>
            <w:noProof/>
            <w:webHidden/>
          </w:rPr>
          <w:tab/>
          <w:t>13</w:t>
        </w:r>
      </w:hyperlink>
    </w:p>
    <w:p w14:paraId="7633BCCE" w14:textId="77777777" w:rsidR="00AB5E2F" w:rsidRPr="00737329" w:rsidRDefault="00AB5E2F" w:rsidP="00AB5E2F">
      <w:pPr>
        <w:tabs>
          <w:tab w:val="right" w:leader="dot" w:pos="9485"/>
        </w:tabs>
        <w:rPr>
          <w:rFonts w:eastAsia="Times New Roman"/>
          <w:smallCaps/>
          <w:noProof/>
          <w:lang w:eastAsia="ru-RU"/>
        </w:rPr>
      </w:pPr>
      <w:r w:rsidRPr="00737329">
        <w:rPr>
          <w:smallCaps/>
          <w:noProof/>
        </w:rPr>
        <w:t xml:space="preserve">2.1 СТРАТЕГИЯ РАЗВИТИЯ МУНИЦИПАЛЬНОГО ОБРАЗОВАНИЯ НОВООРСКИЙ РАЙОН ДО 2020 ГОДА И НА ПЕРИОД ДО 2030 ГОДА…………………………………………………………………………………………………………………….13                                                                                                                                                               </w:t>
      </w:r>
      <w:hyperlink w:anchor="_Toc376783122" w:history="1">
        <w:r w:rsidRPr="00737329">
          <w:rPr>
            <w:noProof/>
            <w:u w:val="single"/>
          </w:rPr>
          <w:t>2.2  ПРОГНОЗ СОЦИАЛЬНО - ЭКОНОМИЧЕСКОГО РАЗВИТИЯ МУНИЦИПАЛЬНОГО ОБРАЗОВАНИИ НОВООРСКИЙ РАЙОН ОРЕНБУРГСКОЙ ОБЛАСТИ НА 2026- 2028 Г</w:t>
        </w:r>
        <w:r w:rsidRPr="00737329">
          <w:rPr>
            <w:noProof/>
            <w:u w:val="single"/>
          </w:rPr>
          <w:t>О</w:t>
        </w:r>
        <w:r w:rsidRPr="00737329">
          <w:rPr>
            <w:noProof/>
            <w:u w:val="single"/>
          </w:rPr>
          <w:t>ДЫ..</w:t>
        </w:r>
        <w:r w:rsidRPr="00737329">
          <w:rPr>
            <w:smallCaps/>
            <w:noProof/>
            <w:webHidden/>
          </w:rPr>
          <w:tab/>
          <w:t>28</w:t>
        </w:r>
      </w:hyperlink>
    </w:p>
    <w:p w14:paraId="39DF10E4" w14:textId="77777777" w:rsidR="00AB5E2F" w:rsidRPr="00737329" w:rsidRDefault="00AB5E2F" w:rsidP="00AB5E2F">
      <w:pPr>
        <w:tabs>
          <w:tab w:val="right" w:leader="dot" w:pos="9485"/>
        </w:tabs>
        <w:rPr>
          <w:rFonts w:eastAsia="Times New Roman"/>
          <w:smallCaps/>
          <w:noProof/>
          <w:lang w:eastAsia="ru-RU"/>
        </w:rPr>
      </w:pPr>
      <w:hyperlink w:anchor="_Toc376783123" w:history="1">
        <w:r w:rsidRPr="00737329">
          <w:rPr>
            <w:noProof/>
            <w:u w:val="single"/>
          </w:rPr>
          <w:t xml:space="preserve"> 3. ПРОГРАММЫ МУНИЦИПАЛЬНОГО ОБРАЗОВАНИЯ КАРАГАНСКИЙ СЕЛЬСОВЕТ НОВООРСКОГО РАЙОНА ОРЕНБУРГСКОЙ ОБЛАСТИ.</w:t>
        </w:r>
        <w:r w:rsidRPr="00737329">
          <w:rPr>
            <w:smallCaps/>
            <w:noProof/>
            <w:webHidden/>
          </w:rPr>
          <w:tab/>
          <w:t>40</w:t>
        </w:r>
      </w:hyperlink>
    </w:p>
    <w:p w14:paraId="3D97BD97" w14:textId="77777777" w:rsidR="00AB5E2F" w:rsidRPr="00737329" w:rsidRDefault="00AB5E2F" w:rsidP="00AB5E2F">
      <w:pPr>
        <w:tabs>
          <w:tab w:val="right" w:leader="dot" w:pos="9485"/>
        </w:tabs>
        <w:rPr>
          <w:rFonts w:eastAsia="Times New Roman"/>
          <w:smallCaps/>
          <w:noProof/>
          <w:lang w:eastAsia="ru-RU"/>
        </w:rPr>
      </w:pPr>
      <w:hyperlink w:anchor="_Toc376783124" w:history="1">
        <w:r w:rsidRPr="00737329">
          <w:rPr>
            <w:noProof/>
            <w:u w:val="single"/>
          </w:rPr>
          <w:t>3.1 «Комплексное развитие социальной инфраструктуры муниципального образования  Караганский сельсовет до 2023 г. и на период до 2033 года».</w:t>
        </w:r>
        <w:r w:rsidRPr="00737329">
          <w:rPr>
            <w:smallCaps/>
            <w:noProof/>
            <w:webHidden/>
          </w:rPr>
          <w:tab/>
          <w:t>40</w:t>
        </w:r>
      </w:hyperlink>
    </w:p>
    <w:p w14:paraId="01511DA1" w14:textId="77777777" w:rsidR="00AB5E2F" w:rsidRPr="00737329" w:rsidRDefault="00AB5E2F" w:rsidP="00AB5E2F">
      <w:pPr>
        <w:tabs>
          <w:tab w:val="right" w:leader="dot" w:pos="9485"/>
        </w:tabs>
        <w:rPr>
          <w:smallCaps/>
          <w:noProof/>
          <w:u w:val="single"/>
        </w:rPr>
      </w:pPr>
      <w:hyperlink w:anchor="_Toc376783125" w:history="1">
        <w:r w:rsidRPr="00737329">
          <w:rPr>
            <w:noProof/>
            <w:u w:val="single"/>
          </w:rPr>
          <w:t xml:space="preserve"> 3.2 «Устойчивое развитие муниципального образования  Караганский сельсовет Новоорского района Оренбургской области на 2023-2027 годы»..</w:t>
        </w:r>
        <w:r w:rsidRPr="00737329">
          <w:rPr>
            <w:smallCaps/>
            <w:noProof/>
            <w:webHidden/>
          </w:rPr>
          <w:tab/>
          <w:t>44</w:t>
        </w:r>
      </w:hyperlink>
    </w:p>
    <w:p w14:paraId="1FEA5FD0" w14:textId="77777777" w:rsidR="00AB5E2F" w:rsidRPr="00737329" w:rsidRDefault="00AB5E2F" w:rsidP="00AB5E2F">
      <w:pPr>
        <w:tabs>
          <w:tab w:val="right" w:leader="dot" w:pos="9485"/>
        </w:tabs>
        <w:rPr>
          <w:smallCaps/>
          <w:noProof/>
          <w:u w:val="single"/>
        </w:rPr>
      </w:pPr>
      <w:hyperlink w:anchor="_Toc376783125" w:history="1">
        <w:r w:rsidRPr="00737329">
          <w:rPr>
            <w:noProof/>
            <w:u w:val="single"/>
          </w:rPr>
          <w:t xml:space="preserve"> 3.3 Комплексное развитие транспортной инфраструктуры муниципального образования Караганский сельсовет Новоорского района Оренбургской области на 2017-2032 годы»..</w:t>
        </w:r>
        <w:r w:rsidRPr="00737329">
          <w:rPr>
            <w:smallCaps/>
            <w:noProof/>
            <w:webHidden/>
          </w:rPr>
          <w:tab/>
          <w:t>49</w:t>
        </w:r>
      </w:hyperlink>
    </w:p>
    <w:p w14:paraId="7D6A7C7C" w14:textId="77777777" w:rsidR="00AB5E2F" w:rsidRPr="00737329" w:rsidRDefault="00AB5E2F" w:rsidP="00AB5E2F">
      <w:pPr>
        <w:tabs>
          <w:tab w:val="right" w:leader="dot" w:pos="9485"/>
        </w:tabs>
        <w:rPr>
          <w:rFonts w:eastAsia="Times New Roman"/>
          <w:smallCaps/>
          <w:noProof/>
          <w:lang w:eastAsia="ru-RU"/>
        </w:rPr>
      </w:pPr>
      <w:hyperlink w:anchor="_Toc376783126" w:history="1">
        <w:r w:rsidRPr="00737329">
          <w:rPr>
            <w:noProof/>
            <w:u w:val="single"/>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737329">
          <w:rPr>
            <w:smallCaps/>
            <w:noProof/>
            <w:webHidden/>
          </w:rPr>
          <w:tab/>
          <w:t>55</w:t>
        </w:r>
      </w:hyperlink>
    </w:p>
    <w:p w14:paraId="7936A927" w14:textId="77777777" w:rsidR="00AB5E2F" w:rsidRPr="00737329" w:rsidRDefault="00AB5E2F" w:rsidP="00AB5E2F">
      <w:pPr>
        <w:tabs>
          <w:tab w:val="right" w:leader="dot" w:pos="9485"/>
        </w:tabs>
        <w:rPr>
          <w:rFonts w:eastAsia="Times New Roman"/>
          <w:smallCaps/>
          <w:noProof/>
          <w:lang w:eastAsia="ru-RU"/>
        </w:rPr>
      </w:pPr>
      <w:hyperlink w:anchor="_Toc376783127" w:history="1">
        <w:r w:rsidRPr="00737329">
          <w:rPr>
            <w:noProof/>
            <w:u w:val="single"/>
          </w:rPr>
          <w:t xml:space="preserve"> </w:t>
        </w:r>
        <w:r w:rsidRPr="00737329">
          <w:rPr>
            <w:smallCaps/>
            <w:noProof/>
            <w:u w:val="single"/>
          </w:rPr>
          <w:t>4.1 Природные условия и ресурсы территории</w:t>
        </w:r>
        <w:r w:rsidRPr="00737329">
          <w:rPr>
            <w:smallCaps/>
            <w:noProof/>
            <w:webHidden/>
          </w:rPr>
          <w:tab/>
          <w:t>55</w:t>
        </w:r>
      </w:hyperlink>
    </w:p>
    <w:p w14:paraId="41042864" w14:textId="77777777" w:rsidR="00AB5E2F" w:rsidRPr="00737329" w:rsidRDefault="00AB5E2F" w:rsidP="00AB5E2F">
      <w:pPr>
        <w:tabs>
          <w:tab w:val="right" w:leader="dot" w:pos="9485"/>
        </w:tabs>
        <w:rPr>
          <w:rFonts w:eastAsia="Times New Roman"/>
          <w:smallCaps/>
          <w:noProof/>
          <w:lang w:eastAsia="ru-RU"/>
        </w:rPr>
      </w:pPr>
      <w:hyperlink w:anchor="_Toc376783128" w:history="1">
        <w:r w:rsidRPr="00737329">
          <w:rPr>
            <w:smallCaps/>
            <w:noProof/>
            <w:u w:val="single"/>
          </w:rPr>
          <w:t>4.1.1 Климатические условия</w:t>
        </w:r>
        <w:r w:rsidRPr="00737329">
          <w:rPr>
            <w:smallCaps/>
            <w:noProof/>
            <w:webHidden/>
          </w:rPr>
          <w:tab/>
          <w:t>55</w:t>
        </w:r>
      </w:hyperlink>
    </w:p>
    <w:p w14:paraId="578E5B78" w14:textId="77777777" w:rsidR="00AB5E2F" w:rsidRPr="00737329" w:rsidRDefault="00AB5E2F" w:rsidP="00AB5E2F">
      <w:pPr>
        <w:tabs>
          <w:tab w:val="right" w:leader="dot" w:pos="9485"/>
        </w:tabs>
        <w:rPr>
          <w:rFonts w:eastAsia="Times New Roman"/>
          <w:smallCaps/>
          <w:noProof/>
          <w:lang w:eastAsia="ru-RU"/>
        </w:rPr>
      </w:pPr>
      <w:hyperlink w:anchor="_Toc376783129" w:history="1">
        <w:r w:rsidRPr="00737329">
          <w:rPr>
            <w:smallCaps/>
            <w:noProof/>
            <w:u w:val="single"/>
          </w:rPr>
          <w:t>4.1.2. Основные природные ресурсы</w:t>
        </w:r>
        <w:r w:rsidRPr="00737329">
          <w:rPr>
            <w:smallCaps/>
            <w:noProof/>
            <w:webHidden/>
          </w:rPr>
          <w:tab/>
          <w:t>56</w:t>
        </w:r>
      </w:hyperlink>
    </w:p>
    <w:p w14:paraId="0B57EDF4" w14:textId="77777777" w:rsidR="00AB5E2F" w:rsidRPr="00737329" w:rsidRDefault="00AB5E2F" w:rsidP="00AB5E2F">
      <w:pPr>
        <w:tabs>
          <w:tab w:val="right" w:leader="dot" w:pos="9485"/>
        </w:tabs>
        <w:rPr>
          <w:rFonts w:eastAsia="Times New Roman"/>
          <w:smallCaps/>
          <w:noProof/>
          <w:lang w:eastAsia="ru-RU"/>
        </w:rPr>
      </w:pPr>
      <w:hyperlink w:anchor="_Toc376783130" w:history="1">
        <w:r w:rsidRPr="00737329">
          <w:rPr>
            <w:noProof/>
            <w:u w:val="single"/>
          </w:rPr>
          <w:t xml:space="preserve"> </w:t>
        </w:r>
        <w:r w:rsidRPr="00737329">
          <w:rPr>
            <w:smallCaps/>
            <w:noProof/>
            <w:u w:val="single"/>
          </w:rPr>
          <w:t>4.1.2.1. Геологическое строение и рельеф.</w:t>
        </w:r>
        <w:r w:rsidRPr="00737329">
          <w:rPr>
            <w:smallCaps/>
            <w:noProof/>
            <w:webHidden/>
          </w:rPr>
          <w:tab/>
          <w:t>56</w:t>
        </w:r>
      </w:hyperlink>
    </w:p>
    <w:p w14:paraId="47505792" w14:textId="77777777" w:rsidR="00AB5E2F" w:rsidRPr="00737329" w:rsidRDefault="00AB5E2F" w:rsidP="00AB5E2F">
      <w:pPr>
        <w:tabs>
          <w:tab w:val="right" w:leader="dot" w:pos="9485"/>
        </w:tabs>
        <w:rPr>
          <w:rFonts w:eastAsia="Times New Roman"/>
          <w:smallCaps/>
          <w:noProof/>
          <w:lang w:eastAsia="ru-RU"/>
        </w:rPr>
      </w:pPr>
      <w:hyperlink w:anchor="_Toc376783131" w:history="1">
        <w:r w:rsidRPr="00737329">
          <w:rPr>
            <w:smallCaps/>
            <w:noProof/>
            <w:u w:val="single"/>
          </w:rPr>
          <w:t>4.1.2.2.  Гидрология.</w:t>
        </w:r>
        <w:r w:rsidRPr="00737329">
          <w:rPr>
            <w:smallCaps/>
            <w:noProof/>
            <w:webHidden/>
          </w:rPr>
          <w:tab/>
          <w:t>57</w:t>
        </w:r>
      </w:hyperlink>
    </w:p>
    <w:p w14:paraId="703C6323" w14:textId="77777777" w:rsidR="00AB5E2F" w:rsidRPr="00737329" w:rsidRDefault="00AB5E2F" w:rsidP="00AB5E2F">
      <w:pPr>
        <w:tabs>
          <w:tab w:val="right" w:leader="dot" w:pos="9485"/>
        </w:tabs>
        <w:rPr>
          <w:rFonts w:eastAsia="Times New Roman"/>
          <w:smallCaps/>
          <w:noProof/>
          <w:lang w:eastAsia="ru-RU"/>
        </w:rPr>
      </w:pPr>
      <w:hyperlink w:anchor="_Toc376783132" w:history="1">
        <w:r w:rsidRPr="00737329">
          <w:rPr>
            <w:smallCaps/>
            <w:noProof/>
            <w:u w:val="single"/>
          </w:rPr>
          <w:t>4.1.2.3.  Почвенно-растительный покров.</w:t>
        </w:r>
        <w:r w:rsidRPr="00737329">
          <w:rPr>
            <w:noProof/>
            <w:u w:val="single"/>
          </w:rPr>
          <w:t>.</w:t>
        </w:r>
        <w:r w:rsidRPr="00737329">
          <w:rPr>
            <w:smallCaps/>
            <w:noProof/>
            <w:webHidden/>
          </w:rPr>
          <w:tab/>
          <w:t>59</w:t>
        </w:r>
      </w:hyperlink>
    </w:p>
    <w:p w14:paraId="57B43385" w14:textId="77777777" w:rsidR="00AB5E2F" w:rsidRPr="00737329" w:rsidRDefault="00AB5E2F" w:rsidP="00AB5E2F">
      <w:pPr>
        <w:tabs>
          <w:tab w:val="right" w:leader="dot" w:pos="9485"/>
        </w:tabs>
        <w:rPr>
          <w:rFonts w:eastAsia="Times New Roman"/>
          <w:smallCaps/>
          <w:noProof/>
          <w:lang w:eastAsia="ru-RU"/>
        </w:rPr>
      </w:pPr>
      <w:hyperlink w:anchor="_Toc376783133" w:history="1">
        <w:r w:rsidRPr="00737329">
          <w:rPr>
            <w:smallCaps/>
            <w:noProof/>
            <w:u w:val="single"/>
          </w:rPr>
          <w:t>4.1.2.4.  Животный мир.</w:t>
        </w:r>
        <w:r w:rsidRPr="00737329">
          <w:rPr>
            <w:smallCaps/>
            <w:noProof/>
            <w:webHidden/>
          </w:rPr>
          <w:tab/>
          <w:t>60</w:t>
        </w:r>
      </w:hyperlink>
    </w:p>
    <w:p w14:paraId="37294E42" w14:textId="77777777" w:rsidR="00AB5E2F" w:rsidRPr="00737329" w:rsidRDefault="00AB5E2F" w:rsidP="00AB5E2F">
      <w:pPr>
        <w:tabs>
          <w:tab w:val="right" w:leader="dot" w:pos="9485"/>
        </w:tabs>
        <w:rPr>
          <w:rFonts w:eastAsia="Times New Roman"/>
          <w:smallCaps/>
          <w:noProof/>
          <w:lang w:eastAsia="ru-RU"/>
        </w:rPr>
      </w:pPr>
      <w:hyperlink w:anchor="_Toc376783134" w:history="1">
        <w:r w:rsidRPr="00737329">
          <w:rPr>
            <w:noProof/>
            <w:u w:val="single"/>
          </w:rPr>
          <w:t xml:space="preserve"> </w:t>
        </w:r>
        <w:r w:rsidRPr="00737329">
          <w:rPr>
            <w:smallCaps/>
            <w:noProof/>
            <w:u w:val="single"/>
          </w:rPr>
          <w:t>4.1.3.   Минерально-сырьевые ресурсы</w:t>
        </w:r>
        <w:r w:rsidRPr="00737329">
          <w:rPr>
            <w:smallCaps/>
            <w:noProof/>
            <w:webHidden/>
          </w:rPr>
          <w:tab/>
          <w:t>61</w:t>
        </w:r>
      </w:hyperlink>
    </w:p>
    <w:p w14:paraId="46AC04C1" w14:textId="77777777" w:rsidR="00AB5E2F" w:rsidRPr="00737329" w:rsidRDefault="00AB5E2F" w:rsidP="00AB5E2F">
      <w:pPr>
        <w:tabs>
          <w:tab w:val="right" w:leader="dot" w:pos="9485"/>
        </w:tabs>
        <w:rPr>
          <w:rFonts w:eastAsia="Times New Roman"/>
          <w:smallCaps/>
          <w:noProof/>
          <w:lang w:eastAsia="ru-RU"/>
        </w:rPr>
      </w:pPr>
      <w:hyperlink w:anchor="_Toc376783135" w:history="1">
        <w:r w:rsidRPr="00737329">
          <w:rPr>
            <w:noProof/>
            <w:u w:val="single"/>
          </w:rPr>
          <w:t>4</w:t>
        </w:r>
        <w:r w:rsidRPr="00737329">
          <w:rPr>
            <w:smallCaps/>
            <w:noProof/>
            <w:u w:val="single"/>
          </w:rPr>
          <w:t>.2  Особо охраняемые природные территории</w:t>
        </w:r>
        <w:r w:rsidRPr="00737329">
          <w:rPr>
            <w:smallCaps/>
            <w:noProof/>
            <w:webHidden/>
          </w:rPr>
          <w:tab/>
          <w:t>61</w:t>
        </w:r>
      </w:hyperlink>
    </w:p>
    <w:p w14:paraId="503F4497" w14:textId="77777777" w:rsidR="00AB5E2F" w:rsidRPr="00737329" w:rsidRDefault="00AB5E2F" w:rsidP="00AB5E2F">
      <w:pPr>
        <w:tabs>
          <w:tab w:val="right" w:leader="dot" w:pos="9485"/>
        </w:tabs>
        <w:rPr>
          <w:rFonts w:eastAsia="Times New Roman"/>
          <w:smallCaps/>
          <w:noProof/>
          <w:lang w:eastAsia="ru-RU"/>
        </w:rPr>
      </w:pPr>
      <w:hyperlink w:anchor="_Toc376783136" w:history="1">
        <w:r w:rsidRPr="00737329">
          <w:rPr>
            <w:smallCaps/>
            <w:noProof/>
          </w:rPr>
          <w:t xml:space="preserve"> </w:t>
        </w:r>
        <w:r w:rsidRPr="00737329">
          <w:rPr>
            <w:noProof/>
            <w:u w:val="single"/>
          </w:rPr>
          <w:t>4</w:t>
        </w:r>
        <w:r w:rsidRPr="00737329">
          <w:rPr>
            <w:smallCaps/>
            <w:noProof/>
            <w:u w:val="single"/>
          </w:rPr>
          <w:t>.3. Территории объектов историко - культурного наследия</w:t>
        </w:r>
        <w:r w:rsidRPr="00737329">
          <w:rPr>
            <w:smallCaps/>
            <w:noProof/>
            <w:webHidden/>
          </w:rPr>
          <w:tab/>
          <w:t>63</w:t>
        </w:r>
      </w:hyperlink>
    </w:p>
    <w:p w14:paraId="263744F3" w14:textId="77777777" w:rsidR="00AB5E2F" w:rsidRPr="00737329" w:rsidRDefault="00AB5E2F" w:rsidP="00AB5E2F">
      <w:pPr>
        <w:tabs>
          <w:tab w:val="right" w:leader="dot" w:pos="9485"/>
        </w:tabs>
        <w:rPr>
          <w:smallCaps/>
          <w:noProof/>
        </w:rPr>
      </w:pPr>
      <w:hyperlink w:anchor="_Toc376783137" w:history="1">
        <w:r w:rsidRPr="00737329">
          <w:rPr>
            <w:smallCaps/>
            <w:noProof/>
            <w:u w:val="single"/>
          </w:rPr>
          <w:t>4.4 Пространственно-планировочная организация территории.</w:t>
        </w:r>
        <w:r w:rsidRPr="00737329">
          <w:rPr>
            <w:noProof/>
            <w:u w:val="single"/>
          </w:rPr>
          <w:t xml:space="preserve"> </w:t>
        </w:r>
        <w:r w:rsidRPr="00737329">
          <w:rPr>
            <w:smallCaps/>
            <w:noProof/>
            <w:u w:val="single"/>
          </w:rPr>
          <w:t>Система расселения. Население.</w:t>
        </w:r>
        <w:r w:rsidRPr="00737329">
          <w:rPr>
            <w:smallCaps/>
            <w:noProof/>
            <w:webHidden/>
          </w:rPr>
          <w:tab/>
          <w:t>67</w:t>
        </w:r>
      </w:hyperlink>
    </w:p>
    <w:p w14:paraId="315CEDED" w14:textId="77777777" w:rsidR="00AB5E2F" w:rsidRPr="00737329" w:rsidRDefault="00AB5E2F" w:rsidP="00AB5E2F">
      <w:pPr>
        <w:tabs>
          <w:tab w:val="right" w:leader="dot" w:pos="9485"/>
        </w:tabs>
        <w:rPr>
          <w:rFonts w:eastAsia="Times New Roman"/>
          <w:smallCaps/>
          <w:noProof/>
          <w:lang w:eastAsia="ru-RU"/>
        </w:rPr>
      </w:pPr>
      <w:hyperlink w:anchor="_Toc376783138" w:history="1">
        <w:r w:rsidRPr="00737329">
          <w:rPr>
            <w:smallCaps/>
            <w:noProof/>
            <w:u w:val="single"/>
          </w:rPr>
          <w:t>4.4.1 Существующее положение.</w:t>
        </w:r>
        <w:r w:rsidRPr="00737329">
          <w:rPr>
            <w:smallCaps/>
            <w:noProof/>
            <w:webHidden/>
          </w:rPr>
          <w:tab/>
          <w:t>67</w:t>
        </w:r>
      </w:hyperlink>
    </w:p>
    <w:p w14:paraId="55207A28" w14:textId="77777777" w:rsidR="00AB5E2F" w:rsidRPr="00737329" w:rsidRDefault="00AB5E2F" w:rsidP="00AB5E2F">
      <w:pPr>
        <w:tabs>
          <w:tab w:val="right" w:leader="dot" w:pos="9485"/>
        </w:tabs>
        <w:rPr>
          <w:rFonts w:eastAsia="Times New Roman"/>
          <w:smallCaps/>
          <w:noProof/>
          <w:lang w:eastAsia="ru-RU"/>
        </w:rPr>
      </w:pPr>
      <w:hyperlink w:anchor="_Toc376783139" w:history="1">
        <w:r w:rsidRPr="00737329">
          <w:rPr>
            <w:smallCaps/>
            <w:noProof/>
            <w:u w:val="single"/>
          </w:rPr>
          <w:t>4.4.1.1 Анализ планировочной структуры населённых пунктов.</w:t>
        </w:r>
        <w:r w:rsidRPr="00737329">
          <w:rPr>
            <w:noProof/>
            <w:u w:val="single"/>
          </w:rPr>
          <w:t>.</w:t>
        </w:r>
        <w:r w:rsidRPr="00737329">
          <w:rPr>
            <w:smallCaps/>
            <w:noProof/>
            <w:webHidden/>
          </w:rPr>
          <w:tab/>
          <w:t>68</w:t>
        </w:r>
      </w:hyperlink>
    </w:p>
    <w:p w14:paraId="59FB414C" w14:textId="77777777" w:rsidR="00AB5E2F" w:rsidRPr="00737329" w:rsidRDefault="00AB5E2F" w:rsidP="00AB5E2F">
      <w:pPr>
        <w:tabs>
          <w:tab w:val="right" w:leader="dot" w:pos="9485"/>
        </w:tabs>
        <w:rPr>
          <w:rFonts w:eastAsia="Times New Roman"/>
          <w:smallCaps/>
          <w:noProof/>
          <w:lang w:eastAsia="ru-RU"/>
        </w:rPr>
      </w:pPr>
      <w:hyperlink w:anchor="_Toc376783140" w:history="1">
        <w:r w:rsidRPr="00737329">
          <w:rPr>
            <w:smallCaps/>
            <w:noProof/>
            <w:u w:val="single"/>
          </w:rPr>
          <w:t>4.4.1.2 Демографическая ситуация. прогноз численности населения.</w:t>
        </w:r>
        <w:r w:rsidRPr="00737329">
          <w:rPr>
            <w:smallCaps/>
            <w:noProof/>
            <w:webHidden/>
          </w:rPr>
          <w:tab/>
          <w:t>70</w:t>
        </w:r>
      </w:hyperlink>
    </w:p>
    <w:p w14:paraId="1704E89D" w14:textId="77777777" w:rsidR="00AB5E2F" w:rsidRPr="00737329" w:rsidRDefault="00AB5E2F" w:rsidP="00AB5E2F">
      <w:pPr>
        <w:tabs>
          <w:tab w:val="right" w:leader="dot" w:pos="9485"/>
        </w:tabs>
        <w:rPr>
          <w:rFonts w:eastAsia="Times New Roman"/>
          <w:smallCaps/>
          <w:noProof/>
          <w:lang w:eastAsia="ru-RU"/>
        </w:rPr>
      </w:pPr>
      <w:hyperlink w:anchor="_Toc376783141" w:history="1">
        <w:r w:rsidRPr="00737329">
          <w:rPr>
            <w:smallCaps/>
            <w:noProof/>
            <w:u w:val="single"/>
          </w:rPr>
          <w:t>4.4.1.3 Трудовые ресурсы и занятость населения.</w:t>
        </w:r>
        <w:r w:rsidRPr="00737329">
          <w:rPr>
            <w:smallCaps/>
            <w:noProof/>
            <w:webHidden/>
          </w:rPr>
          <w:tab/>
          <w:t>74</w:t>
        </w:r>
      </w:hyperlink>
    </w:p>
    <w:p w14:paraId="325C8702" w14:textId="77777777" w:rsidR="00AB5E2F" w:rsidRPr="00737329" w:rsidRDefault="00AB5E2F" w:rsidP="00AB5E2F">
      <w:pPr>
        <w:tabs>
          <w:tab w:val="right" w:leader="dot" w:pos="9485"/>
        </w:tabs>
        <w:rPr>
          <w:rFonts w:eastAsia="Times New Roman"/>
          <w:smallCaps/>
          <w:noProof/>
          <w:lang w:eastAsia="ru-RU"/>
        </w:rPr>
      </w:pPr>
      <w:hyperlink w:anchor="_Toc376783142" w:history="1">
        <w:r w:rsidRPr="00737329">
          <w:rPr>
            <w:smallCaps/>
            <w:noProof/>
            <w:u w:val="single"/>
          </w:rPr>
          <w:t xml:space="preserve">4.4.2. Проектное положение    </w:t>
        </w:r>
        <w:r w:rsidRPr="00737329">
          <w:rPr>
            <w:smallCaps/>
            <w:noProof/>
            <w:webHidden/>
          </w:rPr>
          <w:tab/>
          <w:t>75</w:t>
        </w:r>
      </w:hyperlink>
    </w:p>
    <w:p w14:paraId="22B42581" w14:textId="77777777" w:rsidR="00AB5E2F" w:rsidRPr="00737329" w:rsidRDefault="00AB5E2F" w:rsidP="00AB5E2F">
      <w:pPr>
        <w:tabs>
          <w:tab w:val="right" w:leader="dot" w:pos="9485"/>
        </w:tabs>
        <w:rPr>
          <w:rFonts w:eastAsia="Times New Roman"/>
          <w:smallCaps/>
          <w:noProof/>
          <w:lang w:eastAsia="ru-RU"/>
        </w:rPr>
      </w:pPr>
      <w:hyperlink w:anchor="_Toc376783143" w:history="1">
        <w:r w:rsidRPr="00737329">
          <w:rPr>
            <w:smallCaps/>
            <w:noProof/>
          </w:rPr>
          <w:t xml:space="preserve"> </w:t>
        </w:r>
        <w:r w:rsidRPr="00737329">
          <w:rPr>
            <w:smallCaps/>
            <w:noProof/>
            <w:u w:val="single"/>
          </w:rPr>
          <w:t>4.5 Отраслевая специализация</w:t>
        </w:r>
        <w:r w:rsidRPr="00737329">
          <w:rPr>
            <w:smallCaps/>
            <w:noProof/>
            <w:webHidden/>
          </w:rPr>
          <w:tab/>
          <w:t>80</w:t>
        </w:r>
      </w:hyperlink>
    </w:p>
    <w:p w14:paraId="740F8E2B" w14:textId="77777777" w:rsidR="00AB5E2F" w:rsidRPr="00737329" w:rsidRDefault="00AB5E2F" w:rsidP="00AB5E2F">
      <w:pPr>
        <w:tabs>
          <w:tab w:val="right" w:leader="dot" w:pos="9485"/>
        </w:tabs>
        <w:rPr>
          <w:rFonts w:eastAsia="Times New Roman"/>
          <w:smallCaps/>
          <w:noProof/>
          <w:lang w:eastAsia="ru-RU"/>
        </w:rPr>
      </w:pPr>
      <w:hyperlink w:anchor="_Toc376783144" w:history="1">
        <w:r w:rsidRPr="00737329">
          <w:rPr>
            <w:smallCaps/>
            <w:noProof/>
            <w:u w:val="single"/>
          </w:rPr>
          <w:t>4.5.1 Существующее положение</w:t>
        </w:r>
        <w:r w:rsidRPr="00737329">
          <w:rPr>
            <w:noProof/>
            <w:u w:val="single"/>
          </w:rPr>
          <w:t>.</w:t>
        </w:r>
        <w:r w:rsidRPr="00737329">
          <w:rPr>
            <w:smallCaps/>
            <w:noProof/>
            <w:webHidden/>
          </w:rPr>
          <w:tab/>
          <w:t>80</w:t>
        </w:r>
      </w:hyperlink>
    </w:p>
    <w:p w14:paraId="13CDEC54" w14:textId="77777777" w:rsidR="00AB5E2F" w:rsidRPr="00737329" w:rsidRDefault="00AB5E2F" w:rsidP="00AB5E2F">
      <w:pPr>
        <w:tabs>
          <w:tab w:val="right" w:leader="dot" w:pos="9485"/>
        </w:tabs>
        <w:rPr>
          <w:rFonts w:eastAsia="Times New Roman"/>
          <w:smallCaps/>
          <w:noProof/>
          <w:lang w:eastAsia="ru-RU"/>
        </w:rPr>
      </w:pPr>
      <w:hyperlink w:anchor="_Toc376783145" w:history="1">
        <w:r w:rsidRPr="00737329">
          <w:rPr>
            <w:smallCaps/>
            <w:noProof/>
            <w:u w:val="single"/>
          </w:rPr>
          <w:t>4.5.1.1 Сельское хозяйство</w:t>
        </w:r>
        <w:r w:rsidRPr="00737329">
          <w:rPr>
            <w:smallCaps/>
            <w:noProof/>
            <w:webHidden/>
          </w:rPr>
          <w:tab/>
          <w:t>81</w:t>
        </w:r>
      </w:hyperlink>
    </w:p>
    <w:p w14:paraId="5DF00AC9" w14:textId="77777777" w:rsidR="00AB5E2F" w:rsidRPr="00737329" w:rsidRDefault="00AB5E2F" w:rsidP="00AB5E2F">
      <w:pPr>
        <w:tabs>
          <w:tab w:val="right" w:leader="dot" w:pos="9485"/>
        </w:tabs>
        <w:rPr>
          <w:rFonts w:eastAsia="Times New Roman"/>
          <w:smallCaps/>
          <w:noProof/>
          <w:lang w:eastAsia="ru-RU"/>
        </w:rPr>
      </w:pPr>
      <w:hyperlink w:anchor="_Toc376783146" w:history="1">
        <w:r w:rsidRPr="00737329">
          <w:rPr>
            <w:smallCaps/>
            <w:noProof/>
            <w:u w:val="single"/>
          </w:rPr>
          <w:t>4.5.1.2 Рынок товаров и услуг</w:t>
        </w:r>
        <w:r w:rsidRPr="00737329">
          <w:rPr>
            <w:noProof/>
            <w:u w:val="single"/>
          </w:rPr>
          <w:t>.</w:t>
        </w:r>
        <w:r w:rsidRPr="00737329">
          <w:rPr>
            <w:smallCaps/>
            <w:noProof/>
            <w:webHidden/>
          </w:rPr>
          <w:tab/>
          <w:t>83</w:t>
        </w:r>
      </w:hyperlink>
    </w:p>
    <w:p w14:paraId="5CDAAAAB" w14:textId="77777777" w:rsidR="00AB5E2F" w:rsidRPr="00737329" w:rsidRDefault="00AB5E2F" w:rsidP="00AB5E2F">
      <w:pPr>
        <w:tabs>
          <w:tab w:val="right" w:leader="dot" w:pos="9485"/>
        </w:tabs>
        <w:rPr>
          <w:rFonts w:eastAsia="Times New Roman"/>
          <w:smallCaps/>
          <w:noProof/>
          <w:lang w:eastAsia="ru-RU"/>
        </w:rPr>
      </w:pPr>
      <w:hyperlink w:anchor="_Toc376783147" w:history="1">
        <w:r w:rsidRPr="00737329">
          <w:rPr>
            <w:smallCaps/>
            <w:noProof/>
          </w:rPr>
          <w:t xml:space="preserve"> </w:t>
        </w:r>
        <w:r w:rsidRPr="00737329">
          <w:rPr>
            <w:smallCaps/>
            <w:noProof/>
            <w:u w:val="single"/>
          </w:rPr>
          <w:t>4.5.1.3 Промышленность</w:t>
        </w:r>
        <w:r w:rsidRPr="00737329">
          <w:rPr>
            <w:smallCaps/>
            <w:noProof/>
            <w:webHidden/>
          </w:rPr>
          <w:tab/>
          <w:t>84</w:t>
        </w:r>
      </w:hyperlink>
    </w:p>
    <w:p w14:paraId="4BD2404E" w14:textId="77777777" w:rsidR="00AB5E2F" w:rsidRPr="00737329" w:rsidRDefault="00AB5E2F" w:rsidP="00AB5E2F">
      <w:pPr>
        <w:tabs>
          <w:tab w:val="right" w:leader="dot" w:pos="9485"/>
        </w:tabs>
        <w:rPr>
          <w:rFonts w:eastAsia="Times New Roman"/>
          <w:smallCaps/>
          <w:noProof/>
          <w:lang w:eastAsia="ru-RU"/>
        </w:rPr>
      </w:pPr>
      <w:hyperlink w:anchor="_Toc376783148" w:history="1">
        <w:r w:rsidRPr="00737329">
          <w:rPr>
            <w:smallCaps/>
            <w:noProof/>
            <w:u w:val="single"/>
          </w:rPr>
          <w:t>4.5.1.4 Строительство</w:t>
        </w:r>
        <w:r w:rsidRPr="00737329">
          <w:rPr>
            <w:smallCaps/>
            <w:noProof/>
            <w:webHidden/>
          </w:rPr>
          <w:tab/>
          <w:t>84</w:t>
        </w:r>
      </w:hyperlink>
    </w:p>
    <w:p w14:paraId="5BF9D689" w14:textId="77777777" w:rsidR="00AB5E2F" w:rsidRPr="00737329" w:rsidRDefault="00AB5E2F" w:rsidP="00AB5E2F">
      <w:pPr>
        <w:tabs>
          <w:tab w:val="right" w:leader="dot" w:pos="9485"/>
        </w:tabs>
        <w:rPr>
          <w:rFonts w:eastAsia="Times New Roman"/>
          <w:smallCaps/>
          <w:noProof/>
          <w:lang w:eastAsia="ru-RU"/>
        </w:rPr>
      </w:pPr>
      <w:hyperlink w:anchor="_Toc376783149" w:history="1">
        <w:r w:rsidRPr="00737329">
          <w:rPr>
            <w:smallCaps/>
            <w:noProof/>
            <w:u w:val="single"/>
          </w:rPr>
          <w:t>4.5.1.4.1 Жилищный фонд и жилищное строительство.</w:t>
        </w:r>
        <w:r w:rsidRPr="00737329">
          <w:rPr>
            <w:smallCaps/>
            <w:noProof/>
            <w:webHidden/>
          </w:rPr>
          <w:tab/>
          <w:t>84</w:t>
        </w:r>
      </w:hyperlink>
    </w:p>
    <w:p w14:paraId="1AA83CAF" w14:textId="77777777" w:rsidR="00AB5E2F" w:rsidRPr="00737329" w:rsidRDefault="00AB5E2F" w:rsidP="00AB5E2F">
      <w:pPr>
        <w:tabs>
          <w:tab w:val="right" w:leader="dot" w:pos="9485"/>
        </w:tabs>
        <w:rPr>
          <w:rFonts w:eastAsia="Times New Roman"/>
          <w:smallCaps/>
          <w:noProof/>
          <w:lang w:eastAsia="ru-RU"/>
        </w:rPr>
      </w:pPr>
      <w:hyperlink w:anchor="_Toc376783150" w:history="1">
        <w:r w:rsidRPr="00737329">
          <w:rPr>
            <w:smallCaps/>
            <w:noProof/>
            <w:u w:val="single"/>
          </w:rPr>
          <w:t>4.5.1.5 Предпринимательство</w:t>
        </w:r>
        <w:r w:rsidRPr="00737329">
          <w:rPr>
            <w:smallCaps/>
            <w:noProof/>
            <w:webHidden/>
          </w:rPr>
          <w:tab/>
          <w:t>87</w:t>
        </w:r>
      </w:hyperlink>
    </w:p>
    <w:p w14:paraId="432CC32A" w14:textId="77777777" w:rsidR="00AB5E2F" w:rsidRPr="00737329" w:rsidRDefault="00AB5E2F" w:rsidP="00AB5E2F">
      <w:pPr>
        <w:tabs>
          <w:tab w:val="right" w:leader="dot" w:pos="9485"/>
        </w:tabs>
        <w:rPr>
          <w:rFonts w:eastAsia="Times New Roman"/>
          <w:smallCaps/>
          <w:noProof/>
          <w:lang w:eastAsia="ru-RU"/>
        </w:rPr>
      </w:pPr>
      <w:hyperlink w:anchor="_Toc376783151" w:history="1">
        <w:r w:rsidRPr="00737329">
          <w:rPr>
            <w:smallCaps/>
            <w:noProof/>
          </w:rPr>
          <w:t xml:space="preserve"> </w:t>
        </w:r>
        <w:r w:rsidRPr="00737329">
          <w:rPr>
            <w:smallCaps/>
            <w:noProof/>
            <w:u w:val="single"/>
          </w:rPr>
          <w:t>4.6 Социальная сфера. Проблемы и направления развития.</w:t>
        </w:r>
        <w:r w:rsidRPr="00737329">
          <w:rPr>
            <w:smallCaps/>
            <w:noProof/>
            <w:webHidden/>
          </w:rPr>
          <w:tab/>
          <w:t>88</w:t>
        </w:r>
      </w:hyperlink>
    </w:p>
    <w:p w14:paraId="274807F0" w14:textId="77777777" w:rsidR="00AB5E2F" w:rsidRPr="00737329" w:rsidRDefault="00AB5E2F" w:rsidP="00AB5E2F">
      <w:pPr>
        <w:tabs>
          <w:tab w:val="right" w:leader="dot" w:pos="9485"/>
        </w:tabs>
        <w:rPr>
          <w:rFonts w:eastAsia="Times New Roman"/>
          <w:smallCaps/>
          <w:noProof/>
          <w:lang w:eastAsia="ru-RU"/>
        </w:rPr>
      </w:pPr>
      <w:hyperlink w:anchor="_Toc376783152" w:history="1">
        <w:r w:rsidRPr="00737329">
          <w:rPr>
            <w:smallCaps/>
            <w:noProof/>
            <w:u w:val="single"/>
          </w:rPr>
          <w:t>4.6.1 Образование</w:t>
        </w:r>
        <w:r w:rsidRPr="00737329">
          <w:rPr>
            <w:smallCaps/>
            <w:noProof/>
            <w:webHidden/>
          </w:rPr>
          <w:tab/>
          <w:t>88</w:t>
        </w:r>
      </w:hyperlink>
    </w:p>
    <w:p w14:paraId="11654853" w14:textId="77777777" w:rsidR="00AB5E2F" w:rsidRPr="00737329" w:rsidRDefault="00AB5E2F" w:rsidP="00AB5E2F">
      <w:pPr>
        <w:tabs>
          <w:tab w:val="right" w:leader="dot" w:pos="9485"/>
        </w:tabs>
        <w:rPr>
          <w:rFonts w:eastAsia="Times New Roman"/>
          <w:smallCaps/>
          <w:noProof/>
          <w:lang w:eastAsia="ru-RU"/>
        </w:rPr>
      </w:pPr>
      <w:hyperlink w:anchor="_Toc376783153" w:history="1">
        <w:r w:rsidRPr="00737329">
          <w:rPr>
            <w:smallCaps/>
            <w:noProof/>
          </w:rPr>
          <w:t xml:space="preserve"> </w:t>
        </w:r>
        <w:r w:rsidRPr="00737329">
          <w:rPr>
            <w:smallCaps/>
            <w:noProof/>
            <w:u w:val="single"/>
          </w:rPr>
          <w:t>4.6.2 Дополнительное образование</w:t>
        </w:r>
        <w:r w:rsidRPr="00737329">
          <w:rPr>
            <w:smallCaps/>
            <w:noProof/>
            <w:webHidden/>
          </w:rPr>
          <w:tab/>
          <w:t>90</w:t>
        </w:r>
      </w:hyperlink>
    </w:p>
    <w:p w14:paraId="75944C39" w14:textId="77777777" w:rsidR="00AB5E2F" w:rsidRPr="00737329" w:rsidRDefault="00AB5E2F" w:rsidP="00AB5E2F">
      <w:pPr>
        <w:tabs>
          <w:tab w:val="right" w:leader="dot" w:pos="9485"/>
        </w:tabs>
        <w:rPr>
          <w:rFonts w:eastAsia="Times New Roman"/>
          <w:smallCaps/>
          <w:noProof/>
          <w:lang w:eastAsia="ru-RU"/>
        </w:rPr>
      </w:pPr>
      <w:hyperlink w:anchor="_Toc376783154" w:history="1">
        <w:r w:rsidRPr="00737329">
          <w:rPr>
            <w:smallCaps/>
            <w:noProof/>
          </w:rPr>
          <w:t xml:space="preserve"> </w:t>
        </w:r>
        <w:r w:rsidRPr="00737329">
          <w:rPr>
            <w:smallCaps/>
            <w:noProof/>
            <w:u w:val="single"/>
          </w:rPr>
          <w:t>4.6.3 Культурно – просветительные учреждения</w:t>
        </w:r>
        <w:r w:rsidRPr="00737329">
          <w:rPr>
            <w:smallCaps/>
            <w:noProof/>
            <w:webHidden/>
          </w:rPr>
          <w:tab/>
          <w:t>91</w:t>
        </w:r>
      </w:hyperlink>
    </w:p>
    <w:p w14:paraId="553D3020" w14:textId="77777777" w:rsidR="00AB5E2F" w:rsidRPr="00737329" w:rsidRDefault="00AB5E2F" w:rsidP="00AB5E2F">
      <w:pPr>
        <w:tabs>
          <w:tab w:val="right" w:leader="dot" w:pos="9485"/>
        </w:tabs>
        <w:rPr>
          <w:rFonts w:eastAsia="Times New Roman"/>
          <w:smallCaps/>
          <w:noProof/>
          <w:lang w:eastAsia="ru-RU"/>
        </w:rPr>
      </w:pPr>
      <w:hyperlink w:anchor="_Toc376783155" w:history="1">
        <w:r w:rsidRPr="00737329">
          <w:rPr>
            <w:rFonts w:eastAsia="Lucida Sans Unicode"/>
            <w:smallCaps/>
            <w:noProof/>
            <w:u w:val="single"/>
          </w:rPr>
          <w:t>4.6.4 Учреждения здравоохранения и социального обеспечения</w:t>
        </w:r>
        <w:r w:rsidRPr="00737329">
          <w:rPr>
            <w:rFonts w:eastAsia="Lucida Sans Unicode"/>
            <w:noProof/>
            <w:u w:val="single"/>
          </w:rPr>
          <w:t xml:space="preserve"> .</w:t>
        </w:r>
        <w:r w:rsidRPr="00737329">
          <w:rPr>
            <w:smallCaps/>
            <w:noProof/>
            <w:webHidden/>
          </w:rPr>
          <w:tab/>
          <w:t>93</w:t>
        </w:r>
      </w:hyperlink>
    </w:p>
    <w:bookmarkStart w:id="13" w:name="_Hlk211506747"/>
    <w:p w14:paraId="276C1A90" w14:textId="77777777" w:rsidR="00AB5E2F" w:rsidRPr="00737329" w:rsidRDefault="00AB5E2F" w:rsidP="00AB5E2F">
      <w:pPr>
        <w:tabs>
          <w:tab w:val="right" w:leader="dot" w:pos="9485"/>
        </w:tabs>
        <w:rPr>
          <w:rFonts w:eastAsia="Times New Roman"/>
          <w:smallCaps/>
          <w:noProof/>
          <w:lang w:eastAsia="ru-RU"/>
        </w:rPr>
      </w:pPr>
      <w:r w:rsidRPr="00737329">
        <w:rPr>
          <w:smallCaps/>
          <w:noProof/>
          <w:u w:val="single"/>
        </w:rPr>
        <w:fldChar w:fldCharType="begin"/>
      </w:r>
      <w:r w:rsidRPr="00737329">
        <w:rPr>
          <w:smallCaps/>
          <w:noProof/>
          <w:u w:val="single"/>
        </w:rPr>
        <w:instrText xml:space="preserve"> </w:instrText>
      </w:r>
      <w:r w:rsidRPr="00737329">
        <w:rPr>
          <w:smallCaps/>
          <w:noProof/>
        </w:rPr>
        <w:instrText>HYPERLINK \l "_Toc376783156"</w:instrText>
      </w:r>
      <w:r w:rsidRPr="00737329">
        <w:rPr>
          <w:smallCaps/>
          <w:noProof/>
          <w:u w:val="single"/>
        </w:rPr>
        <w:instrText xml:space="preserve"> </w:instrText>
      </w:r>
      <w:r w:rsidRPr="00737329">
        <w:rPr>
          <w:smallCaps/>
          <w:noProof/>
          <w:u w:val="single"/>
        </w:rPr>
      </w:r>
      <w:r w:rsidRPr="00737329">
        <w:rPr>
          <w:smallCaps/>
          <w:noProof/>
          <w:u w:val="single"/>
        </w:rPr>
        <w:fldChar w:fldCharType="separate"/>
      </w:r>
      <w:r w:rsidRPr="00737329">
        <w:rPr>
          <w:smallCaps/>
          <w:noProof/>
          <w:u w:val="single"/>
        </w:rPr>
        <w:t>4.6.5 Физическая культура и массовый спорт</w:t>
      </w:r>
      <w:r w:rsidRPr="00737329">
        <w:rPr>
          <w:smallCaps/>
          <w:noProof/>
          <w:webHidden/>
        </w:rPr>
        <w:tab/>
        <w:t>94</w:t>
      </w:r>
      <w:r w:rsidRPr="00737329">
        <w:rPr>
          <w:smallCaps/>
          <w:noProof/>
          <w:u w:val="single"/>
        </w:rPr>
        <w:fldChar w:fldCharType="end"/>
      </w:r>
    </w:p>
    <w:bookmarkEnd w:id="13"/>
    <w:p w14:paraId="7943BF1B" w14:textId="77777777" w:rsidR="00AB5E2F" w:rsidRPr="00737329" w:rsidRDefault="00AB5E2F" w:rsidP="00AB5E2F">
      <w:pPr>
        <w:tabs>
          <w:tab w:val="right" w:leader="dot" w:pos="9485"/>
        </w:tabs>
        <w:rPr>
          <w:rFonts w:eastAsia="Times New Roman"/>
          <w:smallCaps/>
          <w:noProof/>
          <w:lang w:eastAsia="ru-RU"/>
        </w:rPr>
      </w:pPr>
      <w:r w:rsidRPr="00737329">
        <w:rPr>
          <w:smallCaps/>
          <w:noProof/>
        </w:rPr>
        <w:fldChar w:fldCharType="end"/>
      </w:r>
      <w:hyperlink w:anchor="_Toc376783156" w:history="1">
        <w:r w:rsidRPr="00737329">
          <w:rPr>
            <w:smallCaps/>
            <w:noProof/>
            <w:u w:val="single"/>
          </w:rPr>
          <w:t>4.7 Транспортная инфраструктура</w:t>
        </w:r>
        <w:r w:rsidRPr="00737329">
          <w:rPr>
            <w:smallCaps/>
            <w:noProof/>
            <w:webHidden/>
          </w:rPr>
          <w:tab/>
          <w:t>96</w:t>
        </w:r>
      </w:hyperlink>
    </w:p>
    <w:p w14:paraId="370762E0" w14:textId="77777777" w:rsidR="00AB5E2F" w:rsidRPr="00737329" w:rsidRDefault="00AB5E2F" w:rsidP="00AB5E2F">
      <w:pPr>
        <w:tabs>
          <w:tab w:val="right" w:leader="dot" w:pos="9485"/>
        </w:tabs>
        <w:rPr>
          <w:rFonts w:eastAsia="Times New Roman"/>
          <w:smallCaps/>
          <w:noProof/>
          <w:lang w:eastAsia="ru-RU"/>
        </w:rPr>
      </w:pPr>
      <w:r w:rsidRPr="00737329">
        <w:rPr>
          <w:rFonts w:ascii="Times New Roman" w:hAnsi="Times New Roman"/>
          <w:b/>
          <w:bCs/>
          <w:smallCaps/>
          <w:noProof/>
          <w:sz w:val="28"/>
          <w:szCs w:val="28"/>
        </w:rPr>
        <w:t xml:space="preserve"> </w:t>
      </w:r>
      <w:hyperlink w:anchor="_Toc376783156" w:history="1">
        <w:r w:rsidRPr="00737329">
          <w:rPr>
            <w:smallCaps/>
            <w:noProof/>
            <w:u w:val="single"/>
          </w:rPr>
          <w:t>4.7.1 Существующее состояние.</w:t>
        </w:r>
        <w:r w:rsidRPr="00737329">
          <w:rPr>
            <w:smallCaps/>
            <w:noProof/>
            <w:webHidden/>
          </w:rPr>
          <w:tab/>
          <w:t>96</w:t>
        </w:r>
      </w:hyperlink>
    </w:p>
    <w:p w14:paraId="3168ECCA"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4.8. Инженерная защита и подготовка территории.</w:t>
        </w:r>
        <w:r w:rsidRPr="00737329">
          <w:rPr>
            <w:smallCaps/>
            <w:noProof/>
            <w:webHidden/>
          </w:rPr>
          <w:tab/>
          <w:t>102</w:t>
        </w:r>
      </w:hyperlink>
    </w:p>
    <w:p w14:paraId="2150CAD1"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4.9. Инженерная инфраструктура.</w:t>
        </w:r>
        <w:r w:rsidRPr="00737329">
          <w:rPr>
            <w:smallCaps/>
            <w:noProof/>
            <w:webHidden/>
          </w:rPr>
          <w:tab/>
          <w:t>105</w:t>
        </w:r>
      </w:hyperlink>
    </w:p>
    <w:p w14:paraId="338167B4"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4.9.1 Водосн</w:t>
        </w:r>
        <w:r w:rsidRPr="00737329">
          <w:rPr>
            <w:smallCaps/>
            <w:noProof/>
            <w:u w:val="single"/>
          </w:rPr>
          <w:t>а</w:t>
        </w:r>
        <w:r w:rsidRPr="00737329">
          <w:rPr>
            <w:smallCaps/>
            <w:noProof/>
            <w:u w:val="single"/>
          </w:rPr>
          <w:t>бжение</w:t>
        </w:r>
        <w:r w:rsidRPr="00737329">
          <w:rPr>
            <w:smallCaps/>
            <w:noProof/>
            <w:webHidden/>
          </w:rPr>
          <w:tab/>
          <w:t>105</w:t>
        </w:r>
      </w:hyperlink>
    </w:p>
    <w:bookmarkStart w:id="14" w:name="_Hlk211507262"/>
    <w:p w14:paraId="06742B94" w14:textId="77777777" w:rsidR="00AB5E2F" w:rsidRPr="00737329" w:rsidRDefault="00AB5E2F" w:rsidP="00AB5E2F">
      <w:pPr>
        <w:tabs>
          <w:tab w:val="right" w:leader="dot" w:pos="9485"/>
        </w:tabs>
        <w:rPr>
          <w:rFonts w:eastAsia="Times New Roman"/>
          <w:smallCaps/>
          <w:noProof/>
          <w:lang w:eastAsia="ru-RU"/>
        </w:rPr>
      </w:pPr>
      <w:r w:rsidRPr="00737329">
        <w:rPr>
          <w:smallCaps/>
          <w:noProof/>
          <w:color w:val="0000FF"/>
          <w:u w:val="single"/>
        </w:rPr>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u w:val="single"/>
        </w:rPr>
        <w:t>4.9.2 Водоотведение</w:t>
      </w:r>
      <w:r w:rsidRPr="00737329">
        <w:rPr>
          <w:smallCaps/>
          <w:noProof/>
          <w:webHidden/>
        </w:rPr>
        <w:tab/>
        <w:t>107</w:t>
      </w:r>
      <w:r w:rsidRPr="00737329">
        <w:rPr>
          <w:smallCaps/>
          <w:noProof/>
          <w:color w:val="0000FF"/>
          <w:u w:val="single"/>
        </w:rPr>
        <w:fldChar w:fldCharType="end"/>
      </w:r>
    </w:p>
    <w:bookmarkEnd w:id="14"/>
    <w:p w14:paraId="31B86F4F" w14:textId="77777777" w:rsidR="00AB5E2F" w:rsidRPr="00737329" w:rsidRDefault="00AB5E2F" w:rsidP="00AB5E2F">
      <w:pPr>
        <w:tabs>
          <w:tab w:val="right" w:leader="dot" w:pos="9485"/>
        </w:tabs>
        <w:rPr>
          <w:rFonts w:eastAsia="Times New Roman"/>
          <w:smallCaps/>
          <w:noProof/>
          <w:lang w:eastAsia="ru-RU"/>
        </w:rPr>
      </w:pPr>
      <w:r w:rsidRPr="00737329">
        <w:rPr>
          <w:smallCaps/>
          <w:noProof/>
          <w:color w:val="0000FF"/>
          <w:u w:val="single"/>
        </w:rPr>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u w:val="single"/>
        </w:rPr>
        <w:t>4.9.3 Электроснабжение</w:t>
      </w:r>
      <w:r w:rsidRPr="00737329">
        <w:rPr>
          <w:smallCaps/>
          <w:noProof/>
          <w:webHidden/>
        </w:rPr>
        <w:tab/>
        <w:t>109</w:t>
      </w:r>
      <w:r w:rsidRPr="00737329">
        <w:rPr>
          <w:smallCaps/>
          <w:noProof/>
          <w:color w:val="0000FF"/>
          <w:u w:val="single"/>
        </w:rPr>
        <w:fldChar w:fldCharType="end"/>
      </w:r>
    </w:p>
    <w:p w14:paraId="0B92F96D"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4.9.4. Теплоснабжение</w:t>
        </w:r>
        <w:r w:rsidRPr="00737329">
          <w:rPr>
            <w:smallCaps/>
            <w:noProof/>
            <w:webHidden/>
          </w:rPr>
          <w:tab/>
          <w:t>109</w:t>
        </w:r>
      </w:hyperlink>
    </w:p>
    <w:p w14:paraId="20778844" w14:textId="77777777" w:rsidR="00AB5E2F" w:rsidRPr="00737329" w:rsidRDefault="00AB5E2F" w:rsidP="00AB5E2F">
      <w:pPr>
        <w:tabs>
          <w:tab w:val="right" w:leader="dot" w:pos="9485"/>
        </w:tabs>
        <w:rPr>
          <w:smallCaps/>
          <w:noProof/>
          <w:color w:val="0000FF"/>
          <w:u w:val="single"/>
        </w:rPr>
      </w:pPr>
      <w:hyperlink w:anchor="_Toc376783156" w:history="1">
        <w:r w:rsidRPr="00737329">
          <w:rPr>
            <w:smallCaps/>
            <w:noProof/>
            <w:u w:val="single"/>
          </w:rPr>
          <w:t>4.9.5 Газоснабжение</w:t>
        </w:r>
        <w:r w:rsidRPr="00737329">
          <w:rPr>
            <w:smallCaps/>
            <w:noProof/>
            <w:webHidden/>
          </w:rPr>
          <w:tab/>
          <w:t>110</w:t>
        </w:r>
      </w:hyperlink>
    </w:p>
    <w:p w14:paraId="24B35EFD" w14:textId="77777777" w:rsidR="00AB5E2F" w:rsidRPr="00737329" w:rsidRDefault="00AB5E2F" w:rsidP="00AB5E2F">
      <w:pPr>
        <w:tabs>
          <w:tab w:val="right" w:leader="dot" w:pos="9485"/>
        </w:tabs>
        <w:rPr>
          <w:smallCaps/>
          <w:noProof/>
          <w:color w:val="0000FF"/>
          <w:u w:val="single"/>
        </w:rPr>
      </w:pPr>
      <w:hyperlink w:anchor="_Toc376783156" w:history="1">
        <w:r w:rsidRPr="00737329">
          <w:rPr>
            <w:smallCaps/>
            <w:noProof/>
            <w:u w:val="single"/>
          </w:rPr>
          <w:t>4.9.6 Связь</w:t>
        </w:r>
        <w:r w:rsidRPr="00737329">
          <w:rPr>
            <w:smallCaps/>
            <w:noProof/>
            <w:webHidden/>
          </w:rPr>
          <w:tab/>
          <w:t>110</w:t>
        </w:r>
      </w:hyperlink>
    </w:p>
    <w:p w14:paraId="104FD1ED"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4.10 Зоны с особыми условиями использования территории.</w:t>
        </w:r>
        <w:r w:rsidRPr="00737329">
          <w:rPr>
            <w:smallCaps/>
            <w:noProof/>
            <w:webHidden/>
          </w:rPr>
          <w:tab/>
          <w:t>111</w:t>
        </w:r>
      </w:hyperlink>
    </w:p>
    <w:p w14:paraId="6135258C"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4.11 Оценка окружающей среды и мероприятия по охране.</w:t>
        </w:r>
        <w:r w:rsidRPr="00737329">
          <w:rPr>
            <w:smallCaps/>
            <w:noProof/>
            <w:webHidden/>
          </w:rPr>
          <w:tab/>
          <w:t>120</w:t>
        </w:r>
      </w:hyperlink>
    </w:p>
    <w:p w14:paraId="4EEE4B64"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4.11.1 Мероприятия по охране окружающей среды.</w:t>
        </w:r>
        <w:r w:rsidRPr="00737329">
          <w:rPr>
            <w:smallCaps/>
            <w:noProof/>
            <w:webHidden/>
          </w:rPr>
          <w:tab/>
          <w:t>120</w:t>
        </w:r>
      </w:hyperlink>
    </w:p>
    <w:p w14:paraId="26CF2BDF"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4.12 Кладбища</w:t>
        </w:r>
        <w:r w:rsidRPr="00737329">
          <w:rPr>
            <w:smallCaps/>
            <w:noProof/>
            <w:webHidden/>
          </w:rPr>
          <w:tab/>
          <w:t>125</w:t>
        </w:r>
      </w:hyperlink>
    </w:p>
    <w:bookmarkStart w:id="15" w:name="_Hlk211508310"/>
    <w:p w14:paraId="74D2DD1B" w14:textId="77777777" w:rsidR="00AB5E2F" w:rsidRPr="00737329" w:rsidRDefault="00AB5E2F" w:rsidP="00AB5E2F">
      <w:pPr>
        <w:tabs>
          <w:tab w:val="right" w:leader="dot" w:pos="9485"/>
        </w:tabs>
        <w:rPr>
          <w:rFonts w:eastAsia="Times New Roman"/>
          <w:smallCaps/>
          <w:noProof/>
          <w:lang w:eastAsia="ru-RU"/>
        </w:rPr>
      </w:pPr>
      <w:r w:rsidRPr="00737329">
        <w:rPr>
          <w:smallCaps/>
          <w:noProof/>
          <w:color w:val="0000FF"/>
          <w:u w:val="single"/>
        </w:rPr>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u w:val="single"/>
        </w:rPr>
        <w:t>4.13 Парки, скверы, бульвары, набережные в границах населенных пунктов</w:t>
      </w:r>
      <w:r w:rsidRPr="00737329">
        <w:rPr>
          <w:smallCaps/>
          <w:noProof/>
          <w:webHidden/>
        </w:rPr>
        <w:tab/>
        <w:t>126</w:t>
      </w:r>
      <w:r w:rsidRPr="00737329">
        <w:rPr>
          <w:smallCaps/>
          <w:noProof/>
          <w:color w:val="0000FF"/>
          <w:u w:val="single"/>
        </w:rPr>
        <w:fldChar w:fldCharType="end"/>
      </w:r>
    </w:p>
    <w:bookmarkEnd w:id="15"/>
    <w:p w14:paraId="58793F81" w14:textId="77777777" w:rsidR="00AB5E2F" w:rsidRPr="00737329" w:rsidRDefault="00AB5E2F" w:rsidP="00AB5E2F">
      <w:pPr>
        <w:tabs>
          <w:tab w:val="right" w:leader="dot" w:pos="9485"/>
        </w:tabs>
        <w:rPr>
          <w:smallCaps/>
          <w:noProof/>
          <w:u w:val="single"/>
        </w:rPr>
      </w:pPr>
      <w:r w:rsidRPr="00737329">
        <w:rPr>
          <w:smallCaps/>
          <w:noProof/>
          <w:color w:val="0000FF"/>
          <w:u w:val="single"/>
        </w:rPr>
        <w:lastRenderedPageBreak/>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rPr>
        <w:t xml:space="preserve"> </w:t>
      </w:r>
      <w:r w:rsidRPr="00737329">
        <w:rPr>
          <w:smallCaps/>
          <w:noProof/>
          <w:u w:val="single"/>
        </w:rPr>
        <w:t>5.ОЦЕНКА ВОЗМОЖНОГО ВЛИЯНИЯ ПЛАНИРУЕМЫХ ДЛЯ РАЗМЕЩЕНИЯ ОБЪЕКТОВ МЕСТНОГО ЗНАЧЕНИЯ ПОСЕЛЕНИЯ НА КОМПЛЕКСНОЕ РАЗВИТИЕ ТЕРРИТОРИИ КАРАГАНСКОГО СЕЛЬСОВЕТА..</w:t>
      </w:r>
      <w:r w:rsidRPr="00737329">
        <w:rPr>
          <w:smallCaps/>
          <w:noProof/>
          <w:webHidden/>
        </w:rPr>
        <w:tab/>
        <w:t>127</w:t>
      </w:r>
      <w:r w:rsidRPr="00737329">
        <w:rPr>
          <w:smallCaps/>
          <w:noProof/>
          <w:color w:val="0000FF"/>
          <w:u w:val="single"/>
        </w:rPr>
        <w:fldChar w:fldCharType="end"/>
      </w:r>
    </w:p>
    <w:p w14:paraId="3E862AE1"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ОРЕНБУРГСКОЙ ОБЛАСТИ СВЕДЕНИЯ О ВИДАХ, НАЗНАЧЕНИИ И НАИМЕНОВАНИЯХ ПЛАНИРУЕМЫХ ДЛЯ РАЗМЕЩЕНИЯ НА ТЕРРИТОРИИ КАРАГАНСКОГО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737329">
          <w:rPr>
            <w:smallCaps/>
            <w:noProof/>
            <w:webHidden/>
          </w:rPr>
          <w:tab/>
          <w:t>132</w:t>
        </w:r>
      </w:hyperlink>
    </w:p>
    <w:p w14:paraId="3C27CC9C" w14:textId="77777777" w:rsidR="00AB5E2F" w:rsidRPr="00737329" w:rsidRDefault="00AB5E2F" w:rsidP="00AB5E2F">
      <w:pPr>
        <w:tabs>
          <w:tab w:val="right" w:leader="dot" w:pos="9485"/>
        </w:tabs>
        <w:rPr>
          <w:rFonts w:eastAsia="Times New Roman"/>
          <w:smallCaps/>
          <w:noProof/>
          <w:lang w:eastAsia="ru-RU"/>
        </w:rPr>
      </w:pPr>
      <w:hyperlink w:anchor="_Toc376783156" w:history="1">
        <w:r w:rsidRPr="00737329">
          <w:rPr>
            <w:smallCaps/>
            <w:noProof/>
            <w:u w:val="single"/>
          </w:rPr>
          <w:t>7. УТВЕРЖДЕННЫЕ СХЕМОЙ ТЕРРИТОРИАЛЬНОГО ПЛАНИРОВАНИЯ МУНИЦИПАЛЬНОГО ОБРАЗОВАНИЯ НОВООРСКИЙ РАЙОН СВЕДЕНИЯ О ВИДАХ, НАЗНАЧЕНИИ И НАИМЕНОВАНИЯХ ПЛАНИРУЕМЫХ ДЛЯ РАЗМЕЩЕНИЯ НА ТЕРРИТОРИИ КАРАГАНСКОГО СЕЛЬСОВЕТА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737329">
          <w:rPr>
            <w:smallCaps/>
            <w:noProof/>
            <w:webHidden/>
          </w:rPr>
          <w:tab/>
          <w:t>133</w:t>
        </w:r>
      </w:hyperlink>
    </w:p>
    <w:bookmarkStart w:id="16" w:name="_Hlk211508418"/>
    <w:p w14:paraId="5DE15277" w14:textId="77777777" w:rsidR="00AB5E2F" w:rsidRPr="00737329" w:rsidRDefault="00AB5E2F" w:rsidP="00AB5E2F">
      <w:pPr>
        <w:tabs>
          <w:tab w:val="right" w:leader="dot" w:pos="9485"/>
        </w:tabs>
        <w:rPr>
          <w:rFonts w:eastAsia="Times New Roman"/>
          <w:smallCaps/>
          <w:noProof/>
          <w:lang w:eastAsia="ru-RU"/>
        </w:rPr>
      </w:pPr>
      <w:r w:rsidRPr="00737329">
        <w:rPr>
          <w:smallCaps/>
          <w:noProof/>
          <w:color w:val="0000FF"/>
          <w:u w:val="single"/>
        </w:rPr>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u w:val="single"/>
        </w:rPr>
        <w:t>8. ПЕРЕЧЕНЬ И ХАРАКТЕРИСТИКА ОСНОВНЫХ ФАКТОРОВ РИСКА ВОЗНИКНОВЕНИЯ ЧРЕЗВЫЧАЙНЫХ СИТУАЦИЙ ПРИРОДНОГО И ТЕХНОГЕННОГО ХАРАКТЕРА.</w:t>
      </w:r>
      <w:r w:rsidRPr="00737329">
        <w:rPr>
          <w:smallCaps/>
          <w:noProof/>
          <w:webHidden/>
        </w:rPr>
        <w:tab/>
        <w:t>134</w:t>
      </w:r>
      <w:r w:rsidRPr="00737329">
        <w:rPr>
          <w:smallCaps/>
          <w:noProof/>
          <w:color w:val="0000FF"/>
          <w:u w:val="single"/>
        </w:rPr>
        <w:fldChar w:fldCharType="end"/>
      </w:r>
    </w:p>
    <w:bookmarkEnd w:id="16"/>
    <w:p w14:paraId="2825783F" w14:textId="77777777" w:rsidR="00AB5E2F" w:rsidRPr="00737329" w:rsidRDefault="00AB5E2F" w:rsidP="00AB5E2F">
      <w:pPr>
        <w:tabs>
          <w:tab w:val="right" w:leader="dot" w:pos="9485"/>
        </w:tabs>
        <w:rPr>
          <w:smallCaps/>
          <w:noProof/>
          <w:u w:val="single"/>
        </w:rPr>
      </w:pPr>
      <w:r w:rsidRPr="00737329">
        <w:rPr>
          <w:smallCaps/>
          <w:noProof/>
          <w:color w:val="0000FF"/>
          <w:u w:val="single"/>
        </w:rPr>
        <w:fldChar w:fldCharType="begin"/>
      </w:r>
      <w:r w:rsidRPr="00737329">
        <w:rPr>
          <w:smallCaps/>
          <w:noProof/>
          <w:color w:val="0000FF"/>
          <w:u w:val="single"/>
        </w:rPr>
        <w:instrText xml:space="preserve"> </w:instrText>
      </w:r>
      <w:r w:rsidRPr="00737329">
        <w:rPr>
          <w:smallCaps/>
          <w:noProof/>
        </w:rPr>
        <w:instrText>HYPERLINK \l "_Toc376783156"</w:instrText>
      </w:r>
      <w:r w:rsidRPr="00737329">
        <w:rPr>
          <w:smallCaps/>
          <w:noProof/>
          <w:color w:val="0000FF"/>
          <w:u w:val="single"/>
        </w:rPr>
        <w:instrText xml:space="preserve"> </w:instrText>
      </w:r>
      <w:r w:rsidRPr="00737329">
        <w:rPr>
          <w:smallCaps/>
          <w:noProof/>
          <w:color w:val="0000FF"/>
          <w:u w:val="single"/>
        </w:rPr>
      </w:r>
      <w:r w:rsidRPr="00737329">
        <w:rPr>
          <w:smallCaps/>
          <w:noProof/>
          <w:color w:val="0000FF"/>
          <w:u w:val="single"/>
        </w:rPr>
        <w:fldChar w:fldCharType="separate"/>
      </w:r>
      <w:r w:rsidRPr="00737329">
        <w:rPr>
          <w:smallCaps/>
          <w:noProof/>
        </w:rPr>
        <w:t xml:space="preserve"> </w:t>
      </w:r>
      <w:r w:rsidRPr="00737329">
        <w:rPr>
          <w:smallCaps/>
          <w:noProof/>
          <w:u w:val="single"/>
        </w:rPr>
        <w:t>Приложение к материалам по обоснованию  генерального плана МО Караганский сельсовет Новоорского района Оренбургской области</w:t>
      </w:r>
      <w:r w:rsidRPr="00737329">
        <w:rPr>
          <w:smallCaps/>
          <w:noProof/>
          <w:webHidden/>
        </w:rPr>
        <w:tab/>
        <w:t>141</w:t>
      </w:r>
      <w:r w:rsidRPr="00737329">
        <w:rPr>
          <w:smallCaps/>
          <w:noProof/>
          <w:color w:val="0000FF"/>
          <w:u w:val="single"/>
        </w:rPr>
        <w:fldChar w:fldCharType="end"/>
      </w:r>
    </w:p>
    <w:p w14:paraId="4082DAA2" w14:textId="77777777" w:rsidR="00AB5E2F" w:rsidRPr="00737329" w:rsidRDefault="00AB5E2F" w:rsidP="00AB5E2F">
      <w:pPr>
        <w:jc w:val="center"/>
        <w:rPr>
          <w:rFonts w:ascii="Times New Roman" w:hAnsi="Times New Roman"/>
          <w:b/>
          <w:bCs/>
          <w:sz w:val="28"/>
          <w:szCs w:val="28"/>
        </w:rPr>
      </w:pPr>
    </w:p>
    <w:p w14:paraId="770A5935" w14:textId="77777777" w:rsidR="00AB5E2F" w:rsidRPr="00737329" w:rsidRDefault="00AB5E2F" w:rsidP="00AB5E2F">
      <w:pPr>
        <w:jc w:val="center"/>
        <w:rPr>
          <w:rFonts w:ascii="Times New Roman" w:hAnsi="Times New Roman"/>
          <w:b/>
          <w:bCs/>
          <w:sz w:val="28"/>
          <w:szCs w:val="28"/>
        </w:rPr>
      </w:pPr>
    </w:p>
    <w:p w14:paraId="630D36B8" w14:textId="77777777" w:rsidR="00AB5E2F" w:rsidRPr="00737329" w:rsidRDefault="00AB5E2F" w:rsidP="00AB5E2F">
      <w:pPr>
        <w:jc w:val="center"/>
        <w:rPr>
          <w:rFonts w:ascii="Times New Roman" w:hAnsi="Times New Roman"/>
          <w:b/>
          <w:bCs/>
          <w:sz w:val="28"/>
          <w:szCs w:val="28"/>
        </w:rPr>
      </w:pPr>
    </w:p>
    <w:p w14:paraId="0CF9236A" w14:textId="77777777" w:rsidR="00AB5E2F" w:rsidRPr="00737329" w:rsidRDefault="00AB5E2F" w:rsidP="00AB5E2F">
      <w:pPr>
        <w:jc w:val="center"/>
        <w:rPr>
          <w:rFonts w:ascii="Times New Roman" w:hAnsi="Times New Roman"/>
          <w:b/>
          <w:bCs/>
          <w:sz w:val="28"/>
          <w:szCs w:val="28"/>
        </w:rPr>
      </w:pPr>
    </w:p>
    <w:p w14:paraId="4CD04291" w14:textId="77777777" w:rsidR="00AB5E2F" w:rsidRPr="00737329" w:rsidRDefault="00AB5E2F" w:rsidP="00AB5E2F">
      <w:pPr>
        <w:jc w:val="center"/>
        <w:rPr>
          <w:rFonts w:ascii="Times New Roman" w:hAnsi="Times New Roman"/>
          <w:b/>
          <w:bCs/>
          <w:sz w:val="28"/>
          <w:szCs w:val="28"/>
        </w:rPr>
      </w:pPr>
    </w:p>
    <w:p w14:paraId="6C96A331" w14:textId="77777777" w:rsidR="00AB5E2F" w:rsidRPr="00737329" w:rsidRDefault="00AB5E2F" w:rsidP="00AB5E2F">
      <w:pPr>
        <w:jc w:val="center"/>
        <w:rPr>
          <w:rFonts w:ascii="Times New Roman" w:hAnsi="Times New Roman"/>
          <w:b/>
          <w:bCs/>
          <w:sz w:val="28"/>
          <w:szCs w:val="28"/>
        </w:rPr>
      </w:pPr>
    </w:p>
    <w:p w14:paraId="69FF8BEE" w14:textId="77777777" w:rsidR="00AB5E2F" w:rsidRPr="00737329" w:rsidRDefault="00AB5E2F" w:rsidP="00AB5E2F">
      <w:pPr>
        <w:jc w:val="center"/>
        <w:rPr>
          <w:rFonts w:ascii="Times New Roman" w:hAnsi="Times New Roman"/>
          <w:b/>
          <w:bCs/>
          <w:sz w:val="28"/>
          <w:szCs w:val="28"/>
        </w:rPr>
      </w:pPr>
    </w:p>
    <w:p w14:paraId="0BA8107E" w14:textId="77777777" w:rsidR="00AB5E2F" w:rsidRPr="00737329" w:rsidRDefault="00AB5E2F" w:rsidP="00AB5E2F">
      <w:pPr>
        <w:jc w:val="center"/>
        <w:rPr>
          <w:rFonts w:ascii="Times New Roman" w:hAnsi="Times New Roman"/>
          <w:b/>
          <w:bCs/>
          <w:sz w:val="28"/>
          <w:szCs w:val="28"/>
        </w:rPr>
      </w:pPr>
    </w:p>
    <w:p w14:paraId="498D5BE2" w14:textId="77777777" w:rsidR="00AB5E2F" w:rsidRPr="00737329" w:rsidRDefault="00AB5E2F" w:rsidP="00AB5E2F">
      <w:pPr>
        <w:jc w:val="center"/>
        <w:rPr>
          <w:rFonts w:ascii="Times New Roman" w:hAnsi="Times New Roman"/>
          <w:b/>
          <w:bCs/>
          <w:sz w:val="28"/>
          <w:szCs w:val="28"/>
        </w:rPr>
      </w:pPr>
    </w:p>
    <w:p w14:paraId="4F0ACA16" w14:textId="77777777" w:rsidR="00AB5E2F" w:rsidRPr="00737329" w:rsidRDefault="00AB5E2F" w:rsidP="00AB5E2F">
      <w:pPr>
        <w:jc w:val="center"/>
        <w:rPr>
          <w:rFonts w:ascii="Times New Roman" w:hAnsi="Times New Roman"/>
          <w:b/>
          <w:bCs/>
          <w:sz w:val="28"/>
          <w:szCs w:val="28"/>
        </w:rPr>
      </w:pPr>
    </w:p>
    <w:p w14:paraId="6BF797CA" w14:textId="77777777" w:rsidR="00AB5E2F" w:rsidRPr="00737329" w:rsidRDefault="00AB5E2F" w:rsidP="00AB5E2F">
      <w:pPr>
        <w:jc w:val="center"/>
        <w:rPr>
          <w:rFonts w:ascii="Times New Roman" w:hAnsi="Times New Roman"/>
          <w:b/>
          <w:bCs/>
          <w:sz w:val="28"/>
          <w:szCs w:val="28"/>
        </w:rPr>
      </w:pPr>
    </w:p>
    <w:p w14:paraId="14870C82" w14:textId="77777777" w:rsidR="00AB5E2F" w:rsidRPr="00737329" w:rsidRDefault="00AB5E2F" w:rsidP="00AB5E2F">
      <w:pPr>
        <w:jc w:val="center"/>
        <w:rPr>
          <w:rFonts w:ascii="Times New Roman" w:hAnsi="Times New Roman"/>
          <w:b/>
          <w:bCs/>
          <w:sz w:val="28"/>
          <w:szCs w:val="28"/>
        </w:rPr>
      </w:pPr>
    </w:p>
    <w:p w14:paraId="1BF78EE7" w14:textId="77777777" w:rsidR="00AB5E2F" w:rsidRPr="00737329" w:rsidRDefault="00AB5E2F" w:rsidP="00AB5E2F">
      <w:pPr>
        <w:jc w:val="center"/>
        <w:rPr>
          <w:rFonts w:ascii="Times New Roman" w:hAnsi="Times New Roman"/>
          <w:b/>
          <w:bCs/>
          <w:sz w:val="28"/>
          <w:szCs w:val="28"/>
        </w:rPr>
      </w:pPr>
    </w:p>
    <w:p w14:paraId="0331E5D3" w14:textId="77777777" w:rsidR="00AB5E2F" w:rsidRPr="00737329" w:rsidRDefault="00AB5E2F" w:rsidP="00AB5E2F">
      <w:pPr>
        <w:jc w:val="center"/>
        <w:rPr>
          <w:rFonts w:ascii="Times New Roman" w:hAnsi="Times New Roman"/>
          <w:b/>
          <w:bCs/>
          <w:sz w:val="28"/>
          <w:szCs w:val="28"/>
        </w:rPr>
      </w:pPr>
    </w:p>
    <w:p w14:paraId="2C4A8215" w14:textId="77777777" w:rsidR="00AB5E2F" w:rsidRPr="00737329" w:rsidRDefault="00AB5E2F" w:rsidP="00AB5E2F">
      <w:pPr>
        <w:jc w:val="center"/>
        <w:rPr>
          <w:rFonts w:ascii="Times New Roman" w:hAnsi="Times New Roman"/>
          <w:b/>
          <w:bCs/>
          <w:sz w:val="28"/>
          <w:szCs w:val="28"/>
        </w:rPr>
      </w:pPr>
    </w:p>
    <w:p w14:paraId="416D1C79" w14:textId="77777777" w:rsidR="00AB5E2F" w:rsidRPr="00737329" w:rsidRDefault="00AB5E2F" w:rsidP="00AB5E2F">
      <w:pPr>
        <w:jc w:val="center"/>
        <w:rPr>
          <w:rFonts w:ascii="Times New Roman" w:hAnsi="Times New Roman"/>
          <w:b/>
          <w:bCs/>
          <w:sz w:val="28"/>
          <w:szCs w:val="28"/>
        </w:rPr>
      </w:pPr>
    </w:p>
    <w:p w14:paraId="11EA2B52" w14:textId="77777777" w:rsidR="00AB5E2F" w:rsidRPr="00737329" w:rsidRDefault="00AB5E2F" w:rsidP="00AB5E2F">
      <w:pPr>
        <w:jc w:val="center"/>
        <w:rPr>
          <w:rFonts w:ascii="Times New Roman" w:hAnsi="Times New Roman"/>
          <w:b/>
          <w:bCs/>
          <w:sz w:val="28"/>
          <w:szCs w:val="28"/>
        </w:rPr>
      </w:pPr>
    </w:p>
    <w:p w14:paraId="5F8CA8B4" w14:textId="77777777" w:rsidR="00AB5E2F" w:rsidRPr="00737329" w:rsidRDefault="00AB5E2F" w:rsidP="00AB5E2F">
      <w:pPr>
        <w:jc w:val="center"/>
        <w:rPr>
          <w:rFonts w:ascii="Times New Roman" w:hAnsi="Times New Roman"/>
          <w:b/>
          <w:bCs/>
          <w:sz w:val="28"/>
          <w:szCs w:val="28"/>
        </w:rPr>
      </w:pPr>
    </w:p>
    <w:p w14:paraId="3230D8E8" w14:textId="77777777" w:rsidR="00AB5E2F" w:rsidRPr="00737329" w:rsidRDefault="00AB5E2F" w:rsidP="00AB5E2F">
      <w:pPr>
        <w:jc w:val="center"/>
        <w:rPr>
          <w:rFonts w:ascii="Times New Roman" w:hAnsi="Times New Roman"/>
          <w:b/>
          <w:bCs/>
          <w:sz w:val="28"/>
          <w:szCs w:val="28"/>
        </w:rPr>
      </w:pPr>
    </w:p>
    <w:p w14:paraId="16FE1C1E" w14:textId="77777777" w:rsidR="00AB5E2F" w:rsidRPr="00737329" w:rsidRDefault="00AB5E2F" w:rsidP="00AB5E2F">
      <w:pPr>
        <w:jc w:val="center"/>
        <w:rPr>
          <w:rFonts w:ascii="Times New Roman" w:hAnsi="Times New Roman"/>
          <w:color w:val="000000"/>
          <w:sz w:val="28"/>
          <w:szCs w:val="28"/>
        </w:rPr>
      </w:pPr>
      <w:r w:rsidRPr="00737329">
        <w:rPr>
          <w:rFonts w:ascii="Times New Roman" w:hAnsi="Times New Roman"/>
          <w:b/>
          <w:bCs/>
          <w:sz w:val="28"/>
          <w:szCs w:val="28"/>
        </w:rPr>
        <w:t>ТОМ 2. Часть Б (графические материалы)</w:t>
      </w:r>
    </w:p>
    <w:tbl>
      <w:tblPr>
        <w:tblW w:w="0" w:type="auto"/>
        <w:tblInd w:w="-105" w:type="dxa"/>
        <w:tblLayout w:type="fixed"/>
        <w:tblLook w:val="0000" w:firstRow="0" w:lastRow="0" w:firstColumn="0" w:lastColumn="0" w:noHBand="0" w:noVBand="0"/>
      </w:tblPr>
      <w:tblGrid>
        <w:gridCol w:w="692"/>
        <w:gridCol w:w="6960"/>
        <w:gridCol w:w="1914"/>
      </w:tblGrid>
      <w:tr w:rsidR="00AB5E2F" w:rsidRPr="00737329" w14:paraId="6E4E2486"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2D896A97" w14:textId="77777777" w:rsidR="00AB5E2F" w:rsidRPr="00737329" w:rsidRDefault="00AB5E2F" w:rsidP="00F423A6">
            <w:pPr>
              <w:snapToGrid w:val="0"/>
              <w:spacing w:before="40" w:after="40" w:line="360" w:lineRule="auto"/>
              <w:ind w:left="34" w:right="-108"/>
              <w:rPr>
                <w:rFonts w:ascii="Times New Roman" w:hAnsi="Times New Roman"/>
                <w:b/>
                <w:bCs/>
                <w:sz w:val="28"/>
                <w:szCs w:val="28"/>
              </w:rPr>
            </w:pPr>
            <w:r w:rsidRPr="00737329">
              <w:rPr>
                <w:rFonts w:ascii="Times New Roman" w:hAnsi="Times New Roman"/>
                <w:b/>
                <w:bCs/>
                <w:sz w:val="28"/>
                <w:szCs w:val="28"/>
              </w:rPr>
              <w:t>№п/п</w:t>
            </w:r>
          </w:p>
        </w:tc>
        <w:tc>
          <w:tcPr>
            <w:tcW w:w="6960" w:type="dxa"/>
            <w:tcBorders>
              <w:top w:val="single" w:sz="4" w:space="0" w:color="000000"/>
              <w:left w:val="single" w:sz="4" w:space="0" w:color="000000"/>
              <w:bottom w:val="single" w:sz="4" w:space="0" w:color="000000"/>
            </w:tcBorders>
            <w:shd w:val="clear" w:color="auto" w:fill="FFFFFF"/>
            <w:vAlign w:val="center"/>
          </w:tcPr>
          <w:p w14:paraId="0BCAE578" w14:textId="77777777" w:rsidR="00AB5E2F" w:rsidRPr="00737329" w:rsidRDefault="00AB5E2F" w:rsidP="00F423A6">
            <w:pPr>
              <w:snapToGrid w:val="0"/>
              <w:spacing w:before="40" w:after="40"/>
              <w:rPr>
                <w:rFonts w:ascii="Times New Roman" w:hAnsi="Times New Roman"/>
                <w:b/>
                <w:bCs/>
                <w:sz w:val="28"/>
                <w:szCs w:val="28"/>
              </w:rPr>
            </w:pPr>
            <w:r w:rsidRPr="00737329">
              <w:rPr>
                <w:rFonts w:ascii="Times New Roman" w:hAnsi="Times New Roman"/>
                <w:b/>
                <w:bCs/>
                <w:sz w:val="28"/>
                <w:szCs w:val="28"/>
              </w:rPr>
              <w:t xml:space="preserve">        НАИМЕНОВАНИЕ КАРТЫ</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14:paraId="01D1F26E" w14:textId="77777777" w:rsidR="00AB5E2F" w:rsidRPr="00737329" w:rsidRDefault="00AB5E2F" w:rsidP="00F423A6">
            <w:pPr>
              <w:snapToGrid w:val="0"/>
              <w:spacing w:before="40" w:after="40"/>
              <w:rPr>
                <w:rFonts w:ascii="Times New Roman" w:hAnsi="Times New Roman"/>
                <w:b/>
                <w:bCs/>
                <w:sz w:val="28"/>
                <w:szCs w:val="28"/>
              </w:rPr>
            </w:pPr>
            <w:r w:rsidRPr="00737329">
              <w:rPr>
                <w:rFonts w:ascii="Times New Roman" w:hAnsi="Times New Roman"/>
                <w:b/>
                <w:bCs/>
                <w:sz w:val="28"/>
                <w:szCs w:val="28"/>
              </w:rPr>
              <w:t>МАСШТАБ</w:t>
            </w:r>
          </w:p>
        </w:tc>
      </w:tr>
      <w:tr w:rsidR="00AB5E2F" w:rsidRPr="00737329" w14:paraId="7ED0B8B1"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46DC1C39" w14:textId="77777777" w:rsidR="00AB5E2F" w:rsidRPr="00737329" w:rsidRDefault="00AB5E2F" w:rsidP="00F423A6">
            <w:pPr>
              <w:snapToGrid w:val="0"/>
              <w:spacing w:before="40" w:after="40" w:line="360" w:lineRule="auto"/>
              <w:ind w:left="34" w:right="-108"/>
              <w:rPr>
                <w:rFonts w:ascii="Times New Roman" w:hAnsi="Times New Roman"/>
                <w:bCs/>
                <w:sz w:val="28"/>
                <w:szCs w:val="28"/>
              </w:rPr>
            </w:pPr>
            <w:r w:rsidRPr="00737329">
              <w:rPr>
                <w:rFonts w:ascii="Times New Roman" w:hAnsi="Times New Roman"/>
                <w:bCs/>
                <w:sz w:val="28"/>
                <w:szCs w:val="28"/>
              </w:rPr>
              <w:t>1.</w:t>
            </w:r>
          </w:p>
        </w:tc>
        <w:tc>
          <w:tcPr>
            <w:tcW w:w="6960" w:type="dxa"/>
            <w:tcBorders>
              <w:top w:val="single" w:sz="4" w:space="0" w:color="000000"/>
              <w:left w:val="single" w:sz="4" w:space="0" w:color="000000"/>
              <w:bottom w:val="single" w:sz="4" w:space="0" w:color="000000"/>
            </w:tcBorders>
            <w:vAlign w:val="center"/>
          </w:tcPr>
          <w:p w14:paraId="053384B6" w14:textId="77777777" w:rsidR="00AB5E2F" w:rsidRPr="00737329" w:rsidRDefault="00AB5E2F" w:rsidP="00F423A6">
            <w:pPr>
              <w:spacing w:before="140" w:after="140"/>
              <w:rPr>
                <w:rFonts w:ascii="Times New Roman" w:hAnsi="Times New Roman"/>
                <w:sz w:val="28"/>
                <w:szCs w:val="28"/>
              </w:rPr>
            </w:pPr>
            <w:r w:rsidRPr="00737329">
              <w:rPr>
                <w:rFonts w:ascii="Times New Roman" w:hAnsi="Times New Roman"/>
                <w:sz w:val="28"/>
                <w:szCs w:val="28"/>
              </w:rPr>
              <w:t>Карта границ МО Караганский сельсовет и существующих населенных пунктов в его составе.</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14:paraId="2476F0F7"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30 000</w:t>
            </w:r>
          </w:p>
          <w:p w14:paraId="02070C13"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5 000</w:t>
            </w:r>
          </w:p>
          <w:p w14:paraId="6366EE4C" w14:textId="77777777" w:rsidR="00AB5E2F" w:rsidRPr="00737329" w:rsidRDefault="00AB5E2F" w:rsidP="00F423A6">
            <w:pPr>
              <w:snapToGrid w:val="0"/>
              <w:spacing w:before="40" w:after="40"/>
              <w:rPr>
                <w:rFonts w:ascii="Times New Roman" w:hAnsi="Times New Roman"/>
                <w:bCs/>
                <w:sz w:val="28"/>
                <w:szCs w:val="28"/>
              </w:rPr>
            </w:pPr>
          </w:p>
        </w:tc>
      </w:tr>
      <w:tr w:rsidR="00AB5E2F" w:rsidRPr="00737329" w14:paraId="7FB09CEE"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284A6267" w14:textId="77777777" w:rsidR="00AB5E2F" w:rsidRPr="00737329" w:rsidRDefault="00AB5E2F" w:rsidP="00F423A6">
            <w:pPr>
              <w:snapToGrid w:val="0"/>
              <w:spacing w:before="40" w:after="40" w:line="360" w:lineRule="auto"/>
              <w:ind w:left="34" w:right="-108"/>
              <w:rPr>
                <w:rFonts w:ascii="Times New Roman" w:hAnsi="Times New Roman"/>
                <w:bCs/>
                <w:sz w:val="28"/>
                <w:szCs w:val="28"/>
              </w:rPr>
            </w:pPr>
            <w:r w:rsidRPr="00737329">
              <w:rPr>
                <w:rFonts w:ascii="Times New Roman" w:hAnsi="Times New Roman"/>
                <w:bCs/>
                <w:sz w:val="28"/>
                <w:szCs w:val="28"/>
              </w:rPr>
              <w:t>2.</w:t>
            </w:r>
          </w:p>
        </w:tc>
        <w:tc>
          <w:tcPr>
            <w:tcW w:w="6960" w:type="dxa"/>
            <w:tcBorders>
              <w:top w:val="single" w:sz="4" w:space="0" w:color="000000"/>
              <w:left w:val="single" w:sz="4" w:space="0" w:color="000000"/>
              <w:bottom w:val="single" w:sz="4" w:space="0" w:color="000000"/>
            </w:tcBorders>
            <w:vAlign w:val="center"/>
          </w:tcPr>
          <w:p w14:paraId="48ADC5E3" w14:textId="77777777" w:rsidR="00AB5E2F" w:rsidRPr="00737329" w:rsidRDefault="00AB5E2F" w:rsidP="00F423A6">
            <w:pPr>
              <w:spacing w:after="0"/>
              <w:rPr>
                <w:rFonts w:ascii="Times New Roman" w:hAnsi="Times New Roman"/>
                <w:sz w:val="28"/>
                <w:szCs w:val="28"/>
              </w:rPr>
            </w:pPr>
            <w:r w:rsidRPr="00737329">
              <w:rPr>
                <w:rFonts w:ascii="Times New Roman" w:hAnsi="Times New Roman"/>
                <w:sz w:val="28"/>
                <w:szCs w:val="28"/>
              </w:rPr>
              <w:t>Карта зон с особыми условиями использования территорий и территорий, подверженных риску возникновения ЧС в границах МО Караганский сельсовет</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D5F58"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3</w:t>
            </w:r>
            <w:r w:rsidRPr="00737329">
              <w:rPr>
                <w:rFonts w:ascii="Times New Roman" w:hAnsi="Times New Roman"/>
                <w:sz w:val="28"/>
                <w:szCs w:val="28"/>
                <w:lang w:val="en-US"/>
              </w:rPr>
              <w:t>0</w:t>
            </w:r>
            <w:r w:rsidRPr="00737329">
              <w:rPr>
                <w:rFonts w:ascii="Times New Roman" w:hAnsi="Times New Roman"/>
                <w:sz w:val="28"/>
                <w:szCs w:val="28"/>
              </w:rPr>
              <w:t> 000</w:t>
            </w:r>
          </w:p>
          <w:p w14:paraId="438F908E"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5 000</w:t>
            </w:r>
          </w:p>
          <w:p w14:paraId="75A96C67" w14:textId="77777777" w:rsidR="00AB5E2F" w:rsidRPr="00737329" w:rsidRDefault="00AB5E2F" w:rsidP="00F423A6">
            <w:pPr>
              <w:snapToGrid w:val="0"/>
              <w:spacing w:before="40" w:after="40"/>
              <w:rPr>
                <w:rFonts w:ascii="Times New Roman" w:hAnsi="Times New Roman"/>
                <w:sz w:val="28"/>
                <w:szCs w:val="28"/>
              </w:rPr>
            </w:pPr>
          </w:p>
        </w:tc>
      </w:tr>
      <w:tr w:rsidR="00AB5E2F" w:rsidRPr="00737329" w14:paraId="2043F6C7"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35815DDB" w14:textId="77777777" w:rsidR="00AB5E2F" w:rsidRPr="00737329" w:rsidRDefault="00AB5E2F" w:rsidP="00F423A6">
            <w:pPr>
              <w:snapToGrid w:val="0"/>
              <w:spacing w:before="40" w:after="40" w:line="360" w:lineRule="auto"/>
              <w:ind w:left="34" w:right="-108"/>
              <w:rPr>
                <w:rFonts w:ascii="Times New Roman" w:hAnsi="Times New Roman"/>
                <w:bCs/>
                <w:sz w:val="28"/>
                <w:szCs w:val="28"/>
              </w:rPr>
            </w:pPr>
            <w:r w:rsidRPr="00737329">
              <w:rPr>
                <w:rFonts w:ascii="Times New Roman" w:hAnsi="Times New Roman"/>
                <w:bCs/>
                <w:sz w:val="28"/>
                <w:szCs w:val="28"/>
              </w:rPr>
              <w:t>3.</w:t>
            </w:r>
          </w:p>
        </w:tc>
        <w:tc>
          <w:tcPr>
            <w:tcW w:w="6960" w:type="dxa"/>
            <w:tcBorders>
              <w:top w:val="single" w:sz="4" w:space="0" w:color="000000"/>
              <w:left w:val="single" w:sz="4" w:space="0" w:color="000000"/>
              <w:bottom w:val="single" w:sz="4" w:space="0" w:color="000000"/>
            </w:tcBorders>
            <w:vAlign w:val="center"/>
          </w:tcPr>
          <w:p w14:paraId="3EFA7D17" w14:textId="77777777" w:rsidR="00AB5E2F" w:rsidRPr="00737329" w:rsidRDefault="00AB5E2F" w:rsidP="00F423A6">
            <w:pPr>
              <w:spacing w:after="0"/>
              <w:rPr>
                <w:rFonts w:ascii="Times New Roman" w:hAnsi="Times New Roman"/>
                <w:sz w:val="28"/>
                <w:szCs w:val="28"/>
              </w:rPr>
            </w:pPr>
            <w:r w:rsidRPr="00737329">
              <w:rPr>
                <w:rFonts w:ascii="Times New Roman" w:hAnsi="Times New Roman"/>
                <w:sz w:val="28"/>
                <w:szCs w:val="28"/>
              </w:rPr>
              <w:t>Карта местоположения существующих и строящихся объектов местного значения в МО Караганский сельсовет.</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DAFBA"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30 000</w:t>
            </w:r>
          </w:p>
          <w:p w14:paraId="7E6B3A46"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5 000</w:t>
            </w:r>
          </w:p>
          <w:p w14:paraId="72A7891C" w14:textId="77777777" w:rsidR="00AB5E2F" w:rsidRPr="00737329" w:rsidRDefault="00AB5E2F" w:rsidP="00F423A6">
            <w:pPr>
              <w:snapToGrid w:val="0"/>
              <w:spacing w:before="40" w:after="40"/>
              <w:rPr>
                <w:rFonts w:ascii="Times New Roman" w:hAnsi="Times New Roman"/>
                <w:sz w:val="28"/>
                <w:szCs w:val="28"/>
              </w:rPr>
            </w:pPr>
          </w:p>
        </w:tc>
      </w:tr>
      <w:tr w:rsidR="00AB5E2F" w:rsidRPr="00737329" w14:paraId="6CA138FF" w14:textId="77777777" w:rsidTr="00F423A6">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14:paraId="6A5EF0A7" w14:textId="77777777" w:rsidR="00AB5E2F" w:rsidRPr="00737329" w:rsidRDefault="00AB5E2F" w:rsidP="00F423A6">
            <w:pPr>
              <w:snapToGrid w:val="0"/>
              <w:spacing w:before="40" w:after="40" w:line="360" w:lineRule="auto"/>
              <w:ind w:left="34" w:right="-108"/>
              <w:rPr>
                <w:rFonts w:ascii="Times New Roman" w:hAnsi="Times New Roman"/>
                <w:bCs/>
                <w:sz w:val="28"/>
                <w:szCs w:val="28"/>
              </w:rPr>
            </w:pPr>
            <w:r w:rsidRPr="00737329">
              <w:rPr>
                <w:rFonts w:ascii="Times New Roman" w:hAnsi="Times New Roman"/>
                <w:bCs/>
                <w:sz w:val="28"/>
                <w:szCs w:val="28"/>
              </w:rPr>
              <w:t xml:space="preserve">4. </w:t>
            </w:r>
          </w:p>
        </w:tc>
        <w:tc>
          <w:tcPr>
            <w:tcW w:w="6960" w:type="dxa"/>
            <w:tcBorders>
              <w:top w:val="single" w:sz="4" w:space="0" w:color="000000"/>
              <w:left w:val="single" w:sz="4" w:space="0" w:color="000000"/>
              <w:bottom w:val="single" w:sz="4" w:space="0" w:color="000000"/>
            </w:tcBorders>
            <w:vAlign w:val="center"/>
          </w:tcPr>
          <w:p w14:paraId="574337FE" w14:textId="77777777" w:rsidR="00AB5E2F" w:rsidRPr="00737329" w:rsidRDefault="00AB5E2F" w:rsidP="00F423A6">
            <w:pPr>
              <w:spacing w:after="0"/>
              <w:rPr>
                <w:rFonts w:ascii="Times New Roman" w:hAnsi="Times New Roman"/>
                <w:sz w:val="28"/>
                <w:szCs w:val="28"/>
              </w:rPr>
            </w:pPr>
            <w:r w:rsidRPr="00737329">
              <w:rPr>
                <w:rFonts w:ascii="Times New Roman" w:hAnsi="Times New Roman"/>
                <w:sz w:val="28"/>
                <w:szCs w:val="28"/>
              </w:rPr>
              <w:t>Комплексная оценка территории МО Караганский сельсовет Новоорского района.</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7F8BE"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30 000</w:t>
            </w:r>
          </w:p>
          <w:p w14:paraId="3A9E7953" w14:textId="77777777" w:rsidR="00AB5E2F" w:rsidRPr="00737329" w:rsidRDefault="00AB5E2F" w:rsidP="00F423A6">
            <w:pPr>
              <w:snapToGrid w:val="0"/>
              <w:spacing w:before="40" w:after="40"/>
              <w:rPr>
                <w:rFonts w:ascii="Times New Roman" w:hAnsi="Times New Roman"/>
                <w:sz w:val="28"/>
                <w:szCs w:val="28"/>
              </w:rPr>
            </w:pPr>
            <w:r w:rsidRPr="00737329">
              <w:rPr>
                <w:rFonts w:ascii="Times New Roman" w:hAnsi="Times New Roman"/>
                <w:sz w:val="28"/>
                <w:szCs w:val="28"/>
              </w:rPr>
              <w:t>1: 5 000</w:t>
            </w:r>
          </w:p>
        </w:tc>
      </w:tr>
    </w:tbl>
    <w:p w14:paraId="0014724C" w14:textId="77777777" w:rsidR="00AB5E2F" w:rsidRPr="00737329" w:rsidRDefault="00AB5E2F" w:rsidP="00AB5E2F">
      <w:pPr>
        <w:rPr>
          <w:lang w:eastAsia="x-none"/>
        </w:rPr>
      </w:pPr>
    </w:p>
    <w:p w14:paraId="2B717134" w14:textId="77777777" w:rsidR="00AB5E2F" w:rsidRPr="00737329" w:rsidRDefault="00AB5E2F" w:rsidP="00AB5E2F">
      <w:pPr>
        <w:rPr>
          <w:lang w:eastAsia="x-none"/>
        </w:rPr>
      </w:pPr>
    </w:p>
    <w:p w14:paraId="3A109615" w14:textId="77777777" w:rsidR="00AB5E2F" w:rsidRPr="00737329" w:rsidRDefault="00AB5E2F" w:rsidP="00AB5E2F">
      <w:pPr>
        <w:rPr>
          <w:lang w:eastAsia="x-none"/>
        </w:rPr>
      </w:pPr>
    </w:p>
    <w:p w14:paraId="295A81F7" w14:textId="77777777" w:rsidR="00AB5E2F" w:rsidRPr="00737329" w:rsidRDefault="00AB5E2F" w:rsidP="00AB5E2F">
      <w:pPr>
        <w:rPr>
          <w:lang w:eastAsia="x-none"/>
        </w:rPr>
      </w:pPr>
    </w:p>
    <w:p w14:paraId="1038AE82" w14:textId="77777777" w:rsidR="00AB5E2F" w:rsidRPr="00737329" w:rsidRDefault="00AB5E2F" w:rsidP="00AB5E2F">
      <w:pPr>
        <w:rPr>
          <w:lang w:eastAsia="x-none"/>
        </w:rPr>
      </w:pPr>
    </w:p>
    <w:p w14:paraId="698B7988" w14:textId="77777777" w:rsidR="00AB5E2F" w:rsidRPr="00737329" w:rsidRDefault="00AB5E2F" w:rsidP="00AB5E2F">
      <w:pPr>
        <w:rPr>
          <w:lang w:eastAsia="x-none"/>
        </w:rPr>
      </w:pPr>
    </w:p>
    <w:p w14:paraId="26C23B1D" w14:textId="77777777" w:rsidR="00AB5E2F" w:rsidRPr="00737329" w:rsidRDefault="00AB5E2F" w:rsidP="00AB5E2F">
      <w:pPr>
        <w:rPr>
          <w:lang w:eastAsia="x-none"/>
        </w:rPr>
      </w:pPr>
    </w:p>
    <w:p w14:paraId="04627FCF" w14:textId="77777777" w:rsidR="00AB5E2F" w:rsidRPr="00737329" w:rsidRDefault="00AB5E2F" w:rsidP="00AB5E2F">
      <w:pPr>
        <w:rPr>
          <w:lang w:eastAsia="x-none"/>
        </w:rPr>
      </w:pPr>
    </w:p>
    <w:p w14:paraId="51CDEB7C" w14:textId="77777777" w:rsidR="00AB5E2F" w:rsidRPr="00737329" w:rsidRDefault="00AB5E2F" w:rsidP="00AB5E2F">
      <w:pPr>
        <w:rPr>
          <w:lang w:eastAsia="x-none"/>
        </w:rPr>
      </w:pPr>
    </w:p>
    <w:p w14:paraId="63CFD23B" w14:textId="77777777" w:rsidR="00AB5E2F" w:rsidRPr="00737329" w:rsidRDefault="00AB5E2F" w:rsidP="00AB5E2F">
      <w:pPr>
        <w:rPr>
          <w:lang w:eastAsia="x-none"/>
        </w:rPr>
      </w:pPr>
    </w:p>
    <w:p w14:paraId="36C107A3" w14:textId="77777777" w:rsidR="00AB5E2F" w:rsidRPr="00737329" w:rsidRDefault="00AB5E2F" w:rsidP="00AB5E2F">
      <w:pPr>
        <w:rPr>
          <w:lang w:eastAsia="x-none"/>
        </w:rPr>
      </w:pPr>
    </w:p>
    <w:p w14:paraId="264EC8C4" w14:textId="77777777" w:rsidR="00AB5E2F" w:rsidRPr="00737329" w:rsidRDefault="00AB5E2F" w:rsidP="00AB5E2F">
      <w:pPr>
        <w:rPr>
          <w:lang w:eastAsia="x-none"/>
        </w:rPr>
      </w:pPr>
    </w:p>
    <w:p w14:paraId="3778C4CC" w14:textId="77777777" w:rsidR="00AB5E2F" w:rsidRPr="00737329" w:rsidRDefault="00AB5E2F" w:rsidP="00AB5E2F">
      <w:pPr>
        <w:rPr>
          <w:lang w:eastAsia="x-none"/>
        </w:rPr>
      </w:pPr>
    </w:p>
    <w:p w14:paraId="2F22856D" w14:textId="77777777" w:rsidR="00AB5E2F" w:rsidRPr="00737329" w:rsidRDefault="00AB5E2F" w:rsidP="00AB5E2F">
      <w:pPr>
        <w:pStyle w:val="1"/>
        <w:rPr>
          <w:rStyle w:val="afb"/>
          <w:color w:val="C45911"/>
        </w:rPr>
      </w:pPr>
      <w:r w:rsidRPr="00737329">
        <w:rPr>
          <w:rStyle w:val="afb"/>
          <w:color w:val="C45911"/>
        </w:rPr>
        <w:t>Введение</w:t>
      </w:r>
    </w:p>
    <w:p w14:paraId="5A656CBB" w14:textId="77777777" w:rsidR="00AB5E2F" w:rsidRPr="00737329" w:rsidRDefault="00AB5E2F" w:rsidP="00AB5E2F">
      <w:pPr>
        <w:tabs>
          <w:tab w:val="left" w:pos="709"/>
        </w:tabs>
        <w:autoSpaceDE w:val="0"/>
        <w:autoSpaceDN w:val="0"/>
        <w:adjustRightInd w:val="0"/>
        <w:spacing w:after="0"/>
        <w:ind w:firstLine="426"/>
        <w:contextualSpacing/>
        <w:jc w:val="both"/>
        <w:rPr>
          <w:rFonts w:ascii="Times New Roman" w:hAnsi="Times New Roman"/>
          <w:color w:val="000000"/>
          <w:sz w:val="24"/>
          <w:szCs w:val="24"/>
        </w:rPr>
      </w:pPr>
      <w:r w:rsidRPr="00737329">
        <w:rPr>
          <w:rFonts w:ascii="Times New Roman" w:hAnsi="Times New Roman"/>
          <w:color w:val="000000"/>
          <w:sz w:val="24"/>
          <w:szCs w:val="24"/>
        </w:rPr>
        <w:t>Внесение изменений в генеральный план муниципального образования Караганский сельсовет Новоорского района Оренбургской области вносится по заказу муниципального образования Караганский сельсовет в соответствии с договором от «24» марта 2025 года 23-25.</w:t>
      </w:r>
    </w:p>
    <w:p w14:paraId="00091C60" w14:textId="77777777" w:rsidR="00AB5E2F" w:rsidRPr="00737329" w:rsidRDefault="00AB5E2F" w:rsidP="00AB5E2F">
      <w:pPr>
        <w:tabs>
          <w:tab w:val="left" w:pos="709"/>
        </w:tabs>
        <w:spacing w:after="0"/>
        <w:jc w:val="both"/>
        <w:rPr>
          <w:rFonts w:ascii="Times New Roman" w:hAnsi="Times New Roman"/>
          <w:sz w:val="24"/>
          <w:szCs w:val="24"/>
        </w:rPr>
      </w:pPr>
      <w:r w:rsidRPr="00737329">
        <w:rPr>
          <w:rFonts w:ascii="Times New Roman" w:hAnsi="Times New Roman"/>
          <w:sz w:val="24"/>
          <w:szCs w:val="24"/>
        </w:rPr>
        <w:t xml:space="preserve">         Основными причинами, определившими необходимость внесения изменений в генеральный плана муниципального образования Караганский сельсовет являются:</w:t>
      </w:r>
    </w:p>
    <w:p w14:paraId="78924B90" w14:textId="77777777" w:rsidR="00AB5E2F" w:rsidRPr="00737329" w:rsidRDefault="00AB5E2F" w:rsidP="00AB5E2F">
      <w:pPr>
        <w:numPr>
          <w:ilvl w:val="0"/>
          <w:numId w:val="27"/>
        </w:numPr>
        <w:tabs>
          <w:tab w:val="left" w:pos="709"/>
        </w:tabs>
        <w:spacing w:after="0"/>
        <w:jc w:val="both"/>
        <w:rPr>
          <w:rFonts w:ascii="Times New Roman" w:hAnsi="Times New Roman"/>
          <w:sz w:val="24"/>
          <w:szCs w:val="24"/>
        </w:rPr>
      </w:pPr>
      <w:r w:rsidRPr="00737329">
        <w:rPr>
          <w:rFonts w:ascii="Times New Roman" w:hAnsi="Times New Roman"/>
          <w:sz w:val="24"/>
          <w:szCs w:val="24"/>
        </w:rPr>
        <w:t xml:space="preserve">приведение генерального плана муниципального образования Караганский сельсовет Новоорского района Оренбургской области в соответствие требованиям законодательства в сфере градостроительной деятельности; </w:t>
      </w:r>
    </w:p>
    <w:p w14:paraId="1F69D877" w14:textId="77777777" w:rsidR="00AB5E2F" w:rsidRPr="00737329" w:rsidRDefault="00AB5E2F" w:rsidP="00AB5E2F">
      <w:pPr>
        <w:numPr>
          <w:ilvl w:val="0"/>
          <w:numId w:val="27"/>
        </w:numPr>
        <w:tabs>
          <w:tab w:val="left" w:pos="709"/>
        </w:tabs>
        <w:spacing w:after="0"/>
        <w:jc w:val="both"/>
        <w:rPr>
          <w:rFonts w:ascii="Times New Roman" w:hAnsi="Times New Roman"/>
          <w:sz w:val="24"/>
          <w:szCs w:val="24"/>
        </w:rPr>
      </w:pPr>
      <w:r w:rsidRPr="00737329">
        <w:rPr>
          <w:rFonts w:ascii="Times New Roman" w:hAnsi="Times New Roman"/>
          <w:sz w:val="24"/>
          <w:szCs w:val="24"/>
        </w:rPr>
        <w:t xml:space="preserve">изменение показателей муниципальной демографической статистики; </w:t>
      </w:r>
    </w:p>
    <w:p w14:paraId="3AA205CD" w14:textId="77777777" w:rsidR="00AB5E2F" w:rsidRPr="00737329" w:rsidRDefault="00AB5E2F" w:rsidP="00AB5E2F">
      <w:pPr>
        <w:numPr>
          <w:ilvl w:val="0"/>
          <w:numId w:val="27"/>
        </w:numPr>
        <w:tabs>
          <w:tab w:val="left" w:pos="709"/>
        </w:tabs>
        <w:spacing w:after="0"/>
        <w:jc w:val="both"/>
        <w:rPr>
          <w:rFonts w:ascii="Times New Roman" w:hAnsi="Times New Roman"/>
          <w:sz w:val="24"/>
          <w:szCs w:val="24"/>
        </w:rPr>
      </w:pPr>
      <w:r w:rsidRPr="00737329">
        <w:rPr>
          <w:rFonts w:ascii="Times New Roman" w:hAnsi="Times New Roman"/>
          <w:sz w:val="24"/>
          <w:szCs w:val="24"/>
        </w:rPr>
        <w:t>создание условий для устойчивого развития территории, развития инженерной, транспортной и социальной инфраструктур, обеспечения учета интересов граждан и их объединений исходя из совокупности социальных, экономических, экологических и иных факторов.</w:t>
      </w:r>
    </w:p>
    <w:p w14:paraId="74C568A1" w14:textId="77777777" w:rsidR="00AB5E2F" w:rsidRPr="00737329" w:rsidRDefault="00AB5E2F" w:rsidP="00AB5E2F">
      <w:pPr>
        <w:widowControl w:val="0"/>
        <w:shd w:val="clear" w:color="auto" w:fill="FFFFFF"/>
        <w:tabs>
          <w:tab w:val="left" w:pos="709"/>
        </w:tabs>
        <w:autoSpaceDE w:val="0"/>
        <w:spacing w:after="0"/>
        <w:contextualSpacing/>
        <w:jc w:val="both"/>
        <w:rPr>
          <w:rFonts w:ascii="Times New Roman" w:hAnsi="Times New Roman"/>
          <w:sz w:val="24"/>
          <w:szCs w:val="24"/>
        </w:rPr>
      </w:pPr>
      <w:r w:rsidRPr="00737329">
        <w:rPr>
          <w:rFonts w:ascii="Times New Roman" w:hAnsi="Times New Roman"/>
          <w:color w:val="000000"/>
          <w:sz w:val="24"/>
          <w:szCs w:val="24"/>
        </w:rPr>
        <w:tab/>
        <w:t xml:space="preserve">В соответствии с техническим заданием, границами внесения изменений в  генеральный план являются </w:t>
      </w:r>
      <w:r w:rsidRPr="00737329">
        <w:rPr>
          <w:rFonts w:ascii="Times New Roman" w:hAnsi="Times New Roman"/>
          <w:sz w:val="24"/>
          <w:szCs w:val="24"/>
        </w:rPr>
        <w:t>границы муниципального образования Караганский сельсовет, установленные в соответствии с Законом Оренбургской области «О муниципальных образованиях в составе муниципального образования Новоорский район Оренбургской области» (Закон Оренбургской области от 09.03.2005 г. № 1905/313-III-ОЗ).</w:t>
      </w:r>
    </w:p>
    <w:p w14:paraId="544BDC8D" w14:textId="77777777" w:rsidR="00AB5E2F" w:rsidRPr="00737329" w:rsidRDefault="00AB5E2F" w:rsidP="00AB5E2F">
      <w:pPr>
        <w:tabs>
          <w:tab w:val="left" w:pos="709"/>
        </w:tabs>
        <w:spacing w:after="0"/>
        <w:jc w:val="both"/>
        <w:rPr>
          <w:rFonts w:ascii="Times New Roman" w:hAnsi="Times New Roman"/>
          <w:sz w:val="24"/>
          <w:szCs w:val="24"/>
        </w:rPr>
      </w:pPr>
      <w:r w:rsidRPr="00737329">
        <w:rPr>
          <w:rFonts w:ascii="Times New Roman" w:hAnsi="Times New Roman"/>
          <w:sz w:val="24"/>
          <w:szCs w:val="24"/>
        </w:rPr>
        <w:t xml:space="preserve">        Расчетный срок реализации положений генерального плана 20 лет, до 2032года.</w:t>
      </w:r>
    </w:p>
    <w:p w14:paraId="7D58F4FF" w14:textId="77777777" w:rsidR="00AB5E2F" w:rsidRPr="00737329" w:rsidRDefault="00AB5E2F" w:rsidP="00AB5E2F">
      <w:pPr>
        <w:tabs>
          <w:tab w:val="left" w:pos="709"/>
        </w:tabs>
        <w:spacing w:after="0"/>
        <w:jc w:val="both"/>
        <w:rPr>
          <w:rFonts w:ascii="Times New Roman" w:hAnsi="Times New Roman"/>
          <w:sz w:val="24"/>
          <w:szCs w:val="24"/>
        </w:rPr>
      </w:pPr>
      <w:r w:rsidRPr="00737329">
        <w:rPr>
          <w:rFonts w:ascii="Times New Roman" w:hAnsi="Times New Roman"/>
          <w:sz w:val="24"/>
          <w:szCs w:val="24"/>
        </w:rPr>
        <w:t xml:space="preserve">         Проектные решения генерального плана муниципального образования Караганский сельсовет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14:paraId="58BBCA6E" w14:textId="77777777" w:rsidR="00AB5E2F" w:rsidRPr="00737329" w:rsidRDefault="00AB5E2F" w:rsidP="00AB5E2F">
      <w:pPr>
        <w:tabs>
          <w:tab w:val="left" w:pos="709"/>
        </w:tabs>
        <w:spacing w:after="0"/>
        <w:jc w:val="both"/>
        <w:rPr>
          <w:rFonts w:ascii="Times New Roman" w:hAnsi="Times New Roman"/>
          <w:sz w:val="24"/>
          <w:szCs w:val="24"/>
        </w:rPr>
      </w:pPr>
      <w:r w:rsidRPr="00737329">
        <w:rPr>
          <w:rFonts w:ascii="Times New Roman" w:hAnsi="Times New Roman"/>
          <w:sz w:val="24"/>
          <w:szCs w:val="24"/>
        </w:rPr>
        <w:lastRenderedPageBreak/>
        <w:t xml:space="preserve">          Внесение изменений в генеральный план выполнено с использованием данных и обоснований, представленных в следующих документах:</w:t>
      </w:r>
    </w:p>
    <w:p w14:paraId="3751B81A" w14:textId="77777777" w:rsidR="00AB5E2F" w:rsidRPr="00737329" w:rsidRDefault="00AB5E2F" w:rsidP="00AB5E2F">
      <w:pPr>
        <w:numPr>
          <w:ilvl w:val="0"/>
          <w:numId w:val="28"/>
        </w:numPr>
        <w:tabs>
          <w:tab w:val="left" w:pos="709"/>
        </w:tabs>
        <w:spacing w:after="0"/>
        <w:jc w:val="both"/>
        <w:rPr>
          <w:rFonts w:ascii="Times New Roman" w:hAnsi="Times New Roman"/>
          <w:sz w:val="24"/>
          <w:szCs w:val="24"/>
        </w:rPr>
      </w:pPr>
      <w:r w:rsidRPr="00737329">
        <w:rPr>
          <w:rFonts w:ascii="Times New Roman" w:hAnsi="Times New Roman"/>
          <w:bCs/>
          <w:sz w:val="24"/>
          <w:szCs w:val="24"/>
        </w:rPr>
        <w:t>Стратегия развития Муниципального образования Новоорский район до 2020 года и на период до 2030 года;</w:t>
      </w:r>
    </w:p>
    <w:p w14:paraId="551084A0" w14:textId="77777777" w:rsidR="00AB5E2F" w:rsidRPr="00737329" w:rsidRDefault="00AB5E2F" w:rsidP="00AB5E2F">
      <w:pPr>
        <w:numPr>
          <w:ilvl w:val="0"/>
          <w:numId w:val="28"/>
        </w:numPr>
        <w:tabs>
          <w:tab w:val="left" w:pos="709"/>
        </w:tabs>
        <w:spacing w:after="0"/>
        <w:jc w:val="both"/>
        <w:rPr>
          <w:rFonts w:ascii="Times New Roman" w:hAnsi="Times New Roman"/>
          <w:sz w:val="24"/>
          <w:szCs w:val="24"/>
        </w:rPr>
      </w:pPr>
      <w:r w:rsidRPr="00737329">
        <w:rPr>
          <w:rFonts w:ascii="Times New Roman" w:hAnsi="Times New Roman"/>
          <w:sz w:val="24"/>
          <w:szCs w:val="24"/>
        </w:rPr>
        <w:t>Прогноз социально - экономического развития муниципального образовании Новоорский район Оренбургской области на 2026- 2028 годы;</w:t>
      </w:r>
    </w:p>
    <w:p w14:paraId="75BCDD64" w14:textId="77777777" w:rsidR="00AB5E2F" w:rsidRPr="00737329" w:rsidRDefault="00AB5E2F" w:rsidP="00AB5E2F">
      <w:pPr>
        <w:numPr>
          <w:ilvl w:val="0"/>
          <w:numId w:val="28"/>
        </w:numPr>
        <w:tabs>
          <w:tab w:val="left" w:pos="709"/>
        </w:tabs>
        <w:spacing w:after="0"/>
        <w:jc w:val="both"/>
        <w:rPr>
          <w:rFonts w:ascii="Times New Roman" w:hAnsi="Times New Roman"/>
          <w:sz w:val="24"/>
          <w:szCs w:val="24"/>
        </w:rPr>
      </w:pPr>
      <w:bookmarkStart w:id="17" w:name="_Hlk210136444"/>
      <w:r w:rsidRPr="00737329">
        <w:rPr>
          <w:rFonts w:ascii="Times New Roman" w:hAnsi="Times New Roman"/>
          <w:sz w:val="24"/>
          <w:szCs w:val="24"/>
        </w:rPr>
        <w:t xml:space="preserve">Программа МО Караганский сельсовет </w:t>
      </w:r>
      <w:bookmarkEnd w:id="17"/>
      <w:r w:rsidRPr="00737329">
        <w:rPr>
          <w:rFonts w:ascii="Times New Roman" w:hAnsi="Times New Roman"/>
          <w:sz w:val="24"/>
          <w:szCs w:val="24"/>
        </w:rPr>
        <w:t>«Комплексное развитие социальной инфраструктуры муниципального образования Караганский сельсовет до 2023 г. и на период до 2033 года»;</w:t>
      </w:r>
    </w:p>
    <w:p w14:paraId="69863B6A" w14:textId="77777777" w:rsidR="00AB5E2F" w:rsidRPr="00737329" w:rsidRDefault="00AB5E2F" w:rsidP="00AB5E2F">
      <w:pPr>
        <w:numPr>
          <w:ilvl w:val="0"/>
          <w:numId w:val="28"/>
        </w:numPr>
        <w:tabs>
          <w:tab w:val="left" w:pos="709"/>
        </w:tabs>
        <w:autoSpaceDE w:val="0"/>
        <w:autoSpaceDN w:val="0"/>
        <w:adjustRightInd w:val="0"/>
        <w:spacing w:after="0"/>
        <w:jc w:val="both"/>
        <w:rPr>
          <w:rFonts w:ascii="Times New Roman" w:hAnsi="Times New Roman"/>
          <w:color w:val="000000"/>
          <w:sz w:val="24"/>
          <w:szCs w:val="24"/>
        </w:rPr>
      </w:pPr>
      <w:r w:rsidRPr="00737329">
        <w:rPr>
          <w:rFonts w:ascii="Times New Roman" w:hAnsi="Times New Roman"/>
          <w:color w:val="000000"/>
          <w:sz w:val="24"/>
          <w:szCs w:val="24"/>
        </w:rPr>
        <w:tab/>
        <w:t>Программа МО Караганский сельсовет «Устойчивое развитие муниципального образования Караганский сельсовет Новоорского района Оренбургской области на 2023-2027 годы».;</w:t>
      </w:r>
    </w:p>
    <w:p w14:paraId="5DA23589" w14:textId="77777777" w:rsidR="00AB5E2F" w:rsidRPr="00737329" w:rsidRDefault="00AB5E2F" w:rsidP="00AB5E2F">
      <w:pPr>
        <w:widowControl w:val="0"/>
        <w:numPr>
          <w:ilvl w:val="0"/>
          <w:numId w:val="28"/>
        </w:numPr>
        <w:tabs>
          <w:tab w:val="left" w:pos="709"/>
        </w:tabs>
        <w:spacing w:after="0"/>
        <w:jc w:val="both"/>
        <w:rPr>
          <w:rFonts w:ascii="Times New Roman" w:hAnsi="Times New Roman"/>
          <w:sz w:val="24"/>
          <w:szCs w:val="24"/>
        </w:rPr>
      </w:pPr>
      <w:r w:rsidRPr="00737329">
        <w:rPr>
          <w:rFonts w:ascii="Times New Roman" w:hAnsi="Times New Roman"/>
          <w:sz w:val="24"/>
          <w:szCs w:val="24"/>
        </w:rPr>
        <w:t>Сведения о современном состоянии поселения, предоставленные администрацией Караганского сельсовета и Новоорского района;</w:t>
      </w:r>
    </w:p>
    <w:p w14:paraId="32ECB56B" w14:textId="77777777" w:rsidR="00AB5E2F" w:rsidRPr="00737329" w:rsidRDefault="00AB5E2F" w:rsidP="00AB5E2F">
      <w:pPr>
        <w:widowControl w:val="0"/>
        <w:numPr>
          <w:ilvl w:val="0"/>
          <w:numId w:val="28"/>
        </w:numPr>
        <w:tabs>
          <w:tab w:val="left" w:pos="709"/>
        </w:tabs>
        <w:spacing w:after="0"/>
        <w:jc w:val="both"/>
        <w:rPr>
          <w:rFonts w:ascii="Times New Roman" w:hAnsi="Times New Roman"/>
          <w:sz w:val="24"/>
          <w:szCs w:val="24"/>
        </w:rPr>
      </w:pPr>
      <w:r w:rsidRPr="00737329">
        <w:rPr>
          <w:rFonts w:ascii="Times New Roman" w:hAnsi="Times New Roman"/>
          <w:sz w:val="24"/>
          <w:szCs w:val="24"/>
        </w:rPr>
        <w:t>Схема территориального планирования Оренбургской области, утвержденная постановлением Правительства Оренбургской области от 07.07.2011 579-п (в редакции постановлений Правительства Оренбургской области от 12.09.2011 826-п, от 23.01.2013 50-п, от 07.10.2013 818-п, от 03.02.2014 50-п, от 30.03.2015 209-п, от 24.09.2015 734-п, от 08.02.2016 82-п, от 27.10.2020 873-п, от 01.03.2021 119-п, от 18.01.2022 6-п, от 31.05.2024 464-п, от 18.04.2025г. 330-п) ;</w:t>
      </w:r>
    </w:p>
    <w:p w14:paraId="3DF88BE2" w14:textId="77777777" w:rsidR="00AB5E2F" w:rsidRPr="00737329" w:rsidRDefault="00AB5E2F" w:rsidP="00AB5E2F">
      <w:pPr>
        <w:numPr>
          <w:ilvl w:val="0"/>
          <w:numId w:val="28"/>
        </w:numPr>
        <w:tabs>
          <w:tab w:val="left" w:pos="709"/>
          <w:tab w:val="left" w:pos="993"/>
        </w:tabs>
        <w:autoSpaceDE w:val="0"/>
        <w:spacing w:after="0"/>
        <w:jc w:val="both"/>
        <w:rPr>
          <w:rFonts w:ascii="Times New Roman" w:hAnsi="Times New Roman"/>
          <w:color w:val="000000"/>
          <w:sz w:val="24"/>
          <w:szCs w:val="24"/>
        </w:rPr>
      </w:pPr>
      <w:r w:rsidRPr="00737329">
        <w:rPr>
          <w:rFonts w:ascii="Times New Roman" w:hAnsi="Times New Roman"/>
          <w:color w:val="000000"/>
          <w:sz w:val="24"/>
          <w:szCs w:val="24"/>
        </w:rPr>
        <w:t>Информация с официальных сайтов Оренбургской области, Новоорского района;</w:t>
      </w:r>
    </w:p>
    <w:p w14:paraId="031B37EB" w14:textId="77777777" w:rsidR="00AB5E2F" w:rsidRPr="00737329" w:rsidRDefault="00AB5E2F" w:rsidP="00AB5E2F">
      <w:pPr>
        <w:numPr>
          <w:ilvl w:val="0"/>
          <w:numId w:val="28"/>
        </w:numPr>
        <w:tabs>
          <w:tab w:val="left" w:pos="709"/>
          <w:tab w:val="left" w:pos="993"/>
        </w:tabs>
        <w:autoSpaceDE w:val="0"/>
        <w:spacing w:after="0"/>
        <w:jc w:val="both"/>
        <w:rPr>
          <w:rFonts w:ascii="Times New Roman" w:hAnsi="Times New Roman"/>
          <w:color w:val="000000"/>
          <w:sz w:val="24"/>
          <w:szCs w:val="24"/>
        </w:rPr>
      </w:pPr>
      <w:bookmarkStart w:id="18" w:name="_Hlk211351591"/>
      <w:r w:rsidRPr="00737329">
        <w:rPr>
          <w:rFonts w:ascii="Times New Roman" w:hAnsi="Times New Roman"/>
          <w:color w:val="000000"/>
          <w:sz w:val="24"/>
          <w:szCs w:val="24"/>
        </w:rPr>
        <w:t xml:space="preserve">Схема территориального планирования Новоорского района, утвержденная решением Совета депутатов Новоорского района от </w:t>
      </w:r>
      <w:r w:rsidRPr="00737329">
        <w:rPr>
          <w:rFonts w:ascii="Times New Roman" w:hAnsi="Times New Roman"/>
          <w:bCs/>
          <w:sz w:val="24"/>
          <w:szCs w:val="24"/>
        </w:rPr>
        <w:t>22 декабря 2022 г № 117.</w:t>
      </w:r>
    </w:p>
    <w:bookmarkEnd w:id="18"/>
    <w:p w14:paraId="463CEB8B" w14:textId="77777777" w:rsidR="00AB5E2F" w:rsidRPr="00737329" w:rsidRDefault="00AB5E2F" w:rsidP="00AB5E2F">
      <w:pPr>
        <w:widowControl w:val="0"/>
        <w:tabs>
          <w:tab w:val="left" w:pos="709"/>
        </w:tabs>
        <w:spacing w:after="0"/>
        <w:jc w:val="both"/>
        <w:rPr>
          <w:rFonts w:ascii="Times New Roman" w:hAnsi="Times New Roman"/>
          <w:color w:val="000000"/>
          <w:sz w:val="28"/>
          <w:szCs w:val="28"/>
        </w:rPr>
      </w:pPr>
      <w:r w:rsidRPr="00737329">
        <w:rPr>
          <w:rFonts w:ascii="Times New Roman" w:hAnsi="Times New Roman"/>
          <w:sz w:val="28"/>
          <w:szCs w:val="28"/>
        </w:rPr>
        <w:t xml:space="preserve">        </w:t>
      </w:r>
    </w:p>
    <w:p w14:paraId="2A24FDAE" w14:textId="77777777" w:rsidR="00AB5E2F" w:rsidRPr="00737329" w:rsidRDefault="00AB5E2F" w:rsidP="00AB5E2F">
      <w:pPr>
        <w:pStyle w:val="1"/>
        <w:spacing w:before="0"/>
        <w:rPr>
          <w:rStyle w:val="afb"/>
          <w:color w:val="C45911"/>
        </w:rPr>
      </w:pPr>
      <w:bookmarkStart w:id="19" w:name="_Toc376783117"/>
      <w:r w:rsidRPr="00737329">
        <w:rPr>
          <w:rStyle w:val="afb"/>
          <w:color w:val="C45911"/>
        </w:rPr>
        <w:t>1. ОБЩИЕ СВЕДЕНИЯ О ПОСЕЛЕНИИ.</w:t>
      </w:r>
      <w:bookmarkEnd w:id="19"/>
    </w:p>
    <w:p w14:paraId="6824BFF2" w14:textId="77777777" w:rsidR="00AB5E2F" w:rsidRPr="00737329" w:rsidRDefault="00AB5E2F" w:rsidP="00AB5E2F">
      <w:pPr>
        <w:pStyle w:val="1"/>
        <w:spacing w:before="0"/>
        <w:rPr>
          <w:rStyle w:val="afb"/>
          <w:rFonts w:ascii="Times New Roman" w:hAnsi="Times New Roman"/>
          <w:color w:val="auto"/>
        </w:rPr>
      </w:pPr>
      <w:bookmarkStart w:id="20" w:name="_Toc376783118"/>
      <w:r w:rsidRPr="00737329">
        <w:rPr>
          <w:rStyle w:val="afb"/>
          <w:rFonts w:ascii="Times New Roman" w:hAnsi="Times New Roman"/>
          <w:color w:val="auto"/>
        </w:rPr>
        <w:t>1.1 Краткая историческая справка</w:t>
      </w:r>
      <w:bookmarkEnd w:id="20"/>
    </w:p>
    <w:p w14:paraId="64E4888B"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 xml:space="preserve">История поселения начала свое существование в 30-е годы. Более 70 лет назад на территории современного Караганского сельсовета появились переселенцы и осели на берегу реки. Местность, где протекала река была сплошь заросшая чилигой. В народе ее называют «караган» - отсюда пошло название Караганка. Люди тогда жили в земляных домиках и юртах. Вскоре образовалось хозяйство в «Сегизбаз», то есть 8 ферма, которая входила в состав совхоза имени Максима Горького. В селе было всего 30 домов. Основным занятием населения было земледелие и скотоводство. </w:t>
      </w:r>
    </w:p>
    <w:p w14:paraId="2E573056"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В 1942 году на территории 8-ой фермы организовывается новое хозяйство - Орско-Халиловский металлургический комбинат. В это время мужчины ушли на фронт. В хозяйстве трудились одни женщины и дети.</w:t>
      </w:r>
    </w:p>
    <w:p w14:paraId="61E62609" w14:textId="77777777" w:rsidR="00AB5E2F" w:rsidRPr="00737329" w:rsidRDefault="00AB5E2F" w:rsidP="00AB5E2F">
      <w:pPr>
        <w:spacing w:after="0"/>
        <w:ind w:firstLine="709"/>
        <w:jc w:val="both"/>
        <w:rPr>
          <w:rFonts w:ascii="Times New Roman" w:hAnsi="Times New Roman"/>
          <w:sz w:val="24"/>
          <w:szCs w:val="24"/>
        </w:rPr>
      </w:pPr>
      <w:r w:rsidRPr="00737329">
        <w:rPr>
          <w:rFonts w:ascii="Times New Roman" w:hAnsi="Times New Roman"/>
          <w:sz w:val="24"/>
          <w:szCs w:val="24"/>
        </w:rPr>
        <w:t>В 1954 году село стало подсобным хозяйством Орского мясокомбината. На территории стал функционировать Бустандыкский сельский совет, а село стало называться Караганка.</w:t>
      </w:r>
    </w:p>
    <w:p w14:paraId="554E1C75" w14:textId="77777777" w:rsidR="00AB5E2F" w:rsidRPr="00737329" w:rsidRDefault="00AB5E2F" w:rsidP="00AB5E2F">
      <w:pPr>
        <w:spacing w:after="0"/>
        <w:ind w:firstLine="709"/>
        <w:jc w:val="both"/>
        <w:rPr>
          <w:rFonts w:ascii="Times New Roman" w:hAnsi="Times New Roman"/>
          <w:sz w:val="24"/>
          <w:szCs w:val="24"/>
        </w:rPr>
      </w:pPr>
      <w:r w:rsidRPr="00737329">
        <w:rPr>
          <w:rFonts w:ascii="Times New Roman" w:hAnsi="Times New Roman"/>
          <w:sz w:val="24"/>
          <w:szCs w:val="24"/>
        </w:rPr>
        <w:t>В 1969 году был организован совхоз «Восход». В него вошли села: Караганка, Ащельсай, Тасбулак. В это время совхоз «Восход» занимается выращиванием зерна и продолжает производить продукцию животноводства. В этом же году началось строительство животноводческого комплекса на 3000 голов крупнорогатого скота.</w:t>
      </w:r>
    </w:p>
    <w:p w14:paraId="30A691A4" w14:textId="77777777" w:rsidR="00AB5E2F" w:rsidRPr="00737329" w:rsidRDefault="00AB5E2F" w:rsidP="00AB5E2F">
      <w:pPr>
        <w:ind w:firstLine="708"/>
        <w:jc w:val="both"/>
        <w:rPr>
          <w:rFonts w:ascii="Times New Roman" w:hAnsi="Times New Roman"/>
          <w:sz w:val="24"/>
          <w:szCs w:val="24"/>
        </w:rPr>
      </w:pPr>
      <w:r w:rsidRPr="00737329">
        <w:rPr>
          <w:rFonts w:ascii="Times New Roman" w:hAnsi="Times New Roman"/>
          <w:sz w:val="24"/>
          <w:szCs w:val="24"/>
        </w:rPr>
        <w:lastRenderedPageBreak/>
        <w:t>В 70-е – 80-е годы совхоз является одним из крупных хозяйств в районе, занимает передовые места по производству мяса и молока. Полным ходом идет строительство села. На территории совхоза были построены школа, Дом культуры, ФАП, детский сад и КБО, двухэтажные дома, для молодых специалистов строились коттеджи.</w:t>
      </w:r>
    </w:p>
    <w:p w14:paraId="012E11F4" w14:textId="77777777" w:rsidR="00AB5E2F" w:rsidRPr="00737329" w:rsidRDefault="00AB5E2F" w:rsidP="00AB5E2F">
      <w:pPr>
        <w:pStyle w:val="1"/>
        <w:spacing w:before="0"/>
        <w:rPr>
          <w:rStyle w:val="afb"/>
          <w:rFonts w:ascii="Times New Roman" w:hAnsi="Times New Roman"/>
          <w:color w:val="auto"/>
        </w:rPr>
      </w:pPr>
      <w:bookmarkStart w:id="21" w:name="_Toc376783119"/>
      <w:r w:rsidRPr="00737329">
        <w:rPr>
          <w:rStyle w:val="afb"/>
          <w:rFonts w:ascii="Times New Roman" w:hAnsi="Times New Roman"/>
          <w:color w:val="auto"/>
        </w:rPr>
        <w:t>1.2 Особенности экономико-географического положения.</w:t>
      </w:r>
      <w:bookmarkEnd w:id="21"/>
    </w:p>
    <w:p w14:paraId="5F737B28" w14:textId="77777777" w:rsidR="00AB5E2F" w:rsidRPr="00737329" w:rsidRDefault="00AB5E2F" w:rsidP="00AB5E2F">
      <w:pPr>
        <w:pStyle w:val="24"/>
        <w:spacing w:before="240" w:line="276" w:lineRule="auto"/>
        <w:ind w:right="-1" w:firstLine="426"/>
        <w:jc w:val="both"/>
        <w:rPr>
          <w:rFonts w:ascii="Times New Roman" w:hAnsi="Times New Roman"/>
        </w:rPr>
      </w:pPr>
      <w:r w:rsidRPr="00737329">
        <w:rPr>
          <w:rFonts w:ascii="Times New Roman" w:hAnsi="Times New Roman"/>
          <w:color w:val="000000"/>
        </w:rPr>
        <w:t xml:space="preserve">Новоорский район является муниципальным районом Оренбургской области. Район расположен в юго-восточной части Оренбуржья к востоку от осевой части Уральского хребта и охватывает Урало-Тобольское плато. </w:t>
      </w:r>
      <w:r w:rsidRPr="00737329">
        <w:rPr>
          <w:rFonts w:ascii="Times New Roman" w:hAnsi="Times New Roman"/>
        </w:rPr>
        <w:t xml:space="preserve">По конфигурации район вытянут с севера на юг. Протяженность его в этом направлении </w:t>
      </w:r>
      <w:smartTag w:uri="urn:schemas-microsoft-com:office:smarttags" w:element="metricconverter">
        <w:smartTagPr>
          <w:attr w:name="ProductID" w:val="91 км"/>
        </w:smartTagPr>
        <w:r w:rsidRPr="00737329">
          <w:rPr>
            <w:rFonts w:ascii="Times New Roman" w:hAnsi="Times New Roman"/>
          </w:rPr>
          <w:t>91 км</w:t>
        </w:r>
      </w:smartTag>
      <w:r w:rsidRPr="00737329">
        <w:rPr>
          <w:rFonts w:ascii="Times New Roman" w:hAnsi="Times New Roman"/>
        </w:rPr>
        <w:t xml:space="preserve">. Протяженность с запада на восток – </w:t>
      </w:r>
      <w:smartTag w:uri="urn:schemas-microsoft-com:office:smarttags" w:element="metricconverter">
        <w:smartTagPr>
          <w:attr w:name="ProductID" w:val="52 км"/>
        </w:smartTagPr>
        <w:r w:rsidRPr="00737329">
          <w:rPr>
            <w:rFonts w:ascii="Times New Roman" w:hAnsi="Times New Roman"/>
          </w:rPr>
          <w:t>52 км</w:t>
        </w:r>
      </w:smartTag>
      <w:r w:rsidRPr="00737329">
        <w:rPr>
          <w:rFonts w:ascii="Times New Roman" w:hAnsi="Times New Roman"/>
        </w:rPr>
        <w:t xml:space="preserve">. На севере Новоорский район граничит с Кваркенским районом, на востоке с Адамовским и Ясненским районами, на юге с Домбаровским районом,  на западе с Гайским районом.  </w:t>
      </w:r>
    </w:p>
    <w:p w14:paraId="6C488C3D" w14:textId="77777777" w:rsidR="00AB5E2F" w:rsidRPr="00737329" w:rsidRDefault="00AB5E2F" w:rsidP="00AB5E2F">
      <w:pPr>
        <w:spacing w:after="0"/>
        <w:ind w:firstLine="567"/>
        <w:jc w:val="both"/>
        <w:rPr>
          <w:rFonts w:ascii="Times New Roman" w:hAnsi="Times New Roman"/>
          <w:color w:val="000000"/>
          <w:sz w:val="24"/>
          <w:szCs w:val="24"/>
        </w:rPr>
      </w:pPr>
      <w:r w:rsidRPr="00737329">
        <w:rPr>
          <w:rFonts w:ascii="Times New Roman" w:hAnsi="Times New Roman"/>
          <w:color w:val="000000"/>
          <w:sz w:val="24"/>
          <w:szCs w:val="24"/>
        </w:rPr>
        <w:t xml:space="preserve">Административным центром Новоорского района является поселок Новоорск, который расположен в 46 км от г. Орск, в 422 км. юго-восточнее областного центра - г. Оренбурга и связан с ними автомобильной трассой и железной дорогой. </w:t>
      </w:r>
    </w:p>
    <w:p w14:paraId="3638FC3E" w14:textId="77777777" w:rsidR="00AB5E2F" w:rsidRPr="00737329" w:rsidRDefault="00AB5E2F" w:rsidP="00AB5E2F">
      <w:pPr>
        <w:spacing w:after="0"/>
        <w:ind w:firstLine="567"/>
        <w:jc w:val="both"/>
        <w:rPr>
          <w:rFonts w:ascii="Times New Roman" w:hAnsi="Times New Roman"/>
          <w:sz w:val="24"/>
          <w:szCs w:val="24"/>
        </w:rPr>
      </w:pPr>
      <w:r w:rsidRPr="00737329">
        <w:rPr>
          <w:rFonts w:ascii="Times New Roman" w:hAnsi="Times New Roman"/>
          <w:sz w:val="24"/>
          <w:szCs w:val="24"/>
        </w:rPr>
        <w:t>Район занимает весьма выгодное экономико-географическое положение: наличие разветвлённой транспортной сети регионального значения, близость крупного промышленного узла Орск - Новотроицк.</w:t>
      </w:r>
    </w:p>
    <w:p w14:paraId="4331A892" w14:textId="77777777" w:rsidR="00AB5E2F" w:rsidRPr="00737329" w:rsidRDefault="00AB5E2F" w:rsidP="00AB5E2F">
      <w:pPr>
        <w:spacing w:after="0"/>
        <w:ind w:firstLine="709"/>
        <w:jc w:val="both"/>
        <w:rPr>
          <w:rFonts w:ascii="Times New Roman" w:hAnsi="Times New Roman"/>
          <w:sz w:val="24"/>
          <w:szCs w:val="24"/>
        </w:rPr>
      </w:pPr>
      <w:r w:rsidRPr="00737329">
        <w:rPr>
          <w:rFonts w:ascii="Times New Roman" w:hAnsi="Times New Roman"/>
          <w:sz w:val="24"/>
          <w:szCs w:val="24"/>
        </w:rPr>
        <w:t>Площадь МО Новоорский район составляет 3,4 тыс. км</w:t>
      </w:r>
      <w:r w:rsidRPr="00737329">
        <w:rPr>
          <w:rFonts w:ascii="Times New Roman" w:hAnsi="Times New Roman"/>
          <w:sz w:val="24"/>
          <w:szCs w:val="24"/>
          <w:vertAlign w:val="superscript"/>
        </w:rPr>
        <w:t>2</w:t>
      </w:r>
      <w:r w:rsidRPr="00737329">
        <w:rPr>
          <w:rFonts w:ascii="Times New Roman" w:hAnsi="Times New Roman"/>
          <w:sz w:val="24"/>
          <w:szCs w:val="24"/>
        </w:rPr>
        <w:t>.</w:t>
      </w:r>
    </w:p>
    <w:p w14:paraId="631CBEE8"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Муниципальное образование Караганский сельсовет расположен в восточной части Новоорского района Оренбургской области Приволжского Федерального округа Российской Федерации. Административным центром поселения является с. Караганка. Расстояние от с. Караганка до райцентра составляет 30 км.</w:t>
      </w:r>
    </w:p>
    <w:p w14:paraId="60D4AA43"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В северо-западной части Караганский сельсовет граничит с землями Добровольского сельсовета, Приреченского сельсовета, Новоорского поссовета Новоорского района, в юго-западной и южной части – с землями Горьковского сельсовета, Чапаевского сельсовета Новоорского района и Ясненским районом, в северо-восточной части-с землями Адамовского района.</w:t>
      </w:r>
    </w:p>
    <w:p w14:paraId="5994C054" w14:textId="77777777" w:rsidR="00AB5E2F" w:rsidRPr="00737329" w:rsidRDefault="00AB5E2F" w:rsidP="00AB5E2F">
      <w:pPr>
        <w:spacing w:after="0"/>
        <w:ind w:firstLine="709"/>
        <w:jc w:val="both"/>
        <w:rPr>
          <w:rFonts w:ascii="Times New Roman" w:eastAsia="Times New Roman" w:hAnsi="Times New Roman"/>
          <w:sz w:val="24"/>
          <w:szCs w:val="24"/>
          <w:lang w:eastAsia="ru-RU"/>
        </w:rPr>
      </w:pPr>
      <w:r w:rsidRPr="00737329">
        <w:rPr>
          <w:rFonts w:ascii="Times New Roman" w:hAnsi="Times New Roman"/>
          <w:sz w:val="24"/>
          <w:szCs w:val="24"/>
        </w:rPr>
        <w:t xml:space="preserve">В центральной части поселения проходит участок магистральной электрифицированной железной дороги сообщением </w:t>
      </w:r>
      <w:r w:rsidRPr="00737329">
        <w:rPr>
          <w:rFonts w:ascii="Times New Roman" w:eastAsia="Times New Roman" w:hAnsi="Times New Roman"/>
          <w:sz w:val="24"/>
          <w:szCs w:val="24"/>
          <w:lang w:eastAsia="ru-RU"/>
        </w:rPr>
        <w:t>«Оренбург-Челябинск».</w:t>
      </w:r>
    </w:p>
    <w:p w14:paraId="3AA33740"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Основной водной артерией поселения является р. Караганка, которая протекает в меридиональном направлении с севера на юг и является правым притоком р. Большой Кумак.</w:t>
      </w:r>
    </w:p>
    <w:p w14:paraId="228B58D6" w14:textId="77777777" w:rsidR="00AB5E2F" w:rsidRPr="00737329" w:rsidRDefault="00AB5E2F" w:rsidP="00AB5E2F">
      <w:pPr>
        <w:spacing w:after="0"/>
        <w:ind w:firstLine="708"/>
        <w:jc w:val="both"/>
        <w:rPr>
          <w:rFonts w:ascii="Times New Roman" w:hAnsi="Times New Roman"/>
          <w:color w:val="000000"/>
          <w:sz w:val="24"/>
          <w:szCs w:val="24"/>
        </w:rPr>
      </w:pPr>
      <w:r w:rsidRPr="00737329">
        <w:rPr>
          <w:rFonts w:ascii="Times New Roman" w:hAnsi="Times New Roman"/>
          <w:sz w:val="24"/>
          <w:szCs w:val="24"/>
        </w:rPr>
        <w:t xml:space="preserve"> В состав муниципального образования Караганский сельсовет, на основании закона </w:t>
      </w:r>
      <w:r w:rsidRPr="00737329">
        <w:rPr>
          <w:rFonts w:ascii="Times New Roman" w:hAnsi="Times New Roman"/>
          <w:color w:val="000000"/>
          <w:sz w:val="24"/>
          <w:szCs w:val="24"/>
        </w:rPr>
        <w:t>Оренбургской области “Об утверждении перечня муниципальных образований Оренбургской области и населенных пунктов, входящих в их состав” от 15.09.2008г № 2367/495-IV-ОЗ, входит два населенных пункта - с. Караганка и с. Тасбулак.</w:t>
      </w:r>
    </w:p>
    <w:p w14:paraId="56DBC143" w14:textId="77777777" w:rsidR="00AB5E2F" w:rsidRPr="00737329" w:rsidRDefault="00AB5E2F" w:rsidP="00AB5E2F">
      <w:pPr>
        <w:spacing w:after="0"/>
        <w:ind w:firstLine="708"/>
        <w:jc w:val="both"/>
        <w:rPr>
          <w:rFonts w:ascii="Times New Roman" w:hAnsi="Times New Roman"/>
          <w:sz w:val="24"/>
          <w:szCs w:val="24"/>
        </w:rPr>
      </w:pPr>
      <w:r w:rsidRPr="00737329">
        <w:rPr>
          <w:rFonts w:ascii="Times New Roman" w:hAnsi="Times New Roman"/>
          <w:sz w:val="24"/>
          <w:szCs w:val="24"/>
        </w:rPr>
        <w:t xml:space="preserve">Площадь </w:t>
      </w:r>
      <w:r w:rsidRPr="00737329">
        <w:rPr>
          <w:rFonts w:ascii="Times New Roman" w:eastAsia="Times New Roman" w:hAnsi="Times New Roman"/>
          <w:color w:val="000000"/>
          <w:sz w:val="24"/>
          <w:szCs w:val="24"/>
          <w:lang w:eastAsia="ru-RU"/>
        </w:rPr>
        <w:t xml:space="preserve">сельсовета в административных границах составляет - </w:t>
      </w:r>
      <w:r w:rsidRPr="00737329">
        <w:rPr>
          <w:rFonts w:ascii="Times New Roman" w:hAnsi="Times New Roman"/>
          <w:sz w:val="24"/>
          <w:szCs w:val="24"/>
        </w:rPr>
        <w:t>48562 га.</w:t>
      </w:r>
    </w:p>
    <w:p w14:paraId="47921808" w14:textId="77777777" w:rsidR="00AB5E2F" w:rsidRPr="00737329" w:rsidRDefault="00AB5E2F" w:rsidP="00AB5E2F">
      <w:pPr>
        <w:shd w:val="clear" w:color="auto" w:fill="FFFFFF"/>
        <w:tabs>
          <w:tab w:val="left" w:pos="709"/>
        </w:tabs>
        <w:spacing w:after="240"/>
        <w:contextualSpacing/>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ab/>
        <w:t>На территории сельсовета проживает 499 чел. (по сост. на 01.01.2025)</w:t>
      </w:r>
    </w:p>
    <w:p w14:paraId="4AB0CBF0" w14:textId="77777777" w:rsidR="00AB5E2F" w:rsidRPr="00737329" w:rsidRDefault="00AB5E2F" w:rsidP="00AB5E2F">
      <w:pPr>
        <w:pStyle w:val="S"/>
      </w:pPr>
      <w:r w:rsidRPr="00737329">
        <w:t>Уровень современного градостроительного развития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190"/>
        <w:gridCol w:w="4712"/>
      </w:tblGrid>
      <w:tr w:rsidR="00AB5E2F" w:rsidRPr="00737329" w14:paraId="15816AEE" w14:textId="77777777" w:rsidTr="00F423A6">
        <w:tc>
          <w:tcPr>
            <w:tcW w:w="809" w:type="dxa"/>
          </w:tcPr>
          <w:p w14:paraId="7B8C98A4" w14:textId="77777777" w:rsidR="00AB5E2F" w:rsidRPr="00737329" w:rsidRDefault="00AB5E2F" w:rsidP="00F423A6">
            <w:pPr>
              <w:pStyle w:val="S"/>
            </w:pPr>
            <w:r w:rsidRPr="00737329">
              <w:t>№ п/п</w:t>
            </w:r>
          </w:p>
        </w:tc>
        <w:tc>
          <w:tcPr>
            <w:tcW w:w="4190" w:type="dxa"/>
          </w:tcPr>
          <w:p w14:paraId="5BC8BF57" w14:textId="77777777" w:rsidR="00AB5E2F" w:rsidRPr="00737329" w:rsidRDefault="00AB5E2F" w:rsidP="00F423A6">
            <w:pPr>
              <w:pStyle w:val="S"/>
            </w:pPr>
            <w:r w:rsidRPr="00737329">
              <w:t>Название населенного пункта</w:t>
            </w:r>
          </w:p>
        </w:tc>
        <w:tc>
          <w:tcPr>
            <w:tcW w:w="4712" w:type="dxa"/>
          </w:tcPr>
          <w:p w14:paraId="3F615EDF" w14:textId="77777777" w:rsidR="00AB5E2F" w:rsidRPr="00737329" w:rsidRDefault="00AB5E2F" w:rsidP="00F423A6">
            <w:pPr>
              <w:pStyle w:val="S"/>
            </w:pPr>
            <w:r w:rsidRPr="00737329">
              <w:t>Статус населенного пункта</w:t>
            </w:r>
          </w:p>
        </w:tc>
      </w:tr>
      <w:tr w:rsidR="00AB5E2F" w:rsidRPr="00737329" w14:paraId="7FDB180A" w14:textId="77777777" w:rsidTr="00F423A6">
        <w:trPr>
          <w:trHeight w:val="443"/>
        </w:trPr>
        <w:tc>
          <w:tcPr>
            <w:tcW w:w="809" w:type="dxa"/>
            <w:tcBorders>
              <w:bottom w:val="single" w:sz="4" w:space="0" w:color="auto"/>
            </w:tcBorders>
          </w:tcPr>
          <w:p w14:paraId="20EFDEBD" w14:textId="77777777" w:rsidR="00AB5E2F" w:rsidRPr="00737329" w:rsidRDefault="00AB5E2F" w:rsidP="00F423A6">
            <w:pPr>
              <w:pStyle w:val="S"/>
            </w:pPr>
          </w:p>
        </w:tc>
        <w:tc>
          <w:tcPr>
            <w:tcW w:w="4190" w:type="dxa"/>
            <w:tcBorders>
              <w:bottom w:val="single" w:sz="4" w:space="0" w:color="auto"/>
            </w:tcBorders>
          </w:tcPr>
          <w:p w14:paraId="2D40CDEE" w14:textId="77777777" w:rsidR="00AB5E2F" w:rsidRPr="00737329" w:rsidRDefault="00AB5E2F" w:rsidP="00F423A6">
            <w:pPr>
              <w:pStyle w:val="S"/>
            </w:pPr>
            <w:r w:rsidRPr="00737329">
              <w:t>Караганский сельсовет</w:t>
            </w:r>
          </w:p>
        </w:tc>
        <w:tc>
          <w:tcPr>
            <w:tcW w:w="4712" w:type="dxa"/>
            <w:tcBorders>
              <w:bottom w:val="single" w:sz="4" w:space="0" w:color="auto"/>
            </w:tcBorders>
          </w:tcPr>
          <w:p w14:paraId="2A28F210" w14:textId="77777777" w:rsidR="00AB5E2F" w:rsidRPr="00737329" w:rsidRDefault="00AB5E2F" w:rsidP="00F423A6">
            <w:pPr>
              <w:pStyle w:val="S"/>
            </w:pPr>
          </w:p>
        </w:tc>
      </w:tr>
      <w:tr w:rsidR="00AB5E2F" w:rsidRPr="00737329" w14:paraId="39043737" w14:textId="77777777" w:rsidTr="00F423A6">
        <w:trPr>
          <w:trHeight w:val="357"/>
        </w:trPr>
        <w:tc>
          <w:tcPr>
            <w:tcW w:w="809" w:type="dxa"/>
          </w:tcPr>
          <w:p w14:paraId="13363BBC" w14:textId="77777777" w:rsidR="00AB5E2F" w:rsidRPr="00737329" w:rsidRDefault="00AB5E2F" w:rsidP="00F423A6">
            <w:pPr>
              <w:pStyle w:val="S"/>
            </w:pPr>
            <w:r w:rsidRPr="00737329">
              <w:lastRenderedPageBreak/>
              <w:t>1</w:t>
            </w:r>
          </w:p>
        </w:tc>
        <w:tc>
          <w:tcPr>
            <w:tcW w:w="4190" w:type="dxa"/>
          </w:tcPr>
          <w:p w14:paraId="229E57C4" w14:textId="77777777" w:rsidR="00AB5E2F" w:rsidRPr="00737329" w:rsidRDefault="00AB5E2F" w:rsidP="00F423A6">
            <w:pPr>
              <w:pStyle w:val="S"/>
            </w:pPr>
            <w:r w:rsidRPr="00737329">
              <w:t>с. Караганка</w:t>
            </w:r>
          </w:p>
        </w:tc>
        <w:tc>
          <w:tcPr>
            <w:tcW w:w="4712" w:type="dxa"/>
          </w:tcPr>
          <w:p w14:paraId="2F99C415" w14:textId="77777777" w:rsidR="00AB5E2F" w:rsidRPr="00737329" w:rsidRDefault="00AB5E2F" w:rsidP="00F423A6">
            <w:pPr>
              <w:pStyle w:val="S"/>
            </w:pPr>
            <w:r w:rsidRPr="00737329">
              <w:t>Малого градостроительного развития</w:t>
            </w:r>
          </w:p>
        </w:tc>
      </w:tr>
      <w:tr w:rsidR="00AB5E2F" w:rsidRPr="00737329" w14:paraId="13E48C11" w14:textId="77777777" w:rsidTr="00F423A6">
        <w:trPr>
          <w:trHeight w:val="264"/>
        </w:trPr>
        <w:tc>
          <w:tcPr>
            <w:tcW w:w="809" w:type="dxa"/>
          </w:tcPr>
          <w:p w14:paraId="71C70DCC" w14:textId="77777777" w:rsidR="00AB5E2F" w:rsidRPr="00737329" w:rsidRDefault="00AB5E2F" w:rsidP="00F423A6">
            <w:pPr>
              <w:pStyle w:val="S"/>
            </w:pPr>
            <w:r w:rsidRPr="00737329">
              <w:t>2</w:t>
            </w:r>
          </w:p>
        </w:tc>
        <w:tc>
          <w:tcPr>
            <w:tcW w:w="4190" w:type="dxa"/>
          </w:tcPr>
          <w:p w14:paraId="7C693C9F" w14:textId="77777777" w:rsidR="00AB5E2F" w:rsidRPr="00737329" w:rsidRDefault="00AB5E2F" w:rsidP="00F423A6">
            <w:pPr>
              <w:pStyle w:val="S"/>
            </w:pPr>
            <w:r w:rsidRPr="00737329">
              <w:t>с. Тасбулак</w:t>
            </w:r>
          </w:p>
        </w:tc>
        <w:tc>
          <w:tcPr>
            <w:tcW w:w="4712" w:type="dxa"/>
          </w:tcPr>
          <w:p w14:paraId="6C47A728" w14:textId="77777777" w:rsidR="00AB5E2F" w:rsidRPr="00737329" w:rsidRDefault="00AB5E2F" w:rsidP="00F423A6">
            <w:pPr>
              <w:pStyle w:val="S"/>
            </w:pPr>
            <w:r w:rsidRPr="00737329">
              <w:t>Малого градостроительного развития</w:t>
            </w:r>
          </w:p>
        </w:tc>
      </w:tr>
    </w:tbl>
    <w:p w14:paraId="41DE1642" w14:textId="77777777" w:rsidR="00AB5E2F" w:rsidRPr="00737329" w:rsidRDefault="00AB5E2F" w:rsidP="00AB5E2F">
      <w:pPr>
        <w:pStyle w:val="S"/>
      </w:pPr>
      <w:r w:rsidRPr="00737329">
        <w:t>Малого градостроительного развития - группа населенных пунктов с численностью населения до 1 тыс. человек и со слабовыраженной системой социально-бытового обслуживания населения.</w:t>
      </w:r>
    </w:p>
    <w:p w14:paraId="0008B0A8" w14:textId="77777777" w:rsidR="00AB5E2F" w:rsidRPr="00737329" w:rsidRDefault="00AB5E2F" w:rsidP="00AB5E2F">
      <w:pPr>
        <w:spacing w:after="0"/>
        <w:ind w:firstLine="708"/>
        <w:jc w:val="both"/>
        <w:rPr>
          <w:rFonts w:ascii="Times New Roman" w:hAnsi="Times New Roman"/>
          <w:sz w:val="28"/>
          <w:szCs w:val="28"/>
        </w:rPr>
      </w:pPr>
    </w:p>
    <w:p w14:paraId="686DC5DD" w14:textId="77777777" w:rsidR="00AB5E2F" w:rsidRPr="00737329" w:rsidRDefault="00AB5E2F" w:rsidP="00AB5E2F">
      <w:pPr>
        <w:spacing w:before="100" w:beforeAutospacing="1" w:after="100" w:afterAutospacing="1"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fldChar w:fldCharType="begin"/>
      </w:r>
      <w:r w:rsidRPr="00737329">
        <w:rPr>
          <w:rFonts w:ascii="Times New Roman" w:eastAsia="Times New Roman" w:hAnsi="Times New Roman"/>
          <w:sz w:val="24"/>
          <w:szCs w:val="24"/>
          <w:lang w:eastAsia="ru-RU"/>
        </w:rPr>
        <w:instrText xml:space="preserve"> INCLUDEPICTURE "C:\\Users\\Артем\\Downloads\\Скриншот 17-10-2025 141650.jpg" \* MERGEFORMATINET </w:instrText>
      </w:r>
      <w:r w:rsidRPr="00737329">
        <w:rPr>
          <w:rFonts w:ascii="Times New Roman" w:eastAsia="Times New Roman" w:hAnsi="Times New Roman"/>
          <w:sz w:val="24"/>
          <w:szCs w:val="24"/>
          <w:lang w:eastAsia="ru-RU"/>
        </w:rPr>
        <w:fldChar w:fldCharType="separate"/>
      </w:r>
      <w:r w:rsidRPr="00737329">
        <w:rPr>
          <w:rFonts w:ascii="Times New Roman" w:eastAsia="Times New Roman" w:hAnsi="Times New Roman"/>
          <w:sz w:val="24"/>
          <w:szCs w:val="24"/>
          <w:lang w:eastAsia="ru-RU"/>
        </w:rPr>
        <w:pict w14:anchorId="6FAB6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72.7pt;height:285.5pt">
            <v:imagedata r:id="rId9" r:href="rId10"/>
          </v:shape>
        </w:pict>
      </w:r>
      <w:r w:rsidRPr="00737329">
        <w:rPr>
          <w:rFonts w:ascii="Times New Roman" w:eastAsia="Times New Roman" w:hAnsi="Times New Roman"/>
          <w:sz w:val="24"/>
          <w:szCs w:val="24"/>
          <w:lang w:eastAsia="ru-RU"/>
        </w:rPr>
        <w:fldChar w:fldCharType="end"/>
      </w:r>
    </w:p>
    <w:p w14:paraId="564CAF43" w14:textId="77777777" w:rsidR="00AB5E2F" w:rsidRPr="00737329" w:rsidRDefault="00AB5E2F" w:rsidP="00AB5E2F">
      <w:pPr>
        <w:jc w:val="center"/>
        <w:rPr>
          <w:rFonts w:ascii="Times New Roman" w:hAnsi="Times New Roman"/>
          <w:sz w:val="28"/>
          <w:szCs w:val="28"/>
        </w:rPr>
      </w:pPr>
      <w:r w:rsidRPr="00737329">
        <w:rPr>
          <w:rFonts w:ascii="Times New Roman" w:hAnsi="Times New Roman"/>
          <w:sz w:val="28"/>
          <w:szCs w:val="28"/>
        </w:rPr>
        <w:t>Рисунок 1. Местоположение МО Караганский сельсовет в системе Оренбургской области.</w:t>
      </w:r>
    </w:p>
    <w:p w14:paraId="56EC8E1B" w14:textId="77777777" w:rsidR="00AB5E2F" w:rsidRPr="00737329" w:rsidRDefault="00AB5E2F" w:rsidP="00AB5E2F">
      <w:pPr>
        <w:jc w:val="both"/>
        <w:rPr>
          <w:rFonts w:ascii="Times New Roman" w:hAnsi="Times New Roman"/>
          <w:sz w:val="28"/>
          <w:szCs w:val="28"/>
        </w:rPr>
      </w:pPr>
    </w:p>
    <w:p w14:paraId="4C1489CF" w14:textId="77777777" w:rsidR="00AB5E2F" w:rsidRPr="00737329" w:rsidRDefault="00AB5E2F" w:rsidP="00AB5E2F">
      <w:pPr>
        <w:jc w:val="both"/>
        <w:rPr>
          <w:rFonts w:ascii="Times New Roman" w:hAnsi="Times New Roman"/>
          <w:sz w:val="28"/>
          <w:szCs w:val="28"/>
        </w:rPr>
      </w:pPr>
    </w:p>
    <w:p w14:paraId="4AF7A889" w14:textId="77777777" w:rsidR="00AB5E2F" w:rsidRPr="00737329" w:rsidRDefault="00AB5E2F" w:rsidP="00AB5E2F">
      <w:pPr>
        <w:jc w:val="both"/>
        <w:rPr>
          <w:rFonts w:ascii="Times New Roman" w:hAnsi="Times New Roman"/>
          <w:sz w:val="28"/>
          <w:szCs w:val="28"/>
        </w:rPr>
      </w:pPr>
    </w:p>
    <w:p w14:paraId="1A095D8C" w14:textId="77777777" w:rsidR="00AB5E2F" w:rsidRPr="00737329" w:rsidRDefault="00AB5E2F" w:rsidP="00AB5E2F">
      <w:pPr>
        <w:jc w:val="both"/>
        <w:rPr>
          <w:rFonts w:ascii="Times New Roman" w:hAnsi="Times New Roman"/>
          <w:sz w:val="28"/>
          <w:szCs w:val="28"/>
        </w:rPr>
      </w:pPr>
    </w:p>
    <w:p w14:paraId="74568C2A" w14:textId="77777777" w:rsidR="00AB5E2F" w:rsidRPr="00737329" w:rsidRDefault="00AB5E2F" w:rsidP="00AB5E2F">
      <w:pPr>
        <w:jc w:val="both"/>
        <w:rPr>
          <w:rFonts w:ascii="Times New Roman" w:hAnsi="Times New Roman"/>
          <w:sz w:val="28"/>
          <w:szCs w:val="28"/>
        </w:rPr>
      </w:pPr>
    </w:p>
    <w:p w14:paraId="374C0BF6" w14:textId="77777777" w:rsidR="00AB5E2F" w:rsidRPr="00737329" w:rsidRDefault="00AB5E2F" w:rsidP="00AB5E2F">
      <w:pPr>
        <w:jc w:val="both"/>
        <w:rPr>
          <w:rFonts w:ascii="Times New Roman" w:hAnsi="Times New Roman"/>
          <w:sz w:val="28"/>
          <w:szCs w:val="28"/>
        </w:rPr>
      </w:pPr>
    </w:p>
    <w:p w14:paraId="7B73BB00" w14:textId="77777777" w:rsidR="00AB5E2F" w:rsidRPr="00737329" w:rsidRDefault="00AB5E2F" w:rsidP="00AB5E2F">
      <w:pPr>
        <w:jc w:val="both"/>
        <w:rPr>
          <w:rFonts w:ascii="Times New Roman" w:hAnsi="Times New Roman"/>
          <w:sz w:val="28"/>
          <w:szCs w:val="28"/>
        </w:rPr>
      </w:pPr>
    </w:p>
    <w:p w14:paraId="21D9D8A7" w14:textId="77777777" w:rsidR="00AB5E2F" w:rsidRPr="00737329" w:rsidRDefault="00AB5E2F" w:rsidP="00AB5E2F">
      <w:pPr>
        <w:jc w:val="both"/>
        <w:rPr>
          <w:rFonts w:ascii="Times New Roman" w:hAnsi="Times New Roman"/>
          <w:sz w:val="28"/>
          <w:szCs w:val="28"/>
        </w:rPr>
      </w:pPr>
    </w:p>
    <w:p w14:paraId="3D5936A4" w14:textId="77777777" w:rsidR="00AB5E2F" w:rsidRPr="00737329" w:rsidRDefault="00AB5E2F" w:rsidP="00AB5E2F">
      <w:pPr>
        <w:jc w:val="both"/>
        <w:rPr>
          <w:rFonts w:ascii="Times New Roman" w:hAnsi="Times New Roman"/>
          <w:sz w:val="28"/>
          <w:szCs w:val="28"/>
        </w:rPr>
      </w:pPr>
    </w:p>
    <w:p w14:paraId="2291FF5B" w14:textId="77777777" w:rsidR="00AB5E2F" w:rsidRPr="00737329" w:rsidRDefault="00AB5E2F" w:rsidP="00AB5E2F">
      <w:pPr>
        <w:jc w:val="both"/>
        <w:rPr>
          <w:rFonts w:ascii="Times New Roman" w:hAnsi="Times New Roman"/>
          <w:sz w:val="28"/>
          <w:szCs w:val="28"/>
        </w:rPr>
      </w:pPr>
    </w:p>
    <w:p w14:paraId="55FE0E5D" w14:textId="77777777" w:rsidR="00AB5E2F" w:rsidRPr="00737329" w:rsidRDefault="00AB5E2F" w:rsidP="00AB5E2F">
      <w:pPr>
        <w:jc w:val="both"/>
        <w:rPr>
          <w:rFonts w:ascii="Times New Roman" w:hAnsi="Times New Roman"/>
          <w:sz w:val="28"/>
          <w:szCs w:val="28"/>
        </w:rPr>
      </w:pPr>
    </w:p>
    <w:p w14:paraId="0E79EA7E" w14:textId="77777777" w:rsidR="00AB5E2F" w:rsidRPr="00737329" w:rsidRDefault="00AB5E2F" w:rsidP="00AB5E2F">
      <w:pPr>
        <w:jc w:val="both"/>
        <w:rPr>
          <w:rFonts w:ascii="Times New Roman" w:hAnsi="Times New Roman"/>
          <w:sz w:val="28"/>
          <w:szCs w:val="28"/>
        </w:rPr>
      </w:pPr>
    </w:p>
    <w:p w14:paraId="76259C0B" w14:textId="77777777" w:rsidR="00AB5E2F" w:rsidRPr="00737329" w:rsidRDefault="00AB5E2F" w:rsidP="00AB5E2F">
      <w:pPr>
        <w:widowControl w:val="0"/>
        <w:autoSpaceDE w:val="0"/>
        <w:autoSpaceDN w:val="0"/>
        <w:adjustRightInd w:val="0"/>
        <w:spacing w:before="240" w:after="0"/>
        <w:jc w:val="both"/>
        <w:rPr>
          <w:rFonts w:ascii="Cambria" w:hAnsi="Cambria"/>
          <w:b/>
          <w:bCs/>
          <w:color w:val="C45911"/>
          <w:sz w:val="28"/>
          <w:szCs w:val="28"/>
          <w:u w:val="single"/>
        </w:rPr>
      </w:pPr>
      <w:r w:rsidRPr="00737329">
        <w:rPr>
          <w:rFonts w:ascii="Cambria" w:hAnsi="Cambria"/>
          <w:color w:val="C45911"/>
          <w:sz w:val="28"/>
          <w:szCs w:val="28"/>
        </w:rPr>
        <w:t>2.</w:t>
      </w:r>
      <w:r w:rsidRPr="00737329">
        <w:rPr>
          <w:rFonts w:ascii="Times New Roman" w:hAnsi="Times New Roman"/>
          <w:color w:val="C45911"/>
          <w:sz w:val="28"/>
          <w:szCs w:val="28"/>
        </w:rPr>
        <w:tab/>
      </w:r>
      <w:bookmarkStart w:id="22" w:name="_Hlk211444665"/>
      <w:r w:rsidRPr="00737329">
        <w:rPr>
          <w:rFonts w:ascii="Cambria" w:hAnsi="Cambria"/>
          <w:b/>
          <w:bCs/>
          <w:color w:val="C45911"/>
          <w:sz w:val="28"/>
          <w:szCs w:val="28"/>
          <w:u w:val="single"/>
        </w:rPr>
        <w:t xml:space="preserve">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bookmarkEnd w:id="22"/>
    </w:p>
    <w:p w14:paraId="1BE03BA6" w14:textId="77777777" w:rsidR="00AB5E2F" w:rsidRPr="00737329" w:rsidRDefault="00AB5E2F" w:rsidP="00AB5E2F">
      <w:pPr>
        <w:widowControl w:val="0"/>
        <w:autoSpaceDE w:val="0"/>
        <w:autoSpaceDN w:val="0"/>
        <w:adjustRightInd w:val="0"/>
        <w:spacing w:before="240" w:after="0"/>
        <w:jc w:val="both"/>
        <w:rPr>
          <w:rFonts w:ascii="Times New Roman" w:hAnsi="Times New Roman"/>
          <w:b/>
          <w:bCs/>
          <w:sz w:val="24"/>
          <w:szCs w:val="24"/>
          <w:u w:val="single"/>
        </w:rPr>
      </w:pPr>
      <w:bookmarkStart w:id="23" w:name="_Hlk211444752"/>
      <w:r w:rsidRPr="00737329">
        <w:rPr>
          <w:rFonts w:ascii="Times New Roman" w:hAnsi="Times New Roman"/>
          <w:b/>
          <w:bCs/>
          <w:sz w:val="24"/>
          <w:szCs w:val="24"/>
          <w:u w:val="single"/>
        </w:rPr>
        <w:t>2.1</w:t>
      </w:r>
      <w:r w:rsidRPr="00737329">
        <w:rPr>
          <w:rFonts w:ascii="Times New Roman" w:hAnsi="Times New Roman"/>
          <w:b/>
          <w:bCs/>
          <w:sz w:val="24"/>
          <w:szCs w:val="24"/>
          <w:u w:val="single"/>
        </w:rPr>
        <w:tab/>
        <w:t>Стратегия развития Муниципального образования Новоорский район до 2020 года и на период до 2030 года.</w:t>
      </w:r>
    </w:p>
    <w:bookmarkEnd w:id="23"/>
    <w:p w14:paraId="045D0748" w14:textId="77777777" w:rsidR="00AB5E2F" w:rsidRPr="00737329" w:rsidRDefault="00AB5E2F" w:rsidP="00AB5E2F">
      <w:pPr>
        <w:widowControl w:val="0"/>
        <w:autoSpaceDE w:val="0"/>
        <w:autoSpaceDN w:val="0"/>
        <w:adjustRightInd w:val="0"/>
        <w:spacing w:after="0" w:line="240" w:lineRule="auto"/>
        <w:ind w:firstLine="425"/>
        <w:jc w:val="both"/>
        <w:rPr>
          <w:rFonts w:ascii="Times New Roman" w:hAnsi="Times New Roman"/>
          <w:sz w:val="24"/>
          <w:szCs w:val="24"/>
        </w:rPr>
      </w:pPr>
      <w:r w:rsidRPr="00737329">
        <w:rPr>
          <w:rFonts w:ascii="Times New Roman" w:hAnsi="Times New Roman"/>
          <w:sz w:val="24"/>
          <w:szCs w:val="24"/>
        </w:rPr>
        <w:t>Стратегия социально-экономического развития муниципального образования «Новоорский район» Оренбургской области до 2020 года и на период до 2030 года утверждена решением Совета депутатов муниципального образования Новоорский район №153 от 14.06.2012г.</w:t>
      </w:r>
    </w:p>
    <w:p w14:paraId="7FECFC91" w14:textId="77777777" w:rsidR="00AB5E2F" w:rsidRPr="00737329" w:rsidRDefault="00AB5E2F" w:rsidP="00AB5E2F">
      <w:pPr>
        <w:widowControl w:val="0"/>
        <w:autoSpaceDE w:val="0"/>
        <w:autoSpaceDN w:val="0"/>
        <w:adjustRightInd w:val="0"/>
        <w:spacing w:after="0" w:line="240" w:lineRule="auto"/>
        <w:ind w:firstLine="425"/>
        <w:jc w:val="center"/>
        <w:rPr>
          <w:rFonts w:ascii="Times New Roman" w:hAnsi="Times New Roman"/>
          <w:b/>
          <w:bCs/>
          <w:sz w:val="24"/>
          <w:szCs w:val="24"/>
        </w:rPr>
      </w:pPr>
      <w:r w:rsidRPr="00737329">
        <w:rPr>
          <w:rFonts w:ascii="Times New Roman" w:hAnsi="Times New Roman"/>
          <w:b/>
          <w:bCs/>
          <w:sz w:val="24"/>
          <w:szCs w:val="24"/>
        </w:rPr>
        <w:t>Основные цели и задачи разработки Стратегии.</w:t>
      </w:r>
    </w:p>
    <w:p w14:paraId="41A23558"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xml:space="preserve">Принятие Стратегии социально-экономического развития района предусматривает выполнение органами местного самоуправления в сотрудничестве с другими представителями района, а также органами государственной власти Оренбургской области комплекса мер, направленных на стабилизацию и развитие экономики района, его налоговой базы, повышение уровня занятости населения, решение социальных вопросов. </w:t>
      </w:r>
    </w:p>
    <w:p w14:paraId="06E555C0"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Задачи, стоящие перед районом в долгосрочной перспективе, как и перед областью, имеют прежде всего экономический характер и связаны с созданием на территории МО Новоорский район условий для достойной жизни и деятельности населения, чтобы именно молодые, активные, образованные граждане стремились жить и работать в своем районе, в своем поселении.</w:t>
      </w:r>
    </w:p>
    <w:p w14:paraId="271765FE"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xml:space="preserve">Стратегия МО Новоорский район направлена на обеспечение экономического развития района и повышение уровня жизни населения с учетом требований государственной политики Российской Федерации. </w:t>
      </w:r>
    </w:p>
    <w:p w14:paraId="47B08070"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Документ призван обеспечить долговременное динамичное и эффективное развитие, которое отвечает интересам населения и бизнеса Новоорского района.</w:t>
      </w:r>
    </w:p>
    <w:p w14:paraId="593C273F" w14:textId="77777777" w:rsidR="00AB5E2F" w:rsidRPr="00737329" w:rsidRDefault="00AB5E2F" w:rsidP="00AB5E2F">
      <w:pPr>
        <w:widowControl w:val="0"/>
        <w:autoSpaceDE w:val="0"/>
        <w:autoSpaceDN w:val="0"/>
        <w:adjustRightInd w:val="0"/>
        <w:spacing w:after="0" w:line="240" w:lineRule="auto"/>
        <w:ind w:firstLine="425"/>
        <w:jc w:val="center"/>
        <w:rPr>
          <w:rFonts w:ascii="Times New Roman" w:hAnsi="Times New Roman"/>
          <w:b/>
          <w:bCs/>
          <w:sz w:val="24"/>
          <w:szCs w:val="24"/>
        </w:rPr>
      </w:pPr>
      <w:r w:rsidRPr="00737329">
        <w:rPr>
          <w:rFonts w:ascii="Times New Roman" w:hAnsi="Times New Roman"/>
          <w:b/>
          <w:bCs/>
          <w:sz w:val="24"/>
          <w:szCs w:val="24"/>
        </w:rPr>
        <w:t>Инвестиционная деятельность</w:t>
      </w:r>
    </w:p>
    <w:p w14:paraId="73BA7E90" w14:textId="77777777" w:rsidR="00AB5E2F" w:rsidRPr="00737329" w:rsidRDefault="00AB5E2F" w:rsidP="00AB5E2F">
      <w:pPr>
        <w:widowControl w:val="0"/>
        <w:autoSpaceDE w:val="0"/>
        <w:autoSpaceDN w:val="0"/>
        <w:adjustRightInd w:val="0"/>
        <w:spacing w:after="0" w:line="240" w:lineRule="auto"/>
        <w:ind w:firstLine="425"/>
        <w:jc w:val="center"/>
        <w:rPr>
          <w:rFonts w:ascii="Times New Roman" w:hAnsi="Times New Roman"/>
          <w:sz w:val="24"/>
          <w:szCs w:val="24"/>
        </w:rPr>
      </w:pPr>
    </w:p>
    <w:p w14:paraId="549662FB"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Наличие на территории района значительного природно-ресурсного потенциала, развитой транспортно-энергетической инфраструктуры, существующих производственных мощностей, характеризуют условия инвестиционной привлекательности.</w:t>
      </w:r>
    </w:p>
    <w:p w14:paraId="28601D03"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lastRenderedPageBreak/>
        <w:tab/>
        <w:t>Основные направления инвестиционной политики в районе:</w:t>
      </w:r>
    </w:p>
    <w:p w14:paraId="0A45D02A"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строительство новых промышленных предприятий, мощностей;</w:t>
      </w:r>
    </w:p>
    <w:p w14:paraId="334F8718"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реконструкция существующих производств, их расширение;</w:t>
      </w:r>
    </w:p>
    <w:p w14:paraId="0CFE612A"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строительство жилья и инженерной инфраструктуры;</w:t>
      </w:r>
    </w:p>
    <w:p w14:paraId="15E239A3"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развитие, модернизация социальной сферы, туристического бизнеса;</w:t>
      </w:r>
    </w:p>
    <w:p w14:paraId="22C9F098"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развитие, модернизация аграрного сектора экономики;</w:t>
      </w:r>
    </w:p>
    <w:p w14:paraId="381FAA8C" w14:textId="77777777" w:rsidR="00AB5E2F" w:rsidRPr="00737329" w:rsidRDefault="00AB5E2F" w:rsidP="00AB5E2F">
      <w:pPr>
        <w:widowControl w:val="0"/>
        <w:autoSpaceDE w:val="0"/>
        <w:autoSpaceDN w:val="0"/>
        <w:adjustRightInd w:val="0"/>
        <w:spacing w:after="0" w:line="240" w:lineRule="auto"/>
        <w:ind w:firstLine="425"/>
        <w:rPr>
          <w:rFonts w:ascii="Times New Roman" w:hAnsi="Times New Roman"/>
          <w:sz w:val="24"/>
          <w:szCs w:val="24"/>
        </w:rPr>
      </w:pPr>
      <w:r w:rsidRPr="00737329">
        <w:rPr>
          <w:rFonts w:ascii="Times New Roman" w:hAnsi="Times New Roman"/>
          <w:sz w:val="24"/>
          <w:szCs w:val="24"/>
        </w:rPr>
        <w:t>- активизация индивидуального предпринимательства, развития малого и среднего бизнеса.</w:t>
      </w:r>
    </w:p>
    <w:p w14:paraId="31DE8099" w14:textId="77777777" w:rsidR="00AB5E2F" w:rsidRPr="00737329" w:rsidRDefault="00AB5E2F" w:rsidP="00AB5E2F">
      <w:pPr>
        <w:keepNext/>
        <w:spacing w:after="0" w:line="240" w:lineRule="auto"/>
        <w:jc w:val="center"/>
        <w:outlineLvl w:val="2"/>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Уникальность, конкурентные преимущества муниципального образования Новоорский район</w:t>
      </w:r>
    </w:p>
    <w:p w14:paraId="3FF828DA"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Уникальные конкурентные преимущества МО Новоорский район</w:t>
      </w:r>
    </w:p>
    <w:tbl>
      <w:tblPr>
        <w:tblW w:w="986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48"/>
        <w:gridCol w:w="6815"/>
      </w:tblGrid>
      <w:tr w:rsidR="00AB5E2F" w:rsidRPr="00737329" w14:paraId="3A372DFB" w14:textId="77777777" w:rsidTr="00F423A6">
        <w:trPr>
          <w:tblHeader/>
          <w:jc w:val="center"/>
        </w:trPr>
        <w:tc>
          <w:tcPr>
            <w:tcW w:w="3048" w:type="dxa"/>
            <w:tcBorders>
              <w:top w:val="single" w:sz="4" w:space="0" w:color="auto"/>
              <w:bottom w:val="single" w:sz="4" w:space="0" w:color="auto"/>
              <w:right w:val="single" w:sz="4" w:space="0" w:color="auto"/>
            </w:tcBorders>
            <w:vAlign w:val="center"/>
          </w:tcPr>
          <w:p w14:paraId="2E4400A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Сферы</w:t>
            </w:r>
          </w:p>
        </w:tc>
        <w:tc>
          <w:tcPr>
            <w:tcW w:w="6815" w:type="dxa"/>
            <w:tcBorders>
              <w:top w:val="single" w:sz="4" w:space="0" w:color="auto"/>
              <w:left w:val="single" w:sz="4" w:space="0" w:color="auto"/>
              <w:bottom w:val="single" w:sz="4" w:space="0" w:color="auto"/>
            </w:tcBorders>
            <w:vAlign w:val="center"/>
          </w:tcPr>
          <w:p w14:paraId="01DA9949"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Уникальность, конкурентные преимущества</w:t>
            </w:r>
          </w:p>
        </w:tc>
      </w:tr>
      <w:tr w:rsidR="00AB5E2F" w:rsidRPr="00737329" w14:paraId="7F16D929" w14:textId="77777777" w:rsidTr="00F423A6">
        <w:trPr>
          <w:jc w:val="center"/>
        </w:trPr>
        <w:tc>
          <w:tcPr>
            <w:tcW w:w="9863" w:type="dxa"/>
            <w:gridSpan w:val="2"/>
            <w:tcBorders>
              <w:top w:val="single" w:sz="4" w:space="0" w:color="auto"/>
              <w:bottom w:val="single" w:sz="4" w:space="0" w:color="auto"/>
            </w:tcBorders>
            <w:vAlign w:val="center"/>
          </w:tcPr>
          <w:p w14:paraId="71EBD35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1. Ресурсный потенциал</w:t>
            </w:r>
          </w:p>
        </w:tc>
      </w:tr>
      <w:tr w:rsidR="00AB5E2F" w:rsidRPr="00737329" w14:paraId="418C72D1" w14:textId="77777777" w:rsidTr="00F423A6">
        <w:trPr>
          <w:jc w:val="center"/>
        </w:trPr>
        <w:tc>
          <w:tcPr>
            <w:tcW w:w="3048" w:type="dxa"/>
            <w:tcBorders>
              <w:top w:val="single" w:sz="4" w:space="0" w:color="auto"/>
              <w:bottom w:val="single" w:sz="4" w:space="0" w:color="auto"/>
              <w:right w:val="single" w:sz="4" w:space="0" w:color="auto"/>
            </w:tcBorders>
          </w:tcPr>
          <w:p w14:paraId="2A95FB26"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1.1. Природно-ресурсный потенциал</w:t>
            </w:r>
          </w:p>
        </w:tc>
        <w:tc>
          <w:tcPr>
            <w:tcW w:w="6815" w:type="dxa"/>
            <w:tcBorders>
              <w:top w:val="single" w:sz="4" w:space="0" w:color="auto"/>
              <w:left w:val="single" w:sz="4" w:space="0" w:color="auto"/>
              <w:bottom w:val="single" w:sz="4" w:space="0" w:color="auto"/>
            </w:tcBorders>
          </w:tcPr>
          <w:p w14:paraId="56D0A104"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Различные виды выявленных и разведанных полезных ископаемых граниты, медно–колчеданные руды, туфы, глины, пески, известняки, строительные камни.</w:t>
            </w:r>
          </w:p>
          <w:p w14:paraId="1CBE09D8" w14:textId="77777777" w:rsidR="00AB5E2F" w:rsidRPr="00737329" w:rsidRDefault="00AB5E2F" w:rsidP="00F423A6">
            <w:pPr>
              <w:spacing w:after="0" w:line="240" w:lineRule="auto"/>
              <w:jc w:val="both"/>
              <w:rPr>
                <w:rFonts w:ascii="Times New Roman" w:eastAsia="Times New Roman" w:hAnsi="Times New Roman"/>
                <w:b/>
                <w:bCs/>
                <w:sz w:val="24"/>
                <w:szCs w:val="24"/>
                <w:lang w:eastAsia="ru-RU"/>
              </w:rPr>
            </w:pPr>
            <w:r w:rsidRPr="00737329">
              <w:rPr>
                <w:rFonts w:ascii="Times New Roman" w:eastAsia="Times New Roman" w:hAnsi="Times New Roman"/>
                <w:sz w:val="24"/>
                <w:szCs w:val="24"/>
                <w:lang w:eastAsia="ru-RU"/>
              </w:rPr>
              <w:t>Наличие значительных водных ресурсов.</w:t>
            </w:r>
          </w:p>
        </w:tc>
      </w:tr>
      <w:tr w:rsidR="00AB5E2F" w:rsidRPr="00737329" w14:paraId="0E3289C2" w14:textId="77777777" w:rsidTr="00F423A6">
        <w:trPr>
          <w:jc w:val="center"/>
        </w:trPr>
        <w:tc>
          <w:tcPr>
            <w:tcW w:w="3048" w:type="dxa"/>
            <w:tcBorders>
              <w:top w:val="single" w:sz="4" w:space="0" w:color="auto"/>
              <w:bottom w:val="single" w:sz="4" w:space="0" w:color="auto"/>
              <w:right w:val="single" w:sz="4" w:space="0" w:color="auto"/>
            </w:tcBorders>
          </w:tcPr>
          <w:p w14:paraId="441DA37A"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1.2. Уникальные объекты</w:t>
            </w:r>
          </w:p>
        </w:tc>
        <w:tc>
          <w:tcPr>
            <w:tcW w:w="6815" w:type="dxa"/>
            <w:tcBorders>
              <w:top w:val="single" w:sz="4" w:space="0" w:color="auto"/>
              <w:left w:val="single" w:sz="4" w:space="0" w:color="auto"/>
              <w:bottom w:val="single" w:sz="4" w:space="0" w:color="auto"/>
            </w:tcBorders>
          </w:tcPr>
          <w:p w14:paraId="40155A35" w14:textId="77777777" w:rsidR="00AB5E2F" w:rsidRPr="00737329" w:rsidRDefault="00AB5E2F" w:rsidP="00F423A6">
            <w:pPr>
              <w:spacing w:after="0" w:line="240" w:lineRule="auto"/>
              <w:jc w:val="both"/>
              <w:rPr>
                <w:rFonts w:ascii="Times New Roman" w:eastAsia="Times New Roman" w:hAnsi="Times New Roman"/>
                <w:color w:val="1F497D"/>
                <w:sz w:val="24"/>
                <w:szCs w:val="24"/>
                <w:lang w:eastAsia="ru-RU"/>
              </w:rPr>
            </w:pPr>
            <w:r w:rsidRPr="00737329">
              <w:rPr>
                <w:rFonts w:ascii="Times New Roman" w:eastAsia="Times New Roman" w:hAnsi="Times New Roman"/>
                <w:sz w:val="24"/>
                <w:szCs w:val="24"/>
                <w:lang w:eastAsia="ru-RU"/>
              </w:rPr>
              <w:t>Ириклинское водохранилище, которое создано с целью гарантированного водоснабжения восточной и центральной частей Оренбургской области и представляет собой глубоководное горное озеро со скалистыми берегами и многочисленными заливами.</w:t>
            </w:r>
          </w:p>
        </w:tc>
      </w:tr>
      <w:tr w:rsidR="00AB5E2F" w:rsidRPr="00737329" w14:paraId="770D5F55" w14:textId="77777777" w:rsidTr="00F423A6">
        <w:trPr>
          <w:jc w:val="center"/>
        </w:trPr>
        <w:tc>
          <w:tcPr>
            <w:tcW w:w="3048" w:type="dxa"/>
            <w:tcBorders>
              <w:top w:val="single" w:sz="4" w:space="0" w:color="auto"/>
              <w:bottom w:val="single" w:sz="4" w:space="0" w:color="auto"/>
              <w:right w:val="single" w:sz="4" w:space="0" w:color="auto"/>
            </w:tcBorders>
          </w:tcPr>
          <w:p w14:paraId="43DB9D89"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1.3. Опыт</w:t>
            </w:r>
          </w:p>
        </w:tc>
        <w:tc>
          <w:tcPr>
            <w:tcW w:w="6815" w:type="dxa"/>
            <w:tcBorders>
              <w:top w:val="single" w:sz="4" w:space="0" w:color="auto"/>
              <w:left w:val="single" w:sz="4" w:space="0" w:color="auto"/>
              <w:bottom w:val="single" w:sz="4" w:space="0" w:color="auto"/>
            </w:tcBorders>
          </w:tcPr>
          <w:p w14:paraId="5B37643D"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Наличие двух успешно развивающихся предприятий с иностранным капиталом.</w:t>
            </w:r>
          </w:p>
        </w:tc>
      </w:tr>
      <w:tr w:rsidR="00AB5E2F" w:rsidRPr="00737329" w14:paraId="7FC98F69" w14:textId="77777777" w:rsidTr="00F423A6">
        <w:trPr>
          <w:jc w:val="center"/>
        </w:trPr>
        <w:tc>
          <w:tcPr>
            <w:tcW w:w="9863" w:type="dxa"/>
            <w:gridSpan w:val="2"/>
            <w:tcBorders>
              <w:top w:val="single" w:sz="4" w:space="0" w:color="auto"/>
              <w:bottom w:val="single" w:sz="4" w:space="0" w:color="auto"/>
            </w:tcBorders>
          </w:tcPr>
          <w:p w14:paraId="570F44A7"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 Качество жизни</w:t>
            </w:r>
          </w:p>
        </w:tc>
      </w:tr>
      <w:tr w:rsidR="00AB5E2F" w:rsidRPr="00737329" w14:paraId="7009242A" w14:textId="77777777" w:rsidTr="00F423A6">
        <w:trPr>
          <w:jc w:val="center"/>
        </w:trPr>
        <w:tc>
          <w:tcPr>
            <w:tcW w:w="3048" w:type="dxa"/>
            <w:tcBorders>
              <w:top w:val="single" w:sz="4" w:space="0" w:color="auto"/>
              <w:bottom w:val="single" w:sz="4" w:space="0" w:color="auto"/>
              <w:right w:val="single" w:sz="4" w:space="0" w:color="auto"/>
            </w:tcBorders>
          </w:tcPr>
          <w:p w14:paraId="728F99B1"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2.1. Демография</w:t>
            </w:r>
          </w:p>
        </w:tc>
        <w:tc>
          <w:tcPr>
            <w:tcW w:w="6815" w:type="dxa"/>
            <w:tcBorders>
              <w:top w:val="single" w:sz="4" w:space="0" w:color="auto"/>
              <w:left w:val="single" w:sz="4" w:space="0" w:color="auto"/>
              <w:bottom w:val="single" w:sz="4" w:space="0" w:color="auto"/>
            </w:tcBorders>
          </w:tcPr>
          <w:p w14:paraId="0A080088"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Стабильная численность населения, находящегося в трудоспособном возрасте</w:t>
            </w:r>
          </w:p>
        </w:tc>
      </w:tr>
      <w:tr w:rsidR="00AB5E2F" w:rsidRPr="00737329" w14:paraId="601B2E2A" w14:textId="77777777" w:rsidTr="00F423A6">
        <w:trPr>
          <w:trHeight w:val="348"/>
          <w:jc w:val="center"/>
        </w:trPr>
        <w:tc>
          <w:tcPr>
            <w:tcW w:w="9863" w:type="dxa"/>
            <w:gridSpan w:val="2"/>
            <w:tcBorders>
              <w:top w:val="single" w:sz="4" w:space="0" w:color="auto"/>
              <w:bottom w:val="single" w:sz="4" w:space="0" w:color="auto"/>
            </w:tcBorders>
          </w:tcPr>
          <w:p w14:paraId="29BD596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sz w:val="24"/>
                <w:szCs w:val="24"/>
                <w:lang w:val="en-US" w:eastAsia="ru-RU"/>
              </w:rPr>
              <w:t>3</w:t>
            </w:r>
            <w:r w:rsidRPr="00737329">
              <w:rPr>
                <w:rFonts w:ascii="Times New Roman" w:eastAsia="Times New Roman" w:hAnsi="Times New Roman"/>
                <w:b/>
                <w:bCs/>
                <w:sz w:val="24"/>
                <w:szCs w:val="24"/>
                <w:lang w:eastAsia="ru-RU"/>
              </w:rPr>
              <w:t>. Инвестиционный потенциал</w:t>
            </w:r>
          </w:p>
        </w:tc>
      </w:tr>
      <w:tr w:rsidR="00AB5E2F" w:rsidRPr="00737329" w14:paraId="211DBC44" w14:textId="77777777" w:rsidTr="00F423A6">
        <w:trPr>
          <w:trHeight w:val="348"/>
          <w:jc w:val="center"/>
        </w:trPr>
        <w:tc>
          <w:tcPr>
            <w:tcW w:w="9863" w:type="dxa"/>
            <w:gridSpan w:val="2"/>
            <w:tcBorders>
              <w:top w:val="single" w:sz="4" w:space="0" w:color="auto"/>
              <w:bottom w:val="single" w:sz="4" w:space="0" w:color="auto"/>
            </w:tcBorders>
          </w:tcPr>
          <w:p w14:paraId="0DC6DD20"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Наличие якорных инвесторов, создает предпосылки привлечения новых инвесторов.</w:t>
            </w:r>
          </w:p>
        </w:tc>
      </w:tr>
    </w:tbl>
    <w:p w14:paraId="0CCC338E" w14:textId="77777777" w:rsidR="00AB5E2F" w:rsidRPr="00737329" w:rsidRDefault="00AB5E2F" w:rsidP="00AB5E2F">
      <w:pPr>
        <w:spacing w:after="0" w:line="240" w:lineRule="auto"/>
        <w:jc w:val="both"/>
        <w:rPr>
          <w:rFonts w:ascii="Times New Roman" w:eastAsia="Times New Roman" w:hAnsi="Times New Roman"/>
          <w:b/>
          <w:bCs/>
          <w:sz w:val="24"/>
          <w:szCs w:val="24"/>
          <w:lang w:eastAsia="ru-RU"/>
        </w:rPr>
      </w:pPr>
    </w:p>
    <w:p w14:paraId="10E28091" w14:textId="77777777" w:rsidR="00AB5E2F" w:rsidRPr="00737329" w:rsidRDefault="00AB5E2F" w:rsidP="00AB5E2F">
      <w:pPr>
        <w:widowControl w:val="0"/>
        <w:autoSpaceDE w:val="0"/>
        <w:autoSpaceDN w:val="0"/>
        <w:adjustRightInd w:val="0"/>
        <w:spacing w:before="240" w:after="0"/>
        <w:jc w:val="center"/>
        <w:rPr>
          <w:rFonts w:ascii="Times New Roman" w:hAnsi="Times New Roman"/>
          <w:sz w:val="24"/>
          <w:szCs w:val="24"/>
        </w:rPr>
        <w:sectPr w:rsidR="00AB5E2F" w:rsidRPr="00737329" w:rsidSect="00AB5E2F">
          <w:headerReference w:type="default" r:id="rId11"/>
          <w:footerReference w:type="default" r:id="rId12"/>
          <w:footerReference w:type="first" r:id="rId13"/>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5C6AF412"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lastRenderedPageBreak/>
        <w:t>Сильные, слабые стороны, возможности и угрозы, определяющие направления развития МО Новоорский район (</w:t>
      </w:r>
      <w:r w:rsidRPr="00737329">
        <w:rPr>
          <w:rFonts w:ascii="Times New Roman" w:eastAsia="Times New Roman" w:hAnsi="Times New Roman"/>
          <w:b/>
          <w:bCs/>
          <w:sz w:val="24"/>
          <w:szCs w:val="24"/>
          <w:lang w:val="en-US" w:eastAsia="ru-RU"/>
        </w:rPr>
        <w:t>SWOT</w:t>
      </w:r>
      <w:r w:rsidRPr="00737329">
        <w:rPr>
          <w:rFonts w:ascii="Times New Roman" w:eastAsia="Times New Roman" w:hAnsi="Times New Roman"/>
          <w:b/>
          <w:bCs/>
          <w:sz w:val="24"/>
          <w:szCs w:val="24"/>
          <w:lang w:eastAsia="ru-RU"/>
        </w:rPr>
        <w:t>-анализ)</w:t>
      </w:r>
    </w:p>
    <w:p w14:paraId="0E2235A0"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150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
        <w:gridCol w:w="1831"/>
        <w:gridCol w:w="12"/>
        <w:gridCol w:w="6832"/>
        <w:gridCol w:w="6379"/>
      </w:tblGrid>
      <w:tr w:rsidR="00AB5E2F" w:rsidRPr="00737329" w14:paraId="104FB8B9" w14:textId="77777777" w:rsidTr="00F423A6">
        <w:trPr>
          <w:gridBefore w:val="1"/>
          <w:wBefore w:w="12" w:type="dxa"/>
          <w:tblHeader/>
        </w:trPr>
        <w:tc>
          <w:tcPr>
            <w:tcW w:w="1843" w:type="dxa"/>
            <w:gridSpan w:val="2"/>
            <w:vAlign w:val="center"/>
          </w:tcPr>
          <w:p w14:paraId="517001D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Факторы</w:t>
            </w:r>
          </w:p>
        </w:tc>
        <w:tc>
          <w:tcPr>
            <w:tcW w:w="6832" w:type="dxa"/>
          </w:tcPr>
          <w:p w14:paraId="51041A6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737329">
              <w:rPr>
                <w:rFonts w:ascii="Times New Roman" w:eastAsia="Times New Roman" w:hAnsi="Times New Roman"/>
                <w:b/>
                <w:bCs/>
                <w:sz w:val="24"/>
                <w:szCs w:val="24"/>
                <w:lang w:eastAsia="ru-RU"/>
              </w:rPr>
              <w:t>Сильные стороны (S)</w:t>
            </w:r>
          </w:p>
        </w:tc>
        <w:tc>
          <w:tcPr>
            <w:tcW w:w="6379" w:type="dxa"/>
          </w:tcPr>
          <w:p w14:paraId="2574E3B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Слабые стороны (</w:t>
            </w:r>
            <w:r w:rsidRPr="00737329">
              <w:rPr>
                <w:rFonts w:ascii="Times New Roman" w:eastAsia="Times New Roman" w:hAnsi="Times New Roman"/>
                <w:b/>
                <w:bCs/>
                <w:sz w:val="24"/>
                <w:szCs w:val="24"/>
                <w:lang w:val="en-US" w:eastAsia="ru-RU"/>
              </w:rPr>
              <w:t>W</w:t>
            </w:r>
            <w:r w:rsidRPr="00737329">
              <w:rPr>
                <w:rFonts w:ascii="Times New Roman" w:eastAsia="Times New Roman" w:hAnsi="Times New Roman"/>
                <w:b/>
                <w:bCs/>
                <w:sz w:val="24"/>
                <w:szCs w:val="24"/>
                <w:lang w:eastAsia="ru-RU"/>
              </w:rPr>
              <w:t>)</w:t>
            </w:r>
          </w:p>
        </w:tc>
      </w:tr>
      <w:tr w:rsidR="00AB5E2F" w:rsidRPr="00737329" w14:paraId="647CDF46" w14:textId="77777777" w:rsidTr="00F423A6">
        <w:trPr>
          <w:gridBefore w:val="1"/>
          <w:wBefore w:w="12" w:type="dxa"/>
          <w:trHeight w:val="859"/>
          <w:tblHeader/>
        </w:trPr>
        <w:tc>
          <w:tcPr>
            <w:tcW w:w="1843" w:type="dxa"/>
            <w:gridSpan w:val="2"/>
            <w:vAlign w:val="center"/>
          </w:tcPr>
          <w:p w14:paraId="5D6E4641" w14:textId="77777777" w:rsidR="00AB5E2F" w:rsidRPr="00737329" w:rsidRDefault="00AB5E2F" w:rsidP="00F423A6">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Географическое положение</w:t>
            </w:r>
          </w:p>
        </w:tc>
        <w:tc>
          <w:tcPr>
            <w:tcW w:w="6832" w:type="dxa"/>
            <w:vAlign w:val="center"/>
          </w:tcPr>
          <w:p w14:paraId="6A8A1C87" w14:textId="77777777" w:rsidR="00AB5E2F" w:rsidRPr="00737329" w:rsidRDefault="00AB5E2F" w:rsidP="00F423A6">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c>
          <w:tcPr>
            <w:tcW w:w="6379" w:type="dxa"/>
            <w:vAlign w:val="center"/>
          </w:tcPr>
          <w:p w14:paraId="4F755CFB" w14:textId="77777777" w:rsidR="00AB5E2F" w:rsidRPr="00737329" w:rsidRDefault="00AB5E2F" w:rsidP="00F423A6">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r w:rsidRPr="00737329">
              <w:rPr>
                <w:rFonts w:ascii="Times New Roman" w:eastAsia="Times New Roman" w:hAnsi="Times New Roman"/>
                <w:sz w:val="24"/>
                <w:szCs w:val="24"/>
                <w:lang w:eastAsia="ru-RU"/>
              </w:rPr>
              <w:tab/>
              <w:t>Удаленность от транспортных узлов, и областных центров (Оренбурга, Челябинска, Уфы).</w:t>
            </w:r>
          </w:p>
        </w:tc>
      </w:tr>
      <w:tr w:rsidR="00AB5E2F" w:rsidRPr="00737329" w14:paraId="248A8C1C" w14:textId="77777777" w:rsidTr="00F423A6">
        <w:trPr>
          <w:gridBefore w:val="1"/>
          <w:wBefore w:w="12" w:type="dxa"/>
          <w:tblHeader/>
        </w:trPr>
        <w:tc>
          <w:tcPr>
            <w:tcW w:w="1843" w:type="dxa"/>
            <w:gridSpan w:val="2"/>
            <w:vAlign w:val="center"/>
          </w:tcPr>
          <w:p w14:paraId="258E7552" w14:textId="77777777" w:rsidR="00AB5E2F" w:rsidRPr="00737329" w:rsidRDefault="00AB5E2F" w:rsidP="00F423A6">
            <w:pPr>
              <w:widowControl w:val="0"/>
              <w:tabs>
                <w:tab w:val="left" w:pos="0"/>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Природно-рекреационные ресурсы</w:t>
            </w:r>
          </w:p>
        </w:tc>
        <w:tc>
          <w:tcPr>
            <w:tcW w:w="6832" w:type="dxa"/>
          </w:tcPr>
          <w:p w14:paraId="65378C0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Наличие больших площадей земель, пригодных для сельскохозяйственного производства.</w:t>
            </w:r>
          </w:p>
          <w:p w14:paraId="1F04B095"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Наличие минерально-сырьевых ресурсов пригодных для переработки.</w:t>
            </w:r>
          </w:p>
        </w:tc>
        <w:tc>
          <w:tcPr>
            <w:tcW w:w="6379" w:type="dxa"/>
            <w:vAlign w:val="center"/>
          </w:tcPr>
          <w:p w14:paraId="11F70026"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Слабое и малоэффективное освоение запасов сырьевых ресурсов.</w:t>
            </w:r>
          </w:p>
          <w:p w14:paraId="4BCD783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Недостаток влаги и отсутствие необходимых водных ресурсов для орошения земель на большей территории района.</w:t>
            </w:r>
          </w:p>
        </w:tc>
      </w:tr>
      <w:tr w:rsidR="00AB5E2F" w:rsidRPr="00737329" w14:paraId="055CBD40" w14:textId="77777777" w:rsidTr="00F423A6">
        <w:trPr>
          <w:gridBefore w:val="1"/>
          <w:wBefore w:w="12" w:type="dxa"/>
          <w:tblHeader/>
        </w:trPr>
        <w:tc>
          <w:tcPr>
            <w:tcW w:w="1843" w:type="dxa"/>
            <w:gridSpan w:val="2"/>
            <w:vAlign w:val="center"/>
          </w:tcPr>
          <w:p w14:paraId="722DE0BD" w14:textId="77777777" w:rsidR="00AB5E2F" w:rsidRPr="00737329" w:rsidRDefault="00AB5E2F" w:rsidP="00F423A6">
            <w:pPr>
              <w:widowControl w:val="0"/>
              <w:tabs>
                <w:tab w:val="left" w:pos="320"/>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Население</w:t>
            </w:r>
          </w:p>
        </w:tc>
        <w:tc>
          <w:tcPr>
            <w:tcW w:w="6832" w:type="dxa"/>
            <w:vAlign w:val="center"/>
          </w:tcPr>
          <w:p w14:paraId="6513B94E"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Устойчивое постоянство численности населения.</w:t>
            </w:r>
          </w:p>
        </w:tc>
        <w:tc>
          <w:tcPr>
            <w:tcW w:w="6379" w:type="dxa"/>
            <w:vAlign w:val="center"/>
          </w:tcPr>
          <w:p w14:paraId="40B8CEE9"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Рост уровня смертности.</w:t>
            </w:r>
          </w:p>
          <w:p w14:paraId="0CE697DD"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Незначительное снижение миграционного оттока</w:t>
            </w:r>
          </w:p>
        </w:tc>
      </w:tr>
      <w:tr w:rsidR="00AB5E2F" w:rsidRPr="00737329" w14:paraId="01D3217D" w14:textId="77777777" w:rsidTr="00F423A6">
        <w:trPr>
          <w:gridBefore w:val="1"/>
          <w:wBefore w:w="12" w:type="dxa"/>
          <w:tblHeader/>
        </w:trPr>
        <w:tc>
          <w:tcPr>
            <w:tcW w:w="1843" w:type="dxa"/>
            <w:gridSpan w:val="2"/>
            <w:vAlign w:val="center"/>
          </w:tcPr>
          <w:p w14:paraId="51D4EA0F"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Агропромышленный комплекс</w:t>
            </w:r>
          </w:p>
        </w:tc>
        <w:tc>
          <w:tcPr>
            <w:tcW w:w="6832" w:type="dxa"/>
            <w:vAlign w:val="center"/>
          </w:tcPr>
          <w:p w14:paraId="702428EC"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p>
          <w:p w14:paraId="3642E005"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Сложившаяся система поддержки отрасли, реализуемая по областным и федеральным целевым программам.</w:t>
            </w:r>
          </w:p>
        </w:tc>
        <w:tc>
          <w:tcPr>
            <w:tcW w:w="6379" w:type="dxa"/>
            <w:vAlign w:val="center"/>
          </w:tcPr>
          <w:p w14:paraId="3E98E414"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Неразвита переработка сельскохозяйственного сырья.</w:t>
            </w:r>
          </w:p>
          <w:p w14:paraId="0A7298F4"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Недостаточно эффективное использование сельскохозяйственных угодий. Истощение почв.</w:t>
            </w:r>
          </w:p>
          <w:p w14:paraId="69627944"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Отсутствие у большинства сельхозпредприятий и крестьянско-фермерских хозяйств финансовых возможностей для ускоренного обновления техники и модернизации производства.</w:t>
            </w:r>
          </w:p>
        </w:tc>
      </w:tr>
      <w:tr w:rsidR="00AB5E2F" w:rsidRPr="00737329" w14:paraId="7F576EA0" w14:textId="77777777" w:rsidTr="00F423A6">
        <w:trPr>
          <w:gridBefore w:val="1"/>
          <w:wBefore w:w="12" w:type="dxa"/>
          <w:trHeight w:val="838"/>
          <w:tblHeader/>
        </w:trPr>
        <w:tc>
          <w:tcPr>
            <w:tcW w:w="1843" w:type="dxa"/>
            <w:gridSpan w:val="2"/>
            <w:vAlign w:val="center"/>
          </w:tcPr>
          <w:p w14:paraId="1BB86E96"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Промышленность</w:t>
            </w:r>
          </w:p>
        </w:tc>
        <w:tc>
          <w:tcPr>
            <w:tcW w:w="6832" w:type="dxa"/>
            <w:vAlign w:val="center"/>
          </w:tcPr>
          <w:p w14:paraId="0D77307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6379" w:type="dxa"/>
            <w:vAlign w:val="center"/>
          </w:tcPr>
          <w:p w14:paraId="308BD42C"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Отсутствие переработки полезных ископаемых и ресурсов, производств с высокой добавленной стоимостью.</w:t>
            </w:r>
          </w:p>
        </w:tc>
      </w:tr>
      <w:tr w:rsidR="00AB5E2F" w:rsidRPr="00737329" w14:paraId="133F7552" w14:textId="77777777" w:rsidTr="00F423A6">
        <w:trPr>
          <w:gridBefore w:val="1"/>
          <w:wBefore w:w="12" w:type="dxa"/>
          <w:trHeight w:val="973"/>
          <w:tblHeader/>
        </w:trPr>
        <w:tc>
          <w:tcPr>
            <w:tcW w:w="1843" w:type="dxa"/>
            <w:gridSpan w:val="2"/>
            <w:vAlign w:val="center"/>
          </w:tcPr>
          <w:p w14:paraId="583BFDB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Транспорт </w:t>
            </w:r>
          </w:p>
        </w:tc>
        <w:tc>
          <w:tcPr>
            <w:tcW w:w="6832" w:type="dxa"/>
            <w:vAlign w:val="center"/>
          </w:tcPr>
          <w:p w14:paraId="10822131" w14:textId="77777777" w:rsidR="00AB5E2F" w:rsidRPr="00737329" w:rsidRDefault="00AB5E2F" w:rsidP="00F423A6">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Наличие автотранспортных предприятий.</w:t>
            </w:r>
          </w:p>
        </w:tc>
        <w:tc>
          <w:tcPr>
            <w:tcW w:w="6379" w:type="dxa"/>
            <w:vAlign w:val="center"/>
          </w:tcPr>
          <w:p w14:paraId="6B400CFF" w14:textId="77777777" w:rsidR="00AB5E2F" w:rsidRPr="00737329" w:rsidRDefault="00AB5E2F" w:rsidP="00F423A6">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Изношенность дорожного покрытия.</w:t>
            </w:r>
          </w:p>
        </w:tc>
      </w:tr>
      <w:tr w:rsidR="00AB5E2F" w:rsidRPr="00737329" w14:paraId="1AC6FF2F" w14:textId="77777777" w:rsidTr="00F423A6">
        <w:trPr>
          <w:gridBefore w:val="1"/>
          <w:wBefore w:w="12" w:type="dxa"/>
          <w:trHeight w:val="339"/>
          <w:tblHeader/>
        </w:trPr>
        <w:tc>
          <w:tcPr>
            <w:tcW w:w="1843" w:type="dxa"/>
            <w:gridSpan w:val="2"/>
            <w:vAlign w:val="center"/>
          </w:tcPr>
          <w:p w14:paraId="048486D0"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Предпринимательство и малый бизнес</w:t>
            </w:r>
          </w:p>
        </w:tc>
        <w:tc>
          <w:tcPr>
            <w:tcW w:w="6832" w:type="dxa"/>
            <w:vAlign w:val="center"/>
          </w:tcPr>
          <w:p w14:paraId="6B3479A1"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1.Участие малого бизнеса в переработке и производстве пищевой продукции.</w:t>
            </w:r>
          </w:p>
          <w:p w14:paraId="572B0BCD"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Административная и финансовая поддержка предпринимательства со стороны органов власти района, принятие среднесрочных муниципальных программ развития малого бизнеса.</w:t>
            </w:r>
          </w:p>
        </w:tc>
        <w:tc>
          <w:tcPr>
            <w:tcW w:w="6379" w:type="dxa"/>
            <w:vAlign w:val="center"/>
          </w:tcPr>
          <w:p w14:paraId="29708A1F"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Неразвита сфера оказания бытовых и других услуг населению.</w:t>
            </w:r>
          </w:p>
          <w:p w14:paraId="5D6F8826"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Отсутствие кооперации среди предпринимателей и малых предприятий для развития своего бизнеса.</w:t>
            </w:r>
          </w:p>
        </w:tc>
      </w:tr>
      <w:tr w:rsidR="00AB5E2F" w:rsidRPr="00737329" w14:paraId="371A640F" w14:textId="77777777" w:rsidTr="00F423A6">
        <w:trPr>
          <w:gridBefore w:val="1"/>
          <w:wBefore w:w="12" w:type="dxa"/>
          <w:trHeight w:val="1334"/>
          <w:tblHeader/>
        </w:trPr>
        <w:tc>
          <w:tcPr>
            <w:tcW w:w="1843" w:type="dxa"/>
            <w:gridSpan w:val="2"/>
            <w:vAlign w:val="center"/>
          </w:tcPr>
          <w:p w14:paraId="5F387EB2"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lastRenderedPageBreak/>
              <w:t>Инвестиции</w:t>
            </w:r>
          </w:p>
        </w:tc>
        <w:tc>
          <w:tcPr>
            <w:tcW w:w="6832" w:type="dxa"/>
            <w:vAlign w:val="center"/>
          </w:tcPr>
          <w:p w14:paraId="15615D97"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1.Наличие потенциальных инвестиционных площадок пригодных для жилищного строительства, размещения промышленного производства.</w:t>
            </w:r>
          </w:p>
          <w:p w14:paraId="5350250C"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Близость источника генерации электроэнергии.</w:t>
            </w:r>
          </w:p>
          <w:p w14:paraId="44AA2A3B"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Низкая стоимость рабочей силы</w:t>
            </w:r>
          </w:p>
        </w:tc>
        <w:tc>
          <w:tcPr>
            <w:tcW w:w="6379" w:type="dxa"/>
            <w:vAlign w:val="center"/>
          </w:tcPr>
          <w:p w14:paraId="4F22F05A"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p w14:paraId="0A6B7B26"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p w14:paraId="58601B19"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Отсутствие необходимых коммуникаций, точек доступа к инженерной инфраструктуре.</w:t>
            </w:r>
          </w:p>
          <w:p w14:paraId="79FC740E"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Необходимость проведения длительных процедур оформления земельных участков.</w:t>
            </w:r>
          </w:p>
          <w:p w14:paraId="64FD4574"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Неразвита информационная инфраструктура по привлечению инвесторов.</w:t>
            </w:r>
          </w:p>
          <w:p w14:paraId="635E6375"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 Небольшой размер внутреннего потребительского рынка (по численности и доходам населения).</w:t>
            </w:r>
          </w:p>
        </w:tc>
      </w:tr>
      <w:tr w:rsidR="00AB5E2F" w:rsidRPr="00737329" w14:paraId="26335E13" w14:textId="77777777" w:rsidTr="00F423A6">
        <w:trPr>
          <w:gridBefore w:val="1"/>
          <w:wBefore w:w="12" w:type="dxa"/>
          <w:trHeight w:val="344"/>
          <w:tblHeader/>
        </w:trPr>
        <w:tc>
          <w:tcPr>
            <w:tcW w:w="1843" w:type="dxa"/>
            <w:gridSpan w:val="2"/>
            <w:vAlign w:val="center"/>
          </w:tcPr>
          <w:p w14:paraId="0A7D6427"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Бюджет</w:t>
            </w:r>
          </w:p>
        </w:tc>
        <w:tc>
          <w:tcPr>
            <w:tcW w:w="6832" w:type="dxa"/>
            <w:vAlign w:val="center"/>
          </w:tcPr>
          <w:p w14:paraId="0777D156"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p>
          <w:p w14:paraId="1AA68751"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Увеличения количества рентабельных сельскохозяйственных предприятий и массы прибыли в связи с модернизацией сельскохозяйственного производства и внедрения малозатратных технологий;</w:t>
            </w:r>
          </w:p>
          <w:p w14:paraId="01A1F550" w14:textId="77777777" w:rsidR="00AB5E2F" w:rsidRPr="00737329" w:rsidRDefault="00AB5E2F" w:rsidP="00F423A6">
            <w:pPr>
              <w:widowControl w:val="0"/>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Возможности по увеличению налоговых поступлений за счет увеличения количества субъектов малого предпринимательства, в т.ч. в рамках программ по поддержке малого предпринимательства.</w:t>
            </w:r>
          </w:p>
        </w:tc>
        <w:tc>
          <w:tcPr>
            <w:tcW w:w="6379" w:type="dxa"/>
            <w:vAlign w:val="center"/>
          </w:tcPr>
          <w:p w14:paraId="3D4CAB18"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Несбалансированная структура экономики.</w:t>
            </w:r>
          </w:p>
          <w:p w14:paraId="414C97EE"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Моноструктура экономики в сельской местности.</w:t>
            </w:r>
          </w:p>
          <w:p w14:paraId="326D4D18"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2E727370" w14:textId="77777777" w:rsidTr="00F423A6">
        <w:trPr>
          <w:gridBefore w:val="1"/>
          <w:wBefore w:w="12" w:type="dxa"/>
          <w:trHeight w:val="5908"/>
          <w:tblHeader/>
        </w:trPr>
        <w:tc>
          <w:tcPr>
            <w:tcW w:w="1843" w:type="dxa"/>
            <w:gridSpan w:val="2"/>
            <w:vAlign w:val="center"/>
          </w:tcPr>
          <w:p w14:paraId="1BACB5E7" w14:textId="77777777" w:rsidR="00AB5E2F" w:rsidRPr="00737329" w:rsidRDefault="00AB5E2F" w:rsidP="00F423A6">
            <w:pPr>
              <w:pStyle w:val="Style33"/>
              <w:spacing w:line="240" w:lineRule="auto"/>
              <w:jc w:val="left"/>
              <w:rPr>
                <w:rStyle w:val="FontStyle101"/>
              </w:rPr>
            </w:pPr>
            <w:r w:rsidRPr="00737329">
              <w:rPr>
                <w:rStyle w:val="FontStyle101"/>
              </w:rPr>
              <w:lastRenderedPageBreak/>
              <w:t>Уровень и качество жизни населения</w:t>
            </w:r>
          </w:p>
        </w:tc>
        <w:tc>
          <w:tcPr>
            <w:tcW w:w="6832" w:type="dxa"/>
            <w:vAlign w:val="center"/>
          </w:tcPr>
          <w:p w14:paraId="4BCB1ED5" w14:textId="77777777" w:rsidR="00AB5E2F" w:rsidRPr="00737329" w:rsidRDefault="00AB5E2F" w:rsidP="00F423A6">
            <w:pPr>
              <w:pStyle w:val="Style60"/>
              <w:widowControl/>
              <w:tabs>
                <w:tab w:val="left" w:pos="187"/>
              </w:tabs>
              <w:spacing w:line="240" w:lineRule="auto"/>
              <w:rPr>
                <w:rStyle w:val="FontStyle136"/>
              </w:rPr>
            </w:pPr>
            <w:r w:rsidRPr="00737329">
              <w:rPr>
                <w:rStyle w:val="FontStyle101"/>
              </w:rPr>
              <w:t>1. Бюджет имеет выраженную социальную направленность.</w:t>
            </w:r>
          </w:p>
          <w:p w14:paraId="4A6AA8E5" w14:textId="77777777" w:rsidR="00AB5E2F" w:rsidRPr="00737329" w:rsidRDefault="00AB5E2F" w:rsidP="00F423A6">
            <w:pPr>
              <w:pStyle w:val="Style78"/>
              <w:widowControl/>
              <w:spacing w:line="240" w:lineRule="auto"/>
              <w:jc w:val="left"/>
              <w:rPr>
                <w:rStyle w:val="FontStyle101"/>
              </w:rPr>
            </w:pPr>
            <w:r w:rsidRPr="00737329">
              <w:rPr>
                <w:rStyle w:val="FontStyle101"/>
              </w:rPr>
              <w:t>2. Государственные программы по стимулированию самозанятости населения.</w:t>
            </w:r>
          </w:p>
          <w:p w14:paraId="78DE3906" w14:textId="77777777" w:rsidR="00AB5E2F" w:rsidRPr="00737329" w:rsidRDefault="00AB5E2F" w:rsidP="00F423A6">
            <w:pPr>
              <w:pStyle w:val="Style33"/>
              <w:widowControl/>
              <w:spacing w:line="240" w:lineRule="auto"/>
              <w:jc w:val="left"/>
            </w:pPr>
            <w:r w:rsidRPr="00737329">
              <w:rPr>
                <w:rStyle w:val="FontStyle101"/>
              </w:rPr>
              <w:t xml:space="preserve">3. </w:t>
            </w:r>
            <w:r w:rsidRPr="00737329">
              <w:t>Наличие программ поддержи молодых семей.</w:t>
            </w:r>
          </w:p>
          <w:p w14:paraId="003E813C" w14:textId="77777777" w:rsidR="00AB5E2F" w:rsidRPr="00737329" w:rsidRDefault="00AB5E2F" w:rsidP="00F423A6">
            <w:pPr>
              <w:pStyle w:val="Style33"/>
              <w:spacing w:line="240" w:lineRule="auto"/>
              <w:jc w:val="left"/>
              <w:rPr>
                <w:rStyle w:val="FontStyle136"/>
                <w:i w:val="0"/>
                <w:iCs w:val="0"/>
              </w:rPr>
            </w:pPr>
            <w:r w:rsidRPr="00737329">
              <w:rPr>
                <w:rStyle w:val="FontStyle136"/>
                <w:i w:val="0"/>
                <w:iCs w:val="0"/>
              </w:rPr>
              <w:t>4. Низкий уровень регистрируемой безработицы.</w:t>
            </w:r>
          </w:p>
        </w:tc>
        <w:tc>
          <w:tcPr>
            <w:tcW w:w="6379" w:type="dxa"/>
          </w:tcPr>
          <w:p w14:paraId="78F09D8E" w14:textId="77777777" w:rsidR="00AB5E2F" w:rsidRPr="00737329" w:rsidRDefault="00AB5E2F" w:rsidP="00F423A6">
            <w:pPr>
              <w:pStyle w:val="Style73"/>
              <w:spacing w:line="240" w:lineRule="auto"/>
              <w:rPr>
                <w:rStyle w:val="FontStyle101"/>
              </w:rPr>
            </w:pPr>
            <w:r w:rsidRPr="00737329">
              <w:rPr>
                <w:rStyle w:val="FontStyle101"/>
              </w:rPr>
              <w:t>1.Высокая стоимость жизни, особенно плата за жилье и услуги ЖКХ, в связи с изношенностью и затратностью инженерной инфраструктуры.</w:t>
            </w:r>
          </w:p>
          <w:p w14:paraId="41D94AB9" w14:textId="77777777" w:rsidR="00AB5E2F" w:rsidRPr="00737329" w:rsidRDefault="00AB5E2F" w:rsidP="00F423A6">
            <w:pPr>
              <w:pStyle w:val="Style73"/>
              <w:spacing w:line="240" w:lineRule="auto"/>
            </w:pPr>
            <w:r w:rsidRPr="00737329">
              <w:rPr>
                <w:rStyle w:val="FontStyle101"/>
              </w:rPr>
              <w:t xml:space="preserve">2. </w:t>
            </w:r>
            <w:r w:rsidRPr="00737329">
              <w:t>Снижается приток молодых специалистов в общеобразовательные учреждения, систему здравоохранения, сельское хозяйство.</w:t>
            </w:r>
          </w:p>
          <w:p w14:paraId="48145FEB" w14:textId="77777777" w:rsidR="00AB5E2F" w:rsidRPr="00737329" w:rsidRDefault="00AB5E2F" w:rsidP="00F423A6">
            <w:pPr>
              <w:pStyle w:val="Style73"/>
              <w:spacing w:line="240" w:lineRule="auto"/>
            </w:pPr>
            <w:r w:rsidRPr="00737329">
              <w:t>3. Во многих населенных пунктах отсутствуют предприятия бытового обслуживания, магазины по продаже промышленных и хозяйственных товаров, строительных материалов и бытовой техники.</w:t>
            </w:r>
          </w:p>
          <w:p w14:paraId="50B08380" w14:textId="77777777" w:rsidR="00AB5E2F" w:rsidRPr="00737329" w:rsidRDefault="00AB5E2F" w:rsidP="00F423A6">
            <w:pPr>
              <w:pStyle w:val="Style73"/>
              <w:spacing w:line="240" w:lineRule="auto"/>
              <w:rPr>
                <w:rStyle w:val="FontStyle136"/>
              </w:rPr>
            </w:pPr>
            <w:r w:rsidRPr="00737329">
              <w:t>4. Малые объемы строительства жилья. Прекращение строительства жилья для своих работников предприятиями и хозяйствами.</w:t>
            </w:r>
          </w:p>
          <w:p w14:paraId="1EB1AA22" w14:textId="77777777" w:rsidR="00AB5E2F" w:rsidRPr="00737329" w:rsidRDefault="00AB5E2F" w:rsidP="00F423A6">
            <w:pPr>
              <w:pStyle w:val="Style78"/>
              <w:spacing w:line="240" w:lineRule="auto"/>
              <w:jc w:val="left"/>
              <w:rPr>
                <w:rStyle w:val="FontStyle101"/>
              </w:rPr>
            </w:pPr>
            <w:r w:rsidRPr="00737329">
              <w:rPr>
                <w:rStyle w:val="FontStyle101"/>
              </w:rPr>
              <w:t>5. Рост тарифов на услуги ЖКХ и инфляция снижают доходы населения, что ведет к сокращению потребительского спроса.</w:t>
            </w:r>
          </w:p>
          <w:p w14:paraId="20D88BA8" w14:textId="77777777" w:rsidR="00AB5E2F" w:rsidRPr="00737329" w:rsidRDefault="00AB5E2F" w:rsidP="00F423A6">
            <w:pPr>
              <w:pStyle w:val="Style78"/>
              <w:spacing w:line="240" w:lineRule="auto"/>
              <w:jc w:val="left"/>
              <w:rPr>
                <w:rStyle w:val="FontStyle136"/>
                <w:i w:val="0"/>
                <w:iCs w:val="0"/>
              </w:rPr>
            </w:pPr>
            <w:r w:rsidRPr="00737329">
              <w:rPr>
                <w:rStyle w:val="FontStyle136"/>
                <w:i w:val="0"/>
                <w:iCs w:val="0"/>
              </w:rPr>
              <w:t>6. Ограниченные возможности для выбора работы и карьеры.</w:t>
            </w:r>
          </w:p>
        </w:tc>
      </w:tr>
      <w:tr w:rsidR="00AB5E2F" w:rsidRPr="00737329" w14:paraId="54843DDA" w14:textId="77777777" w:rsidTr="00F423A6">
        <w:tblPrEx>
          <w:tblCellMar>
            <w:left w:w="40" w:type="dxa"/>
            <w:right w:w="40" w:type="dxa"/>
          </w:tblCellMar>
        </w:tblPrEx>
        <w:tc>
          <w:tcPr>
            <w:tcW w:w="1843" w:type="dxa"/>
            <w:gridSpan w:val="2"/>
            <w:vAlign w:val="center"/>
          </w:tcPr>
          <w:p w14:paraId="77C36D7F" w14:textId="77777777" w:rsidR="00AB5E2F" w:rsidRPr="00737329" w:rsidRDefault="00AB5E2F" w:rsidP="00F423A6">
            <w:pPr>
              <w:pStyle w:val="Style78"/>
              <w:widowControl/>
              <w:spacing w:line="240" w:lineRule="auto"/>
              <w:rPr>
                <w:rStyle w:val="FontStyle101"/>
                <w:b/>
                <w:bCs/>
              </w:rPr>
            </w:pPr>
            <w:r w:rsidRPr="00737329">
              <w:rPr>
                <w:rStyle w:val="FontStyle101"/>
              </w:rPr>
              <w:t>Факторы</w:t>
            </w:r>
          </w:p>
        </w:tc>
        <w:tc>
          <w:tcPr>
            <w:tcW w:w="6844" w:type="dxa"/>
            <w:gridSpan w:val="2"/>
            <w:vAlign w:val="center"/>
          </w:tcPr>
          <w:p w14:paraId="1F4C8ADD" w14:textId="77777777" w:rsidR="00AB5E2F" w:rsidRPr="00737329" w:rsidRDefault="00AB5E2F" w:rsidP="00F423A6">
            <w:pPr>
              <w:pStyle w:val="Style78"/>
              <w:widowControl/>
              <w:spacing w:line="240" w:lineRule="auto"/>
              <w:rPr>
                <w:rStyle w:val="FontStyle101"/>
                <w:b/>
                <w:bCs/>
              </w:rPr>
            </w:pPr>
            <w:r w:rsidRPr="00737329">
              <w:rPr>
                <w:rStyle w:val="FontStyle101"/>
              </w:rPr>
              <w:t>Возможности (О)</w:t>
            </w:r>
          </w:p>
        </w:tc>
        <w:tc>
          <w:tcPr>
            <w:tcW w:w="6379" w:type="dxa"/>
            <w:vAlign w:val="center"/>
          </w:tcPr>
          <w:p w14:paraId="5677FF26" w14:textId="77777777" w:rsidR="00AB5E2F" w:rsidRPr="00737329" w:rsidRDefault="00AB5E2F" w:rsidP="00F423A6">
            <w:pPr>
              <w:pStyle w:val="Style78"/>
              <w:widowControl/>
              <w:spacing w:line="240" w:lineRule="auto"/>
              <w:rPr>
                <w:rStyle w:val="FontStyle101"/>
                <w:b/>
                <w:bCs/>
              </w:rPr>
            </w:pPr>
            <w:r w:rsidRPr="00737329">
              <w:rPr>
                <w:rStyle w:val="FontStyle101"/>
              </w:rPr>
              <w:t>Угрозы (Т)</w:t>
            </w:r>
          </w:p>
        </w:tc>
      </w:tr>
      <w:tr w:rsidR="00AB5E2F" w:rsidRPr="00737329" w14:paraId="177D37C1" w14:textId="77777777" w:rsidTr="00F423A6">
        <w:tblPrEx>
          <w:tblCellMar>
            <w:left w:w="40" w:type="dxa"/>
            <w:right w:w="40" w:type="dxa"/>
          </w:tblCellMar>
        </w:tblPrEx>
        <w:tc>
          <w:tcPr>
            <w:tcW w:w="1843" w:type="dxa"/>
            <w:gridSpan w:val="2"/>
            <w:vAlign w:val="center"/>
          </w:tcPr>
          <w:p w14:paraId="7045C75C" w14:textId="77777777" w:rsidR="00AB5E2F" w:rsidRPr="00737329" w:rsidRDefault="00AB5E2F" w:rsidP="00F423A6">
            <w:pPr>
              <w:pStyle w:val="Style78"/>
              <w:widowControl/>
              <w:spacing w:line="240" w:lineRule="auto"/>
              <w:jc w:val="left"/>
              <w:rPr>
                <w:rStyle w:val="FontStyle101"/>
              </w:rPr>
            </w:pPr>
            <w:r w:rsidRPr="00737329">
              <w:rPr>
                <w:rStyle w:val="FontStyle101"/>
              </w:rPr>
              <w:t>Демография</w:t>
            </w:r>
          </w:p>
          <w:p w14:paraId="3FFDF53B" w14:textId="77777777" w:rsidR="00AB5E2F" w:rsidRPr="00737329" w:rsidRDefault="00AB5E2F" w:rsidP="00F423A6">
            <w:pPr>
              <w:pStyle w:val="Style78"/>
              <w:widowControl/>
              <w:spacing w:line="240" w:lineRule="auto"/>
              <w:jc w:val="left"/>
              <w:rPr>
                <w:rStyle w:val="FontStyle101"/>
              </w:rPr>
            </w:pPr>
            <w:r w:rsidRPr="00737329">
              <w:rPr>
                <w:rStyle w:val="FontStyle101"/>
              </w:rPr>
              <w:t>и социальные процессы</w:t>
            </w:r>
          </w:p>
        </w:tc>
        <w:tc>
          <w:tcPr>
            <w:tcW w:w="6844" w:type="dxa"/>
            <w:gridSpan w:val="2"/>
            <w:vAlign w:val="center"/>
          </w:tcPr>
          <w:p w14:paraId="0CB5A5FD" w14:textId="77777777" w:rsidR="00AB5E2F" w:rsidRPr="00737329" w:rsidRDefault="00AB5E2F" w:rsidP="00F423A6">
            <w:pPr>
              <w:pStyle w:val="Style73"/>
              <w:widowControl/>
              <w:tabs>
                <w:tab w:val="left" w:pos="317"/>
              </w:tabs>
              <w:spacing w:line="240" w:lineRule="auto"/>
              <w:rPr>
                <w:rStyle w:val="FontStyle101"/>
              </w:rPr>
            </w:pPr>
            <w:r w:rsidRPr="00737329">
              <w:rPr>
                <w:rStyle w:val="FontStyle101"/>
              </w:rPr>
              <w:t>1. Стимулирование рождаемости в рамках государственных программ по поддержке молодых семей.</w:t>
            </w:r>
          </w:p>
          <w:p w14:paraId="2FAD8E50" w14:textId="77777777" w:rsidR="00AB5E2F" w:rsidRPr="00737329" w:rsidRDefault="00AB5E2F" w:rsidP="00F423A6">
            <w:pPr>
              <w:pStyle w:val="Style73"/>
              <w:widowControl/>
              <w:tabs>
                <w:tab w:val="left" w:pos="317"/>
              </w:tabs>
              <w:spacing w:line="240" w:lineRule="auto"/>
              <w:rPr>
                <w:rStyle w:val="FontStyle137"/>
              </w:rPr>
            </w:pPr>
            <w:r w:rsidRPr="00737329">
              <w:rPr>
                <w:rStyle w:val="FontStyle101"/>
              </w:rPr>
              <w:t>2. Развитие в рамках национальных проектов: «Здоровье», «Образование», «Доступное и комфортное жилье».</w:t>
            </w:r>
          </w:p>
        </w:tc>
        <w:tc>
          <w:tcPr>
            <w:tcW w:w="6379" w:type="dxa"/>
            <w:vAlign w:val="center"/>
          </w:tcPr>
          <w:p w14:paraId="30395DC4" w14:textId="77777777" w:rsidR="00AB5E2F" w:rsidRPr="00737329" w:rsidRDefault="00AB5E2F" w:rsidP="00F423A6">
            <w:pPr>
              <w:pStyle w:val="Style73"/>
              <w:widowControl/>
              <w:tabs>
                <w:tab w:val="left" w:pos="0"/>
              </w:tabs>
              <w:spacing w:line="240" w:lineRule="auto"/>
              <w:rPr>
                <w:rStyle w:val="FontStyle101"/>
              </w:rPr>
            </w:pPr>
          </w:p>
          <w:p w14:paraId="23CF05B7" w14:textId="77777777" w:rsidR="00AB5E2F" w:rsidRPr="00737329" w:rsidRDefault="00AB5E2F" w:rsidP="00F423A6">
            <w:pPr>
              <w:pStyle w:val="Style73"/>
              <w:widowControl/>
              <w:tabs>
                <w:tab w:val="left" w:pos="0"/>
              </w:tabs>
              <w:spacing w:line="240" w:lineRule="auto"/>
              <w:rPr>
                <w:rStyle w:val="FontStyle101"/>
              </w:rPr>
            </w:pPr>
            <w:r w:rsidRPr="00737329">
              <w:rPr>
                <w:rStyle w:val="FontStyle101"/>
              </w:rPr>
              <w:t>1. Отсутствие достойных стимулов к деторождению.</w:t>
            </w:r>
          </w:p>
          <w:p w14:paraId="581B0B54" w14:textId="77777777" w:rsidR="00AB5E2F" w:rsidRPr="00737329" w:rsidRDefault="00AB5E2F" w:rsidP="00F423A6">
            <w:pPr>
              <w:pStyle w:val="Style73"/>
              <w:widowControl/>
              <w:tabs>
                <w:tab w:val="left" w:pos="0"/>
              </w:tabs>
              <w:spacing w:line="240" w:lineRule="auto"/>
              <w:rPr>
                <w:rStyle w:val="FontStyle101"/>
              </w:rPr>
            </w:pPr>
            <w:r w:rsidRPr="00737329">
              <w:rPr>
                <w:rStyle w:val="FontStyle101"/>
              </w:rPr>
              <w:t>2. Демографическое «сжатие» замедляет интенсивный рост населения.</w:t>
            </w:r>
          </w:p>
          <w:p w14:paraId="208E8B28" w14:textId="77777777" w:rsidR="00AB5E2F" w:rsidRPr="00737329" w:rsidRDefault="00AB5E2F" w:rsidP="00F423A6">
            <w:pPr>
              <w:pStyle w:val="Style78"/>
              <w:widowControl/>
              <w:spacing w:line="240" w:lineRule="auto"/>
              <w:jc w:val="left"/>
              <w:rPr>
                <w:rStyle w:val="FontStyle101"/>
              </w:rPr>
            </w:pPr>
            <w:r w:rsidRPr="00737329">
              <w:rPr>
                <w:rStyle w:val="FontStyle101"/>
              </w:rPr>
              <w:t>4.</w:t>
            </w:r>
            <w:r w:rsidRPr="00737329">
              <w:t xml:space="preserve"> </w:t>
            </w:r>
            <w:r w:rsidRPr="00737329">
              <w:rPr>
                <w:rStyle w:val="FontStyle101"/>
              </w:rPr>
              <w:t>Отток наиболее квалифицированных и амбициозных кадров в города РФ.</w:t>
            </w:r>
          </w:p>
        </w:tc>
      </w:tr>
      <w:tr w:rsidR="00AB5E2F" w:rsidRPr="00737329" w14:paraId="2D7B107E" w14:textId="77777777" w:rsidTr="00F423A6">
        <w:tblPrEx>
          <w:tblCellMar>
            <w:left w:w="40" w:type="dxa"/>
            <w:right w:w="40" w:type="dxa"/>
          </w:tblCellMar>
        </w:tblPrEx>
        <w:tc>
          <w:tcPr>
            <w:tcW w:w="1843" w:type="dxa"/>
            <w:gridSpan w:val="2"/>
            <w:vAlign w:val="center"/>
          </w:tcPr>
          <w:p w14:paraId="39D09FC3" w14:textId="77777777" w:rsidR="00AB5E2F" w:rsidRPr="00737329" w:rsidRDefault="00AB5E2F" w:rsidP="00F423A6">
            <w:pPr>
              <w:pStyle w:val="Style78"/>
              <w:widowControl/>
              <w:spacing w:line="240" w:lineRule="auto"/>
              <w:jc w:val="left"/>
              <w:rPr>
                <w:rStyle w:val="FontStyle101"/>
              </w:rPr>
            </w:pPr>
            <w:r w:rsidRPr="00737329">
              <w:rPr>
                <w:rStyle w:val="FontStyle101"/>
              </w:rPr>
              <w:t>Агропромышленный комплекс</w:t>
            </w:r>
          </w:p>
        </w:tc>
        <w:tc>
          <w:tcPr>
            <w:tcW w:w="6844" w:type="dxa"/>
            <w:gridSpan w:val="2"/>
            <w:vAlign w:val="center"/>
          </w:tcPr>
          <w:p w14:paraId="138DBB9B"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1. Развитие перерабатывающих производств на основе местных ресурсов АПК.</w:t>
            </w:r>
          </w:p>
          <w:p w14:paraId="3F62F2E3"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2. Имеются не использованные резервы повышения урожайности и валовых сборов в растениеводстве.</w:t>
            </w:r>
          </w:p>
        </w:tc>
        <w:tc>
          <w:tcPr>
            <w:tcW w:w="6379" w:type="dxa"/>
            <w:vAlign w:val="center"/>
          </w:tcPr>
          <w:p w14:paraId="520CD68A"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1. Ускоряющиеся темпы деградации земель сельскохозяйственного назначения.</w:t>
            </w:r>
          </w:p>
          <w:p w14:paraId="518F516F"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2. Преимущественно сырьевая направленность экономики района.</w:t>
            </w:r>
          </w:p>
          <w:p w14:paraId="0233FF59"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3.</w:t>
            </w:r>
            <w:r w:rsidRPr="00737329">
              <w:rPr>
                <w:rStyle w:val="FontStyle101"/>
              </w:rPr>
              <w:tab/>
              <w:t>Усиление оттока квалифицированных кадров из аграрной сферы, старение рабочих кадров, обострение социальных проблем на селе.</w:t>
            </w:r>
          </w:p>
          <w:p w14:paraId="1FD79BA7"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4. Усиление глобальной и межрегиональной конкуренции на агропродовольственном рынке, в том числе из-за вступления России в ВТО.</w:t>
            </w:r>
          </w:p>
        </w:tc>
      </w:tr>
      <w:tr w:rsidR="00AB5E2F" w:rsidRPr="00737329" w14:paraId="4111C859" w14:textId="77777777" w:rsidTr="00F423A6">
        <w:tblPrEx>
          <w:tblCellMar>
            <w:left w:w="40" w:type="dxa"/>
            <w:right w:w="40" w:type="dxa"/>
          </w:tblCellMar>
        </w:tblPrEx>
        <w:tc>
          <w:tcPr>
            <w:tcW w:w="1843" w:type="dxa"/>
            <w:gridSpan w:val="2"/>
            <w:vAlign w:val="center"/>
          </w:tcPr>
          <w:p w14:paraId="65346C71" w14:textId="77777777" w:rsidR="00AB5E2F" w:rsidRPr="00737329" w:rsidRDefault="00AB5E2F" w:rsidP="00F423A6">
            <w:pPr>
              <w:pStyle w:val="Style78"/>
              <w:widowControl/>
              <w:spacing w:line="240" w:lineRule="auto"/>
              <w:jc w:val="left"/>
              <w:rPr>
                <w:rStyle w:val="FontStyle101"/>
              </w:rPr>
            </w:pPr>
            <w:r w:rsidRPr="00737329">
              <w:rPr>
                <w:rStyle w:val="FontStyle101"/>
              </w:rPr>
              <w:t xml:space="preserve">Административные </w:t>
            </w:r>
          </w:p>
        </w:tc>
        <w:tc>
          <w:tcPr>
            <w:tcW w:w="6844" w:type="dxa"/>
            <w:gridSpan w:val="2"/>
            <w:vAlign w:val="center"/>
          </w:tcPr>
          <w:p w14:paraId="27310D82"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1. Консультационная и практическая поддержка местных органов власти при открытии собственного дела.</w:t>
            </w:r>
          </w:p>
          <w:p w14:paraId="1FE001A1"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2. Создание инвестиционных программ развития бизнеса.</w:t>
            </w:r>
          </w:p>
        </w:tc>
        <w:tc>
          <w:tcPr>
            <w:tcW w:w="6379" w:type="dxa"/>
            <w:vAlign w:val="center"/>
          </w:tcPr>
          <w:p w14:paraId="6FAB4950"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 xml:space="preserve">1. Отсутствие экономических механизмов для поддержки внешних инвесторов. </w:t>
            </w:r>
          </w:p>
          <w:p w14:paraId="19287B60"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t>2. Инвестиции и субсидии из бюджета существенно сократятся из-за финансового кризиса.</w:t>
            </w:r>
          </w:p>
        </w:tc>
      </w:tr>
      <w:tr w:rsidR="00AB5E2F" w:rsidRPr="00737329" w14:paraId="379F49EF" w14:textId="77777777" w:rsidTr="00F423A6">
        <w:tblPrEx>
          <w:tblCellMar>
            <w:left w:w="40" w:type="dxa"/>
            <w:right w:w="40" w:type="dxa"/>
          </w:tblCellMar>
        </w:tblPrEx>
        <w:tc>
          <w:tcPr>
            <w:tcW w:w="1843" w:type="dxa"/>
            <w:gridSpan w:val="2"/>
            <w:vAlign w:val="center"/>
          </w:tcPr>
          <w:p w14:paraId="623FDA31" w14:textId="77777777" w:rsidR="00AB5E2F" w:rsidRPr="00737329" w:rsidRDefault="00AB5E2F" w:rsidP="00F423A6">
            <w:pPr>
              <w:pStyle w:val="Style78"/>
              <w:widowControl/>
              <w:spacing w:line="240" w:lineRule="auto"/>
              <w:jc w:val="left"/>
              <w:rPr>
                <w:rStyle w:val="FontStyle101"/>
              </w:rPr>
            </w:pPr>
            <w:r w:rsidRPr="00737329">
              <w:rPr>
                <w:rStyle w:val="FontStyle101"/>
              </w:rPr>
              <w:t xml:space="preserve">Промышленное </w:t>
            </w:r>
            <w:r w:rsidRPr="00737329">
              <w:rPr>
                <w:rStyle w:val="FontStyle101"/>
              </w:rPr>
              <w:lastRenderedPageBreak/>
              <w:t>производство</w:t>
            </w:r>
          </w:p>
        </w:tc>
        <w:tc>
          <w:tcPr>
            <w:tcW w:w="6844" w:type="dxa"/>
            <w:gridSpan w:val="2"/>
            <w:vAlign w:val="center"/>
          </w:tcPr>
          <w:p w14:paraId="46A27E2A"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lastRenderedPageBreak/>
              <w:t xml:space="preserve">1.  Наличие ряда видов перспективных ресурсов: кирпичной глины, медной руды, </w:t>
            </w:r>
            <w:r w:rsidRPr="00737329">
              <w:rPr>
                <w:rStyle w:val="FontStyle101"/>
              </w:rPr>
              <w:lastRenderedPageBreak/>
              <w:t>песчано-гравийных смесей.</w:t>
            </w:r>
          </w:p>
        </w:tc>
        <w:tc>
          <w:tcPr>
            <w:tcW w:w="6379" w:type="dxa"/>
            <w:vAlign w:val="center"/>
          </w:tcPr>
          <w:p w14:paraId="62CEEE78" w14:textId="77777777" w:rsidR="00AB5E2F" w:rsidRPr="00737329" w:rsidRDefault="00AB5E2F" w:rsidP="00F423A6">
            <w:pPr>
              <w:pStyle w:val="Style73"/>
              <w:widowControl/>
              <w:tabs>
                <w:tab w:val="left" w:pos="312"/>
              </w:tabs>
              <w:spacing w:line="240" w:lineRule="auto"/>
              <w:rPr>
                <w:rStyle w:val="FontStyle101"/>
              </w:rPr>
            </w:pPr>
            <w:r w:rsidRPr="00737329">
              <w:rPr>
                <w:rStyle w:val="FontStyle101"/>
              </w:rPr>
              <w:lastRenderedPageBreak/>
              <w:t xml:space="preserve">1. Отсутствие необходимых навыков и практического опыта в генерировании </w:t>
            </w:r>
            <w:r w:rsidRPr="00737329">
              <w:rPr>
                <w:rStyle w:val="FontStyle101"/>
              </w:rPr>
              <w:lastRenderedPageBreak/>
              <w:t>новых идей в бизнесе, применении инновационных технологий.</w:t>
            </w:r>
          </w:p>
        </w:tc>
      </w:tr>
    </w:tbl>
    <w:p w14:paraId="74E43594" w14:textId="77777777" w:rsidR="00AB5E2F" w:rsidRPr="00737329" w:rsidRDefault="00AB5E2F" w:rsidP="00AB5E2F">
      <w:pPr>
        <w:widowControl w:val="0"/>
        <w:autoSpaceDE w:val="0"/>
        <w:autoSpaceDN w:val="0"/>
        <w:adjustRightInd w:val="0"/>
        <w:spacing w:before="240" w:after="0"/>
        <w:jc w:val="center"/>
        <w:rPr>
          <w:rFonts w:ascii="Times New Roman" w:hAnsi="Times New Roman"/>
          <w:sz w:val="24"/>
          <w:szCs w:val="24"/>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71E87436" w14:textId="77777777" w:rsidR="00AB5E2F" w:rsidRPr="00737329" w:rsidRDefault="00AB5E2F" w:rsidP="00AB5E2F">
      <w:pPr>
        <w:keepNext/>
        <w:spacing w:after="0" w:line="240" w:lineRule="auto"/>
        <w:jc w:val="center"/>
        <w:outlineLvl w:val="2"/>
        <w:rPr>
          <w:rFonts w:ascii="Times New Roman" w:eastAsia="Times New Roman" w:hAnsi="Times New Roman"/>
          <w:b/>
          <w:bCs/>
          <w:sz w:val="24"/>
          <w:szCs w:val="24"/>
          <w:lang w:eastAsia="ru-RU"/>
        </w:rPr>
      </w:pPr>
    </w:p>
    <w:p w14:paraId="7DBF28C9" w14:textId="77777777" w:rsidR="00AB5E2F" w:rsidRPr="00737329" w:rsidRDefault="00AB5E2F" w:rsidP="00AB5E2F">
      <w:pPr>
        <w:keepNext/>
        <w:spacing w:after="0" w:line="240" w:lineRule="auto"/>
        <w:jc w:val="center"/>
        <w:outlineLvl w:val="2"/>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Уникальность, конкурентные преимущества и ключевые проблемы муниципального образования</w:t>
      </w:r>
    </w:p>
    <w:p w14:paraId="298C99E3" w14:textId="77777777" w:rsidR="00AB5E2F" w:rsidRPr="00737329" w:rsidRDefault="00AB5E2F" w:rsidP="00AB5E2F">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настоящее время Новоорский район имеет серьезные предпосылки привлечения внешних инвесторов:</w:t>
      </w:r>
    </w:p>
    <w:p w14:paraId="11F85E7A" w14:textId="77777777" w:rsidR="00AB5E2F" w:rsidRPr="00737329" w:rsidRDefault="00AB5E2F" w:rsidP="00AB5E2F">
      <w:pPr>
        <w:widowControl w:val="0"/>
        <w:numPr>
          <w:ilvl w:val="0"/>
          <w:numId w:val="31"/>
        </w:numPr>
        <w:autoSpaceDE w:val="0"/>
        <w:autoSpaceDN w:val="0"/>
        <w:adjustRightInd w:val="0"/>
        <w:snapToGrid w:val="0"/>
        <w:spacing w:after="0" w:line="240" w:lineRule="auto"/>
        <w:ind w:left="0" w:firstLine="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Наличие якорных инвесторов с мировым именем,</w:t>
      </w:r>
    </w:p>
    <w:p w14:paraId="004D2CF7" w14:textId="77777777" w:rsidR="00AB5E2F" w:rsidRPr="00737329" w:rsidRDefault="00AB5E2F" w:rsidP="00AB5E2F">
      <w:pPr>
        <w:widowControl w:val="0"/>
        <w:numPr>
          <w:ilvl w:val="0"/>
          <w:numId w:val="31"/>
        </w:numPr>
        <w:autoSpaceDE w:val="0"/>
        <w:autoSpaceDN w:val="0"/>
        <w:adjustRightInd w:val="0"/>
        <w:snapToGrid w:val="0"/>
        <w:spacing w:after="0" w:line="240" w:lineRule="auto"/>
        <w:ind w:left="0" w:firstLine="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Наличие свободных мощностей Ириклинской ГРЭС</w:t>
      </w:r>
    </w:p>
    <w:p w14:paraId="2BC2AD83" w14:textId="77777777" w:rsidR="00AB5E2F" w:rsidRPr="00737329" w:rsidRDefault="00AB5E2F" w:rsidP="00AB5E2F">
      <w:pPr>
        <w:widowControl w:val="0"/>
        <w:numPr>
          <w:ilvl w:val="0"/>
          <w:numId w:val="31"/>
        </w:numPr>
        <w:autoSpaceDE w:val="0"/>
        <w:autoSpaceDN w:val="0"/>
        <w:adjustRightInd w:val="0"/>
        <w:snapToGrid w:val="0"/>
        <w:spacing w:after="0" w:line="240" w:lineRule="auto"/>
        <w:ind w:left="0" w:firstLine="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Наличие большого водохранилища и живописные пейзажи создают предпосылки развития туристического бизнеса.</w:t>
      </w:r>
    </w:p>
    <w:p w14:paraId="668753C1"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Таким образом, дальнейшее развитие района должно идти по пути индустриализации т.е. создания новых перерабатывающих производств на базе выше обозначенных ресурсов, и формировании производственных кластеров.</w:t>
      </w:r>
    </w:p>
    <w:p w14:paraId="70A5012E"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Политика управления расселения должна исходить из планов развития выше обозначенных промышленных кластеров.</w:t>
      </w:r>
    </w:p>
    <w:p w14:paraId="052B3B66"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Направления деятельности органов местного самоуправления МО Новоорский район по формированию благоприятного инвестиционного климата на территории района и стимулированию производства должна обеспечивать следующие направления:</w:t>
      </w:r>
    </w:p>
    <w:p w14:paraId="66926AEE"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Создание благоприятных условий для развития предприятий на основе создания развитой инфраструктуры (газо- и водоснабжение, электроэнергия).</w:t>
      </w:r>
    </w:p>
    <w:p w14:paraId="1A1D131E"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2. Содействие предприятиям в продвижении товаров на региональном и российском рынке, организация участия в выставках, конференциях, торговых ярмарках. </w:t>
      </w:r>
    </w:p>
    <w:p w14:paraId="68731387"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Организация мониторинга инвестиционного климата района и использование различных механизмов привлечения инвестиций, которые должны включать:</w:t>
      </w:r>
    </w:p>
    <w:p w14:paraId="21C113A3"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изучение потенциальных инвестиционных возможностей района; </w:t>
      </w:r>
    </w:p>
    <w:p w14:paraId="071B15C8"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ведение базы данных об имеющихся на предприятиях района инвестиционных проектах;</w:t>
      </w:r>
    </w:p>
    <w:p w14:paraId="351F4AA9"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осуществление мониторинга за выполнением планов по реализации инвестиционных проектов и другие меры.</w:t>
      </w:r>
    </w:p>
    <w:p w14:paraId="0C80074B"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26A4902E" w14:textId="77777777" w:rsidR="00AB5E2F" w:rsidRPr="00737329" w:rsidRDefault="00AB5E2F" w:rsidP="00AB5E2F">
      <w:pPr>
        <w:keepNext/>
        <w:spacing w:after="0" w:line="240" w:lineRule="auto"/>
        <w:jc w:val="center"/>
        <w:outlineLvl w:val="0"/>
        <w:rPr>
          <w:rFonts w:ascii="Times New Roman" w:eastAsia="Times New Roman" w:hAnsi="Times New Roman"/>
          <w:b/>
          <w:bCs/>
          <w:kern w:val="32"/>
          <w:sz w:val="24"/>
          <w:szCs w:val="24"/>
          <w:lang w:eastAsia="ru-RU"/>
        </w:rPr>
      </w:pPr>
      <w:r w:rsidRPr="00737329">
        <w:rPr>
          <w:rFonts w:ascii="Times New Roman" w:eastAsia="Times New Roman" w:hAnsi="Times New Roman"/>
          <w:b/>
          <w:bCs/>
          <w:kern w:val="32"/>
          <w:sz w:val="24"/>
          <w:szCs w:val="24"/>
          <w:lang w:eastAsia="ru-RU"/>
        </w:rPr>
        <w:lastRenderedPageBreak/>
        <w:t>Система стратегических мероприятии, обеспечивающих социально-экономическое развитие района</w:t>
      </w:r>
    </w:p>
    <w:p w14:paraId="123BF693" w14:textId="77777777" w:rsidR="00AB5E2F" w:rsidRPr="00737329" w:rsidRDefault="00AB5E2F" w:rsidP="00AB5E2F">
      <w:pPr>
        <w:keepNext/>
        <w:spacing w:after="0" w:line="240" w:lineRule="auto"/>
        <w:jc w:val="center"/>
        <w:outlineLvl w:val="2"/>
        <w:rPr>
          <w:rFonts w:ascii="Times New Roman" w:eastAsia="Times New Roman" w:hAnsi="Times New Roman"/>
          <w:b/>
          <w:bCs/>
          <w:sz w:val="24"/>
          <w:szCs w:val="24"/>
          <w:lang w:eastAsia="ru-RU"/>
        </w:rPr>
      </w:pPr>
      <w:bookmarkStart w:id="24" w:name="_Toc319932212"/>
      <w:r w:rsidRPr="00737329">
        <w:rPr>
          <w:rFonts w:ascii="Times New Roman" w:eastAsia="Times New Roman" w:hAnsi="Times New Roman"/>
          <w:b/>
          <w:bCs/>
          <w:sz w:val="24"/>
          <w:szCs w:val="24"/>
          <w:lang w:eastAsia="ru-RU"/>
        </w:rPr>
        <w:t xml:space="preserve"> Формирование системы мероприятий, направленных на экономическое развитие МО</w:t>
      </w:r>
      <w:bookmarkEnd w:id="24"/>
    </w:p>
    <w:p w14:paraId="216F3248" w14:textId="77777777" w:rsidR="00AB5E2F" w:rsidRPr="00737329" w:rsidRDefault="00AB5E2F" w:rsidP="00AB5E2F">
      <w:pPr>
        <w:widowControl w:val="0"/>
        <w:autoSpaceDE w:val="0"/>
        <w:autoSpaceDN w:val="0"/>
        <w:adjustRightInd w:val="0"/>
        <w:spacing w:after="0" w:line="240" w:lineRule="auto"/>
        <w:rPr>
          <w:rFonts w:ascii="Times New Roman" w:eastAsia="Times New Roman" w:hAnsi="Times New Roman"/>
          <w:sz w:val="24"/>
          <w:szCs w:val="24"/>
          <w:lang w:eastAsia="ru-RU"/>
        </w:rPr>
      </w:pPr>
    </w:p>
    <w:p w14:paraId="41E8B592"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Система мероприятий, направленных на устойчивое развитие экономического потенциала МО</w:t>
      </w:r>
    </w:p>
    <w:p w14:paraId="178A6B79"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44"/>
        <w:gridCol w:w="8287"/>
        <w:gridCol w:w="2326"/>
        <w:gridCol w:w="1529"/>
      </w:tblGrid>
      <w:tr w:rsidR="00AB5E2F" w:rsidRPr="00737329" w14:paraId="3FFCA3CC" w14:textId="77777777" w:rsidTr="00F423A6">
        <w:trPr>
          <w:trHeight w:val="1215"/>
          <w:tblHeader/>
          <w:jc w:val="center"/>
        </w:trPr>
        <w:tc>
          <w:tcPr>
            <w:tcW w:w="2544" w:type="dxa"/>
            <w:shd w:val="clear" w:color="auto" w:fill="FFFFFF"/>
            <w:vAlign w:val="center"/>
          </w:tcPr>
          <w:p w14:paraId="3449B4B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Наименование комплекса мероприятий для реализации задачи</w:t>
            </w:r>
          </w:p>
        </w:tc>
        <w:tc>
          <w:tcPr>
            <w:tcW w:w="8287" w:type="dxa"/>
            <w:shd w:val="clear" w:color="auto" w:fill="FFFFFF"/>
            <w:vAlign w:val="center"/>
          </w:tcPr>
          <w:p w14:paraId="0AA7577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Мероприятия на долгосрочную и среднесрочную перспективы</w:t>
            </w:r>
          </w:p>
        </w:tc>
        <w:tc>
          <w:tcPr>
            <w:tcW w:w="2326" w:type="dxa"/>
            <w:shd w:val="clear" w:color="auto" w:fill="FFFFFF"/>
            <w:vAlign w:val="center"/>
          </w:tcPr>
          <w:p w14:paraId="50D3D297"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Ответственные</w:t>
            </w:r>
          </w:p>
        </w:tc>
        <w:tc>
          <w:tcPr>
            <w:tcW w:w="1529" w:type="dxa"/>
            <w:shd w:val="clear" w:color="auto" w:fill="FFFFFF"/>
            <w:vAlign w:val="center"/>
          </w:tcPr>
          <w:p w14:paraId="6942BA94"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Срок реализации</w:t>
            </w:r>
          </w:p>
        </w:tc>
      </w:tr>
      <w:tr w:rsidR="00AB5E2F" w:rsidRPr="00737329" w14:paraId="479DD7B4" w14:textId="77777777" w:rsidTr="00F423A6">
        <w:trPr>
          <w:trHeight w:val="921"/>
          <w:jc w:val="center"/>
        </w:trPr>
        <w:tc>
          <w:tcPr>
            <w:tcW w:w="14686" w:type="dxa"/>
            <w:gridSpan w:val="4"/>
            <w:shd w:val="clear" w:color="auto" w:fill="FFFFFF"/>
            <w:vAlign w:val="center"/>
          </w:tcPr>
          <w:p w14:paraId="5A248F64"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sz w:val="24"/>
                <w:szCs w:val="24"/>
                <w:lang w:eastAsia="ru-RU"/>
              </w:rPr>
              <w:t xml:space="preserve">Стимулирование развития эффективного сельского хозяйства </w:t>
            </w:r>
          </w:p>
        </w:tc>
      </w:tr>
      <w:tr w:rsidR="00AB5E2F" w:rsidRPr="00737329" w14:paraId="0DE379AB" w14:textId="77777777" w:rsidTr="00F423A6">
        <w:trPr>
          <w:trHeight w:val="1215"/>
          <w:tblHeader/>
          <w:jc w:val="center"/>
        </w:trPr>
        <w:tc>
          <w:tcPr>
            <w:tcW w:w="2544" w:type="dxa"/>
            <w:vMerge w:val="restart"/>
            <w:shd w:val="clear" w:color="auto" w:fill="FFFFFF"/>
            <w:vAlign w:val="center"/>
          </w:tcPr>
          <w:p w14:paraId="0D68EF3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Поддержка действующих сельскохозяйст-венных предприятий и развитие новых производств</w:t>
            </w:r>
          </w:p>
        </w:tc>
        <w:tc>
          <w:tcPr>
            <w:tcW w:w="8287" w:type="dxa"/>
            <w:shd w:val="clear" w:color="auto" w:fill="FFFFFF"/>
            <w:vAlign w:val="center"/>
          </w:tcPr>
          <w:p w14:paraId="0DAD7D6D"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b/>
                <w:bCs/>
                <w:sz w:val="24"/>
                <w:szCs w:val="24"/>
                <w:lang w:eastAsia="ru-RU"/>
              </w:rPr>
            </w:pPr>
            <w:r w:rsidRPr="00737329">
              <w:rPr>
                <w:rFonts w:ascii="Times New Roman" w:eastAsia="Times New Roman" w:hAnsi="Times New Roman"/>
                <w:sz w:val="24"/>
                <w:szCs w:val="24"/>
                <w:lang w:eastAsia="ru-RU"/>
              </w:rPr>
              <w:t>Разработка программы обеспечения хозяйств района высокоурожайными засухоустойчивыми сортами зерновых культур, освоение технологии их возделывания с привлечением специалистов Оренбургского научно-исследовательского института сельского хозяйства.</w:t>
            </w:r>
          </w:p>
        </w:tc>
        <w:tc>
          <w:tcPr>
            <w:tcW w:w="2326" w:type="dxa"/>
            <w:shd w:val="clear" w:color="auto" w:fill="FFFFFF"/>
            <w:vAlign w:val="center"/>
          </w:tcPr>
          <w:p w14:paraId="53B188C7"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529" w:type="dxa"/>
            <w:shd w:val="clear" w:color="auto" w:fill="FFFFFF"/>
            <w:vAlign w:val="center"/>
          </w:tcPr>
          <w:p w14:paraId="5CD90D6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AB5E2F" w:rsidRPr="00737329" w14:paraId="65C011AA" w14:textId="77777777" w:rsidTr="00F423A6">
        <w:trPr>
          <w:trHeight w:val="1215"/>
          <w:tblHeader/>
          <w:jc w:val="center"/>
        </w:trPr>
        <w:tc>
          <w:tcPr>
            <w:tcW w:w="2544" w:type="dxa"/>
            <w:vMerge/>
            <w:shd w:val="clear" w:color="auto" w:fill="FFFFFF"/>
            <w:vAlign w:val="center"/>
          </w:tcPr>
          <w:p w14:paraId="6ABF3B68"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vAlign w:val="center"/>
          </w:tcPr>
          <w:p w14:paraId="4556FE04"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Бесплатное выделение земельных участков для строительства жилья молодым семьям, работающих в проблемных отраслях: медицинским работникам, молодым учителям, работникам сельскохозяйственных организаций.</w:t>
            </w:r>
          </w:p>
        </w:tc>
        <w:tc>
          <w:tcPr>
            <w:tcW w:w="2326" w:type="dxa"/>
            <w:shd w:val="clear" w:color="auto" w:fill="FFFFFF"/>
            <w:vAlign w:val="center"/>
          </w:tcPr>
          <w:p w14:paraId="355BB53F"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529" w:type="dxa"/>
            <w:shd w:val="clear" w:color="auto" w:fill="FFFFFF"/>
            <w:vAlign w:val="center"/>
          </w:tcPr>
          <w:p w14:paraId="1A450AE7"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AB5E2F" w:rsidRPr="00737329" w14:paraId="5BD60BB6" w14:textId="77777777" w:rsidTr="00F423A6">
        <w:trPr>
          <w:trHeight w:val="860"/>
          <w:tblHeader/>
          <w:jc w:val="center"/>
        </w:trPr>
        <w:tc>
          <w:tcPr>
            <w:tcW w:w="2544" w:type="dxa"/>
            <w:vMerge/>
            <w:shd w:val="clear" w:color="auto" w:fill="FFFFFF"/>
            <w:vAlign w:val="center"/>
          </w:tcPr>
          <w:p w14:paraId="1472871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vAlign w:val="center"/>
          </w:tcPr>
          <w:p w14:paraId="08B65402"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Финансирование программы по составлению карты полей с целью внедрения точных технологий в растениеводстве.</w:t>
            </w:r>
          </w:p>
        </w:tc>
        <w:tc>
          <w:tcPr>
            <w:tcW w:w="2326" w:type="dxa"/>
            <w:shd w:val="clear" w:color="auto" w:fill="FFFFFF"/>
            <w:vAlign w:val="center"/>
          </w:tcPr>
          <w:p w14:paraId="55C1767D"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529" w:type="dxa"/>
            <w:shd w:val="clear" w:color="auto" w:fill="FFFFFF"/>
            <w:vAlign w:val="center"/>
          </w:tcPr>
          <w:p w14:paraId="79EB883A"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AB5E2F" w:rsidRPr="00737329" w14:paraId="6DA9237B" w14:textId="77777777" w:rsidTr="00F423A6">
        <w:trPr>
          <w:trHeight w:val="1215"/>
          <w:tblHeader/>
          <w:jc w:val="center"/>
        </w:trPr>
        <w:tc>
          <w:tcPr>
            <w:tcW w:w="2544" w:type="dxa"/>
            <w:vMerge/>
            <w:shd w:val="clear" w:color="auto" w:fill="FFFFFF"/>
            <w:vAlign w:val="center"/>
          </w:tcPr>
          <w:p w14:paraId="3D8C1BA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vAlign w:val="center"/>
          </w:tcPr>
          <w:p w14:paraId="430DF45E"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Участие в реализации Областной целевой программы «Развитие сельского хозяйства и регулирование рынков сельскохозяйственной продукции, сырья и продовольствия Оренбургской области» на 2012–2020 годы.</w:t>
            </w:r>
          </w:p>
        </w:tc>
        <w:tc>
          <w:tcPr>
            <w:tcW w:w="2326" w:type="dxa"/>
            <w:shd w:val="clear" w:color="auto" w:fill="FFFFFF"/>
            <w:vAlign w:val="center"/>
          </w:tcPr>
          <w:p w14:paraId="0964890D"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529" w:type="dxa"/>
            <w:shd w:val="clear" w:color="auto" w:fill="FFFFFF"/>
            <w:vAlign w:val="center"/>
          </w:tcPr>
          <w:p w14:paraId="70EA757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AB5E2F" w:rsidRPr="00737329" w14:paraId="6757ECF5" w14:textId="77777777" w:rsidTr="00F423A6">
        <w:trPr>
          <w:trHeight w:val="1215"/>
          <w:tblHeader/>
          <w:jc w:val="center"/>
        </w:trPr>
        <w:tc>
          <w:tcPr>
            <w:tcW w:w="2544" w:type="dxa"/>
            <w:vMerge/>
            <w:shd w:val="clear" w:color="auto" w:fill="FFFFFF"/>
            <w:vAlign w:val="center"/>
          </w:tcPr>
          <w:p w14:paraId="0CC30A04"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vAlign w:val="center"/>
          </w:tcPr>
          <w:p w14:paraId="3163F752"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Разработка и внедрение высокопродуктивных коротко-ротационных севооборотов с различным уровнем интенсивности, с применением минеральных удобрений, сидерации и ресурсосберегающих приемов основной и предпосевной обработки почв, способствующих восстановлению плодородия и повышению урожайности культур с привлечением специалистов Оренбургского научно-исследовательского института сельского хозяйства.</w:t>
            </w:r>
          </w:p>
        </w:tc>
        <w:tc>
          <w:tcPr>
            <w:tcW w:w="2326" w:type="dxa"/>
            <w:shd w:val="clear" w:color="auto" w:fill="FFFFFF"/>
            <w:vAlign w:val="center"/>
          </w:tcPr>
          <w:p w14:paraId="6313E3A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529" w:type="dxa"/>
            <w:shd w:val="clear" w:color="auto" w:fill="FFFFFF"/>
            <w:vAlign w:val="center"/>
          </w:tcPr>
          <w:p w14:paraId="0D112F8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AB5E2F" w:rsidRPr="00737329" w14:paraId="7AD834DC" w14:textId="77777777" w:rsidTr="00F423A6">
        <w:trPr>
          <w:trHeight w:val="720"/>
          <w:jc w:val="center"/>
        </w:trPr>
        <w:tc>
          <w:tcPr>
            <w:tcW w:w="14686" w:type="dxa"/>
            <w:gridSpan w:val="4"/>
            <w:shd w:val="clear" w:color="auto" w:fill="FFFFFF"/>
            <w:vAlign w:val="center"/>
          </w:tcPr>
          <w:p w14:paraId="332A5A5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Создание благоприятного хозяйственного и инвестиционного климата для развития промышленных предприятий, малого бизнеса</w:t>
            </w:r>
          </w:p>
        </w:tc>
      </w:tr>
      <w:tr w:rsidR="00AB5E2F" w:rsidRPr="00737329" w14:paraId="237F7559" w14:textId="77777777" w:rsidTr="00F423A6">
        <w:trPr>
          <w:trHeight w:val="562"/>
          <w:jc w:val="center"/>
        </w:trPr>
        <w:tc>
          <w:tcPr>
            <w:tcW w:w="2544" w:type="dxa"/>
            <w:vMerge w:val="restart"/>
            <w:shd w:val="clear" w:color="auto" w:fill="FFFFFF"/>
            <w:vAlign w:val="center"/>
          </w:tcPr>
          <w:p w14:paraId="5370CEC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Формирование концепции инвестиционного маркетинга муниципального образования</w:t>
            </w:r>
          </w:p>
        </w:tc>
        <w:tc>
          <w:tcPr>
            <w:tcW w:w="8287" w:type="dxa"/>
            <w:shd w:val="clear" w:color="auto" w:fill="FFFFFF"/>
          </w:tcPr>
          <w:p w14:paraId="29B9E065"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Изучение и обмен опытом работы с субъектами РФ и муниципальными образованиями с высоким уровнем социально-экономического развития.</w:t>
            </w:r>
          </w:p>
        </w:tc>
        <w:tc>
          <w:tcPr>
            <w:tcW w:w="2326" w:type="dxa"/>
            <w:shd w:val="clear" w:color="auto" w:fill="FFFFFF"/>
          </w:tcPr>
          <w:p w14:paraId="5AE24155"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34F12E0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45D5897A" w14:textId="77777777" w:rsidTr="00F423A6">
        <w:trPr>
          <w:trHeight w:val="562"/>
          <w:jc w:val="center"/>
        </w:trPr>
        <w:tc>
          <w:tcPr>
            <w:tcW w:w="2544" w:type="dxa"/>
            <w:vMerge/>
            <w:shd w:val="clear" w:color="auto" w:fill="FFFFFF"/>
            <w:vAlign w:val="center"/>
          </w:tcPr>
          <w:p w14:paraId="6BC590A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154B2EC9"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Регулярное участие в проводимых региональных, российских и международных выставках по приоритетным сферам деятельности.</w:t>
            </w:r>
          </w:p>
        </w:tc>
        <w:tc>
          <w:tcPr>
            <w:tcW w:w="2326" w:type="dxa"/>
            <w:shd w:val="clear" w:color="auto" w:fill="FFFFFF"/>
          </w:tcPr>
          <w:p w14:paraId="004E9FE1"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6358197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6BCD7AE" w14:textId="77777777" w:rsidTr="00F423A6">
        <w:trPr>
          <w:trHeight w:val="562"/>
          <w:jc w:val="center"/>
        </w:trPr>
        <w:tc>
          <w:tcPr>
            <w:tcW w:w="2544" w:type="dxa"/>
            <w:vMerge/>
            <w:shd w:val="clear" w:color="auto" w:fill="FFFFFF"/>
            <w:vAlign w:val="center"/>
          </w:tcPr>
          <w:p w14:paraId="2C07EBB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46EB39AD"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Включение в бюджеты района на 2013-2015 годы средств на разработку бизнес-планов и ТЭО возможных инвестиционных проектов для предложения инвесторам.</w:t>
            </w:r>
          </w:p>
        </w:tc>
        <w:tc>
          <w:tcPr>
            <w:tcW w:w="2326" w:type="dxa"/>
            <w:shd w:val="clear" w:color="auto" w:fill="FFFFFF"/>
          </w:tcPr>
          <w:p w14:paraId="49108C65"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1AE6E3C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592024A4" w14:textId="77777777" w:rsidTr="00F423A6">
        <w:trPr>
          <w:trHeight w:val="562"/>
          <w:jc w:val="center"/>
        </w:trPr>
        <w:tc>
          <w:tcPr>
            <w:tcW w:w="2544" w:type="dxa"/>
            <w:vMerge/>
            <w:shd w:val="clear" w:color="auto" w:fill="FFFFFF"/>
            <w:vAlign w:val="center"/>
          </w:tcPr>
          <w:p w14:paraId="35AB034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7CA8B4AB"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Доработка инвестиционного паспорта района, его актуализация и продвижение инвестиционных возможностей района международной среде инвесторов с привлечением организаций занимающихся этим профессионально.</w:t>
            </w:r>
          </w:p>
        </w:tc>
        <w:tc>
          <w:tcPr>
            <w:tcW w:w="2326" w:type="dxa"/>
            <w:shd w:val="clear" w:color="auto" w:fill="FFFFFF"/>
          </w:tcPr>
          <w:p w14:paraId="6F27FF13"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6C717EF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9E0B708" w14:textId="77777777" w:rsidTr="00F423A6">
        <w:trPr>
          <w:trHeight w:val="601"/>
          <w:jc w:val="center"/>
        </w:trPr>
        <w:tc>
          <w:tcPr>
            <w:tcW w:w="2544" w:type="dxa"/>
            <w:vMerge/>
            <w:shd w:val="clear" w:color="auto" w:fill="FFFFFF"/>
            <w:vAlign w:val="center"/>
          </w:tcPr>
          <w:p w14:paraId="412A84DD"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1737F199"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Формирование перечня инвестиционных площадок и комфортных для инвестора условий их предоставления.</w:t>
            </w:r>
          </w:p>
        </w:tc>
        <w:tc>
          <w:tcPr>
            <w:tcW w:w="2326" w:type="dxa"/>
            <w:shd w:val="clear" w:color="auto" w:fill="FFFFFF"/>
            <w:vAlign w:val="center"/>
          </w:tcPr>
          <w:p w14:paraId="583C2FDB"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1804C40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10ECBCB" w14:textId="77777777" w:rsidTr="00F423A6">
        <w:trPr>
          <w:trHeight w:val="611"/>
          <w:jc w:val="center"/>
        </w:trPr>
        <w:tc>
          <w:tcPr>
            <w:tcW w:w="2544" w:type="dxa"/>
            <w:vMerge/>
            <w:shd w:val="clear" w:color="auto" w:fill="FFFFFF"/>
            <w:vAlign w:val="center"/>
          </w:tcPr>
          <w:p w14:paraId="0CDA5EC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307222CD"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Формирование характеристик района, которые могут послужить средством притяжения инвесторов.</w:t>
            </w:r>
          </w:p>
        </w:tc>
        <w:tc>
          <w:tcPr>
            <w:tcW w:w="2326" w:type="dxa"/>
            <w:shd w:val="clear" w:color="auto" w:fill="FFFFFF"/>
            <w:vAlign w:val="center"/>
          </w:tcPr>
          <w:p w14:paraId="25ADE2A6"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1ADCBB6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423B1CE3" w14:textId="77777777" w:rsidTr="00F423A6">
        <w:trPr>
          <w:trHeight w:val="452"/>
          <w:jc w:val="center"/>
        </w:trPr>
        <w:tc>
          <w:tcPr>
            <w:tcW w:w="2544" w:type="dxa"/>
            <w:vMerge/>
            <w:shd w:val="clear" w:color="auto" w:fill="FFFFFF"/>
            <w:vAlign w:val="center"/>
          </w:tcPr>
          <w:p w14:paraId="4FACEF0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3859E569"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Разработка нормативно-правовой базы для обеспечения инвестиционной привлекательности района и поддержание ее в актуальном состоянии.</w:t>
            </w:r>
          </w:p>
        </w:tc>
        <w:tc>
          <w:tcPr>
            <w:tcW w:w="2326" w:type="dxa"/>
            <w:shd w:val="clear" w:color="auto" w:fill="FFFFFF"/>
          </w:tcPr>
          <w:p w14:paraId="6BC2C422"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29EB482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7047E2C2" w14:textId="77777777" w:rsidTr="00F423A6">
        <w:trPr>
          <w:trHeight w:val="12"/>
          <w:jc w:val="center"/>
        </w:trPr>
        <w:tc>
          <w:tcPr>
            <w:tcW w:w="2544" w:type="dxa"/>
            <w:vMerge/>
            <w:shd w:val="clear" w:color="auto" w:fill="FFFFFF"/>
            <w:vAlign w:val="center"/>
          </w:tcPr>
          <w:p w14:paraId="70D016D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7A082E68"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Участие в конференциях, семинарах по вопросам повышения инвестиционной привлекательности территорий.</w:t>
            </w:r>
          </w:p>
        </w:tc>
        <w:tc>
          <w:tcPr>
            <w:tcW w:w="2326" w:type="dxa"/>
            <w:shd w:val="clear" w:color="auto" w:fill="FFFFFF"/>
            <w:vAlign w:val="center"/>
          </w:tcPr>
          <w:p w14:paraId="26E94DEF"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5F5F90E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F7FEB4F" w14:textId="77777777" w:rsidTr="00F423A6">
        <w:trPr>
          <w:trHeight w:val="477"/>
          <w:jc w:val="center"/>
        </w:trPr>
        <w:tc>
          <w:tcPr>
            <w:tcW w:w="14686" w:type="dxa"/>
            <w:gridSpan w:val="4"/>
            <w:shd w:val="clear" w:color="auto" w:fill="FFFFFF"/>
            <w:vAlign w:val="center"/>
          </w:tcPr>
          <w:p w14:paraId="10D326B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Поддержка развития малого и среднего бизнеса</w:t>
            </w:r>
          </w:p>
        </w:tc>
      </w:tr>
      <w:tr w:rsidR="00AB5E2F" w:rsidRPr="00737329" w14:paraId="150FFBCB" w14:textId="77777777" w:rsidTr="00F423A6">
        <w:trPr>
          <w:trHeight w:val="630"/>
          <w:jc w:val="center"/>
        </w:trPr>
        <w:tc>
          <w:tcPr>
            <w:tcW w:w="2544" w:type="dxa"/>
            <w:vMerge w:val="restart"/>
            <w:shd w:val="clear" w:color="auto" w:fill="FFFFFF"/>
            <w:vAlign w:val="center"/>
          </w:tcPr>
          <w:p w14:paraId="3972E01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 xml:space="preserve">Создание благоприятствующих </w:t>
            </w:r>
            <w:r w:rsidRPr="00737329">
              <w:rPr>
                <w:rFonts w:ascii="Times New Roman" w:eastAsia="Times New Roman" w:hAnsi="Times New Roman"/>
                <w:b/>
                <w:bCs/>
                <w:sz w:val="24"/>
                <w:szCs w:val="24"/>
                <w:lang w:eastAsia="ru-RU"/>
              </w:rPr>
              <w:lastRenderedPageBreak/>
              <w:t>условий для развития малого и среднего предпринимательства</w:t>
            </w:r>
          </w:p>
        </w:tc>
        <w:tc>
          <w:tcPr>
            <w:tcW w:w="8287" w:type="dxa"/>
            <w:shd w:val="clear" w:color="auto" w:fill="FFFFFF"/>
          </w:tcPr>
          <w:p w14:paraId="070C64AC"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lastRenderedPageBreak/>
              <w:t xml:space="preserve">Определение перечня муниципального имущества (в первую очередь недвижимость), которое может быть предоставлена предпринимателям </w:t>
            </w:r>
            <w:r w:rsidRPr="00737329">
              <w:rPr>
                <w:rFonts w:ascii="Times New Roman" w:eastAsia="Times New Roman" w:hAnsi="Times New Roman"/>
                <w:sz w:val="24"/>
                <w:szCs w:val="24"/>
                <w:lang w:eastAsia="ru-RU"/>
              </w:rPr>
              <w:lastRenderedPageBreak/>
              <w:t>развивающим переработку сельскохозяйственной продукции или другое производство на льготных условиях, в т.ч. бесплатно.</w:t>
            </w:r>
          </w:p>
        </w:tc>
        <w:tc>
          <w:tcPr>
            <w:tcW w:w="2326" w:type="dxa"/>
            <w:shd w:val="clear" w:color="auto" w:fill="FFFFFF"/>
          </w:tcPr>
          <w:p w14:paraId="017ECD71"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789C08F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6B3CB0D1" w14:textId="77777777" w:rsidTr="00F423A6">
        <w:trPr>
          <w:trHeight w:val="315"/>
          <w:jc w:val="center"/>
        </w:trPr>
        <w:tc>
          <w:tcPr>
            <w:tcW w:w="2544" w:type="dxa"/>
            <w:vMerge/>
            <w:shd w:val="clear" w:color="auto" w:fill="FFFFFF"/>
            <w:vAlign w:val="center"/>
          </w:tcPr>
          <w:p w14:paraId="213B4B87"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7ACD3708"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Участие в реализации на территории района мероприятий областной программы поддержки малого предпринимательства.</w:t>
            </w:r>
          </w:p>
        </w:tc>
        <w:tc>
          <w:tcPr>
            <w:tcW w:w="2326" w:type="dxa"/>
            <w:shd w:val="clear" w:color="auto" w:fill="FFFFFF"/>
            <w:vAlign w:val="center"/>
          </w:tcPr>
          <w:p w14:paraId="2DC52891"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7FB2037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4A30ADC0" w14:textId="77777777" w:rsidTr="00F423A6">
        <w:trPr>
          <w:trHeight w:val="315"/>
          <w:jc w:val="center"/>
        </w:trPr>
        <w:tc>
          <w:tcPr>
            <w:tcW w:w="2544" w:type="dxa"/>
            <w:vMerge/>
            <w:shd w:val="clear" w:color="auto" w:fill="FFFFFF"/>
            <w:vAlign w:val="center"/>
          </w:tcPr>
          <w:p w14:paraId="12583D0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5E2A4687"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Создание инфраструктуры поддержки малого и среднего бизнеса.</w:t>
            </w:r>
          </w:p>
        </w:tc>
        <w:tc>
          <w:tcPr>
            <w:tcW w:w="2326" w:type="dxa"/>
            <w:shd w:val="clear" w:color="auto" w:fill="FFFFFF"/>
            <w:vAlign w:val="center"/>
          </w:tcPr>
          <w:p w14:paraId="16E09518"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40C46A5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659FCC42" w14:textId="77777777" w:rsidTr="00F423A6">
        <w:trPr>
          <w:trHeight w:val="315"/>
          <w:jc w:val="center"/>
        </w:trPr>
        <w:tc>
          <w:tcPr>
            <w:tcW w:w="2544" w:type="dxa"/>
            <w:vMerge/>
            <w:shd w:val="clear" w:color="auto" w:fill="FFFFFF"/>
            <w:vAlign w:val="center"/>
          </w:tcPr>
          <w:p w14:paraId="48867B4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6A3485DF"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Создание информационной страницы на сайте муниципального образования о развитии предпринимательства и субъектов малого бизнеса, и поддержание информации в актуальном состоянии.</w:t>
            </w:r>
          </w:p>
        </w:tc>
        <w:tc>
          <w:tcPr>
            <w:tcW w:w="2326" w:type="dxa"/>
            <w:shd w:val="clear" w:color="auto" w:fill="FFFFFF"/>
            <w:vAlign w:val="center"/>
          </w:tcPr>
          <w:p w14:paraId="7C009A7E"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3E33D5D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9069F86" w14:textId="77777777" w:rsidTr="00F423A6">
        <w:trPr>
          <w:trHeight w:val="636"/>
          <w:jc w:val="center"/>
        </w:trPr>
        <w:tc>
          <w:tcPr>
            <w:tcW w:w="2544" w:type="dxa"/>
            <w:vMerge/>
            <w:shd w:val="clear" w:color="auto" w:fill="FFFFFF"/>
            <w:vAlign w:val="center"/>
          </w:tcPr>
          <w:p w14:paraId="3E6BE56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287" w:type="dxa"/>
            <w:shd w:val="clear" w:color="auto" w:fill="FFFFFF"/>
          </w:tcPr>
          <w:p w14:paraId="4C4D848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Развитие бизнеса по форме франчайзинга, в том числе изучить возможность  работы по франчайзингу в сфере переработки сельскохозяйственной продукции.</w:t>
            </w:r>
          </w:p>
        </w:tc>
        <w:tc>
          <w:tcPr>
            <w:tcW w:w="2326" w:type="dxa"/>
            <w:shd w:val="clear" w:color="auto" w:fill="FFFFFF"/>
            <w:vAlign w:val="center"/>
          </w:tcPr>
          <w:p w14:paraId="54E2FC06"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22EB541D"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07A7599" w14:textId="77777777" w:rsidTr="00F423A6">
        <w:trPr>
          <w:trHeight w:val="529"/>
          <w:jc w:val="center"/>
        </w:trPr>
        <w:tc>
          <w:tcPr>
            <w:tcW w:w="14686" w:type="dxa"/>
            <w:gridSpan w:val="4"/>
            <w:shd w:val="clear" w:color="auto" w:fill="FFFFFF"/>
            <w:vAlign w:val="center"/>
          </w:tcPr>
          <w:p w14:paraId="4E2299F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sz w:val="24"/>
                <w:szCs w:val="24"/>
                <w:lang w:eastAsia="ru-RU"/>
              </w:rPr>
              <w:t>Увеличение доходов и оптимизация расходов бюджета муниципального образования</w:t>
            </w:r>
          </w:p>
        </w:tc>
      </w:tr>
      <w:tr w:rsidR="00AB5E2F" w:rsidRPr="00737329" w14:paraId="3C1A9D9B" w14:textId="77777777" w:rsidTr="00F423A6">
        <w:trPr>
          <w:trHeight w:val="921"/>
          <w:jc w:val="center"/>
        </w:trPr>
        <w:tc>
          <w:tcPr>
            <w:tcW w:w="2544" w:type="dxa"/>
            <w:vMerge w:val="restart"/>
            <w:shd w:val="clear" w:color="auto" w:fill="FFFFFF"/>
            <w:vAlign w:val="center"/>
          </w:tcPr>
          <w:p w14:paraId="14FE3DA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Увеличение доходной части и совершенствование формирования местного бюджета</w:t>
            </w:r>
          </w:p>
        </w:tc>
        <w:tc>
          <w:tcPr>
            <w:tcW w:w="8287" w:type="dxa"/>
            <w:shd w:val="clear" w:color="auto" w:fill="FFFFFF"/>
          </w:tcPr>
          <w:p w14:paraId="788F3B87"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качестве стратегической задачи увеличение собираемых налогов за счет открытия новых предприятий, роста зарплат.</w:t>
            </w:r>
          </w:p>
        </w:tc>
        <w:tc>
          <w:tcPr>
            <w:tcW w:w="2326" w:type="dxa"/>
            <w:shd w:val="clear" w:color="auto" w:fill="FFFFFF"/>
            <w:vAlign w:val="center"/>
          </w:tcPr>
          <w:p w14:paraId="29EB956B"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4DCFE89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25D8D1B" w14:textId="77777777" w:rsidTr="00F423A6">
        <w:trPr>
          <w:trHeight w:val="921"/>
          <w:jc w:val="center"/>
        </w:trPr>
        <w:tc>
          <w:tcPr>
            <w:tcW w:w="2544" w:type="dxa"/>
            <w:vMerge/>
            <w:shd w:val="clear" w:color="auto" w:fill="FFFFFF"/>
            <w:vAlign w:val="center"/>
          </w:tcPr>
          <w:p w14:paraId="641D185A"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287" w:type="dxa"/>
            <w:shd w:val="clear" w:color="auto" w:fill="FFFFFF"/>
          </w:tcPr>
          <w:p w14:paraId="4B3C14C1"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Увеличение доходной части бюджета за счет повышения эффективности работы предприятий, малого бизнеса и малых форм хозяйствования и сокращение доли безвозмездных и безвозвратных перечислений из областного бюджета в общих доходах.</w:t>
            </w:r>
          </w:p>
        </w:tc>
        <w:tc>
          <w:tcPr>
            <w:tcW w:w="2326" w:type="dxa"/>
            <w:shd w:val="clear" w:color="auto" w:fill="FFFFFF"/>
            <w:vAlign w:val="center"/>
          </w:tcPr>
          <w:p w14:paraId="5AF504B5"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29" w:type="dxa"/>
            <w:shd w:val="clear" w:color="auto" w:fill="FFFFFF"/>
            <w:noWrap/>
          </w:tcPr>
          <w:p w14:paraId="04C2705F"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49FB1F2C" w14:textId="77777777" w:rsidR="00AB5E2F" w:rsidRPr="00737329" w:rsidRDefault="00AB5E2F" w:rsidP="00AB5E2F">
      <w:pPr>
        <w:widowControl w:val="0"/>
        <w:tabs>
          <w:tab w:val="left" w:pos="2713"/>
        </w:tabs>
        <w:autoSpaceDE w:val="0"/>
        <w:autoSpaceDN w:val="0"/>
        <w:adjustRightInd w:val="0"/>
        <w:spacing w:after="0" w:line="240" w:lineRule="auto"/>
        <w:rPr>
          <w:rFonts w:ascii="Times New Roman" w:eastAsia="Times New Roman" w:hAnsi="Times New Roman"/>
          <w:sz w:val="24"/>
          <w:szCs w:val="24"/>
          <w:lang w:eastAsia="ru-RU"/>
        </w:rPr>
      </w:pPr>
    </w:p>
    <w:p w14:paraId="41E7B712" w14:textId="77777777" w:rsidR="00AB5E2F" w:rsidRPr="00737329" w:rsidRDefault="00AB5E2F" w:rsidP="00AB5E2F">
      <w:pPr>
        <w:widowControl w:val="0"/>
        <w:autoSpaceDE w:val="0"/>
        <w:autoSpaceDN w:val="0"/>
        <w:adjustRightInd w:val="0"/>
        <w:spacing w:after="0" w:line="240" w:lineRule="auto"/>
        <w:ind w:firstLine="426"/>
        <w:jc w:val="both"/>
        <w:rPr>
          <w:rFonts w:ascii="Times New Roman" w:eastAsia="Times New Roman" w:hAnsi="Times New Roman"/>
          <w:sz w:val="24"/>
          <w:szCs w:val="24"/>
          <w:lang w:eastAsia="ru-RU"/>
        </w:rPr>
      </w:pPr>
    </w:p>
    <w:p w14:paraId="71671071" w14:textId="77777777" w:rsidR="00AB5E2F" w:rsidRPr="00737329" w:rsidRDefault="00AB5E2F" w:rsidP="00AB5E2F">
      <w:pPr>
        <w:widowControl w:val="0"/>
        <w:tabs>
          <w:tab w:val="left" w:pos="8850"/>
        </w:tabs>
        <w:autoSpaceDE w:val="0"/>
        <w:autoSpaceDN w:val="0"/>
        <w:adjustRightInd w:val="0"/>
        <w:spacing w:after="0" w:line="240" w:lineRule="auto"/>
        <w:ind w:firstLine="426"/>
        <w:jc w:val="both"/>
        <w:rPr>
          <w:rFonts w:ascii="Times New Roman" w:eastAsia="Times New Roman" w:hAnsi="Times New Roman"/>
          <w:sz w:val="24"/>
          <w:szCs w:val="24"/>
          <w:lang w:eastAsia="ru-RU"/>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r w:rsidRPr="00737329">
        <w:rPr>
          <w:rFonts w:ascii="Times New Roman" w:eastAsia="Times New Roman" w:hAnsi="Times New Roman"/>
          <w:sz w:val="24"/>
          <w:szCs w:val="24"/>
          <w:lang w:eastAsia="ru-RU"/>
        </w:rPr>
        <w:tab/>
      </w:r>
    </w:p>
    <w:p w14:paraId="19EEB644" w14:textId="77777777" w:rsidR="00AB5E2F" w:rsidRPr="00737329" w:rsidRDefault="00AB5E2F" w:rsidP="00AB5E2F">
      <w:pPr>
        <w:widowControl w:val="0"/>
        <w:tabs>
          <w:tab w:val="left" w:pos="8850"/>
        </w:tabs>
        <w:autoSpaceDE w:val="0"/>
        <w:autoSpaceDN w:val="0"/>
        <w:adjustRightInd w:val="0"/>
        <w:spacing w:after="0" w:line="240" w:lineRule="auto"/>
        <w:ind w:firstLine="426"/>
        <w:jc w:val="both"/>
        <w:rPr>
          <w:rFonts w:ascii="Times New Roman" w:eastAsia="Times New Roman" w:hAnsi="Times New Roman"/>
          <w:sz w:val="24"/>
          <w:szCs w:val="24"/>
          <w:lang w:eastAsia="ru-RU"/>
        </w:rPr>
      </w:pPr>
    </w:p>
    <w:p w14:paraId="75D301E0" w14:textId="77777777" w:rsidR="00AB5E2F" w:rsidRPr="00737329" w:rsidRDefault="00AB5E2F" w:rsidP="00AB5E2F">
      <w:pPr>
        <w:keepNext/>
        <w:spacing w:after="0" w:line="240" w:lineRule="auto"/>
        <w:jc w:val="center"/>
        <w:outlineLvl w:val="2"/>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Социальная политика и формирование среды комфортной для проживания.</w:t>
      </w:r>
    </w:p>
    <w:p w14:paraId="3AFBF0E7"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E559193" w14:textId="77777777" w:rsidR="00AB5E2F" w:rsidRPr="00737329" w:rsidRDefault="00AB5E2F" w:rsidP="00AB5E2F">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рамках второго стратегического направления необходимо решить следующие задачи:</w:t>
      </w:r>
    </w:p>
    <w:p w14:paraId="63BEB56D"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определить перспективы развития каждого конкретного села и поселка, разработать программу переселения внутри района из отдаленных и малонаселенных сел с созданием в укрупняемых поселениях центров предоставления всех необходимых социальных услуг:</w:t>
      </w:r>
    </w:p>
    <w:p w14:paraId="26430EB6"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дошкольных образовательных учреждений, </w:t>
      </w:r>
    </w:p>
    <w:p w14:paraId="7598161C"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средней школы,</w:t>
      </w:r>
    </w:p>
    <w:p w14:paraId="669520A3"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ФАП,</w:t>
      </w:r>
    </w:p>
    <w:p w14:paraId="0211FFC9"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отделение банка,</w:t>
      </w:r>
    </w:p>
    <w:p w14:paraId="078E6B16"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продовольственного магазина,</w:t>
      </w:r>
    </w:p>
    <w:p w14:paraId="7DAECCC9"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маршрутов внутрирайонного сообщения,</w:t>
      </w:r>
    </w:p>
    <w:p w14:paraId="35F328C8"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выделение земельных участков для ведения ЛПХ, развития К(Ф)Х</w:t>
      </w:r>
    </w:p>
    <w:p w14:paraId="4C704F41"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и др. </w:t>
      </w:r>
    </w:p>
    <w:p w14:paraId="0B9D5F36"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стимулирование активности работодателей в привлечении молодых кадров и предоставлении жилья;</w:t>
      </w:r>
    </w:p>
    <w:p w14:paraId="2F5A51FE"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создание преференций для молодых специалистов и молодых семей в обеспечении благоустроенным жильем;</w:t>
      </w:r>
    </w:p>
    <w:p w14:paraId="370839AB"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системная работа по привлечению граждан РФ и ближнего зарубежья, переселяющихся в сельскую местность.</w:t>
      </w:r>
    </w:p>
    <w:p w14:paraId="51991808"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793BCC9C"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625777C"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bookmarkStart w:id="25" w:name="_Toc376783128"/>
      <w:r w:rsidRPr="00737329">
        <w:rPr>
          <w:rFonts w:ascii="Times New Roman" w:eastAsia="Times New Roman" w:hAnsi="Times New Roman"/>
          <w:b/>
          <w:bCs/>
          <w:sz w:val="24"/>
          <w:szCs w:val="24"/>
          <w:lang w:eastAsia="ru-RU"/>
        </w:rPr>
        <w:t>Система мероприятий по созданию условий развития человеческого капитала и улучшения социальной жизни в МО Новоорский район</w:t>
      </w:r>
    </w:p>
    <w:p w14:paraId="6665786E" w14:textId="77777777" w:rsidR="00AB5E2F" w:rsidRPr="00737329" w:rsidRDefault="00AB5E2F" w:rsidP="00AB5E2F">
      <w:pPr>
        <w:widowControl w:val="0"/>
        <w:autoSpaceDE w:val="0"/>
        <w:autoSpaceDN w:val="0"/>
        <w:adjustRightInd w:val="0"/>
        <w:spacing w:after="0" w:line="240" w:lineRule="auto"/>
        <w:rPr>
          <w:rFonts w:ascii="Times New Roman" w:eastAsia="Times New Roman" w:hAnsi="Times New Roman"/>
          <w:sz w:val="24"/>
          <w:szCs w:val="24"/>
          <w:lang w:eastAsia="ru-RU"/>
        </w:rPr>
      </w:pPr>
    </w:p>
    <w:tbl>
      <w:tblPr>
        <w:tblW w:w="1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8383"/>
        <w:gridCol w:w="2015"/>
        <w:gridCol w:w="1674"/>
      </w:tblGrid>
      <w:tr w:rsidR="00AB5E2F" w:rsidRPr="00737329" w14:paraId="45E271FB" w14:textId="77777777" w:rsidTr="00F423A6">
        <w:trPr>
          <w:trHeight w:val="912"/>
          <w:tblHeader/>
          <w:jc w:val="center"/>
        </w:trPr>
        <w:tc>
          <w:tcPr>
            <w:tcW w:w="3314" w:type="dxa"/>
            <w:vAlign w:val="center"/>
          </w:tcPr>
          <w:p w14:paraId="5DCA107E"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Наименование комплекса мероприятий для реализации задачи</w:t>
            </w:r>
          </w:p>
        </w:tc>
        <w:tc>
          <w:tcPr>
            <w:tcW w:w="8558" w:type="dxa"/>
            <w:vAlign w:val="center"/>
          </w:tcPr>
          <w:p w14:paraId="2BE78745"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Мероприятия на долгосрочную и среднесрочную перспективы</w:t>
            </w:r>
          </w:p>
        </w:tc>
        <w:tc>
          <w:tcPr>
            <w:tcW w:w="1927" w:type="dxa"/>
            <w:vAlign w:val="center"/>
          </w:tcPr>
          <w:p w14:paraId="6C3D1F35"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 xml:space="preserve">Ответственные от органов местного самоуправления </w:t>
            </w:r>
          </w:p>
        </w:tc>
        <w:tc>
          <w:tcPr>
            <w:tcW w:w="1553" w:type="dxa"/>
            <w:vAlign w:val="center"/>
          </w:tcPr>
          <w:p w14:paraId="7FE3167B"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Срок реализации мероприятий</w:t>
            </w:r>
          </w:p>
        </w:tc>
      </w:tr>
      <w:tr w:rsidR="00AB5E2F" w:rsidRPr="00737329" w14:paraId="5613A28A" w14:textId="77777777" w:rsidTr="00F423A6">
        <w:trPr>
          <w:trHeight w:val="720"/>
          <w:jc w:val="center"/>
        </w:trPr>
        <w:tc>
          <w:tcPr>
            <w:tcW w:w="15352" w:type="dxa"/>
            <w:gridSpan w:val="4"/>
            <w:vAlign w:val="center"/>
          </w:tcPr>
          <w:p w14:paraId="1B3B896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Совершенствование системы здравоохранения и улучшение демографической ситуации с учетом реализации приоритетного национального проекта «Здоровье»</w:t>
            </w:r>
          </w:p>
        </w:tc>
      </w:tr>
      <w:tr w:rsidR="00AB5E2F" w:rsidRPr="00737329" w14:paraId="2CDBD7F4" w14:textId="77777777" w:rsidTr="00F423A6">
        <w:trPr>
          <w:trHeight w:val="344"/>
          <w:jc w:val="center"/>
        </w:trPr>
        <w:tc>
          <w:tcPr>
            <w:tcW w:w="3314" w:type="dxa"/>
            <w:vMerge w:val="restart"/>
            <w:vAlign w:val="center"/>
          </w:tcPr>
          <w:p w14:paraId="4A4F6BB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Создание условий для улучшения демографической ситуации и совершенствование системы здравоохранения</w:t>
            </w:r>
          </w:p>
        </w:tc>
        <w:tc>
          <w:tcPr>
            <w:tcW w:w="8558" w:type="dxa"/>
          </w:tcPr>
          <w:p w14:paraId="63E40E51"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Разработать программу софинансирования строительства жилья муниципалитет+предприниматель для молодых специалистов, работающих в сельском хозяйстве.</w:t>
            </w:r>
          </w:p>
        </w:tc>
        <w:tc>
          <w:tcPr>
            <w:tcW w:w="1927" w:type="dxa"/>
            <w:vAlign w:val="center"/>
          </w:tcPr>
          <w:p w14:paraId="3F06142A"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674067D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701DD922" w14:textId="77777777" w:rsidTr="00F423A6">
        <w:trPr>
          <w:trHeight w:val="365"/>
          <w:jc w:val="center"/>
        </w:trPr>
        <w:tc>
          <w:tcPr>
            <w:tcW w:w="3314" w:type="dxa"/>
            <w:vMerge/>
            <w:vAlign w:val="center"/>
          </w:tcPr>
          <w:p w14:paraId="08F87E5D"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40147DA4"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населенных пунктах, где предполагается создавать новые производства выделить зоны новой застройки с подведением основных коммуникаций, и дальнейшим предоставлением земельных участков.</w:t>
            </w:r>
          </w:p>
        </w:tc>
        <w:tc>
          <w:tcPr>
            <w:tcW w:w="1927" w:type="dxa"/>
          </w:tcPr>
          <w:p w14:paraId="6D24DDD5"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3A5F2BBE"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5416EB7A" w14:textId="77777777" w:rsidTr="00F423A6">
        <w:trPr>
          <w:trHeight w:val="365"/>
          <w:jc w:val="center"/>
        </w:trPr>
        <w:tc>
          <w:tcPr>
            <w:tcW w:w="3314" w:type="dxa"/>
            <w:vMerge/>
            <w:vAlign w:val="center"/>
          </w:tcPr>
          <w:p w14:paraId="441FE7A2"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17061C7A"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Разработать программу привлечения в МО выпускников медицинских образовательных учреждений основанную на предоставлении в долгосрочную аренду дома по программе «Сельский дом».</w:t>
            </w:r>
          </w:p>
        </w:tc>
        <w:tc>
          <w:tcPr>
            <w:tcW w:w="1927" w:type="dxa"/>
          </w:tcPr>
          <w:p w14:paraId="607F3A01"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0BE10F5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53878974" w14:textId="77777777" w:rsidTr="00F423A6">
        <w:trPr>
          <w:trHeight w:val="365"/>
          <w:jc w:val="center"/>
        </w:trPr>
        <w:tc>
          <w:tcPr>
            <w:tcW w:w="3314" w:type="dxa"/>
            <w:vMerge/>
            <w:vAlign w:val="center"/>
          </w:tcPr>
          <w:p w14:paraId="0E5483DC"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5B534EE9"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Предусмотреть закупку снегоходов и автомобилей повышенной проходимости для ФАПов крупных сел района, отдаленных от райцентра, для обеспечения возможности доставки врача до удаленных малонаселенных сел в любое время года и любую погоду. </w:t>
            </w:r>
          </w:p>
        </w:tc>
        <w:tc>
          <w:tcPr>
            <w:tcW w:w="1927" w:type="dxa"/>
            <w:vMerge w:val="restart"/>
          </w:tcPr>
          <w:p w14:paraId="26071F2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7A4210B3"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781E562D" w14:textId="77777777" w:rsidTr="00F423A6">
        <w:trPr>
          <w:trHeight w:val="365"/>
          <w:jc w:val="center"/>
        </w:trPr>
        <w:tc>
          <w:tcPr>
            <w:tcW w:w="3314" w:type="dxa"/>
            <w:vMerge/>
            <w:vAlign w:val="center"/>
          </w:tcPr>
          <w:p w14:paraId="11B10CAC"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503FDAAE"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Предусмотреть частичное финансирование содержания детей в частных детских садах, стимулировать создание частных детских садов.</w:t>
            </w:r>
          </w:p>
        </w:tc>
        <w:tc>
          <w:tcPr>
            <w:tcW w:w="1927" w:type="dxa"/>
            <w:vMerge/>
          </w:tcPr>
          <w:p w14:paraId="3CB527E4"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0CC83823"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DF42901" w14:textId="77777777" w:rsidTr="00F423A6">
        <w:trPr>
          <w:trHeight w:val="720"/>
          <w:jc w:val="center"/>
        </w:trPr>
        <w:tc>
          <w:tcPr>
            <w:tcW w:w="15352" w:type="dxa"/>
            <w:gridSpan w:val="4"/>
            <w:vAlign w:val="center"/>
          </w:tcPr>
          <w:p w14:paraId="3EDCF6C8"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 xml:space="preserve">Улучшение условий среды обитания населения с учетом приоритетного национального проекта «Доступное и комфортное жилье – гражданам России» </w:t>
            </w:r>
          </w:p>
        </w:tc>
      </w:tr>
      <w:tr w:rsidR="00AB5E2F" w:rsidRPr="00737329" w14:paraId="7969FC02" w14:textId="77777777" w:rsidTr="00F423A6">
        <w:trPr>
          <w:trHeight w:val="630"/>
          <w:jc w:val="center"/>
        </w:trPr>
        <w:tc>
          <w:tcPr>
            <w:tcW w:w="3314" w:type="dxa"/>
            <w:vMerge w:val="restart"/>
            <w:vAlign w:val="center"/>
          </w:tcPr>
          <w:p w14:paraId="5AD5D6BD"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Развитие жилищного строительства и улучшение условий проживания</w:t>
            </w:r>
          </w:p>
        </w:tc>
        <w:tc>
          <w:tcPr>
            <w:tcW w:w="8558" w:type="dxa"/>
          </w:tcPr>
          <w:p w14:paraId="589C0685"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 обеспечению разработки градостроительной  документации на территории муниципального образования в том числе:</w:t>
            </w:r>
          </w:p>
        </w:tc>
        <w:tc>
          <w:tcPr>
            <w:tcW w:w="1927" w:type="dxa"/>
            <w:vMerge w:val="restart"/>
          </w:tcPr>
          <w:p w14:paraId="74B311CD"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14BEDE7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11752464" w14:textId="77777777" w:rsidTr="00F423A6">
        <w:trPr>
          <w:trHeight w:val="630"/>
          <w:jc w:val="center"/>
        </w:trPr>
        <w:tc>
          <w:tcPr>
            <w:tcW w:w="3314" w:type="dxa"/>
            <w:vMerge/>
            <w:vAlign w:val="center"/>
          </w:tcPr>
          <w:p w14:paraId="71F5C512"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7C96368D"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разработка схемы территориального планирования в границах муниципального образования</w:t>
            </w:r>
          </w:p>
        </w:tc>
        <w:tc>
          <w:tcPr>
            <w:tcW w:w="1927" w:type="dxa"/>
            <w:vMerge/>
            <w:vAlign w:val="center"/>
          </w:tcPr>
          <w:p w14:paraId="29B7B889"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082F163F"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7081F94" w14:textId="77777777" w:rsidTr="00F423A6">
        <w:trPr>
          <w:trHeight w:val="347"/>
          <w:jc w:val="center"/>
        </w:trPr>
        <w:tc>
          <w:tcPr>
            <w:tcW w:w="3314" w:type="dxa"/>
            <w:vMerge/>
            <w:vAlign w:val="center"/>
          </w:tcPr>
          <w:p w14:paraId="5601B7F7"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1AFB5BF2"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разработка генеральных планов сельских поселений</w:t>
            </w:r>
          </w:p>
        </w:tc>
        <w:tc>
          <w:tcPr>
            <w:tcW w:w="1927" w:type="dxa"/>
            <w:vMerge/>
            <w:vAlign w:val="center"/>
          </w:tcPr>
          <w:p w14:paraId="380304E4"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66DF7E96"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83856E9" w14:textId="77777777" w:rsidTr="00F423A6">
        <w:trPr>
          <w:trHeight w:val="614"/>
          <w:jc w:val="center"/>
        </w:trPr>
        <w:tc>
          <w:tcPr>
            <w:tcW w:w="3314" w:type="dxa"/>
            <w:vMerge/>
            <w:vAlign w:val="center"/>
          </w:tcPr>
          <w:p w14:paraId="7DB0377F"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6C4DEEF5"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Участие в реализации на территории района мероприятий федеральных и областных целевых программ по строительству и обеспечению жильём </w:t>
            </w:r>
          </w:p>
        </w:tc>
        <w:tc>
          <w:tcPr>
            <w:tcW w:w="1927" w:type="dxa"/>
            <w:vMerge/>
          </w:tcPr>
          <w:p w14:paraId="04D51588"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7DA7C4DD"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0DD38F3" w14:textId="77777777" w:rsidTr="00F423A6">
        <w:trPr>
          <w:trHeight w:val="614"/>
          <w:jc w:val="center"/>
        </w:trPr>
        <w:tc>
          <w:tcPr>
            <w:tcW w:w="3314" w:type="dxa"/>
            <w:vMerge/>
            <w:vAlign w:val="center"/>
          </w:tcPr>
          <w:p w14:paraId="146AEF9B"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6576C14F" w14:textId="77777777" w:rsidR="00AB5E2F" w:rsidRPr="00737329" w:rsidRDefault="00AB5E2F" w:rsidP="00F423A6">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Обеспечение доступным жильем работников АПК и социальной сферы на селе, в том числе молодых семей и молодых специалистов, в рамках реализации мероприятий федеральной целевой программы «Социальное развитие села до 2012  года» и областной целевой программы «Социальное развитие села до 2012 года»</w:t>
            </w:r>
          </w:p>
        </w:tc>
        <w:tc>
          <w:tcPr>
            <w:tcW w:w="1927" w:type="dxa"/>
          </w:tcPr>
          <w:p w14:paraId="17E2CFCA"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734A34EC"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tc>
      </w:tr>
      <w:tr w:rsidR="00AB5E2F" w:rsidRPr="00737329" w14:paraId="6685040F" w14:textId="77777777" w:rsidTr="00F423A6">
        <w:trPr>
          <w:trHeight w:val="537"/>
          <w:jc w:val="center"/>
        </w:trPr>
        <w:tc>
          <w:tcPr>
            <w:tcW w:w="3314" w:type="dxa"/>
            <w:vMerge/>
            <w:vAlign w:val="center"/>
          </w:tcPr>
          <w:p w14:paraId="41DE7574"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tcPr>
          <w:p w14:paraId="0E4CBF4F"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Инвентаризация неиспользуемого жилого и нежилого фонда с целью определения собственников и дальнейшего использования имущества</w:t>
            </w:r>
          </w:p>
        </w:tc>
        <w:tc>
          <w:tcPr>
            <w:tcW w:w="1927" w:type="dxa"/>
            <w:vMerge w:val="restart"/>
          </w:tcPr>
          <w:p w14:paraId="3153E25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7A1DDBC5"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13A29340" w14:textId="77777777" w:rsidTr="00F423A6">
        <w:trPr>
          <w:trHeight w:val="543"/>
          <w:jc w:val="center"/>
        </w:trPr>
        <w:tc>
          <w:tcPr>
            <w:tcW w:w="3314" w:type="dxa"/>
            <w:vMerge w:val="restart"/>
            <w:vAlign w:val="center"/>
          </w:tcPr>
          <w:p w14:paraId="17F99815"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Улучшение состояния дорог района</w:t>
            </w:r>
          </w:p>
        </w:tc>
        <w:tc>
          <w:tcPr>
            <w:tcW w:w="8558" w:type="dxa"/>
          </w:tcPr>
          <w:p w14:paraId="5D4C0EEE"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на территории района мероприятий ежегодных областных программ дорожного строительства.</w:t>
            </w:r>
          </w:p>
        </w:tc>
        <w:tc>
          <w:tcPr>
            <w:tcW w:w="1927" w:type="dxa"/>
            <w:vMerge/>
          </w:tcPr>
          <w:p w14:paraId="49E5AE3B"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0B59EB3F"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E2D4645" w14:textId="77777777" w:rsidTr="00F423A6">
        <w:trPr>
          <w:trHeight w:val="820"/>
          <w:jc w:val="center"/>
        </w:trPr>
        <w:tc>
          <w:tcPr>
            <w:tcW w:w="3314" w:type="dxa"/>
            <w:vMerge/>
            <w:vAlign w:val="center"/>
          </w:tcPr>
          <w:p w14:paraId="5EF7BD0A"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611C0AB6"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Участие в реализации областной целевой программы «Обеспечение подъезда к населенным пунктам Оренбургской области по автомобильным дорогам с твердым покрытием на 2010–2020 годы»</w:t>
            </w:r>
          </w:p>
        </w:tc>
        <w:tc>
          <w:tcPr>
            <w:tcW w:w="1927" w:type="dxa"/>
            <w:vAlign w:val="center"/>
          </w:tcPr>
          <w:p w14:paraId="0BD3DF68"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5A2E52D9"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9A84985" w14:textId="77777777" w:rsidTr="00F423A6">
        <w:trPr>
          <w:trHeight w:val="630"/>
          <w:jc w:val="center"/>
        </w:trPr>
        <w:tc>
          <w:tcPr>
            <w:tcW w:w="3314" w:type="dxa"/>
            <w:vMerge w:val="restart"/>
            <w:vAlign w:val="center"/>
          </w:tcPr>
          <w:p w14:paraId="69ED8D1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Повышение качества услуг и улучшение</w:t>
            </w:r>
          </w:p>
          <w:p w14:paraId="5949DABB"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материально - технического состояния ЖКХ</w:t>
            </w:r>
          </w:p>
        </w:tc>
        <w:tc>
          <w:tcPr>
            <w:tcW w:w="8558" w:type="dxa"/>
          </w:tcPr>
          <w:p w14:paraId="0159270E"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Разработка и реализация ежегодных муниципальных мероприятий энергоресурсосбережения в жилищно-коммунальном хозяйстве и социальной сфере района </w:t>
            </w:r>
          </w:p>
        </w:tc>
        <w:tc>
          <w:tcPr>
            <w:tcW w:w="1927" w:type="dxa"/>
            <w:vAlign w:val="center"/>
          </w:tcPr>
          <w:p w14:paraId="543C05DF"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1DBA2849"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6210ED37" w14:textId="77777777" w:rsidTr="00F423A6">
        <w:trPr>
          <w:trHeight w:val="630"/>
          <w:jc w:val="center"/>
        </w:trPr>
        <w:tc>
          <w:tcPr>
            <w:tcW w:w="3314" w:type="dxa"/>
            <w:vMerge/>
            <w:vAlign w:val="center"/>
          </w:tcPr>
          <w:p w14:paraId="1819345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19FA5403"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Разработка и реализация ежегодных муниципальных мероприятий по реформированию жилищно-коммунального хозяйства за счет финансирования Фонда реформирования ЖКХ</w:t>
            </w:r>
          </w:p>
        </w:tc>
        <w:tc>
          <w:tcPr>
            <w:tcW w:w="1927" w:type="dxa"/>
            <w:vMerge w:val="restart"/>
            <w:vAlign w:val="center"/>
          </w:tcPr>
          <w:p w14:paraId="3375BF7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473F4A4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1CF5FD9" w14:textId="77777777" w:rsidTr="00F423A6">
        <w:trPr>
          <w:trHeight w:val="630"/>
          <w:jc w:val="center"/>
        </w:trPr>
        <w:tc>
          <w:tcPr>
            <w:tcW w:w="3314" w:type="dxa"/>
            <w:vMerge/>
            <w:vAlign w:val="center"/>
          </w:tcPr>
          <w:p w14:paraId="3E69410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66EF9E06"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Внедрение системы по информированию населения о целевом использовании платежей за услуги ЖКХ</w:t>
            </w:r>
          </w:p>
        </w:tc>
        <w:tc>
          <w:tcPr>
            <w:tcW w:w="1927" w:type="dxa"/>
            <w:vMerge/>
            <w:vAlign w:val="center"/>
          </w:tcPr>
          <w:p w14:paraId="118E4425"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19D8EB8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44B8CBCB" w14:textId="77777777" w:rsidTr="00F423A6">
        <w:trPr>
          <w:trHeight w:val="425"/>
          <w:jc w:val="center"/>
        </w:trPr>
        <w:tc>
          <w:tcPr>
            <w:tcW w:w="3314" w:type="dxa"/>
            <w:vMerge/>
            <w:vAlign w:val="center"/>
          </w:tcPr>
          <w:p w14:paraId="7B9CD33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4A5F8E1E"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Реализация муниципальных программ «Обеспечение населения качественной питьевой водой и организация водоотведения» </w:t>
            </w:r>
          </w:p>
        </w:tc>
        <w:tc>
          <w:tcPr>
            <w:tcW w:w="1927" w:type="dxa"/>
            <w:vMerge/>
            <w:vAlign w:val="center"/>
          </w:tcPr>
          <w:p w14:paraId="4EDBE419"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64CA6CB2"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332CF70B" w14:textId="77777777" w:rsidTr="00F423A6">
        <w:trPr>
          <w:trHeight w:val="425"/>
          <w:jc w:val="center"/>
        </w:trPr>
        <w:tc>
          <w:tcPr>
            <w:tcW w:w="3314" w:type="dxa"/>
            <w:vMerge/>
            <w:vAlign w:val="center"/>
          </w:tcPr>
          <w:p w14:paraId="006F108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3FD8CB9A"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Обустройство полигонов для складирования твердых бытовых отходов, с последующей сдачей полигона местным предпринимателям для организации </w:t>
            </w:r>
            <w:r w:rsidRPr="00737329">
              <w:rPr>
                <w:rFonts w:ascii="Times New Roman" w:eastAsia="Times New Roman" w:hAnsi="Times New Roman"/>
                <w:sz w:val="24"/>
                <w:szCs w:val="24"/>
                <w:lang w:eastAsia="ru-RU"/>
              </w:rPr>
              <w:lastRenderedPageBreak/>
              <w:t>мусоросортировки</w:t>
            </w:r>
          </w:p>
        </w:tc>
        <w:tc>
          <w:tcPr>
            <w:tcW w:w="1927" w:type="dxa"/>
            <w:vMerge w:val="restart"/>
            <w:vAlign w:val="center"/>
          </w:tcPr>
          <w:p w14:paraId="7B07A94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6FF55E3B"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338A5083" w14:textId="77777777" w:rsidTr="00F423A6">
        <w:trPr>
          <w:trHeight w:val="196"/>
          <w:jc w:val="center"/>
        </w:trPr>
        <w:tc>
          <w:tcPr>
            <w:tcW w:w="3314" w:type="dxa"/>
            <w:vMerge/>
            <w:vAlign w:val="center"/>
          </w:tcPr>
          <w:p w14:paraId="5F0E3357"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3ED48259"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программ и мероприятий по ликвидации ветхого и аварийного жилого фонда, модернизации жилого фонда и т.д.</w:t>
            </w:r>
          </w:p>
        </w:tc>
        <w:tc>
          <w:tcPr>
            <w:tcW w:w="1927" w:type="dxa"/>
            <w:vMerge/>
            <w:vAlign w:val="center"/>
          </w:tcPr>
          <w:p w14:paraId="79995FD4"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0BFE3D82"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7453C9FE" w14:textId="77777777" w:rsidTr="00F423A6">
        <w:trPr>
          <w:trHeight w:val="334"/>
          <w:jc w:val="center"/>
        </w:trPr>
        <w:tc>
          <w:tcPr>
            <w:tcW w:w="3314" w:type="dxa"/>
            <w:vMerge w:val="restart"/>
            <w:vAlign w:val="center"/>
          </w:tcPr>
          <w:p w14:paraId="5C3F727A"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Создание условий для привлечения</w:t>
            </w:r>
          </w:p>
          <w:p w14:paraId="091797B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инвестиций в сферу ЖКХ</w:t>
            </w:r>
          </w:p>
        </w:tc>
        <w:tc>
          <w:tcPr>
            <w:tcW w:w="8558" w:type="dxa"/>
          </w:tcPr>
          <w:p w14:paraId="69237EA6"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Повышение квалификации специалистов коммунальных предприятий и привлечение молодых кадров</w:t>
            </w:r>
          </w:p>
        </w:tc>
        <w:tc>
          <w:tcPr>
            <w:tcW w:w="1927" w:type="dxa"/>
            <w:vMerge w:val="restart"/>
            <w:vAlign w:val="center"/>
          </w:tcPr>
          <w:p w14:paraId="11BE913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56D63FA0"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71921DE8" w14:textId="77777777" w:rsidTr="00F423A6">
        <w:trPr>
          <w:trHeight w:val="615"/>
          <w:jc w:val="center"/>
        </w:trPr>
        <w:tc>
          <w:tcPr>
            <w:tcW w:w="3314" w:type="dxa"/>
            <w:vMerge/>
            <w:vAlign w:val="center"/>
          </w:tcPr>
          <w:p w14:paraId="4D79128E" w14:textId="77777777" w:rsidR="00AB5E2F" w:rsidRPr="00737329" w:rsidRDefault="00AB5E2F" w:rsidP="00F423A6">
            <w:pPr>
              <w:autoSpaceDE w:val="0"/>
              <w:autoSpaceDN w:val="0"/>
              <w:adjustRightInd w:val="0"/>
              <w:spacing w:after="0" w:line="240" w:lineRule="auto"/>
              <w:rPr>
                <w:rFonts w:ascii="Times New Roman" w:eastAsia="Times New Roman" w:hAnsi="Times New Roman"/>
                <w:b/>
                <w:bCs/>
                <w:sz w:val="24"/>
                <w:szCs w:val="24"/>
                <w:lang w:eastAsia="ru-RU"/>
              </w:rPr>
            </w:pPr>
          </w:p>
        </w:tc>
        <w:tc>
          <w:tcPr>
            <w:tcW w:w="8558" w:type="dxa"/>
            <w:vAlign w:val="center"/>
          </w:tcPr>
          <w:p w14:paraId="38C9A009"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Развитие конкурентной среды в сфере обслуживания жилого фонда</w:t>
            </w:r>
          </w:p>
        </w:tc>
        <w:tc>
          <w:tcPr>
            <w:tcW w:w="1927" w:type="dxa"/>
            <w:vMerge/>
            <w:vAlign w:val="center"/>
          </w:tcPr>
          <w:p w14:paraId="2A0D59EE"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5D3FBF13"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AB5E2F" w:rsidRPr="00737329" w14:paraId="3E51FB36" w14:textId="77777777" w:rsidTr="00F423A6">
        <w:trPr>
          <w:trHeight w:val="720"/>
          <w:jc w:val="center"/>
        </w:trPr>
        <w:tc>
          <w:tcPr>
            <w:tcW w:w="15352" w:type="dxa"/>
            <w:gridSpan w:val="4"/>
            <w:vAlign w:val="center"/>
          </w:tcPr>
          <w:p w14:paraId="0D923D9A"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Инвестиции в человека</w:t>
            </w:r>
          </w:p>
        </w:tc>
      </w:tr>
      <w:tr w:rsidR="00AB5E2F" w:rsidRPr="00737329" w14:paraId="08F3590A" w14:textId="77777777" w:rsidTr="00F423A6">
        <w:trPr>
          <w:trHeight w:val="312"/>
          <w:jc w:val="center"/>
        </w:trPr>
        <w:tc>
          <w:tcPr>
            <w:tcW w:w="3314" w:type="dxa"/>
            <w:vMerge w:val="restart"/>
            <w:vAlign w:val="center"/>
          </w:tcPr>
          <w:p w14:paraId="6A1F1E48"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Формирование благоприятных условий для развития личности</w:t>
            </w:r>
          </w:p>
          <w:p w14:paraId="46D99DED"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258C6AE9"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Разработать программу проведения открытых лекций по гуманитарным дисциплинам на базе местных библиотек с приглашением преподавателей вузов области и духовенства и обязательное посещение таких лекций школьниками района в рамках внеклассного чтения в школе</w:t>
            </w:r>
          </w:p>
        </w:tc>
        <w:tc>
          <w:tcPr>
            <w:tcW w:w="1927" w:type="dxa"/>
            <w:vMerge w:val="restart"/>
            <w:vAlign w:val="center"/>
          </w:tcPr>
          <w:p w14:paraId="16EE300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4AB47B8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5523FE89" w14:textId="77777777" w:rsidTr="00F423A6">
        <w:trPr>
          <w:trHeight w:val="312"/>
          <w:jc w:val="center"/>
        </w:trPr>
        <w:tc>
          <w:tcPr>
            <w:tcW w:w="3314" w:type="dxa"/>
            <w:vMerge/>
            <w:vAlign w:val="center"/>
          </w:tcPr>
          <w:p w14:paraId="7AAB7F3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203B5B3C"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Разработать программу пропаганды здорового образа жизни и личностного развития, в т.ч. наклейка плакатов и установка щитов в местах массовых скоплений жителей, школах, детсадах.</w:t>
            </w:r>
          </w:p>
        </w:tc>
        <w:tc>
          <w:tcPr>
            <w:tcW w:w="1927" w:type="dxa"/>
            <w:vMerge/>
            <w:vAlign w:val="center"/>
          </w:tcPr>
          <w:p w14:paraId="2027DDF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347A5BE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6C80AB3" w14:textId="77777777" w:rsidTr="00F423A6">
        <w:trPr>
          <w:trHeight w:val="312"/>
          <w:jc w:val="center"/>
        </w:trPr>
        <w:tc>
          <w:tcPr>
            <w:tcW w:w="3314" w:type="dxa"/>
            <w:vMerge/>
            <w:vAlign w:val="center"/>
          </w:tcPr>
          <w:p w14:paraId="60E8BD43"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5BB197F8"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местной газете предусмотреть рубрику посвященную истории развития района</w:t>
            </w:r>
          </w:p>
        </w:tc>
        <w:tc>
          <w:tcPr>
            <w:tcW w:w="1927" w:type="dxa"/>
            <w:vMerge/>
            <w:vAlign w:val="center"/>
          </w:tcPr>
          <w:p w14:paraId="471FDCC2"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2C64EC3F"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4312ACBE" w14:textId="77777777" w:rsidTr="00F423A6">
        <w:trPr>
          <w:trHeight w:val="312"/>
          <w:jc w:val="center"/>
        </w:trPr>
        <w:tc>
          <w:tcPr>
            <w:tcW w:w="3314" w:type="dxa"/>
            <w:vMerge/>
            <w:vAlign w:val="center"/>
          </w:tcPr>
          <w:p w14:paraId="334F386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0133131F"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Предусмотреть строительство новых и реконструкцию существующих открытых спортивных площадок на территории школ с возможностью доступа населения.</w:t>
            </w:r>
          </w:p>
        </w:tc>
        <w:tc>
          <w:tcPr>
            <w:tcW w:w="1927" w:type="dxa"/>
            <w:vMerge/>
            <w:vAlign w:val="center"/>
          </w:tcPr>
          <w:p w14:paraId="1F7147FB"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57E3391B"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31C39247" w14:textId="77777777" w:rsidTr="00F423A6">
        <w:trPr>
          <w:trHeight w:val="316"/>
          <w:jc w:val="center"/>
        </w:trPr>
        <w:tc>
          <w:tcPr>
            <w:tcW w:w="3314" w:type="dxa"/>
            <w:vMerge/>
            <w:vAlign w:val="center"/>
          </w:tcPr>
          <w:p w14:paraId="3E79D4C8"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62E4DBB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местной газете ввести рубрику о здоровом образе жизни для селян всех возрастов</w:t>
            </w:r>
          </w:p>
        </w:tc>
        <w:tc>
          <w:tcPr>
            <w:tcW w:w="1927" w:type="dxa"/>
            <w:vAlign w:val="center"/>
          </w:tcPr>
          <w:p w14:paraId="00CECEC3"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18DEADF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13CC9658" w14:textId="77777777" w:rsidTr="00F423A6">
        <w:trPr>
          <w:trHeight w:val="315"/>
          <w:jc w:val="center"/>
        </w:trPr>
        <w:tc>
          <w:tcPr>
            <w:tcW w:w="3314" w:type="dxa"/>
            <w:vMerge w:val="restart"/>
            <w:vAlign w:val="center"/>
          </w:tcPr>
          <w:p w14:paraId="36CF74B7"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Развитие зон отдыха,  досуга и оздоровления населения</w:t>
            </w:r>
          </w:p>
        </w:tc>
        <w:tc>
          <w:tcPr>
            <w:tcW w:w="8558" w:type="dxa"/>
          </w:tcPr>
          <w:p w14:paraId="4FBD542D"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Разработка и реализация комплекса мероприятий по созданию объектов зон отдыха, в том числе и на межмуниципальном уровне совместно с администрацией Гайского, Кваркенского, Адамовского районов.</w:t>
            </w:r>
          </w:p>
        </w:tc>
        <w:tc>
          <w:tcPr>
            <w:tcW w:w="1927" w:type="dxa"/>
            <w:vMerge w:val="restart"/>
          </w:tcPr>
          <w:p w14:paraId="2D5333A4"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6BF0E6A1"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52E06903" w14:textId="77777777" w:rsidTr="00F423A6">
        <w:trPr>
          <w:trHeight w:val="630"/>
          <w:jc w:val="center"/>
        </w:trPr>
        <w:tc>
          <w:tcPr>
            <w:tcW w:w="3314" w:type="dxa"/>
            <w:vMerge/>
            <w:vAlign w:val="center"/>
          </w:tcPr>
          <w:p w14:paraId="2AB05828"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4A32B41F"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Определение перечня объектов для отдыха и оздоровления, требующих инвестиционных вложений</w:t>
            </w:r>
          </w:p>
        </w:tc>
        <w:tc>
          <w:tcPr>
            <w:tcW w:w="1927" w:type="dxa"/>
            <w:vMerge/>
            <w:vAlign w:val="center"/>
          </w:tcPr>
          <w:p w14:paraId="1634EEF1"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p>
        </w:tc>
        <w:tc>
          <w:tcPr>
            <w:tcW w:w="1553" w:type="dxa"/>
            <w:noWrap/>
          </w:tcPr>
          <w:p w14:paraId="07BF59B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9089CC7" w14:textId="77777777" w:rsidTr="00F423A6">
        <w:trPr>
          <w:trHeight w:val="630"/>
          <w:jc w:val="center"/>
        </w:trPr>
        <w:tc>
          <w:tcPr>
            <w:tcW w:w="3314" w:type="dxa"/>
            <w:vMerge/>
            <w:vAlign w:val="center"/>
          </w:tcPr>
          <w:p w14:paraId="06297B2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8558" w:type="dxa"/>
          </w:tcPr>
          <w:p w14:paraId="0066193B" w14:textId="77777777" w:rsidR="00AB5E2F" w:rsidRPr="00737329" w:rsidRDefault="00AB5E2F" w:rsidP="00F42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Проведение мероприятий по привлечению внутренних и внешних инвесторов для развития зон отдыха, рассмотреть возможность межмуниципального сотрудничества по развитию зон отдыха</w:t>
            </w:r>
          </w:p>
        </w:tc>
        <w:tc>
          <w:tcPr>
            <w:tcW w:w="1927" w:type="dxa"/>
            <w:vAlign w:val="center"/>
          </w:tcPr>
          <w:p w14:paraId="67E2974A"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7AD2EE3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22E4063D" w14:textId="77777777" w:rsidTr="00F423A6">
        <w:trPr>
          <w:trHeight w:val="720"/>
          <w:jc w:val="center"/>
        </w:trPr>
        <w:tc>
          <w:tcPr>
            <w:tcW w:w="15352" w:type="dxa"/>
            <w:gridSpan w:val="4"/>
            <w:vAlign w:val="center"/>
          </w:tcPr>
          <w:p w14:paraId="2A734327"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Управление качеством мигрантов</w:t>
            </w:r>
          </w:p>
        </w:tc>
      </w:tr>
      <w:tr w:rsidR="00AB5E2F" w:rsidRPr="00737329" w14:paraId="4BAA1851" w14:textId="77777777" w:rsidTr="00F423A6">
        <w:trPr>
          <w:trHeight w:val="312"/>
          <w:jc w:val="center"/>
        </w:trPr>
        <w:tc>
          <w:tcPr>
            <w:tcW w:w="3314" w:type="dxa"/>
            <w:vMerge w:val="restart"/>
            <w:vAlign w:val="center"/>
          </w:tcPr>
          <w:p w14:paraId="20D00830"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Стимулирование приезда мигрантов необходимых для муниципальных организаций, а также для развития бизнеса</w:t>
            </w:r>
          </w:p>
        </w:tc>
        <w:tc>
          <w:tcPr>
            <w:tcW w:w="8558" w:type="dxa"/>
          </w:tcPr>
          <w:p w14:paraId="67D6CB7D" w14:textId="77777777" w:rsidR="00AB5E2F" w:rsidRPr="00737329" w:rsidRDefault="00AB5E2F" w:rsidP="00F423A6">
            <w:pPr>
              <w:widowControl w:val="0"/>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Исходя из выбранного направления инвестиционного развития разработать программу привлечения мигрантов требуемой квалификации: врачей, агрономов и т.д., в том числе с предоставлением в пользование брошенного или бесхозного жилья.</w:t>
            </w:r>
          </w:p>
        </w:tc>
        <w:tc>
          <w:tcPr>
            <w:tcW w:w="1927" w:type="dxa"/>
            <w:vMerge w:val="restart"/>
            <w:vAlign w:val="center"/>
          </w:tcPr>
          <w:p w14:paraId="36496123"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3" w:type="dxa"/>
            <w:noWrap/>
          </w:tcPr>
          <w:p w14:paraId="382056AE" w14:textId="77777777" w:rsidR="00AB5E2F" w:rsidRPr="00737329" w:rsidRDefault="00AB5E2F" w:rsidP="00F423A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5773C3BA" w14:textId="77777777" w:rsidR="00AB5E2F" w:rsidRPr="00737329" w:rsidRDefault="00AB5E2F" w:rsidP="00AB5E2F">
      <w:pPr>
        <w:pStyle w:val="1"/>
        <w:spacing w:after="240"/>
        <w:rPr>
          <w:rStyle w:val="afb"/>
          <w:rFonts w:ascii="Times New Roman" w:hAnsi="Times New Roman"/>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0F288A6B" w14:textId="77777777" w:rsidR="00AB5E2F" w:rsidRPr="00737329" w:rsidRDefault="00AB5E2F" w:rsidP="00AB5E2F">
      <w:pPr>
        <w:keepNext/>
        <w:spacing w:after="0" w:line="240" w:lineRule="auto"/>
        <w:jc w:val="center"/>
        <w:outlineLvl w:val="0"/>
        <w:rPr>
          <w:rFonts w:ascii="Times New Roman" w:eastAsia="Times New Roman" w:hAnsi="Times New Roman"/>
          <w:b/>
          <w:bCs/>
          <w:kern w:val="32"/>
          <w:sz w:val="24"/>
          <w:szCs w:val="24"/>
          <w:lang w:eastAsia="ru-RU"/>
        </w:rPr>
      </w:pPr>
      <w:r w:rsidRPr="00737329">
        <w:rPr>
          <w:rFonts w:ascii="Times New Roman" w:eastAsia="Times New Roman" w:hAnsi="Times New Roman"/>
          <w:b/>
          <w:bCs/>
          <w:kern w:val="32"/>
          <w:sz w:val="24"/>
          <w:szCs w:val="24"/>
          <w:lang w:eastAsia="ru-RU"/>
        </w:rPr>
        <w:lastRenderedPageBreak/>
        <w:t>Целевые индикаторы социально-экономического развития МО Новоорский район</w:t>
      </w:r>
    </w:p>
    <w:p w14:paraId="2152E82A" w14:textId="77777777" w:rsidR="00AB5E2F" w:rsidRPr="00737329" w:rsidRDefault="00AB5E2F" w:rsidP="00AB5E2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Целевые показатели развития МО Новоорский район</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5296"/>
        <w:gridCol w:w="1301"/>
        <w:gridCol w:w="1266"/>
        <w:gridCol w:w="1301"/>
      </w:tblGrid>
      <w:tr w:rsidR="00AB5E2F" w:rsidRPr="00737329" w14:paraId="2D6E632C" w14:textId="77777777" w:rsidTr="00F423A6">
        <w:trPr>
          <w:trHeight w:val="564"/>
        </w:trPr>
        <w:tc>
          <w:tcPr>
            <w:tcW w:w="281" w:type="pct"/>
            <w:vAlign w:val="center"/>
          </w:tcPr>
          <w:p w14:paraId="04A15D1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п/п</w:t>
            </w:r>
          </w:p>
        </w:tc>
        <w:tc>
          <w:tcPr>
            <w:tcW w:w="2727" w:type="pct"/>
            <w:vAlign w:val="center"/>
          </w:tcPr>
          <w:p w14:paraId="3D7C056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Показатель</w:t>
            </w:r>
          </w:p>
        </w:tc>
        <w:tc>
          <w:tcPr>
            <w:tcW w:w="670" w:type="pct"/>
            <w:vAlign w:val="center"/>
          </w:tcPr>
          <w:p w14:paraId="59E925E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Текущее значение  2010 год</w:t>
            </w:r>
          </w:p>
        </w:tc>
        <w:tc>
          <w:tcPr>
            <w:tcW w:w="652" w:type="pct"/>
            <w:vAlign w:val="center"/>
          </w:tcPr>
          <w:p w14:paraId="605FD9B2"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2020 год</w:t>
            </w:r>
          </w:p>
        </w:tc>
        <w:tc>
          <w:tcPr>
            <w:tcW w:w="670" w:type="pct"/>
            <w:vAlign w:val="center"/>
          </w:tcPr>
          <w:p w14:paraId="582F6624"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Целевое значение  2030 год</w:t>
            </w:r>
          </w:p>
        </w:tc>
      </w:tr>
      <w:tr w:rsidR="00AB5E2F" w:rsidRPr="00737329" w14:paraId="45DA0979" w14:textId="77777777" w:rsidTr="00F423A6">
        <w:trPr>
          <w:trHeight w:val="409"/>
        </w:trPr>
        <w:tc>
          <w:tcPr>
            <w:tcW w:w="281" w:type="pct"/>
          </w:tcPr>
          <w:p w14:paraId="7EDF5EA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2727" w:type="pct"/>
          </w:tcPr>
          <w:p w14:paraId="5A3E49E9"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Ожидаемая продолжительность жизни при рождении, лет*)</w:t>
            </w:r>
          </w:p>
        </w:tc>
        <w:tc>
          <w:tcPr>
            <w:tcW w:w="670" w:type="pct"/>
            <w:vAlign w:val="center"/>
          </w:tcPr>
          <w:p w14:paraId="22A6609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66,9</w:t>
            </w:r>
          </w:p>
        </w:tc>
        <w:tc>
          <w:tcPr>
            <w:tcW w:w="652" w:type="pct"/>
            <w:vAlign w:val="center"/>
          </w:tcPr>
          <w:p w14:paraId="63D343E2"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72,0</w:t>
            </w:r>
          </w:p>
        </w:tc>
        <w:tc>
          <w:tcPr>
            <w:tcW w:w="670" w:type="pct"/>
            <w:vAlign w:val="center"/>
          </w:tcPr>
          <w:p w14:paraId="3AE0318F"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не менее 75 лет</w:t>
            </w:r>
          </w:p>
        </w:tc>
      </w:tr>
      <w:tr w:rsidR="00AB5E2F" w:rsidRPr="00737329" w14:paraId="5AB7D8B9" w14:textId="77777777" w:rsidTr="00F423A6">
        <w:trPr>
          <w:trHeight w:val="394"/>
        </w:trPr>
        <w:tc>
          <w:tcPr>
            <w:tcW w:w="281" w:type="pct"/>
          </w:tcPr>
          <w:p w14:paraId="58AA4E9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2727" w:type="pct"/>
          </w:tcPr>
          <w:p w14:paraId="18958BFD"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Численность населения МО, тыс. человек</w:t>
            </w:r>
          </w:p>
        </w:tc>
        <w:tc>
          <w:tcPr>
            <w:tcW w:w="670" w:type="pct"/>
            <w:vAlign w:val="bottom"/>
          </w:tcPr>
          <w:p w14:paraId="3C2824E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29,4</w:t>
            </w:r>
          </w:p>
        </w:tc>
        <w:tc>
          <w:tcPr>
            <w:tcW w:w="652" w:type="pct"/>
            <w:vAlign w:val="bottom"/>
          </w:tcPr>
          <w:p w14:paraId="6B1D84E4"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30,4</w:t>
            </w:r>
          </w:p>
        </w:tc>
        <w:tc>
          <w:tcPr>
            <w:tcW w:w="670" w:type="pct"/>
            <w:vAlign w:val="bottom"/>
          </w:tcPr>
          <w:p w14:paraId="6680152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32</w:t>
            </w:r>
          </w:p>
        </w:tc>
      </w:tr>
      <w:tr w:rsidR="00AB5E2F" w:rsidRPr="00737329" w14:paraId="5F05C75E" w14:textId="77777777" w:rsidTr="00F423A6">
        <w:trPr>
          <w:trHeight w:val="240"/>
        </w:trPr>
        <w:tc>
          <w:tcPr>
            <w:tcW w:w="281" w:type="pct"/>
          </w:tcPr>
          <w:p w14:paraId="5A021875"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tc>
        <w:tc>
          <w:tcPr>
            <w:tcW w:w="2727" w:type="pct"/>
          </w:tcPr>
          <w:p w14:paraId="1D7125E2"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Миграционный прирост, ежегодно, человек</w:t>
            </w:r>
          </w:p>
        </w:tc>
        <w:tc>
          <w:tcPr>
            <w:tcW w:w="670" w:type="pct"/>
            <w:vAlign w:val="bottom"/>
          </w:tcPr>
          <w:p w14:paraId="18C71FBA"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-195</w:t>
            </w:r>
          </w:p>
        </w:tc>
        <w:tc>
          <w:tcPr>
            <w:tcW w:w="652" w:type="pct"/>
            <w:vAlign w:val="bottom"/>
          </w:tcPr>
          <w:p w14:paraId="2A18E722"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70</w:t>
            </w:r>
          </w:p>
        </w:tc>
        <w:tc>
          <w:tcPr>
            <w:tcW w:w="670" w:type="pct"/>
            <w:vAlign w:val="bottom"/>
          </w:tcPr>
          <w:p w14:paraId="1867BE8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r>
      <w:tr w:rsidR="00AB5E2F" w:rsidRPr="00737329" w14:paraId="70787C14" w14:textId="77777777" w:rsidTr="00F423A6">
        <w:trPr>
          <w:trHeight w:val="409"/>
        </w:trPr>
        <w:tc>
          <w:tcPr>
            <w:tcW w:w="281" w:type="pct"/>
          </w:tcPr>
          <w:p w14:paraId="7BBE381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727" w:type="pct"/>
          </w:tcPr>
          <w:p w14:paraId="4B79B2A0"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Численность граждан, имеющих доход ниже прожиточного минимума, %</w:t>
            </w:r>
          </w:p>
        </w:tc>
        <w:tc>
          <w:tcPr>
            <w:tcW w:w="670" w:type="pct"/>
            <w:vAlign w:val="bottom"/>
          </w:tcPr>
          <w:p w14:paraId="16C684D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37329">
              <w:rPr>
                <w:rFonts w:ascii="Times New Roman" w:eastAsia="Times New Roman" w:hAnsi="Times New Roman"/>
                <w:sz w:val="24"/>
                <w:szCs w:val="24"/>
                <w:lang w:val="en-US" w:eastAsia="ru-RU"/>
              </w:rPr>
              <w:t>30%</w:t>
            </w:r>
          </w:p>
        </w:tc>
        <w:tc>
          <w:tcPr>
            <w:tcW w:w="652" w:type="pct"/>
            <w:vAlign w:val="bottom"/>
          </w:tcPr>
          <w:p w14:paraId="58E3B28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37329">
              <w:rPr>
                <w:rFonts w:ascii="Times New Roman" w:eastAsia="Times New Roman" w:hAnsi="Times New Roman"/>
                <w:sz w:val="24"/>
                <w:szCs w:val="24"/>
                <w:lang w:val="en-US" w:eastAsia="ru-RU"/>
              </w:rPr>
              <w:t>20%</w:t>
            </w:r>
          </w:p>
        </w:tc>
        <w:tc>
          <w:tcPr>
            <w:tcW w:w="670" w:type="pct"/>
            <w:vAlign w:val="bottom"/>
          </w:tcPr>
          <w:p w14:paraId="3243DCC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37329">
              <w:rPr>
                <w:rFonts w:ascii="Times New Roman" w:eastAsia="Times New Roman" w:hAnsi="Times New Roman"/>
                <w:sz w:val="24"/>
                <w:szCs w:val="24"/>
                <w:lang w:val="en-US" w:eastAsia="ru-RU"/>
              </w:rPr>
              <w:t>10%</w:t>
            </w:r>
          </w:p>
        </w:tc>
      </w:tr>
      <w:tr w:rsidR="00AB5E2F" w:rsidRPr="00737329" w14:paraId="734FD163" w14:textId="77777777" w:rsidTr="00F423A6">
        <w:trPr>
          <w:trHeight w:val="240"/>
        </w:trPr>
        <w:tc>
          <w:tcPr>
            <w:tcW w:w="281" w:type="pct"/>
          </w:tcPr>
          <w:p w14:paraId="593CEC4C"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tc>
        <w:tc>
          <w:tcPr>
            <w:tcW w:w="2727" w:type="pct"/>
          </w:tcPr>
          <w:p w14:paraId="11420225"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Безработица, процентов (по методике МОТ)</w:t>
            </w:r>
          </w:p>
        </w:tc>
        <w:tc>
          <w:tcPr>
            <w:tcW w:w="670" w:type="pct"/>
            <w:vAlign w:val="bottom"/>
          </w:tcPr>
          <w:p w14:paraId="2C58F37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652" w:type="pct"/>
            <w:vAlign w:val="bottom"/>
          </w:tcPr>
          <w:p w14:paraId="6B804A7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670" w:type="pct"/>
            <w:vAlign w:val="bottom"/>
          </w:tcPr>
          <w:p w14:paraId="33B64A5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AB5E2F" w:rsidRPr="00737329" w14:paraId="0ED59B64" w14:textId="77777777" w:rsidTr="00F423A6">
        <w:trPr>
          <w:trHeight w:val="409"/>
        </w:trPr>
        <w:tc>
          <w:tcPr>
            <w:tcW w:w="281" w:type="pct"/>
          </w:tcPr>
          <w:p w14:paraId="5820A99E"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w:t>
            </w:r>
          </w:p>
        </w:tc>
        <w:tc>
          <w:tcPr>
            <w:tcW w:w="2727" w:type="pct"/>
          </w:tcPr>
          <w:p w14:paraId="7817E68A"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Доля работающих граждан, получающих услуги непрерывного образования, % </w:t>
            </w:r>
          </w:p>
        </w:tc>
        <w:tc>
          <w:tcPr>
            <w:tcW w:w="670" w:type="pct"/>
            <w:vAlign w:val="bottom"/>
          </w:tcPr>
          <w:p w14:paraId="47F43BA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37329">
              <w:rPr>
                <w:rFonts w:ascii="Times New Roman" w:eastAsia="Times New Roman" w:hAnsi="Times New Roman"/>
                <w:sz w:val="24"/>
                <w:szCs w:val="24"/>
                <w:lang w:val="en-US" w:eastAsia="ru-RU"/>
              </w:rPr>
              <w:t>-</w:t>
            </w:r>
          </w:p>
        </w:tc>
        <w:tc>
          <w:tcPr>
            <w:tcW w:w="652" w:type="pct"/>
            <w:vAlign w:val="bottom"/>
          </w:tcPr>
          <w:p w14:paraId="7FA1A239"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15%</w:t>
            </w:r>
          </w:p>
        </w:tc>
        <w:tc>
          <w:tcPr>
            <w:tcW w:w="670" w:type="pct"/>
            <w:vAlign w:val="bottom"/>
          </w:tcPr>
          <w:p w14:paraId="76D9711F"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25%</w:t>
            </w:r>
          </w:p>
        </w:tc>
      </w:tr>
      <w:tr w:rsidR="00AB5E2F" w:rsidRPr="00737329" w14:paraId="7EF43946" w14:textId="77777777" w:rsidTr="00F423A6">
        <w:trPr>
          <w:trHeight w:val="719"/>
        </w:trPr>
        <w:tc>
          <w:tcPr>
            <w:tcW w:w="281" w:type="pct"/>
          </w:tcPr>
          <w:p w14:paraId="33B6F8D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7.</w:t>
            </w:r>
          </w:p>
        </w:tc>
        <w:tc>
          <w:tcPr>
            <w:tcW w:w="2727" w:type="pct"/>
          </w:tcPr>
          <w:p w14:paraId="0D7400DB"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Обеспеченность детей дошкольными образовательными учреждениями, процентов от численности детей соответствующего возраста, %</w:t>
            </w:r>
          </w:p>
        </w:tc>
        <w:tc>
          <w:tcPr>
            <w:tcW w:w="670" w:type="pct"/>
            <w:vAlign w:val="bottom"/>
          </w:tcPr>
          <w:p w14:paraId="36519B5D"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652" w:type="pct"/>
            <w:vAlign w:val="bottom"/>
          </w:tcPr>
          <w:p w14:paraId="73C21566"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670" w:type="pct"/>
            <w:vAlign w:val="bottom"/>
          </w:tcPr>
          <w:p w14:paraId="77BBE95B"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r>
      <w:tr w:rsidR="00AB5E2F" w:rsidRPr="00737329" w14:paraId="13973C45" w14:textId="77777777" w:rsidTr="00F423A6">
        <w:trPr>
          <w:trHeight w:val="564"/>
        </w:trPr>
        <w:tc>
          <w:tcPr>
            <w:tcW w:w="281" w:type="pct"/>
          </w:tcPr>
          <w:p w14:paraId="7A461DF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w:t>
            </w:r>
          </w:p>
        </w:tc>
        <w:tc>
          <w:tcPr>
            <w:tcW w:w="2727" w:type="pct"/>
          </w:tcPr>
          <w:p w14:paraId="6EF7E64A"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Доля жителей района, систематически занимающихся физической культурой и спортом, в общей численности населения, %</w:t>
            </w:r>
          </w:p>
        </w:tc>
        <w:tc>
          <w:tcPr>
            <w:tcW w:w="670" w:type="pct"/>
            <w:vAlign w:val="bottom"/>
          </w:tcPr>
          <w:p w14:paraId="374A9E31"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c>
          <w:tcPr>
            <w:tcW w:w="652" w:type="pct"/>
            <w:vAlign w:val="bottom"/>
          </w:tcPr>
          <w:p w14:paraId="44A39AA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35</w:t>
            </w:r>
          </w:p>
        </w:tc>
        <w:tc>
          <w:tcPr>
            <w:tcW w:w="670" w:type="pct"/>
            <w:vAlign w:val="bottom"/>
          </w:tcPr>
          <w:p w14:paraId="53703B13"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60</w:t>
            </w:r>
          </w:p>
        </w:tc>
      </w:tr>
      <w:tr w:rsidR="00AB5E2F" w:rsidRPr="00737329" w14:paraId="03676A7B" w14:textId="77777777" w:rsidTr="00F423A6">
        <w:trPr>
          <w:trHeight w:val="564"/>
        </w:trPr>
        <w:tc>
          <w:tcPr>
            <w:tcW w:w="281" w:type="pct"/>
          </w:tcPr>
          <w:p w14:paraId="2BEFD9EA"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9.</w:t>
            </w:r>
          </w:p>
        </w:tc>
        <w:tc>
          <w:tcPr>
            <w:tcW w:w="2727" w:type="pct"/>
          </w:tcPr>
          <w:p w14:paraId="2B87BE5A" w14:textId="77777777" w:rsidR="00AB5E2F" w:rsidRPr="00737329" w:rsidRDefault="00AB5E2F" w:rsidP="00F423A6">
            <w:pPr>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Количество зарегистрированных промышленных предприятий с участием иностранного капитала</w:t>
            </w:r>
          </w:p>
        </w:tc>
        <w:tc>
          <w:tcPr>
            <w:tcW w:w="670" w:type="pct"/>
            <w:vAlign w:val="bottom"/>
          </w:tcPr>
          <w:p w14:paraId="119E3C18"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c>
          <w:tcPr>
            <w:tcW w:w="652" w:type="pct"/>
            <w:vAlign w:val="bottom"/>
          </w:tcPr>
          <w:p w14:paraId="7E741D70"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670" w:type="pct"/>
            <w:vAlign w:val="bottom"/>
          </w:tcPr>
          <w:p w14:paraId="479A3EC8" w14:textId="77777777" w:rsidR="00AB5E2F" w:rsidRPr="00737329" w:rsidRDefault="00AB5E2F" w:rsidP="00F423A6">
            <w:pPr>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tc>
      </w:tr>
    </w:tbl>
    <w:p w14:paraId="316CB2C6" w14:textId="77777777" w:rsidR="00AB5E2F" w:rsidRPr="00737329" w:rsidRDefault="00AB5E2F" w:rsidP="00AB5E2F">
      <w:pPr>
        <w:autoSpaceDE w:val="0"/>
        <w:autoSpaceDN w:val="0"/>
        <w:adjustRightInd w:val="0"/>
        <w:spacing w:after="0" w:line="240" w:lineRule="auto"/>
        <w:rPr>
          <w:rFonts w:ascii="Times New Roman" w:eastAsia="Times New Roman" w:hAnsi="Times New Roman"/>
          <w:b/>
          <w:bCs/>
          <w:color w:val="1F497D"/>
          <w:sz w:val="28"/>
          <w:szCs w:val="28"/>
          <w:lang w:eastAsia="ru-RU"/>
        </w:rPr>
      </w:pPr>
      <w:r w:rsidRPr="00737329">
        <w:rPr>
          <w:rFonts w:ascii="Times New Roman" w:eastAsia="Times New Roman" w:hAnsi="Times New Roman"/>
          <w:sz w:val="24"/>
          <w:szCs w:val="24"/>
          <w:lang w:eastAsia="ru-RU"/>
        </w:rPr>
        <w:t>* в соответствии со Стратегией развития Оренбургской области до 2030 года</w:t>
      </w:r>
      <w:r w:rsidRPr="00737329">
        <w:rPr>
          <w:rFonts w:ascii="Times New Roman" w:eastAsia="Times New Roman" w:hAnsi="Times New Roman"/>
          <w:sz w:val="28"/>
          <w:szCs w:val="28"/>
          <w:lang w:eastAsia="ru-RU"/>
        </w:rPr>
        <w:t>.</w:t>
      </w:r>
    </w:p>
    <w:p w14:paraId="32131159" w14:textId="77777777" w:rsidR="00AB5E2F" w:rsidRPr="00737329" w:rsidRDefault="00AB5E2F" w:rsidP="00AB5E2F">
      <w:pPr>
        <w:pStyle w:val="1"/>
        <w:spacing w:after="240"/>
        <w:rPr>
          <w:rStyle w:val="afb"/>
          <w:rFonts w:ascii="Times New Roman" w:hAnsi="Times New Roman"/>
          <w:color w:val="auto"/>
        </w:rPr>
      </w:pPr>
      <w:bookmarkStart w:id="26" w:name="_Hlk211444977"/>
      <w:r w:rsidRPr="00737329">
        <w:rPr>
          <w:rStyle w:val="afb"/>
          <w:rFonts w:ascii="Times New Roman" w:hAnsi="Times New Roman"/>
          <w:color w:val="auto"/>
        </w:rPr>
        <w:t xml:space="preserve">2.2 </w:t>
      </w:r>
      <w:bookmarkStart w:id="27" w:name="_Hlk210112720"/>
      <w:r w:rsidRPr="00737329">
        <w:rPr>
          <w:rStyle w:val="afb"/>
          <w:rFonts w:ascii="Times New Roman" w:hAnsi="Times New Roman"/>
          <w:color w:val="auto"/>
        </w:rPr>
        <w:t>Прогноз социально - экономического развития муниципального образовании Новоорский район Оренбургской области на 2026- 2028 годы.</w:t>
      </w:r>
      <w:bookmarkEnd w:id="27"/>
    </w:p>
    <w:bookmarkEnd w:id="26"/>
    <w:p w14:paraId="208D5EBF" w14:textId="77777777" w:rsidR="00AB5E2F" w:rsidRPr="00737329" w:rsidRDefault="00AB5E2F" w:rsidP="00AB5E2F">
      <w:pPr>
        <w:pStyle w:val="111"/>
        <w:tabs>
          <w:tab w:val="left" w:pos="0"/>
        </w:tabs>
        <w:ind w:left="0" w:firstLine="426"/>
      </w:pPr>
      <w:r w:rsidRPr="00737329">
        <w:t xml:space="preserve">Прогноз одобрен Постановлением администрации муниципального образования Новоорский район Оренбургской области №886-п от 29.10.2025г. </w:t>
      </w:r>
    </w:p>
    <w:p w14:paraId="6A788FF0" w14:textId="77777777" w:rsidR="00AB5E2F" w:rsidRPr="00737329" w:rsidRDefault="00AB5E2F" w:rsidP="00AB5E2F">
      <w:pPr>
        <w:pStyle w:val="111"/>
        <w:tabs>
          <w:tab w:val="left" w:pos="0"/>
        </w:tabs>
        <w:ind w:left="0" w:firstLine="426"/>
      </w:pPr>
    </w:p>
    <w:p w14:paraId="2E36E020" w14:textId="77777777" w:rsidR="00AB5E2F" w:rsidRPr="00737329" w:rsidRDefault="00AB5E2F" w:rsidP="00AB5E2F">
      <w:pPr>
        <w:pStyle w:val="111"/>
        <w:tabs>
          <w:tab w:val="left" w:pos="0"/>
        </w:tabs>
        <w:ind w:left="0" w:firstLine="426"/>
        <w:jc w:val="center"/>
        <w:rPr>
          <w:b/>
        </w:rPr>
      </w:pPr>
      <w:r w:rsidRPr="00737329">
        <w:rPr>
          <w:b/>
        </w:rPr>
        <w:t>Демографические показатели.</w:t>
      </w:r>
    </w:p>
    <w:p w14:paraId="0A4101B9" w14:textId="77777777" w:rsidR="00AB5E2F" w:rsidRPr="00737329" w:rsidRDefault="00AB5E2F" w:rsidP="00AB5E2F">
      <w:pPr>
        <w:pStyle w:val="111"/>
        <w:tabs>
          <w:tab w:val="left" w:pos="0"/>
        </w:tabs>
        <w:ind w:left="0" w:firstLine="426"/>
        <w:jc w:val="center"/>
      </w:pPr>
    </w:p>
    <w:p w14:paraId="7AEBBE5E" w14:textId="77777777" w:rsidR="00AB5E2F" w:rsidRPr="00737329" w:rsidRDefault="00AB5E2F" w:rsidP="00AB5E2F">
      <w:pPr>
        <w:pStyle w:val="1a"/>
        <w:ind w:firstLine="740"/>
        <w:jc w:val="both"/>
        <w:rPr>
          <w:sz w:val="24"/>
          <w:szCs w:val="24"/>
        </w:rPr>
      </w:pPr>
      <w:r w:rsidRPr="00737329">
        <w:rPr>
          <w:color w:val="000000"/>
          <w:sz w:val="24"/>
          <w:szCs w:val="24"/>
          <w:lang w:bidi="ru-RU"/>
        </w:rPr>
        <w:t>Демографическая ситуация является индикатором процессов, происходящих в экономике и социальной сфере муниципального образования. Одним из основных показателей развития территории муниципального образования Новоорский район Оренбургской области является численность населения. По данным Росстата на 01.01.2025 года численность населения составила 23185 человек, что на 262 человека меньше, чем на 01.01.2024 года (23447). Удельный вес населения в общей численности населения области - 1,28%. Главными причинами снижения численности населения являются превышение смертности над рождаемостью и миграционный отток. Показатель рождаемости составил в 2024 году 8,9 на 1 тысячу населения, что ниже уровня 2023 года - 9,22 на 1 тысячу населения. Коэффициент смертности составил в 2024 году 17,49 на 1 тысячу населения, что на 6,2% выше уровня 2023 года (16,41 на 1 тысячу населения.)</w:t>
      </w:r>
    </w:p>
    <w:p w14:paraId="40F303C6" w14:textId="77777777" w:rsidR="00AB5E2F" w:rsidRPr="00737329" w:rsidRDefault="00AB5E2F" w:rsidP="00AB5E2F">
      <w:pPr>
        <w:pStyle w:val="1a"/>
        <w:ind w:firstLine="740"/>
        <w:jc w:val="both"/>
        <w:rPr>
          <w:sz w:val="24"/>
          <w:szCs w:val="24"/>
        </w:rPr>
      </w:pPr>
      <w:r w:rsidRPr="00737329">
        <w:rPr>
          <w:color w:val="000000"/>
          <w:sz w:val="24"/>
          <w:szCs w:val="24"/>
          <w:lang w:bidi="ru-RU"/>
        </w:rPr>
        <w:t>Прогноз демографических показателей на период до 2028 года основан на прогнозных значениях численности населения согласно рекомендациям и представлен в двух вариантах консервативный (низкий) и базовый (высокий). По прогнозу в 2025 году коэффициент смертности снизится до16,89 на 1 тысячу населения с достижением к 01.01.2029 уровней 15,57 и 15,33.</w:t>
      </w:r>
    </w:p>
    <w:p w14:paraId="45E4A4DC" w14:textId="77777777" w:rsidR="00AB5E2F" w:rsidRPr="00737329" w:rsidRDefault="00AB5E2F" w:rsidP="00AB5E2F">
      <w:pPr>
        <w:pStyle w:val="1a"/>
        <w:ind w:firstLine="740"/>
        <w:jc w:val="both"/>
        <w:rPr>
          <w:color w:val="000000"/>
          <w:lang w:bidi="ru-RU"/>
        </w:rPr>
      </w:pPr>
      <w:r w:rsidRPr="00737329">
        <w:rPr>
          <w:color w:val="000000"/>
          <w:sz w:val="24"/>
          <w:szCs w:val="24"/>
          <w:lang w:bidi="ru-RU"/>
        </w:rPr>
        <w:t xml:space="preserve">Показатель рождаемости предполагает его дальнейшее снижение на период до 2026 </w:t>
      </w:r>
      <w:r w:rsidRPr="00737329">
        <w:rPr>
          <w:color w:val="000000"/>
          <w:sz w:val="24"/>
          <w:szCs w:val="24"/>
          <w:lang w:bidi="ru-RU"/>
        </w:rPr>
        <w:lastRenderedPageBreak/>
        <w:t>года до 8,37 на 1 тысячу населения с последующим ростом к 01.01.2029 уровней 9,53 и 9,96 Снижение показателя общей смертности и рождаемости влияет на дальнейшее снижение численности населения. В прогнозном периоде на 2026-2028 годы миграционная убыль будет примерно на одном уровне.  Демографическая ситуация в районе на перспективу будет определяться сложившейся структурой населения, экономической ситуацией и привлекательностью района для проживания и осуществления трудовой деятельности жителей других территорий. Программы, направленные на стимулирование рождаемости, государственная и социальная поддержка семей с детьми, модернизация системы здравоохранения района, совершенствование методов профилактики в виде проведения диспансеризации всего населения, ранняя диагностика заболевания, а также пропаганда здорового образа жизни, на перспективу позволит не допустить роста общего коэффициента смертности населения.</w:t>
      </w:r>
    </w:p>
    <w:p w14:paraId="6F957545" w14:textId="77777777" w:rsidR="00AB5E2F" w:rsidRPr="00737329" w:rsidRDefault="00AB5E2F" w:rsidP="00AB5E2F">
      <w:pPr>
        <w:ind w:firstLine="426"/>
        <w:jc w:val="center"/>
        <w:rPr>
          <w:rFonts w:ascii="Times New Roman" w:eastAsia="Times New Roman" w:hAnsi="Times New Roman"/>
          <w:b/>
          <w:bCs/>
          <w:iCs/>
          <w:sz w:val="24"/>
          <w:szCs w:val="24"/>
        </w:rPr>
      </w:pPr>
      <w:r w:rsidRPr="00737329">
        <w:rPr>
          <w:rFonts w:ascii="Times New Roman" w:eastAsia="Times New Roman" w:hAnsi="Times New Roman"/>
          <w:b/>
          <w:bCs/>
          <w:iCs/>
          <w:sz w:val="24"/>
          <w:szCs w:val="24"/>
        </w:rPr>
        <w:t>Промышленное производство</w:t>
      </w:r>
    </w:p>
    <w:p w14:paraId="53C0C0BE" w14:textId="77777777" w:rsidR="00AB5E2F" w:rsidRPr="00737329" w:rsidRDefault="00AB5E2F" w:rsidP="00AB5E2F">
      <w:pPr>
        <w:pStyle w:val="1a"/>
        <w:ind w:firstLine="760"/>
        <w:jc w:val="both"/>
        <w:rPr>
          <w:sz w:val="24"/>
          <w:szCs w:val="24"/>
        </w:rPr>
      </w:pPr>
      <w:r w:rsidRPr="00737329">
        <w:rPr>
          <w:color w:val="000000"/>
          <w:sz w:val="24"/>
          <w:szCs w:val="24"/>
          <w:lang w:bidi="ru-RU"/>
        </w:rPr>
        <w:t>В 2024 году индекс промышленного производства составил 138%, объем отгруженной продукции в фактических ценах 24413,7 млн. рублей. За январь - март 2025 года индекс промышленного производства сложился с ростом в 1, 4 раза к аналогичному периоду прошлого года. По итогам 2025 года индекс промышленного производства оценивается на уровне 96,6% по отношению к прошлому году. Объем отгруженных товаров собственного производства, выполненных работ и услуг собственными силами составит оценочно 24000,1 млн. рублей. Предполагается, что с учетом условий и факторов, определяющих развитие промышленности, к 2028 году индекс промышленного производства по консервативному варианту увеличится на 106,7%, по базовому на 107,4%.</w:t>
      </w:r>
    </w:p>
    <w:p w14:paraId="24AF096C" w14:textId="77777777" w:rsidR="00AB5E2F" w:rsidRPr="00737329" w:rsidRDefault="00AB5E2F" w:rsidP="00AB5E2F">
      <w:pPr>
        <w:pStyle w:val="1a"/>
        <w:ind w:firstLine="760"/>
        <w:jc w:val="both"/>
        <w:rPr>
          <w:sz w:val="24"/>
          <w:szCs w:val="24"/>
        </w:rPr>
      </w:pPr>
      <w:r w:rsidRPr="00737329">
        <w:rPr>
          <w:color w:val="000000"/>
          <w:sz w:val="24"/>
          <w:szCs w:val="24"/>
          <w:lang w:bidi="ru-RU"/>
        </w:rPr>
        <w:t>В 2025 году ожидается снижение активности в обрабатывающих отраслях, в связи с отсутствие рынка сбыта производимой продукции. Наибольшую долю в промышленном производстве занимает обеспечение электрической энергией, газом и паром, индекс промышленного производства в 2024 году составил 147,6%. За январь-март 2025 года индекс промышленного производства обеспечение электрической энергией, газом и паром увеличился в 1,5 раза к аналогичному периоду прошлого года. В 2025 году индекс производства обеспечение электрической энергией, газом и паром ожидается на уровне 98,8% к уровню 2024 года, в 2026 году - 107,6%, в 2027 году - 107,7%, в 2028 году - 107,7% к уровню предыдущего года по базовому варианту. Динамику промышленного производства определяет деятельность обрабатывающих производств. В 2024 году индекс промышленного производства составил 66,1%.</w:t>
      </w:r>
    </w:p>
    <w:p w14:paraId="6A094A40" w14:textId="77777777" w:rsidR="00AB5E2F" w:rsidRPr="00737329" w:rsidRDefault="00AB5E2F" w:rsidP="00AB5E2F">
      <w:pPr>
        <w:pStyle w:val="1a"/>
        <w:ind w:firstLine="760"/>
        <w:jc w:val="both"/>
        <w:rPr>
          <w:sz w:val="24"/>
          <w:szCs w:val="24"/>
        </w:rPr>
      </w:pPr>
      <w:r w:rsidRPr="00737329">
        <w:rPr>
          <w:color w:val="000000"/>
          <w:sz w:val="24"/>
          <w:szCs w:val="24"/>
          <w:lang w:bidi="ru-RU"/>
        </w:rPr>
        <w:t>За январь-март 2025 года по индекс промышленного производства в обрабатывающих производствах составил 79,6%, к аналогичному периоду прошлого года.</w:t>
      </w:r>
    </w:p>
    <w:p w14:paraId="0172672D" w14:textId="77777777" w:rsidR="00AB5E2F" w:rsidRPr="00737329" w:rsidRDefault="00AB5E2F" w:rsidP="00AB5E2F">
      <w:pPr>
        <w:pStyle w:val="1a"/>
        <w:spacing w:after="160"/>
        <w:ind w:firstLine="740"/>
        <w:jc w:val="both"/>
        <w:rPr>
          <w:color w:val="000000"/>
          <w:sz w:val="24"/>
          <w:szCs w:val="24"/>
          <w:lang w:bidi="ru-RU"/>
        </w:rPr>
      </w:pPr>
      <w:r w:rsidRPr="00737329">
        <w:rPr>
          <w:color w:val="000000"/>
          <w:sz w:val="24"/>
          <w:szCs w:val="24"/>
          <w:lang w:bidi="ru-RU"/>
        </w:rPr>
        <w:t>Индекс обрабатывающих производств в 2025 году ожидается на уровне 88,4% к 2024 году, в 2026 году - 104,7% к оценке 2025 года, в 2027 году - 105,1%, в 2028 году - 105,2% к уровню предыдущего года по базовому варианту прогноза. Перспективы роста промышленного сектора района обеспечены рядом ключевых факторов:</w:t>
      </w:r>
    </w:p>
    <w:p w14:paraId="1CECC85F" w14:textId="77777777" w:rsidR="00AB5E2F" w:rsidRPr="00737329" w:rsidRDefault="00AB5E2F" w:rsidP="00AB5E2F">
      <w:pPr>
        <w:pStyle w:val="1a"/>
        <w:spacing w:after="160"/>
        <w:ind w:firstLine="740"/>
        <w:jc w:val="both"/>
        <w:rPr>
          <w:sz w:val="24"/>
          <w:szCs w:val="24"/>
        </w:rPr>
      </w:pPr>
    </w:p>
    <w:p w14:paraId="42CF9FA2" w14:textId="77777777" w:rsidR="00AB5E2F" w:rsidRPr="00737329" w:rsidRDefault="00AB5E2F" w:rsidP="00AB5E2F">
      <w:pPr>
        <w:pStyle w:val="1a"/>
        <w:numPr>
          <w:ilvl w:val="0"/>
          <w:numId w:val="40"/>
        </w:numPr>
        <w:tabs>
          <w:tab w:val="left" w:pos="1090"/>
        </w:tabs>
        <w:spacing w:after="0" w:line="240" w:lineRule="auto"/>
        <w:ind w:firstLine="760"/>
        <w:jc w:val="both"/>
        <w:rPr>
          <w:sz w:val="24"/>
          <w:szCs w:val="24"/>
        </w:rPr>
      </w:pPr>
      <w:r w:rsidRPr="00737329">
        <w:rPr>
          <w:color w:val="000000"/>
          <w:sz w:val="24"/>
          <w:szCs w:val="24"/>
          <w:lang w:bidi="ru-RU"/>
        </w:rPr>
        <w:t xml:space="preserve">Участием местных предприятий в масштабных федеральных и региональных </w:t>
      </w:r>
      <w:r w:rsidRPr="00737329">
        <w:rPr>
          <w:color w:val="000000"/>
          <w:sz w:val="24"/>
          <w:szCs w:val="24"/>
          <w:lang w:bidi="ru-RU"/>
        </w:rPr>
        <w:lastRenderedPageBreak/>
        <w:t>программах и нацпроектах.</w:t>
      </w:r>
    </w:p>
    <w:p w14:paraId="322BD4E5" w14:textId="77777777" w:rsidR="00AB5E2F" w:rsidRPr="00737329" w:rsidRDefault="00AB5E2F" w:rsidP="00AB5E2F">
      <w:pPr>
        <w:pStyle w:val="1a"/>
        <w:numPr>
          <w:ilvl w:val="0"/>
          <w:numId w:val="40"/>
        </w:numPr>
        <w:tabs>
          <w:tab w:val="left" w:pos="1090"/>
        </w:tabs>
        <w:spacing w:after="0" w:line="240" w:lineRule="auto"/>
        <w:ind w:firstLine="760"/>
        <w:jc w:val="both"/>
        <w:rPr>
          <w:sz w:val="24"/>
          <w:szCs w:val="24"/>
        </w:rPr>
      </w:pPr>
      <w:r w:rsidRPr="00737329">
        <w:rPr>
          <w:color w:val="000000"/>
          <w:sz w:val="24"/>
          <w:szCs w:val="24"/>
          <w:lang w:bidi="ru-RU"/>
        </w:rPr>
        <w:t>Формированием устойчивых связей между различными секторами экономики для бесперебойного снабжения сырьем.</w:t>
      </w:r>
    </w:p>
    <w:p w14:paraId="5693187A" w14:textId="77777777" w:rsidR="00AB5E2F" w:rsidRPr="00737329" w:rsidRDefault="00AB5E2F" w:rsidP="00AB5E2F">
      <w:pPr>
        <w:pStyle w:val="1a"/>
        <w:ind w:firstLine="0"/>
        <w:jc w:val="both"/>
        <w:rPr>
          <w:sz w:val="24"/>
          <w:szCs w:val="24"/>
        </w:rPr>
      </w:pPr>
      <w:r w:rsidRPr="00737329">
        <w:rPr>
          <w:color w:val="000000"/>
          <w:sz w:val="24"/>
          <w:szCs w:val="24"/>
          <w:lang w:bidi="ru-RU"/>
        </w:rPr>
        <w:t xml:space="preserve">  Активной реализацией собственных инвестиционных планов предприятиями, нацеленных на технологическое обновление и расширение производственных мощностей. Программной поддержкой государства, направленной на стимулирование промышленного роста и внедрение эффективных энергетических решений в Новоорском районе.</w:t>
      </w:r>
    </w:p>
    <w:p w14:paraId="641EDE81" w14:textId="77777777" w:rsidR="00AB5E2F" w:rsidRPr="00737329" w:rsidRDefault="00AB5E2F" w:rsidP="00AB5E2F">
      <w:pPr>
        <w:pStyle w:val="1a"/>
        <w:ind w:firstLine="720"/>
        <w:jc w:val="both"/>
        <w:rPr>
          <w:b/>
          <w:sz w:val="24"/>
          <w:szCs w:val="24"/>
        </w:rPr>
      </w:pPr>
      <w:r w:rsidRPr="00737329">
        <w:rPr>
          <w:color w:val="000000"/>
          <w:sz w:val="24"/>
          <w:szCs w:val="24"/>
          <w:lang w:bidi="ru-RU"/>
        </w:rPr>
        <w:t xml:space="preserve">1. </w:t>
      </w:r>
      <w:r w:rsidRPr="00737329">
        <w:rPr>
          <w:b/>
          <w:color w:val="000000"/>
          <w:sz w:val="24"/>
          <w:szCs w:val="24"/>
          <w:lang w:bidi="ru-RU"/>
        </w:rPr>
        <w:t>Добыча полезных ископаемых:</w:t>
      </w:r>
    </w:p>
    <w:p w14:paraId="0F4AE112" w14:textId="77777777" w:rsidR="00AB5E2F" w:rsidRPr="00737329" w:rsidRDefault="00AB5E2F" w:rsidP="00AB5E2F">
      <w:pPr>
        <w:pStyle w:val="1a"/>
        <w:ind w:firstLine="760"/>
        <w:jc w:val="both"/>
        <w:rPr>
          <w:sz w:val="24"/>
          <w:szCs w:val="24"/>
        </w:rPr>
      </w:pPr>
      <w:r w:rsidRPr="00737329">
        <w:rPr>
          <w:color w:val="000000"/>
          <w:sz w:val="24"/>
          <w:szCs w:val="24"/>
          <w:lang w:bidi="ru-RU"/>
        </w:rPr>
        <w:t>В Новоорском районе раздел «Добыча полезных ископаемых» включает в себя основной вид деятельности «Добыча прочих полезных ископаемых».</w:t>
      </w:r>
    </w:p>
    <w:p w14:paraId="46A919B9" w14:textId="77777777" w:rsidR="00AB5E2F" w:rsidRPr="00737329" w:rsidRDefault="00AB5E2F" w:rsidP="00AB5E2F">
      <w:pPr>
        <w:pStyle w:val="1a"/>
        <w:ind w:firstLine="760"/>
        <w:jc w:val="both"/>
        <w:rPr>
          <w:sz w:val="24"/>
          <w:szCs w:val="24"/>
        </w:rPr>
      </w:pPr>
      <w:r w:rsidRPr="00737329">
        <w:rPr>
          <w:color w:val="000000"/>
          <w:sz w:val="24"/>
          <w:szCs w:val="24"/>
          <w:lang w:bidi="ru-RU"/>
        </w:rPr>
        <w:t>В 2025 году индекс промышленного производства оценивается на уровне 59,2%, объем отгруженных товаров собственного производства, выполненных работ и услуг собственными силами составит оценочно 875,59 млн. рублей. Уровень производства по данному виду деятельности в 2028 году прогнозируется на уровне 101,5% по консервативному варианту и 102,5% по базовому варианту.</w:t>
      </w:r>
    </w:p>
    <w:p w14:paraId="604CB229" w14:textId="77777777" w:rsidR="00AB5E2F" w:rsidRPr="00737329" w:rsidRDefault="00AB5E2F" w:rsidP="00AB5E2F">
      <w:pPr>
        <w:pStyle w:val="1a"/>
        <w:ind w:firstLine="760"/>
        <w:jc w:val="both"/>
        <w:rPr>
          <w:sz w:val="24"/>
          <w:szCs w:val="24"/>
        </w:rPr>
      </w:pPr>
      <w:r w:rsidRPr="00737329">
        <w:rPr>
          <w:color w:val="000000"/>
          <w:sz w:val="24"/>
          <w:szCs w:val="24"/>
          <w:lang w:bidi="ru-RU"/>
        </w:rPr>
        <w:t>Основными предприятиями отрасли являются: ООО «Пром-Актив», ООО «Кумакский карьер», ООО "Пласт", АО «ОлТрейд». Предприятие ООО «Пром-Актив», учредителем которого является АО «Олтрейд» в настоящее время испытывает финансовые трудности. Именно в ООО «Пром-Актив» сосредоточена вся оперативная работа предприятия и именно здесь производственная деятельность временно приостановлена. Это связано со сложившимися финансовыми и экономическими условиями, вызванными недостаточным объемом заказов и снижением спроса на выпускаемую продукцию.</w:t>
      </w:r>
    </w:p>
    <w:p w14:paraId="795BB492" w14:textId="77777777" w:rsidR="00AB5E2F" w:rsidRPr="00737329" w:rsidRDefault="00AB5E2F" w:rsidP="00AB5E2F">
      <w:pPr>
        <w:pStyle w:val="1a"/>
        <w:ind w:firstLine="760"/>
        <w:jc w:val="both"/>
        <w:rPr>
          <w:sz w:val="24"/>
          <w:szCs w:val="24"/>
        </w:rPr>
      </w:pPr>
      <w:r w:rsidRPr="00737329">
        <w:rPr>
          <w:color w:val="000000"/>
          <w:sz w:val="24"/>
          <w:szCs w:val="24"/>
          <w:lang w:bidi="ru-RU"/>
        </w:rPr>
        <w:t>По информации учредителей, массовых увольнений сотрудников не происходит. Работники покидают свое место работы по собственному желанию, оформляя расторжение трудовых договоров по обоюдному согласию. Руководство компании работает над решением вопроса трудоустройства сотрудников. Приоритет отдается вакантным позициям на предприятиях холдинга, где предусмотрен вахтовый метод работы.</w:t>
      </w:r>
    </w:p>
    <w:p w14:paraId="4E2B3189" w14:textId="77777777" w:rsidR="00AB5E2F" w:rsidRPr="00737329" w:rsidRDefault="00AB5E2F" w:rsidP="00AB5E2F">
      <w:pPr>
        <w:pStyle w:val="1a"/>
        <w:ind w:firstLine="760"/>
        <w:jc w:val="both"/>
        <w:rPr>
          <w:b/>
          <w:sz w:val="24"/>
          <w:szCs w:val="24"/>
        </w:rPr>
      </w:pPr>
      <w:r w:rsidRPr="00737329">
        <w:rPr>
          <w:color w:val="000000"/>
          <w:sz w:val="24"/>
          <w:szCs w:val="24"/>
          <w:lang w:bidi="ru-RU"/>
        </w:rPr>
        <w:t>2.</w:t>
      </w:r>
      <w:r w:rsidRPr="00737329">
        <w:rPr>
          <w:b/>
          <w:color w:val="000000"/>
          <w:sz w:val="24"/>
          <w:szCs w:val="24"/>
          <w:lang w:bidi="ru-RU"/>
        </w:rPr>
        <w:t>Обрабатывающие производства</w:t>
      </w:r>
    </w:p>
    <w:p w14:paraId="6A182F35" w14:textId="77777777" w:rsidR="00AB5E2F" w:rsidRPr="00737329" w:rsidRDefault="00AB5E2F" w:rsidP="00AB5E2F">
      <w:pPr>
        <w:pStyle w:val="1a"/>
        <w:ind w:firstLine="760"/>
        <w:jc w:val="both"/>
        <w:rPr>
          <w:sz w:val="24"/>
          <w:szCs w:val="24"/>
        </w:rPr>
      </w:pPr>
      <w:r w:rsidRPr="00737329">
        <w:rPr>
          <w:color w:val="000000"/>
          <w:sz w:val="24"/>
          <w:szCs w:val="24"/>
          <w:lang w:bidi="ru-RU"/>
        </w:rPr>
        <w:t>В 2024 году индекс по обрабатывающим производствам составил 66,1% к 2023 году. В 2025 году индекс по обрабатывающим производствам прогнозируется на уровне 88,4%.</w:t>
      </w:r>
    </w:p>
    <w:p w14:paraId="3CD7E74F" w14:textId="77777777" w:rsidR="00AB5E2F" w:rsidRPr="00737329" w:rsidRDefault="00AB5E2F" w:rsidP="00AB5E2F">
      <w:pPr>
        <w:pStyle w:val="1a"/>
        <w:ind w:firstLine="720"/>
        <w:jc w:val="both"/>
        <w:rPr>
          <w:sz w:val="24"/>
          <w:szCs w:val="24"/>
        </w:rPr>
      </w:pPr>
      <w:r w:rsidRPr="00737329">
        <w:rPr>
          <w:color w:val="000000"/>
          <w:sz w:val="24"/>
          <w:szCs w:val="24"/>
          <w:lang w:bidi="ru-RU"/>
        </w:rPr>
        <w:t>В разделе «Обрабатывающие производства» в 2026 году индекс прогнозируется по базовому варианту на уровне 104,7% по отношению к 2025 году, в 2027 году - на 105,1% к уровню предыдущего года, в 2028 году - 105,2%.</w:t>
      </w:r>
    </w:p>
    <w:p w14:paraId="41D1A07C" w14:textId="77777777" w:rsidR="00AB5E2F" w:rsidRPr="00737329" w:rsidRDefault="00AB5E2F" w:rsidP="00AB5E2F">
      <w:pPr>
        <w:pStyle w:val="1a"/>
        <w:ind w:firstLine="980"/>
        <w:jc w:val="both"/>
        <w:rPr>
          <w:sz w:val="24"/>
          <w:szCs w:val="24"/>
        </w:rPr>
      </w:pPr>
      <w:r w:rsidRPr="00737329">
        <w:rPr>
          <w:color w:val="000000"/>
          <w:sz w:val="24"/>
          <w:szCs w:val="24"/>
          <w:lang w:bidi="ru-RU"/>
        </w:rPr>
        <w:t>Объем отгруженных товаров собственного производства, выполненных работ и услуг собственными силами по обрабатывающим производствам в 2025 году ожидается на уровне 1079,58 млн. рублей.</w:t>
      </w:r>
    </w:p>
    <w:p w14:paraId="22068645" w14:textId="77777777" w:rsidR="00AB5E2F" w:rsidRPr="00737329" w:rsidRDefault="00AB5E2F" w:rsidP="00AB5E2F">
      <w:pPr>
        <w:pStyle w:val="1a"/>
        <w:numPr>
          <w:ilvl w:val="1"/>
          <w:numId w:val="41"/>
        </w:numPr>
        <w:tabs>
          <w:tab w:val="left" w:pos="1215"/>
        </w:tabs>
        <w:spacing w:after="0" w:line="240" w:lineRule="auto"/>
        <w:ind w:firstLine="760"/>
        <w:jc w:val="both"/>
        <w:rPr>
          <w:sz w:val="24"/>
          <w:szCs w:val="24"/>
        </w:rPr>
      </w:pPr>
      <w:r w:rsidRPr="00737329">
        <w:rPr>
          <w:color w:val="000000"/>
          <w:sz w:val="24"/>
          <w:szCs w:val="24"/>
          <w:lang w:bidi="ru-RU"/>
        </w:rPr>
        <w:t>Производство пищевых продуктов:</w:t>
      </w:r>
    </w:p>
    <w:p w14:paraId="6F59DB02" w14:textId="77777777" w:rsidR="00AB5E2F" w:rsidRPr="00737329" w:rsidRDefault="00AB5E2F" w:rsidP="00AB5E2F">
      <w:pPr>
        <w:pStyle w:val="1a"/>
        <w:ind w:firstLine="760"/>
        <w:jc w:val="both"/>
        <w:rPr>
          <w:sz w:val="24"/>
          <w:szCs w:val="24"/>
        </w:rPr>
      </w:pPr>
      <w:r w:rsidRPr="00737329">
        <w:rPr>
          <w:color w:val="000000"/>
          <w:sz w:val="24"/>
          <w:szCs w:val="24"/>
          <w:lang w:bidi="ru-RU"/>
        </w:rPr>
        <w:t>Индекс производства в 2024 году составил 102,66%, в 2025 году индекс оценивается на уровне 73,07%. Основные предприятия данного вида деятельности являются: ООО «Ириклинский молочный завод» и ООО «Ирикла молоко», ООО «Ириклинская пекарня», ООО «Фиш-ка», ООО «Ирикла-рыба».</w:t>
      </w:r>
    </w:p>
    <w:p w14:paraId="6533C2AD" w14:textId="77777777" w:rsidR="00AB5E2F" w:rsidRPr="00737329" w:rsidRDefault="00AB5E2F" w:rsidP="00AB5E2F">
      <w:pPr>
        <w:pStyle w:val="1a"/>
        <w:ind w:firstLine="760"/>
        <w:jc w:val="both"/>
        <w:rPr>
          <w:sz w:val="24"/>
          <w:szCs w:val="24"/>
        </w:rPr>
      </w:pPr>
      <w:r w:rsidRPr="00737329">
        <w:rPr>
          <w:color w:val="000000"/>
          <w:sz w:val="24"/>
          <w:szCs w:val="24"/>
          <w:lang w:bidi="ru-RU"/>
        </w:rPr>
        <w:t xml:space="preserve">В 2028 году индекс производства прогнозируется на уровне 106,5% по </w:t>
      </w:r>
      <w:r w:rsidRPr="00737329">
        <w:rPr>
          <w:color w:val="000000"/>
          <w:sz w:val="24"/>
          <w:szCs w:val="24"/>
          <w:lang w:bidi="ru-RU"/>
        </w:rPr>
        <w:lastRenderedPageBreak/>
        <w:t>консервативному варианту и 107,5% по базовому варианту соответственно.</w:t>
      </w:r>
    </w:p>
    <w:p w14:paraId="0DC056DE" w14:textId="77777777" w:rsidR="00AB5E2F" w:rsidRPr="00737329" w:rsidRDefault="00AB5E2F" w:rsidP="00AB5E2F">
      <w:pPr>
        <w:pStyle w:val="1a"/>
        <w:ind w:firstLine="760"/>
        <w:jc w:val="both"/>
        <w:rPr>
          <w:sz w:val="24"/>
          <w:szCs w:val="24"/>
        </w:rPr>
      </w:pPr>
      <w:r w:rsidRPr="00737329">
        <w:rPr>
          <w:color w:val="000000"/>
          <w:sz w:val="24"/>
          <w:szCs w:val="24"/>
          <w:lang w:bidi="ru-RU"/>
        </w:rPr>
        <w:t>В настоящий момент предприятия ООО «Ириклинский молочный завод» и ООО «Ирикла-молоко», известные своим качеством продукции и традициями производства, столкнулись с определёнными финансовыми сложностями. Собственник компаний активно ведёт переговоры с потенциальными инвесторами, стремясь привлечь заинтересованных партнёров для дальнейшей успешной реализации потенциала заводов и сохранения ценных традиций молочной отрасли.</w:t>
      </w:r>
    </w:p>
    <w:p w14:paraId="26D14B55" w14:textId="77777777" w:rsidR="00AB5E2F" w:rsidRPr="00737329" w:rsidRDefault="00AB5E2F" w:rsidP="00AB5E2F">
      <w:pPr>
        <w:pStyle w:val="1a"/>
        <w:numPr>
          <w:ilvl w:val="1"/>
          <w:numId w:val="41"/>
        </w:numPr>
        <w:tabs>
          <w:tab w:val="left" w:pos="1239"/>
        </w:tabs>
        <w:spacing w:after="0" w:line="240" w:lineRule="auto"/>
        <w:ind w:firstLine="760"/>
        <w:jc w:val="both"/>
        <w:rPr>
          <w:sz w:val="24"/>
          <w:szCs w:val="24"/>
        </w:rPr>
      </w:pPr>
      <w:r w:rsidRPr="00737329">
        <w:rPr>
          <w:color w:val="000000"/>
          <w:sz w:val="24"/>
          <w:szCs w:val="24"/>
          <w:lang w:bidi="ru-RU"/>
        </w:rPr>
        <w:t>Производство прочей неметаллической минеральной продукции:</w:t>
      </w:r>
    </w:p>
    <w:p w14:paraId="4643B6B3" w14:textId="77777777" w:rsidR="00AB5E2F" w:rsidRPr="00737329" w:rsidRDefault="00AB5E2F" w:rsidP="00AB5E2F">
      <w:pPr>
        <w:pStyle w:val="1a"/>
        <w:ind w:firstLine="760"/>
        <w:jc w:val="both"/>
        <w:rPr>
          <w:sz w:val="24"/>
          <w:szCs w:val="24"/>
        </w:rPr>
      </w:pPr>
      <w:r w:rsidRPr="00737329">
        <w:rPr>
          <w:color w:val="000000"/>
          <w:sz w:val="24"/>
          <w:szCs w:val="24"/>
          <w:lang w:bidi="ru-RU"/>
        </w:rPr>
        <w:t>По данному виду деятельности в 2024 году индекс производства к 2023 году составил 133,51%, в 2025 году индекс оценивается на уровне 91,71%.</w:t>
      </w:r>
    </w:p>
    <w:p w14:paraId="2EC4BB0F" w14:textId="77777777" w:rsidR="00AB5E2F" w:rsidRPr="00737329" w:rsidRDefault="00AB5E2F" w:rsidP="00AB5E2F">
      <w:pPr>
        <w:pStyle w:val="1a"/>
        <w:ind w:firstLine="760"/>
        <w:jc w:val="both"/>
        <w:rPr>
          <w:sz w:val="24"/>
          <w:szCs w:val="24"/>
        </w:rPr>
      </w:pPr>
      <w:r w:rsidRPr="00737329">
        <w:rPr>
          <w:color w:val="000000"/>
          <w:sz w:val="24"/>
          <w:szCs w:val="24"/>
          <w:lang w:bidi="ru-RU"/>
        </w:rPr>
        <w:t>По виду деятельности «Производство прочей неметаллической минеральной продукции» прогнозируется рост объемов на 3,0% в 2026 году к уровню 2025 года по базовому варианту, в 2027 году - на 3,5% к уровню предыдущего года по базовому варианту, в 2028 году - на 3,5% к уровню предыдущего года. Показатели работы производств данного вида экономической деятельности в основном определяются результатами работы предприятия ООО «Ириклинский цех ЖБИ».</w:t>
      </w:r>
    </w:p>
    <w:p w14:paraId="4C48F39C" w14:textId="77777777" w:rsidR="00AB5E2F" w:rsidRPr="00737329" w:rsidRDefault="00AB5E2F" w:rsidP="00AB5E2F">
      <w:pPr>
        <w:pStyle w:val="1a"/>
        <w:numPr>
          <w:ilvl w:val="1"/>
          <w:numId w:val="41"/>
        </w:numPr>
        <w:tabs>
          <w:tab w:val="left" w:pos="1199"/>
        </w:tabs>
        <w:spacing w:after="0" w:line="240" w:lineRule="auto"/>
        <w:ind w:firstLine="760"/>
        <w:jc w:val="both"/>
        <w:rPr>
          <w:sz w:val="24"/>
          <w:szCs w:val="24"/>
        </w:rPr>
      </w:pPr>
      <w:r w:rsidRPr="00737329">
        <w:rPr>
          <w:color w:val="000000"/>
          <w:sz w:val="24"/>
          <w:szCs w:val="24"/>
          <w:lang w:bidi="ru-RU"/>
        </w:rPr>
        <w:t>Производство готовых металлических изделий, кроме машин и оборудования:</w:t>
      </w:r>
    </w:p>
    <w:p w14:paraId="25B67440" w14:textId="77777777" w:rsidR="00AB5E2F" w:rsidRPr="00737329" w:rsidRDefault="00AB5E2F" w:rsidP="00AB5E2F">
      <w:pPr>
        <w:pStyle w:val="1a"/>
        <w:ind w:firstLine="760"/>
        <w:jc w:val="both"/>
        <w:rPr>
          <w:sz w:val="24"/>
          <w:szCs w:val="24"/>
        </w:rPr>
      </w:pPr>
      <w:r w:rsidRPr="00737329">
        <w:rPr>
          <w:color w:val="000000"/>
          <w:sz w:val="24"/>
          <w:szCs w:val="24"/>
          <w:lang w:bidi="ru-RU"/>
        </w:rPr>
        <w:t>Индекс производства по данному виду деятельности в 2024 году составил 82,73% к предыдущему году, в 2025 году индекс оценивается на уровне 114,19%. По виду деятельности «Производство готовых металлических изделий, кроме машин и оборудования» в 2028 году индекс производства прогнозируется на уровне 109,41% по консервативному варианту и на уровне 110,02% по базовому варианту. Основным предприятием отрасли является - АО «НОЭМЗ».</w:t>
      </w:r>
    </w:p>
    <w:p w14:paraId="63968727" w14:textId="77777777" w:rsidR="00AB5E2F" w:rsidRPr="00737329" w:rsidRDefault="00AB5E2F" w:rsidP="00AB5E2F">
      <w:pPr>
        <w:pStyle w:val="1a"/>
        <w:numPr>
          <w:ilvl w:val="1"/>
          <w:numId w:val="41"/>
        </w:numPr>
        <w:tabs>
          <w:tab w:val="left" w:pos="1239"/>
        </w:tabs>
        <w:spacing w:after="0" w:line="240" w:lineRule="auto"/>
        <w:ind w:firstLine="760"/>
        <w:jc w:val="both"/>
        <w:rPr>
          <w:sz w:val="24"/>
          <w:szCs w:val="24"/>
        </w:rPr>
      </w:pPr>
      <w:r w:rsidRPr="00737329">
        <w:rPr>
          <w:color w:val="000000"/>
          <w:sz w:val="24"/>
          <w:szCs w:val="24"/>
          <w:lang w:bidi="ru-RU"/>
        </w:rPr>
        <w:t>Производство автотранспортных средств, прицепов и полуприцепов:</w:t>
      </w:r>
    </w:p>
    <w:p w14:paraId="20CBBD16" w14:textId="77777777" w:rsidR="00AB5E2F" w:rsidRPr="00737329" w:rsidRDefault="00AB5E2F" w:rsidP="00AB5E2F">
      <w:pPr>
        <w:pStyle w:val="1a"/>
        <w:ind w:firstLine="760"/>
        <w:jc w:val="both"/>
        <w:rPr>
          <w:sz w:val="24"/>
          <w:szCs w:val="24"/>
        </w:rPr>
      </w:pPr>
      <w:r w:rsidRPr="00737329">
        <w:rPr>
          <w:color w:val="000000"/>
          <w:sz w:val="24"/>
          <w:szCs w:val="24"/>
          <w:lang w:bidi="ru-RU"/>
        </w:rPr>
        <w:t>В 2024 году индекс производства по данному виду деятельности составил 127,56% к уровню 2023 году. В 2025 году индекс производства оценивается на уровне 87,22%. В «производстве автотранспортных средств, прицепов и полуприцепов» прогнозируется рост объемов производства в 2026 году по сравнению с 2025 годом на 2,5%, в 2027 году - на 3,0% к уровню 2026 года, в 2028 году - на 3,0% к уровню 2027 года. Наиболее крупными предприятиями отрасли являются: ООО «ЮНИТ- МК» и ООО «Эй-Си-Пи-Эс Автомотив».</w:t>
      </w:r>
    </w:p>
    <w:p w14:paraId="4321A745" w14:textId="77777777" w:rsidR="00AB5E2F" w:rsidRPr="00737329" w:rsidRDefault="00AB5E2F" w:rsidP="00AB5E2F">
      <w:pPr>
        <w:pStyle w:val="1a"/>
        <w:ind w:firstLine="780"/>
        <w:jc w:val="both"/>
        <w:rPr>
          <w:b/>
          <w:sz w:val="24"/>
          <w:szCs w:val="24"/>
        </w:rPr>
      </w:pPr>
      <w:r w:rsidRPr="00737329">
        <w:rPr>
          <w:color w:val="000000"/>
          <w:sz w:val="24"/>
          <w:szCs w:val="24"/>
          <w:lang w:bidi="ru-RU"/>
        </w:rPr>
        <w:t xml:space="preserve">3. </w:t>
      </w:r>
      <w:r w:rsidRPr="00737329">
        <w:rPr>
          <w:b/>
          <w:color w:val="000000"/>
          <w:sz w:val="24"/>
          <w:szCs w:val="24"/>
          <w:lang w:bidi="ru-RU"/>
        </w:rPr>
        <w:t>Обеспечение электрической энергией, газом и паром; кондиционирование воздуха:</w:t>
      </w:r>
    </w:p>
    <w:p w14:paraId="7D1AD755" w14:textId="77777777" w:rsidR="00AB5E2F" w:rsidRPr="00737329" w:rsidRDefault="00AB5E2F" w:rsidP="00AB5E2F">
      <w:pPr>
        <w:pStyle w:val="1a"/>
        <w:ind w:firstLine="780"/>
        <w:jc w:val="both"/>
        <w:rPr>
          <w:color w:val="000000"/>
          <w:lang w:bidi="ru-RU"/>
        </w:rPr>
      </w:pPr>
      <w:r w:rsidRPr="00737329">
        <w:rPr>
          <w:color w:val="000000"/>
          <w:sz w:val="24"/>
          <w:szCs w:val="24"/>
          <w:lang w:bidi="ru-RU"/>
        </w:rPr>
        <w:t>Индекс производства по виду деятельности «Обеспечение электрической энергией, газом и паром; кондиционирование воздуха» в 2024 году по сравнению с 2023 годом составил 147,55%. За январь-март 2025 года индекс промышленного производства по виду деятельности «Обеспечение электрической энергией, газом и паром; кондиционирование воздуха» составляет рост в 1,3 раза. На 2025 год производство по данному виду деятельности оценивается на уровне 98,8%. По виду деятельности «Обеспечение электрической энергией, газом и паром, кондиционирование воздуха» в 2026 году по сравнению с 2025 годом прогнозируется увеличение объемов производства на 7,6%, в 2027 году - на 7,7% к уровню 2026 года, в 2028 году - на 7,7% к уровню 2027 года по базовому варианту.</w:t>
      </w:r>
    </w:p>
    <w:p w14:paraId="09C3CCD8" w14:textId="77777777" w:rsidR="00AB5E2F" w:rsidRPr="00737329" w:rsidRDefault="00AB5E2F" w:rsidP="00AB5E2F">
      <w:pPr>
        <w:ind w:firstLine="426"/>
        <w:jc w:val="center"/>
        <w:rPr>
          <w:rFonts w:ascii="Times New Roman" w:eastAsia="Times New Roman" w:hAnsi="Times New Roman"/>
          <w:b/>
          <w:bCs/>
          <w:sz w:val="24"/>
          <w:szCs w:val="24"/>
        </w:rPr>
      </w:pPr>
      <w:r w:rsidRPr="00737329">
        <w:rPr>
          <w:rFonts w:ascii="Times New Roman" w:eastAsia="Times New Roman" w:hAnsi="Times New Roman"/>
          <w:b/>
          <w:bCs/>
          <w:sz w:val="24"/>
          <w:szCs w:val="24"/>
        </w:rPr>
        <w:lastRenderedPageBreak/>
        <w:t>Сельское хозяйство</w:t>
      </w:r>
    </w:p>
    <w:p w14:paraId="379642C7" w14:textId="77777777" w:rsidR="00AB5E2F" w:rsidRPr="00737329" w:rsidRDefault="00AB5E2F" w:rsidP="00AB5E2F">
      <w:pPr>
        <w:pStyle w:val="1a"/>
        <w:ind w:firstLine="780"/>
        <w:jc w:val="both"/>
        <w:rPr>
          <w:sz w:val="24"/>
          <w:szCs w:val="24"/>
        </w:rPr>
      </w:pPr>
      <w:r w:rsidRPr="00737329">
        <w:rPr>
          <w:color w:val="000000"/>
          <w:sz w:val="24"/>
          <w:szCs w:val="24"/>
          <w:lang w:bidi="ru-RU"/>
        </w:rPr>
        <w:t>Ведущее место в структуре экономики района занимает агропромышленный комплекс, который определяет не только специфику, но несет еще и важные социальные функции - это огромная поддержка сельских семей, возможность развивать личное подсобное хозяйство. Индекс производства продукции сельского хозяйства, по прогнозной оценке, в 2025 году составит 92,0% по отношению к 2024 году, в том числе в растениеводстве - 99,2%, в животноводстве 78,9%.</w:t>
      </w:r>
    </w:p>
    <w:p w14:paraId="1A8C8AA3" w14:textId="77777777" w:rsidR="00AB5E2F" w:rsidRPr="00737329" w:rsidRDefault="00AB5E2F" w:rsidP="00AB5E2F">
      <w:pPr>
        <w:pStyle w:val="1a"/>
        <w:ind w:firstLine="780"/>
        <w:jc w:val="both"/>
        <w:rPr>
          <w:b/>
          <w:bCs/>
          <w:sz w:val="24"/>
          <w:szCs w:val="24"/>
        </w:rPr>
      </w:pPr>
      <w:r w:rsidRPr="00737329">
        <w:rPr>
          <w:color w:val="000000"/>
          <w:sz w:val="24"/>
          <w:szCs w:val="24"/>
          <w:lang w:bidi="ru-RU"/>
        </w:rPr>
        <w:t>В 2026 году индекс производства сельскохозяйственной продукции в хозяйствах всех категорий в сопоставимых ценах к уровню предыдущего года с учетом сложившейся ситуации прогнозируется по базовому варианту - 101,8%, в 2027 году - 103,2%, в 2028 году - 103,3%. Основными направлениями развития животноводства остаются сохранение и восстановление поголовья скота, совершенствование селекционно-племенной работы с маточным поголовьем, развитие мясного и молочного скотоводства, укрепление кормовой базы животноводства и улучшение работы ветеринарной службы. Производство скота и птицы (в живом весе) в 2025 году составит 1,5 тыс. тонн, в 2026-2028 годах производство скота и птицы прогнозируется в объемах 1,5 тыс. тонн. Производство молока в 2025 году составит 8,8 тыс. тонн, в 2026- 2028 годах производство молока прогнозируется в объемах 8,8 - 9,1 тыс. тонн. Рост производства продукции растениеводства будет обеспечен за счет поддержки элитного семеноводства, реализации комплекса мер по технической и технологической модернизации отрасли, повышения плодородия почв, поддержки экспортно-ориентированных организаций АПК. Валовой сбор зерна в 2025 году прогнозируется в объеме 49,873 тыс. тонн, в 2026-2028 годах - 50,337 - 55,302 тыс. тонн соответственно.</w:t>
      </w:r>
    </w:p>
    <w:p w14:paraId="1CAF477D" w14:textId="77777777" w:rsidR="00AB5E2F" w:rsidRPr="00737329" w:rsidRDefault="00AB5E2F" w:rsidP="00AB5E2F">
      <w:pPr>
        <w:spacing w:after="0"/>
        <w:ind w:firstLine="425"/>
        <w:jc w:val="center"/>
        <w:rPr>
          <w:rFonts w:ascii="Times New Roman" w:eastAsia="Times New Roman" w:hAnsi="Times New Roman"/>
          <w:b/>
          <w:bCs/>
          <w:sz w:val="24"/>
          <w:szCs w:val="24"/>
        </w:rPr>
      </w:pPr>
      <w:r w:rsidRPr="00737329">
        <w:rPr>
          <w:rFonts w:ascii="Times New Roman" w:eastAsia="Times New Roman" w:hAnsi="Times New Roman"/>
          <w:b/>
          <w:bCs/>
          <w:sz w:val="24"/>
          <w:szCs w:val="24"/>
        </w:rPr>
        <w:t>Строительство</w:t>
      </w:r>
    </w:p>
    <w:p w14:paraId="0B5649B3" w14:textId="77777777" w:rsidR="00AB5E2F" w:rsidRPr="00737329" w:rsidRDefault="00AB5E2F" w:rsidP="00AB5E2F">
      <w:pPr>
        <w:pStyle w:val="1a"/>
        <w:ind w:firstLine="780"/>
        <w:jc w:val="both"/>
        <w:rPr>
          <w:sz w:val="24"/>
          <w:szCs w:val="24"/>
        </w:rPr>
      </w:pPr>
      <w:r w:rsidRPr="00737329">
        <w:rPr>
          <w:color w:val="000000"/>
          <w:sz w:val="24"/>
          <w:szCs w:val="24"/>
          <w:lang w:bidi="ru-RU"/>
        </w:rPr>
        <w:t>По итогам 2024 года в Новоорском районе построено 9,779 тыс. кв. метров жилищного фонда, что составило 134,5% к 2023 году. За январь - июнь 2025 года по данным Министерства строительства, жилищно-коммунального, дорожного хозяйства и транспорта Оренбургской области в районе построено 3,871 тыс. кв. метров жилищного фонда (82,7% к уровню аналогичного периода прошлого года). План по вводу жилья на 2025 год для Новоорского района составляет 6,64 тыс. кв. (67,9% к уровню 2024 года).</w:t>
      </w:r>
    </w:p>
    <w:p w14:paraId="08560FDA" w14:textId="77777777" w:rsidR="00AB5E2F" w:rsidRPr="00737329" w:rsidRDefault="00AB5E2F" w:rsidP="00AB5E2F">
      <w:pPr>
        <w:pStyle w:val="1a"/>
        <w:ind w:firstLine="780"/>
        <w:jc w:val="both"/>
        <w:rPr>
          <w:sz w:val="24"/>
          <w:szCs w:val="24"/>
        </w:rPr>
      </w:pPr>
      <w:r w:rsidRPr="00737329">
        <w:rPr>
          <w:color w:val="000000"/>
          <w:sz w:val="24"/>
          <w:szCs w:val="24"/>
          <w:lang w:bidi="ru-RU"/>
        </w:rPr>
        <w:t>В ежемесячном порядке осуществляется мониторинг достижения плановых показателей района. Плановый показатель введенной общей площади жилых помещений, приходящейся в среднем на 1 человека, в 2025 году составит 0,287 кв. метров.</w:t>
      </w:r>
    </w:p>
    <w:p w14:paraId="68AADE08" w14:textId="77777777" w:rsidR="00AB5E2F" w:rsidRPr="00737329" w:rsidRDefault="00AB5E2F" w:rsidP="00AB5E2F">
      <w:pPr>
        <w:pStyle w:val="1a"/>
        <w:ind w:firstLine="720"/>
        <w:jc w:val="both"/>
        <w:rPr>
          <w:sz w:val="24"/>
          <w:szCs w:val="24"/>
        </w:rPr>
      </w:pPr>
      <w:r w:rsidRPr="00737329">
        <w:rPr>
          <w:color w:val="000000"/>
          <w:sz w:val="24"/>
          <w:szCs w:val="24"/>
          <w:lang w:bidi="ru-RU"/>
        </w:rPr>
        <w:t>В случае развития экономики по:</w:t>
      </w:r>
    </w:p>
    <w:p w14:paraId="7E14CFD0" w14:textId="77777777" w:rsidR="00AB5E2F" w:rsidRPr="00737329" w:rsidRDefault="00AB5E2F" w:rsidP="00AB5E2F">
      <w:pPr>
        <w:pStyle w:val="1a"/>
        <w:ind w:firstLine="780"/>
        <w:jc w:val="both"/>
        <w:rPr>
          <w:sz w:val="24"/>
          <w:szCs w:val="24"/>
        </w:rPr>
      </w:pPr>
      <w:r w:rsidRPr="00737329">
        <w:rPr>
          <w:color w:val="000000"/>
          <w:sz w:val="24"/>
          <w:szCs w:val="24"/>
          <w:lang w:bidi="ru-RU"/>
        </w:rPr>
        <w:t>консервативному варианту прогноза - в 2028 году в Новоорском районе запланировано ввод в действие жилых домов 7,87 тыс. кв. метров жилья;</w:t>
      </w:r>
    </w:p>
    <w:p w14:paraId="7F7568E0" w14:textId="77777777" w:rsidR="00AB5E2F" w:rsidRPr="00737329" w:rsidRDefault="00AB5E2F" w:rsidP="00AB5E2F">
      <w:pPr>
        <w:pStyle w:val="1a"/>
        <w:ind w:firstLine="780"/>
        <w:jc w:val="both"/>
        <w:rPr>
          <w:sz w:val="24"/>
          <w:szCs w:val="24"/>
        </w:rPr>
      </w:pPr>
      <w:r w:rsidRPr="00737329">
        <w:rPr>
          <w:color w:val="000000"/>
          <w:sz w:val="24"/>
          <w:szCs w:val="24"/>
          <w:lang w:bidi="ru-RU"/>
        </w:rPr>
        <w:t>базовому варианту прогноза - в 2028 году в районе запланировано ввод в действие жилых домов 8,225 тыс. кв. метров жилья.</w:t>
      </w:r>
    </w:p>
    <w:p w14:paraId="56456591" w14:textId="77777777" w:rsidR="00AB5E2F" w:rsidRPr="00737329" w:rsidRDefault="00AB5E2F" w:rsidP="00AB5E2F">
      <w:pPr>
        <w:pStyle w:val="1a"/>
        <w:ind w:firstLine="0"/>
        <w:jc w:val="both"/>
        <w:rPr>
          <w:sz w:val="24"/>
          <w:szCs w:val="24"/>
        </w:rPr>
      </w:pPr>
      <w:r w:rsidRPr="00737329">
        <w:rPr>
          <w:color w:val="000000"/>
          <w:sz w:val="24"/>
          <w:szCs w:val="24"/>
          <w:lang w:bidi="ru-RU"/>
        </w:rPr>
        <w:t xml:space="preserve">      Однако достижение вышеуказанных показателей напрямую зависит от: платежеспособности населения;</w:t>
      </w:r>
    </w:p>
    <w:p w14:paraId="3F563FD2" w14:textId="77777777" w:rsidR="00AB5E2F" w:rsidRPr="00737329" w:rsidRDefault="00AB5E2F" w:rsidP="00AB5E2F">
      <w:pPr>
        <w:pStyle w:val="1a"/>
        <w:ind w:firstLine="780"/>
        <w:jc w:val="both"/>
        <w:rPr>
          <w:sz w:val="24"/>
          <w:szCs w:val="24"/>
        </w:rPr>
      </w:pPr>
      <w:r w:rsidRPr="00737329">
        <w:rPr>
          <w:color w:val="000000"/>
          <w:sz w:val="24"/>
          <w:szCs w:val="24"/>
          <w:lang w:bidi="ru-RU"/>
        </w:rPr>
        <w:t xml:space="preserve">адаптированности всего строительного сообщества к изменениям в </w:t>
      </w:r>
      <w:r w:rsidRPr="00737329">
        <w:rPr>
          <w:color w:val="000000"/>
          <w:sz w:val="24"/>
          <w:szCs w:val="24"/>
          <w:lang w:bidi="ru-RU"/>
        </w:rPr>
        <w:lastRenderedPageBreak/>
        <w:t>законодательство;</w:t>
      </w:r>
    </w:p>
    <w:p w14:paraId="6ADB3474" w14:textId="77777777" w:rsidR="00AB5E2F" w:rsidRPr="00737329" w:rsidRDefault="00AB5E2F" w:rsidP="00AB5E2F">
      <w:pPr>
        <w:pStyle w:val="1a"/>
        <w:ind w:firstLine="720"/>
        <w:jc w:val="both"/>
        <w:rPr>
          <w:sz w:val="24"/>
          <w:szCs w:val="24"/>
        </w:rPr>
      </w:pPr>
      <w:r w:rsidRPr="00737329">
        <w:rPr>
          <w:color w:val="000000"/>
          <w:sz w:val="24"/>
          <w:szCs w:val="24"/>
          <w:lang w:bidi="ru-RU"/>
        </w:rPr>
        <w:t>санитарно-эпидемиологической ситуации;</w:t>
      </w:r>
    </w:p>
    <w:p w14:paraId="767825D2" w14:textId="77777777" w:rsidR="00AB5E2F" w:rsidRPr="00737329" w:rsidRDefault="00AB5E2F" w:rsidP="00AB5E2F">
      <w:pPr>
        <w:pStyle w:val="1a"/>
        <w:spacing w:after="320"/>
        <w:ind w:firstLine="780"/>
        <w:jc w:val="both"/>
      </w:pPr>
      <w:r w:rsidRPr="00737329">
        <w:rPr>
          <w:color w:val="000000"/>
          <w:sz w:val="24"/>
          <w:szCs w:val="24"/>
          <w:lang w:bidi="ru-RU"/>
        </w:rPr>
        <w:t>условий сложившейся экономической ситуации в стране из-за внешнего экономического давления.</w:t>
      </w:r>
    </w:p>
    <w:p w14:paraId="7A4FE7D7" w14:textId="77777777" w:rsidR="00AB5E2F" w:rsidRPr="00737329" w:rsidRDefault="00AB5E2F" w:rsidP="00AB5E2F">
      <w:pPr>
        <w:spacing w:after="0"/>
        <w:ind w:firstLine="425"/>
        <w:jc w:val="center"/>
        <w:rPr>
          <w:rFonts w:ascii="Times New Roman" w:eastAsia="Times New Roman" w:hAnsi="Times New Roman"/>
          <w:b/>
          <w:sz w:val="24"/>
          <w:szCs w:val="24"/>
        </w:rPr>
      </w:pPr>
      <w:r w:rsidRPr="00737329">
        <w:rPr>
          <w:rFonts w:ascii="Times New Roman" w:eastAsia="Times New Roman" w:hAnsi="Times New Roman"/>
          <w:b/>
          <w:sz w:val="24"/>
          <w:szCs w:val="24"/>
        </w:rPr>
        <w:t>Потребительский рынок</w:t>
      </w:r>
    </w:p>
    <w:p w14:paraId="667E1B5D" w14:textId="77777777" w:rsidR="00AB5E2F" w:rsidRPr="00737329" w:rsidRDefault="00AB5E2F" w:rsidP="00AB5E2F">
      <w:pPr>
        <w:pStyle w:val="1a"/>
        <w:ind w:firstLine="640"/>
        <w:jc w:val="both"/>
        <w:rPr>
          <w:sz w:val="24"/>
          <w:szCs w:val="24"/>
        </w:rPr>
      </w:pPr>
      <w:r w:rsidRPr="00737329">
        <w:rPr>
          <w:color w:val="000000"/>
          <w:sz w:val="24"/>
          <w:szCs w:val="24"/>
          <w:lang w:bidi="ru-RU"/>
        </w:rPr>
        <w:t>Развитие потребительского рынка в районе направлено на улучшение торгового и бытового обслуживания жителей района, насыщение магазинов недорогими и качественными товарами.</w:t>
      </w:r>
    </w:p>
    <w:p w14:paraId="0EECAD28" w14:textId="77777777" w:rsidR="00AB5E2F" w:rsidRPr="00737329" w:rsidRDefault="00AB5E2F" w:rsidP="00AB5E2F">
      <w:pPr>
        <w:pStyle w:val="1a"/>
        <w:ind w:firstLine="540"/>
        <w:jc w:val="both"/>
        <w:rPr>
          <w:sz w:val="24"/>
          <w:szCs w:val="24"/>
        </w:rPr>
      </w:pPr>
      <w:r w:rsidRPr="00737329">
        <w:rPr>
          <w:color w:val="000000"/>
          <w:sz w:val="24"/>
          <w:szCs w:val="24"/>
          <w:lang w:bidi="ru-RU"/>
        </w:rPr>
        <w:t>За 2024 год розничный оборот составил 2998,59 млн.руб. или 114,1% в сопоставимых ценах к уровню прошлого года. В 2025 году оборот розничной торговли ожидается на уровне 3403,1 млн. руб. и составит 104,5% к 2024 году.</w:t>
      </w:r>
    </w:p>
    <w:p w14:paraId="28BBA05D" w14:textId="77777777" w:rsidR="00AB5E2F" w:rsidRPr="00737329" w:rsidRDefault="00AB5E2F" w:rsidP="00AB5E2F">
      <w:pPr>
        <w:pStyle w:val="1a"/>
        <w:ind w:firstLine="760"/>
        <w:jc w:val="both"/>
        <w:rPr>
          <w:sz w:val="24"/>
          <w:szCs w:val="24"/>
        </w:rPr>
      </w:pPr>
      <w:r w:rsidRPr="00737329">
        <w:rPr>
          <w:color w:val="000000"/>
          <w:sz w:val="24"/>
          <w:szCs w:val="24"/>
          <w:lang w:bidi="ru-RU"/>
        </w:rPr>
        <w:t>На рост оборота повлияло открытие 2-х торговых предприятий: магазин сети «Красное и белое» и промышленный магазин «Одежда для всех».</w:t>
      </w:r>
    </w:p>
    <w:p w14:paraId="4103D88A" w14:textId="77777777" w:rsidR="00AB5E2F" w:rsidRPr="00737329" w:rsidRDefault="00AB5E2F" w:rsidP="00AB5E2F">
      <w:pPr>
        <w:pStyle w:val="1a"/>
        <w:ind w:firstLine="760"/>
        <w:jc w:val="both"/>
        <w:rPr>
          <w:sz w:val="24"/>
          <w:szCs w:val="24"/>
        </w:rPr>
      </w:pPr>
      <w:r w:rsidRPr="00737329">
        <w:rPr>
          <w:color w:val="000000"/>
          <w:sz w:val="24"/>
          <w:szCs w:val="24"/>
          <w:lang w:bidi="ru-RU"/>
        </w:rPr>
        <w:t xml:space="preserve">С 2026 года по 2028 год розничный товарооборот в районе прогнозируется с увеличением на 4,0% по консервативному варианту. По базовому варианту прогнозируем рост 103,9% и составит до 4384,91 млн. руб. Положительную динамику обеспечат стабилизация экономической ситуации и восстановление спроса по мере ухода населения от сберегательной модели поведения. В Новоорском районе обеспеченность торговыми площадями на 1000 жителей на 01.01.2024г. составила 644,1 кв.м. В обеспечении оборота розничной торговли - доля товаров местного производства составляет хлебопечение - 68% и производство молочной продукции - 58%. Согласно мониторинга торговая сеть в районе характеризуется наличием 190 объектов торговли с площадью 17508 кв.м., из них 150 объекта стационарной торговой сети; 40 объектов нестационарной, 1 объект Торгового Центра на 160 торговых мест, наполняемость которого составляет 62%. В районе насчитывается 4 магазина торговой сети «Магнит», 1 магазин торговой сети </w:t>
      </w:r>
      <w:r w:rsidRPr="00737329">
        <w:rPr>
          <w:color w:val="000000"/>
          <w:sz w:val="24"/>
          <w:szCs w:val="24"/>
          <w:lang w:bidi="en-US"/>
        </w:rPr>
        <w:t>«</w:t>
      </w:r>
      <w:r w:rsidRPr="00737329">
        <w:rPr>
          <w:color w:val="000000"/>
          <w:sz w:val="24"/>
          <w:szCs w:val="24"/>
          <w:lang w:val="en-US" w:bidi="en-US"/>
        </w:rPr>
        <w:t>DNS</w:t>
      </w:r>
      <w:r w:rsidRPr="00737329">
        <w:rPr>
          <w:color w:val="000000"/>
          <w:sz w:val="24"/>
          <w:szCs w:val="24"/>
          <w:lang w:bidi="en-US"/>
        </w:rPr>
        <w:t xml:space="preserve">», </w:t>
      </w:r>
      <w:r w:rsidRPr="00737329">
        <w:rPr>
          <w:color w:val="000000"/>
          <w:sz w:val="24"/>
          <w:szCs w:val="24"/>
          <w:lang w:bidi="ru-RU"/>
        </w:rPr>
        <w:t>3 магазина торговой сети «Пятерочка», 5 - сеть «Красное и белое», 1 - сеть «Фикс Прайс» и 1 магазин торговой сети «Айсберг». На территории района действует 2 ярмарки выходного дня, на которых осуществляется продажа сельскохозяйственной продукции и свежевыловленной рыбы. Кроме того, организуется ярмарочная торговля на площади во время проведения культурно-массовых мероприятий: в п. Новоорск, территория ТЦ Универмаг, организатор ПО «Восток» директор Гуськова А.Ф. и п. Энергетик, ответственный ИП Пинясов С.А. На территории Новоорского района продолжается строительство новых магазинов. Индивидуальные предприниматели расширяют свою деятельность, проводят реконструкции магазинов. С каждым годом увеличивается количество магазинов с прогрессивными формами обслуживания.</w:t>
      </w:r>
    </w:p>
    <w:p w14:paraId="4B970E48" w14:textId="77777777" w:rsidR="00AB5E2F" w:rsidRPr="00737329" w:rsidRDefault="00AB5E2F" w:rsidP="00AB5E2F">
      <w:pPr>
        <w:pStyle w:val="1a"/>
        <w:ind w:firstLine="740"/>
        <w:jc w:val="both"/>
        <w:rPr>
          <w:sz w:val="24"/>
          <w:szCs w:val="24"/>
        </w:rPr>
      </w:pPr>
      <w:r w:rsidRPr="00737329">
        <w:rPr>
          <w:color w:val="000000"/>
          <w:sz w:val="24"/>
          <w:szCs w:val="24"/>
          <w:lang w:bidi="ru-RU"/>
        </w:rPr>
        <w:t>Оборот общественного питания в 2024 году составил 28,79 млн.руб. или 83,30% к уровню 2023 года.</w:t>
      </w:r>
    </w:p>
    <w:p w14:paraId="7D0BCC6D" w14:textId="77777777" w:rsidR="00AB5E2F" w:rsidRPr="00737329" w:rsidRDefault="00AB5E2F" w:rsidP="00AB5E2F">
      <w:pPr>
        <w:pStyle w:val="1a"/>
        <w:ind w:firstLine="740"/>
        <w:jc w:val="both"/>
        <w:rPr>
          <w:sz w:val="24"/>
          <w:szCs w:val="24"/>
        </w:rPr>
      </w:pPr>
      <w:r w:rsidRPr="00737329">
        <w:rPr>
          <w:color w:val="000000"/>
          <w:sz w:val="24"/>
          <w:szCs w:val="24"/>
          <w:lang w:bidi="ru-RU"/>
        </w:rPr>
        <w:t>По состоянию на 01.01.2025 г. общественное питание Новоорского района представлено 18 объектами общедоступной сети, 40 объектами закрытого типа (18 объектов в садиках, 16 объектов в школах, 2 - в филиалах техникума Стеценко) и 2 объектами прочих: санаторий «Лукоморье» и детский лагерь «Мечта».</w:t>
      </w:r>
    </w:p>
    <w:p w14:paraId="48AE5D7F" w14:textId="77777777" w:rsidR="00AB5E2F" w:rsidRPr="00737329" w:rsidRDefault="00AB5E2F" w:rsidP="00AB5E2F">
      <w:pPr>
        <w:pStyle w:val="1a"/>
        <w:ind w:firstLine="740"/>
        <w:jc w:val="both"/>
        <w:rPr>
          <w:sz w:val="24"/>
          <w:szCs w:val="24"/>
        </w:rPr>
      </w:pPr>
      <w:r w:rsidRPr="00737329">
        <w:rPr>
          <w:color w:val="000000"/>
          <w:sz w:val="24"/>
          <w:szCs w:val="24"/>
          <w:lang w:bidi="ru-RU"/>
        </w:rPr>
        <w:lastRenderedPageBreak/>
        <w:t>По оценке 2025 года оборот общественного питания прогнозируется 33,25 млн.руб. или 104,5% к 2024 году. Согласно прогнозу, на развития общественного питания будет направлено на более полное удовлетворение спроса населения на услуги общественного питания, обеспечение их качества, безопасность и доступность. Темпы развития данной сферы ожидаются на 2026 год - 101,0% по консервативному варианту, на 2028 - 102,0% и будут они определяться численностью и плотностью населения, его денежными доходами и ценовой доступностью. Согласно прогнозной оценке в 2025-2028 годах повышение реальных располагаемых денежных доходов в Новоорском районе будет соответствовать росту потребительских расходов населения. В связи с этим оборот общественного питания увеличится в 2028 году и будет составлять 43,17 млн.руб. по консервативному варианту.</w:t>
      </w:r>
    </w:p>
    <w:p w14:paraId="64459A31" w14:textId="77777777" w:rsidR="00AB5E2F" w:rsidRPr="00737329" w:rsidRDefault="00AB5E2F" w:rsidP="00AB5E2F">
      <w:pPr>
        <w:pStyle w:val="1a"/>
        <w:ind w:firstLine="740"/>
        <w:jc w:val="both"/>
        <w:rPr>
          <w:sz w:val="24"/>
          <w:szCs w:val="24"/>
        </w:rPr>
      </w:pPr>
      <w:r w:rsidRPr="00737329">
        <w:rPr>
          <w:color w:val="000000"/>
          <w:sz w:val="24"/>
          <w:szCs w:val="24"/>
          <w:lang w:bidi="ru-RU"/>
        </w:rPr>
        <w:t>Развитие потребительского рынка в муниципальном образовании сдерживает ряд факторов:</w:t>
      </w:r>
    </w:p>
    <w:p w14:paraId="5D392776" w14:textId="77777777" w:rsidR="00AB5E2F" w:rsidRPr="00737329" w:rsidRDefault="00AB5E2F" w:rsidP="00AB5E2F">
      <w:pPr>
        <w:pStyle w:val="1a"/>
        <w:numPr>
          <w:ilvl w:val="0"/>
          <w:numId w:val="42"/>
        </w:numPr>
        <w:tabs>
          <w:tab w:val="left" w:pos="941"/>
        </w:tabs>
        <w:spacing w:after="0" w:line="240" w:lineRule="auto"/>
        <w:ind w:firstLine="740"/>
        <w:jc w:val="both"/>
        <w:rPr>
          <w:sz w:val="24"/>
          <w:szCs w:val="24"/>
        </w:rPr>
      </w:pPr>
      <w:r w:rsidRPr="00737329">
        <w:rPr>
          <w:color w:val="000000"/>
          <w:sz w:val="24"/>
          <w:szCs w:val="24"/>
          <w:lang w:bidi="ru-RU"/>
        </w:rPr>
        <w:t>неудовлетворительное состояние организации мелкорозничной сети и розничных рынков;</w:t>
      </w:r>
    </w:p>
    <w:p w14:paraId="74ABB5A7" w14:textId="77777777" w:rsidR="00AB5E2F" w:rsidRPr="00737329" w:rsidRDefault="00AB5E2F" w:rsidP="00AB5E2F">
      <w:pPr>
        <w:pStyle w:val="1a"/>
        <w:numPr>
          <w:ilvl w:val="0"/>
          <w:numId w:val="42"/>
        </w:numPr>
        <w:tabs>
          <w:tab w:val="left" w:pos="1681"/>
        </w:tabs>
        <w:spacing w:after="0" w:line="240" w:lineRule="auto"/>
        <w:ind w:firstLine="740"/>
        <w:jc w:val="both"/>
        <w:rPr>
          <w:sz w:val="24"/>
          <w:szCs w:val="24"/>
        </w:rPr>
      </w:pPr>
      <w:r w:rsidRPr="00737329">
        <w:rPr>
          <w:color w:val="000000"/>
          <w:sz w:val="24"/>
          <w:szCs w:val="24"/>
          <w:lang w:bidi="ru-RU"/>
        </w:rPr>
        <w:t>наличие теневого оборота в сфере потребительского рынка;</w:t>
      </w:r>
    </w:p>
    <w:p w14:paraId="7A64B50F" w14:textId="77777777" w:rsidR="00AB5E2F" w:rsidRPr="00737329" w:rsidRDefault="00AB5E2F" w:rsidP="00AB5E2F">
      <w:pPr>
        <w:pStyle w:val="1a"/>
        <w:numPr>
          <w:ilvl w:val="0"/>
          <w:numId w:val="42"/>
        </w:numPr>
        <w:tabs>
          <w:tab w:val="left" w:pos="1681"/>
        </w:tabs>
        <w:spacing w:after="0" w:line="240" w:lineRule="auto"/>
        <w:ind w:firstLine="740"/>
        <w:jc w:val="both"/>
        <w:rPr>
          <w:sz w:val="24"/>
          <w:szCs w:val="24"/>
        </w:rPr>
      </w:pPr>
      <w:r w:rsidRPr="00737329">
        <w:rPr>
          <w:color w:val="000000"/>
          <w:sz w:val="24"/>
          <w:szCs w:val="24"/>
          <w:lang w:bidi="ru-RU"/>
        </w:rPr>
        <w:t>дефицит квалифицированных кадров.</w:t>
      </w:r>
    </w:p>
    <w:p w14:paraId="04830826" w14:textId="77777777" w:rsidR="00AB5E2F" w:rsidRPr="00737329" w:rsidRDefault="00AB5E2F" w:rsidP="00AB5E2F">
      <w:pPr>
        <w:pStyle w:val="1a"/>
        <w:ind w:firstLine="740"/>
        <w:jc w:val="both"/>
        <w:rPr>
          <w:sz w:val="24"/>
          <w:szCs w:val="24"/>
        </w:rPr>
      </w:pPr>
      <w:r w:rsidRPr="00737329">
        <w:rPr>
          <w:color w:val="000000"/>
          <w:sz w:val="24"/>
          <w:szCs w:val="24"/>
          <w:lang w:bidi="ru-RU"/>
        </w:rPr>
        <w:t>Для поддержки и стимулирования развития сферы торговли необходима реализация комплекса мер, направленных на дальнейшее развитие торговой инфраструктуры и решение отраслевых проблем. Основными задачами по развитию потребительского рынка в муниципальном образовании на период до 2026 года являются:</w:t>
      </w:r>
    </w:p>
    <w:p w14:paraId="31DC4B7C" w14:textId="77777777" w:rsidR="00AB5E2F" w:rsidRPr="00737329" w:rsidRDefault="00AB5E2F" w:rsidP="00AB5E2F">
      <w:pPr>
        <w:pStyle w:val="1a"/>
        <w:numPr>
          <w:ilvl w:val="0"/>
          <w:numId w:val="43"/>
        </w:numPr>
        <w:tabs>
          <w:tab w:val="left" w:pos="716"/>
        </w:tabs>
        <w:spacing w:after="0" w:line="240" w:lineRule="auto"/>
        <w:ind w:firstLine="380"/>
        <w:jc w:val="both"/>
        <w:rPr>
          <w:sz w:val="24"/>
          <w:szCs w:val="24"/>
        </w:rPr>
      </w:pPr>
      <w:r w:rsidRPr="00737329">
        <w:rPr>
          <w:color w:val="000000"/>
          <w:sz w:val="24"/>
          <w:szCs w:val="24"/>
          <w:lang w:bidi="ru-RU"/>
        </w:rPr>
        <w:t>повышение юридической и экономической грамотности потребителей;</w:t>
      </w:r>
    </w:p>
    <w:p w14:paraId="6B4897EE" w14:textId="77777777" w:rsidR="00AB5E2F" w:rsidRPr="00737329" w:rsidRDefault="00AB5E2F" w:rsidP="00AB5E2F">
      <w:pPr>
        <w:pStyle w:val="1a"/>
        <w:numPr>
          <w:ilvl w:val="0"/>
          <w:numId w:val="43"/>
        </w:numPr>
        <w:tabs>
          <w:tab w:val="left" w:pos="716"/>
        </w:tabs>
        <w:spacing w:after="0" w:line="240" w:lineRule="auto"/>
        <w:ind w:left="720" w:hanging="340"/>
        <w:jc w:val="both"/>
        <w:rPr>
          <w:sz w:val="24"/>
          <w:szCs w:val="24"/>
        </w:rPr>
      </w:pPr>
      <w:r w:rsidRPr="00737329">
        <w:rPr>
          <w:color w:val="000000"/>
          <w:sz w:val="24"/>
          <w:szCs w:val="24"/>
          <w:lang w:bidi="ru-RU"/>
        </w:rPr>
        <w:t>увеличение доли присутствия продуктов питания местных товаропроизводителей в предприятиях розничной торговли района;</w:t>
      </w:r>
    </w:p>
    <w:p w14:paraId="5AF97507" w14:textId="77777777" w:rsidR="00AB5E2F" w:rsidRPr="00737329" w:rsidRDefault="00AB5E2F" w:rsidP="00AB5E2F">
      <w:pPr>
        <w:pStyle w:val="1a"/>
        <w:numPr>
          <w:ilvl w:val="0"/>
          <w:numId w:val="43"/>
        </w:numPr>
        <w:tabs>
          <w:tab w:val="left" w:pos="717"/>
        </w:tabs>
        <w:spacing w:after="0" w:line="240" w:lineRule="auto"/>
        <w:ind w:firstLine="380"/>
        <w:jc w:val="both"/>
        <w:rPr>
          <w:sz w:val="24"/>
          <w:szCs w:val="24"/>
        </w:rPr>
      </w:pPr>
      <w:r w:rsidRPr="00737329">
        <w:rPr>
          <w:color w:val="000000"/>
          <w:sz w:val="24"/>
          <w:szCs w:val="24"/>
          <w:lang w:bidi="ru-RU"/>
        </w:rPr>
        <w:t>создание максимально востребованного количества розничных рынков;</w:t>
      </w:r>
    </w:p>
    <w:p w14:paraId="2F0B7937" w14:textId="77777777" w:rsidR="00AB5E2F" w:rsidRPr="00737329" w:rsidRDefault="00AB5E2F" w:rsidP="00AB5E2F">
      <w:pPr>
        <w:pStyle w:val="1a"/>
        <w:numPr>
          <w:ilvl w:val="0"/>
          <w:numId w:val="43"/>
        </w:numPr>
        <w:tabs>
          <w:tab w:val="left" w:pos="752"/>
        </w:tabs>
        <w:spacing w:after="0" w:line="240" w:lineRule="auto"/>
        <w:ind w:left="740" w:hanging="340"/>
        <w:jc w:val="both"/>
        <w:rPr>
          <w:sz w:val="24"/>
          <w:szCs w:val="24"/>
        </w:rPr>
      </w:pPr>
      <w:r w:rsidRPr="00737329">
        <w:rPr>
          <w:color w:val="000000"/>
          <w:sz w:val="24"/>
          <w:szCs w:val="24"/>
          <w:lang w:bidi="ru-RU"/>
        </w:rPr>
        <w:t>обеспечение регулярного снабжения товарами жителей отдаленных малонаселенных пунктов;</w:t>
      </w:r>
    </w:p>
    <w:p w14:paraId="66360D7E" w14:textId="77777777" w:rsidR="00AB5E2F" w:rsidRPr="00737329" w:rsidRDefault="00AB5E2F" w:rsidP="00AB5E2F">
      <w:pPr>
        <w:pStyle w:val="1a"/>
        <w:numPr>
          <w:ilvl w:val="0"/>
          <w:numId w:val="43"/>
        </w:numPr>
        <w:tabs>
          <w:tab w:val="left" w:pos="742"/>
        </w:tabs>
        <w:spacing w:after="0" w:line="240" w:lineRule="auto"/>
        <w:ind w:left="740" w:hanging="340"/>
        <w:jc w:val="both"/>
        <w:rPr>
          <w:sz w:val="24"/>
          <w:szCs w:val="24"/>
        </w:rPr>
      </w:pPr>
      <w:r w:rsidRPr="00737329">
        <w:rPr>
          <w:color w:val="000000"/>
          <w:sz w:val="24"/>
          <w:szCs w:val="24"/>
          <w:lang w:bidi="ru-RU"/>
        </w:rPr>
        <w:t>проведение работы, направленной на предотвращение необоснованного роста цен на отдельные виды продовольственных товаров в рамках представленных полномочий.</w:t>
      </w:r>
    </w:p>
    <w:p w14:paraId="42B084CC" w14:textId="77777777" w:rsidR="00AB5E2F" w:rsidRPr="00737329" w:rsidRDefault="00AB5E2F" w:rsidP="00AB5E2F">
      <w:pPr>
        <w:pStyle w:val="1a"/>
        <w:ind w:firstLine="760"/>
        <w:jc w:val="both"/>
        <w:rPr>
          <w:sz w:val="24"/>
          <w:szCs w:val="24"/>
        </w:rPr>
      </w:pPr>
      <w:r w:rsidRPr="00737329">
        <w:rPr>
          <w:color w:val="000000"/>
          <w:sz w:val="24"/>
          <w:szCs w:val="24"/>
          <w:lang w:bidi="ru-RU"/>
        </w:rPr>
        <w:t>За 2024 год населению Новоорского района оказано платных услуг всего на сумму 702,9 млн.руб., что составляет 125,54% к 2023 году.</w:t>
      </w:r>
    </w:p>
    <w:p w14:paraId="08E360C7" w14:textId="77777777" w:rsidR="00AB5E2F" w:rsidRPr="00737329" w:rsidRDefault="00AB5E2F" w:rsidP="00AB5E2F">
      <w:pPr>
        <w:pStyle w:val="1a"/>
        <w:ind w:firstLine="760"/>
        <w:jc w:val="both"/>
        <w:rPr>
          <w:sz w:val="24"/>
          <w:szCs w:val="24"/>
        </w:rPr>
      </w:pPr>
      <w:r w:rsidRPr="00737329">
        <w:rPr>
          <w:color w:val="000000"/>
          <w:sz w:val="24"/>
          <w:szCs w:val="24"/>
          <w:lang w:bidi="ru-RU"/>
        </w:rPr>
        <w:t>Существенного изменения в структуре платных услуг, оказанных населению Новоорского района, в 2024 году не было. Основная доля в общем объёме платных услуг населению, как и раньше, приходилась на жилищно- коммунальные услуги, что обусловлено расширением круга обслуживаемых абонентов газораспределительной компании за счёт подключения домовладений к газу, а также планомерным повышением тарифов на жилищные и коммунальные услуги. Положительную динамику роста в 2024 году имеют: услуги физической культуры, медицинские и социальные платные услуги, за счет расширения перечня оказанных платных услуг. По оценке 2025 года объем платных услуг составит 805,8 млн.рублей с индексом физического объема к 2024 году 103,0%. В районе активно развивается механизм социального контракта, в том числе для нового бизнеса — ИП и самозанятых. Самым популярным направлением для старта бизнеса по соцконтракту является сфера красоты и здоровья. Увеличение числа предприятий, вышедших из теневого бизнеса, повлекло за собой рост оборота по бытовым услугам.</w:t>
      </w:r>
    </w:p>
    <w:p w14:paraId="16045D88" w14:textId="77777777" w:rsidR="00AB5E2F" w:rsidRPr="00737329" w:rsidRDefault="00AB5E2F" w:rsidP="00AB5E2F">
      <w:pPr>
        <w:pStyle w:val="1a"/>
        <w:ind w:firstLine="760"/>
        <w:jc w:val="both"/>
        <w:rPr>
          <w:sz w:val="24"/>
          <w:szCs w:val="24"/>
        </w:rPr>
      </w:pPr>
      <w:r w:rsidRPr="00737329">
        <w:rPr>
          <w:color w:val="000000"/>
          <w:sz w:val="24"/>
          <w:szCs w:val="24"/>
          <w:lang w:bidi="ru-RU"/>
        </w:rPr>
        <w:lastRenderedPageBreak/>
        <w:t>К 2028 году объем платных услуг достигнет уровня 994,76 млн. рублей по консервативному варианту.</w:t>
      </w:r>
    </w:p>
    <w:p w14:paraId="4084D677" w14:textId="77777777" w:rsidR="00AB5E2F" w:rsidRPr="00737329" w:rsidRDefault="00AB5E2F" w:rsidP="00AB5E2F">
      <w:pPr>
        <w:pStyle w:val="1a"/>
        <w:ind w:firstLine="760"/>
        <w:jc w:val="both"/>
        <w:rPr>
          <w:sz w:val="24"/>
          <w:szCs w:val="24"/>
        </w:rPr>
      </w:pPr>
      <w:r w:rsidRPr="00737329">
        <w:rPr>
          <w:color w:val="000000"/>
          <w:sz w:val="24"/>
          <w:szCs w:val="24"/>
          <w:lang w:bidi="ru-RU"/>
        </w:rPr>
        <w:t>Видовая структура объема платных услуг сохранит устойчивый характер и на 85 процентов будет сформирована за счет услуг «обязательного» характера (жилищно-коммунальные, бытовые, транспортные и услуги связи).</w:t>
      </w:r>
    </w:p>
    <w:p w14:paraId="43246594" w14:textId="77777777" w:rsidR="00AB5E2F" w:rsidRPr="00737329" w:rsidRDefault="00AB5E2F" w:rsidP="00AB5E2F">
      <w:pPr>
        <w:pStyle w:val="1a"/>
        <w:ind w:firstLine="760"/>
        <w:jc w:val="both"/>
        <w:rPr>
          <w:sz w:val="24"/>
          <w:szCs w:val="24"/>
        </w:rPr>
      </w:pPr>
      <w:r w:rsidRPr="00737329">
        <w:rPr>
          <w:color w:val="000000"/>
          <w:sz w:val="24"/>
          <w:szCs w:val="24"/>
          <w:lang w:bidi="ru-RU"/>
        </w:rPr>
        <w:t>Для роста объемов по платным услугам в МО «Новоорский район» планируется провести ряд мероприятий:</w:t>
      </w:r>
    </w:p>
    <w:p w14:paraId="6659AA24" w14:textId="77777777" w:rsidR="00AB5E2F" w:rsidRPr="00737329" w:rsidRDefault="00AB5E2F" w:rsidP="00AB5E2F">
      <w:pPr>
        <w:pStyle w:val="1a"/>
        <w:numPr>
          <w:ilvl w:val="0"/>
          <w:numId w:val="44"/>
        </w:numPr>
        <w:tabs>
          <w:tab w:val="left" w:pos="538"/>
        </w:tabs>
        <w:spacing w:after="0" w:line="240" w:lineRule="auto"/>
        <w:ind w:firstLine="200"/>
        <w:jc w:val="both"/>
        <w:rPr>
          <w:sz w:val="24"/>
          <w:szCs w:val="24"/>
        </w:rPr>
      </w:pPr>
      <w:r w:rsidRPr="00737329">
        <w:rPr>
          <w:color w:val="000000"/>
          <w:sz w:val="24"/>
          <w:szCs w:val="24"/>
          <w:lang w:bidi="ru-RU"/>
        </w:rPr>
        <w:t>расширить спектр предоставляемых платных услуг;</w:t>
      </w:r>
    </w:p>
    <w:p w14:paraId="18E11CF1" w14:textId="77777777" w:rsidR="00AB5E2F" w:rsidRPr="00737329" w:rsidRDefault="00AB5E2F" w:rsidP="00AB5E2F">
      <w:pPr>
        <w:pStyle w:val="1a"/>
        <w:numPr>
          <w:ilvl w:val="0"/>
          <w:numId w:val="44"/>
        </w:numPr>
        <w:tabs>
          <w:tab w:val="left" w:pos="566"/>
        </w:tabs>
        <w:spacing w:after="0" w:line="240" w:lineRule="auto"/>
        <w:ind w:firstLine="200"/>
        <w:jc w:val="both"/>
        <w:rPr>
          <w:sz w:val="24"/>
          <w:szCs w:val="24"/>
        </w:rPr>
      </w:pPr>
      <w:r w:rsidRPr="00737329">
        <w:rPr>
          <w:color w:val="000000"/>
          <w:sz w:val="24"/>
          <w:szCs w:val="24"/>
          <w:lang w:bidi="ru-RU"/>
        </w:rPr>
        <w:t>продолжить работу по улучшению сервиса обслуживания клиентов;</w:t>
      </w:r>
    </w:p>
    <w:p w14:paraId="0F2018AE" w14:textId="77777777" w:rsidR="00AB5E2F" w:rsidRPr="00737329" w:rsidRDefault="00AB5E2F" w:rsidP="00AB5E2F">
      <w:pPr>
        <w:pStyle w:val="1a"/>
        <w:numPr>
          <w:ilvl w:val="0"/>
          <w:numId w:val="44"/>
        </w:numPr>
        <w:tabs>
          <w:tab w:val="left" w:pos="562"/>
        </w:tabs>
        <w:spacing w:after="0" w:line="240" w:lineRule="auto"/>
        <w:ind w:firstLine="200"/>
        <w:jc w:val="both"/>
        <w:rPr>
          <w:sz w:val="24"/>
          <w:szCs w:val="24"/>
        </w:rPr>
      </w:pPr>
      <w:r w:rsidRPr="00737329">
        <w:rPr>
          <w:color w:val="000000"/>
          <w:sz w:val="24"/>
          <w:szCs w:val="24"/>
          <w:lang w:bidi="ru-RU"/>
        </w:rPr>
        <w:t>обеспечить территориальную доступность оказываемых услуг;</w:t>
      </w:r>
    </w:p>
    <w:p w14:paraId="5D5F777E" w14:textId="77777777" w:rsidR="00AB5E2F" w:rsidRPr="00737329" w:rsidRDefault="00AB5E2F" w:rsidP="00AB5E2F">
      <w:pPr>
        <w:pStyle w:val="1a"/>
        <w:numPr>
          <w:ilvl w:val="0"/>
          <w:numId w:val="44"/>
        </w:numPr>
        <w:tabs>
          <w:tab w:val="left" w:pos="566"/>
        </w:tabs>
        <w:spacing w:after="0" w:line="240" w:lineRule="auto"/>
        <w:ind w:left="560" w:hanging="360"/>
        <w:jc w:val="both"/>
        <w:rPr>
          <w:sz w:val="24"/>
          <w:szCs w:val="24"/>
        </w:rPr>
      </w:pPr>
      <w:r w:rsidRPr="00737329">
        <w:rPr>
          <w:color w:val="000000"/>
          <w:sz w:val="24"/>
          <w:szCs w:val="24"/>
          <w:lang w:bidi="ru-RU"/>
        </w:rPr>
        <w:t>оказывать содействие трудоспособным гражданам в организации собственного дела в сфере платных услуг;</w:t>
      </w:r>
    </w:p>
    <w:p w14:paraId="32780407" w14:textId="77777777" w:rsidR="00AB5E2F" w:rsidRPr="00737329" w:rsidRDefault="00AB5E2F" w:rsidP="00AB5E2F">
      <w:pPr>
        <w:pStyle w:val="1a"/>
        <w:numPr>
          <w:ilvl w:val="0"/>
          <w:numId w:val="44"/>
        </w:numPr>
        <w:tabs>
          <w:tab w:val="left" w:pos="557"/>
        </w:tabs>
        <w:spacing w:after="0" w:line="240" w:lineRule="auto"/>
        <w:ind w:left="560" w:hanging="360"/>
        <w:jc w:val="both"/>
        <w:rPr>
          <w:sz w:val="24"/>
          <w:szCs w:val="24"/>
        </w:rPr>
      </w:pPr>
      <w:r w:rsidRPr="00737329">
        <w:rPr>
          <w:color w:val="000000"/>
          <w:sz w:val="24"/>
          <w:szCs w:val="24"/>
          <w:lang w:bidi="ru-RU"/>
        </w:rPr>
        <w:t>осуществлять мероприятия по выводу из «теневого бизнеса» лиц, с оформлением самозанятых;</w:t>
      </w:r>
    </w:p>
    <w:p w14:paraId="413F3F8F" w14:textId="77777777" w:rsidR="00AB5E2F" w:rsidRPr="00737329" w:rsidRDefault="00AB5E2F" w:rsidP="00AB5E2F">
      <w:pPr>
        <w:spacing w:after="0"/>
        <w:ind w:firstLine="425"/>
        <w:rPr>
          <w:rFonts w:ascii="Times New Roman" w:hAnsi="Times New Roman"/>
          <w:sz w:val="24"/>
          <w:szCs w:val="24"/>
          <w:lang w:eastAsia="x-none"/>
        </w:rPr>
      </w:pPr>
      <w:r w:rsidRPr="00737329">
        <w:rPr>
          <w:rFonts w:ascii="Times New Roman" w:hAnsi="Times New Roman"/>
          <w:color w:val="000000"/>
          <w:sz w:val="24"/>
          <w:szCs w:val="24"/>
          <w:lang w:eastAsia="ru-RU" w:bidi="ru-RU"/>
        </w:rPr>
        <w:t>расширить работу по пропаганде ценностей физической культуры и спорта.</w:t>
      </w:r>
    </w:p>
    <w:p w14:paraId="32762193" w14:textId="77777777" w:rsidR="00AB5E2F" w:rsidRPr="00737329" w:rsidRDefault="00AB5E2F" w:rsidP="00AB5E2F">
      <w:pPr>
        <w:pStyle w:val="28"/>
        <w:keepNext/>
        <w:keepLines/>
        <w:tabs>
          <w:tab w:val="left" w:pos="457"/>
        </w:tabs>
        <w:rPr>
          <w:sz w:val="24"/>
          <w:szCs w:val="24"/>
        </w:rPr>
      </w:pPr>
      <w:bookmarkStart w:id="28" w:name="bookmark24"/>
      <w:r w:rsidRPr="00737329">
        <w:rPr>
          <w:color w:val="000000"/>
          <w:sz w:val="24"/>
          <w:szCs w:val="24"/>
          <w:lang w:bidi="ru-RU"/>
        </w:rPr>
        <w:t>Перечень основных проблемных вопросов развития региона, сдерживающих его социально-экономическое развитие</w:t>
      </w:r>
      <w:bookmarkEnd w:id="28"/>
    </w:p>
    <w:p w14:paraId="78F2C8F5" w14:textId="77777777" w:rsidR="00AB5E2F" w:rsidRPr="00737329" w:rsidRDefault="00AB5E2F" w:rsidP="00AB5E2F">
      <w:pPr>
        <w:pStyle w:val="1a"/>
        <w:tabs>
          <w:tab w:val="left" w:pos="1061"/>
        </w:tabs>
        <w:spacing w:after="0" w:line="240" w:lineRule="auto"/>
        <w:ind w:firstLine="0"/>
        <w:jc w:val="both"/>
        <w:rPr>
          <w:sz w:val="24"/>
          <w:szCs w:val="24"/>
        </w:rPr>
      </w:pPr>
      <w:r w:rsidRPr="00737329">
        <w:rPr>
          <w:color w:val="000000"/>
          <w:sz w:val="24"/>
          <w:szCs w:val="24"/>
          <w:lang w:bidi="ru-RU"/>
        </w:rPr>
        <w:t>Жилищно-коммунальное хозяйство</w:t>
      </w:r>
    </w:p>
    <w:p w14:paraId="151466ED" w14:textId="77777777" w:rsidR="00AB5E2F" w:rsidRPr="00737329" w:rsidRDefault="00AB5E2F" w:rsidP="00AB5E2F">
      <w:pPr>
        <w:pStyle w:val="1a"/>
        <w:ind w:firstLine="760"/>
        <w:jc w:val="both"/>
        <w:rPr>
          <w:sz w:val="24"/>
          <w:szCs w:val="24"/>
        </w:rPr>
      </w:pPr>
      <w:r w:rsidRPr="00737329">
        <w:rPr>
          <w:color w:val="000000"/>
          <w:sz w:val="24"/>
          <w:szCs w:val="24"/>
          <w:lang w:bidi="ru-RU"/>
        </w:rPr>
        <w:t>Инвестиционная непривлекательность для концессионеров муниципальных объектов коммунальной инфраструктуры по причинам:</w:t>
      </w:r>
    </w:p>
    <w:p w14:paraId="4ABD58C1" w14:textId="77777777" w:rsidR="00AB5E2F" w:rsidRPr="00737329" w:rsidRDefault="00AB5E2F" w:rsidP="00AB5E2F">
      <w:pPr>
        <w:pStyle w:val="1a"/>
        <w:ind w:firstLine="760"/>
        <w:jc w:val="both"/>
        <w:rPr>
          <w:sz w:val="24"/>
          <w:szCs w:val="24"/>
        </w:rPr>
      </w:pPr>
      <w:r w:rsidRPr="00737329">
        <w:rPr>
          <w:color w:val="000000"/>
          <w:sz w:val="24"/>
          <w:szCs w:val="24"/>
          <w:lang w:bidi="ru-RU"/>
        </w:rPr>
        <w:t>высокого уровня износа объектов, особенно в сельских поселениях, эксплуатации ещё достаточного количества устаревшего энергоемкого оборудования;</w:t>
      </w:r>
    </w:p>
    <w:p w14:paraId="5D02C8F7" w14:textId="77777777" w:rsidR="00AB5E2F" w:rsidRPr="00737329" w:rsidRDefault="00AB5E2F" w:rsidP="00AB5E2F">
      <w:pPr>
        <w:pStyle w:val="1a"/>
        <w:ind w:firstLine="620"/>
        <w:jc w:val="both"/>
        <w:rPr>
          <w:sz w:val="24"/>
          <w:szCs w:val="24"/>
        </w:rPr>
      </w:pPr>
      <w:r w:rsidRPr="00737329">
        <w:rPr>
          <w:color w:val="000000"/>
          <w:sz w:val="24"/>
          <w:szCs w:val="24"/>
          <w:lang w:bidi="ru-RU"/>
        </w:rPr>
        <w:t>ограничения роста тарифов на услуги водоснабжения, водоотведения и теплоснабжения предельными индексами;</w:t>
      </w:r>
    </w:p>
    <w:p w14:paraId="4EE4984D" w14:textId="77777777" w:rsidR="00AB5E2F" w:rsidRPr="00737329" w:rsidRDefault="00AB5E2F" w:rsidP="00AB5E2F">
      <w:pPr>
        <w:pStyle w:val="1a"/>
        <w:ind w:firstLine="620"/>
        <w:jc w:val="both"/>
        <w:rPr>
          <w:sz w:val="24"/>
          <w:szCs w:val="24"/>
        </w:rPr>
      </w:pPr>
      <w:r w:rsidRPr="00737329">
        <w:rPr>
          <w:color w:val="000000"/>
          <w:sz w:val="24"/>
          <w:szCs w:val="24"/>
          <w:lang w:bidi="ru-RU"/>
        </w:rPr>
        <w:t>недостатка финансовых средств, выделяемых из областного и местных бюджетов, на модернизацию, реконструкцию и капитальный ремонт объектов коммунальной инфраструктуры в предыдущие годы.</w:t>
      </w:r>
    </w:p>
    <w:p w14:paraId="32B3A361" w14:textId="77777777" w:rsidR="00AB5E2F" w:rsidRPr="00737329" w:rsidRDefault="00AB5E2F" w:rsidP="00AB5E2F">
      <w:pPr>
        <w:pStyle w:val="1a"/>
        <w:ind w:firstLine="620"/>
        <w:jc w:val="both"/>
        <w:rPr>
          <w:sz w:val="24"/>
          <w:szCs w:val="24"/>
        </w:rPr>
      </w:pPr>
      <w:r w:rsidRPr="00737329">
        <w:rPr>
          <w:color w:val="000000"/>
          <w:sz w:val="24"/>
          <w:szCs w:val="24"/>
          <w:lang w:bidi="ru-RU"/>
        </w:rPr>
        <w:t>Решение</w:t>
      </w:r>
    </w:p>
    <w:p w14:paraId="308F9F2C" w14:textId="77777777" w:rsidR="00AB5E2F" w:rsidRPr="00737329" w:rsidRDefault="00AB5E2F" w:rsidP="00AB5E2F">
      <w:pPr>
        <w:pStyle w:val="1a"/>
        <w:ind w:firstLine="620"/>
        <w:jc w:val="both"/>
        <w:rPr>
          <w:sz w:val="24"/>
          <w:szCs w:val="24"/>
        </w:rPr>
      </w:pPr>
      <w:r w:rsidRPr="00737329">
        <w:rPr>
          <w:color w:val="000000"/>
          <w:sz w:val="24"/>
          <w:szCs w:val="24"/>
          <w:lang w:bidi="ru-RU"/>
        </w:rPr>
        <w:t>На региональном уровне необходимо рассмотреть возможность сохранения финансирования на реализацию программных мероприятий по модернизации объектов коммунальной инфраструктуры Оренбургской области в объеме не менее 1 млрд..рублей ежегодно.</w:t>
      </w:r>
    </w:p>
    <w:p w14:paraId="10DA3A26" w14:textId="77777777" w:rsidR="00AB5E2F" w:rsidRPr="00737329" w:rsidRDefault="00AB5E2F" w:rsidP="00AB5E2F">
      <w:pPr>
        <w:pStyle w:val="1a"/>
        <w:tabs>
          <w:tab w:val="left" w:pos="1061"/>
        </w:tabs>
        <w:spacing w:after="0" w:line="240" w:lineRule="auto"/>
        <w:ind w:firstLine="0"/>
        <w:jc w:val="both"/>
        <w:rPr>
          <w:sz w:val="24"/>
          <w:szCs w:val="24"/>
        </w:rPr>
      </w:pPr>
      <w:r w:rsidRPr="00737329">
        <w:rPr>
          <w:color w:val="000000"/>
          <w:sz w:val="24"/>
          <w:szCs w:val="24"/>
          <w:lang w:bidi="ru-RU"/>
        </w:rPr>
        <w:t>Дорожное хозяйство</w:t>
      </w:r>
    </w:p>
    <w:p w14:paraId="1EF56B25" w14:textId="77777777" w:rsidR="00AB5E2F" w:rsidRPr="00737329" w:rsidRDefault="00AB5E2F" w:rsidP="00AB5E2F">
      <w:pPr>
        <w:pStyle w:val="1a"/>
        <w:ind w:firstLine="620"/>
        <w:jc w:val="both"/>
        <w:rPr>
          <w:sz w:val="24"/>
          <w:szCs w:val="24"/>
        </w:rPr>
      </w:pPr>
      <w:r w:rsidRPr="00737329">
        <w:rPr>
          <w:color w:val="000000"/>
          <w:sz w:val="24"/>
          <w:szCs w:val="24"/>
          <w:lang w:bidi="ru-RU"/>
        </w:rPr>
        <w:t>В населенных пунктах Новоорского района по состоянию на 01.01.2025 доля автомобильных дорог общего пользования населенных пунктов, не отвечающих нормативным требованиям, составляет 60,9% (116,4 км).</w:t>
      </w:r>
    </w:p>
    <w:p w14:paraId="481C2BC7" w14:textId="77777777" w:rsidR="00AB5E2F" w:rsidRPr="00737329" w:rsidRDefault="00AB5E2F" w:rsidP="00AB5E2F">
      <w:pPr>
        <w:pStyle w:val="1a"/>
        <w:ind w:firstLine="620"/>
        <w:jc w:val="both"/>
        <w:rPr>
          <w:sz w:val="24"/>
          <w:szCs w:val="24"/>
        </w:rPr>
      </w:pPr>
      <w:r w:rsidRPr="00737329">
        <w:rPr>
          <w:color w:val="000000"/>
          <w:sz w:val="24"/>
          <w:szCs w:val="24"/>
          <w:lang w:bidi="ru-RU"/>
        </w:rPr>
        <w:t>На приведение автомобильных дорог общего пользования населенных пунктов в нормативное состояние ежегодно на финансирование работ по</w:t>
      </w:r>
      <w:r w:rsidRPr="00737329">
        <w:rPr>
          <w:color w:val="000000"/>
          <w:sz w:val="24"/>
          <w:szCs w:val="24"/>
          <w:lang w:bidi="ru-RU"/>
        </w:rPr>
        <w:br w:type="page"/>
      </w:r>
      <w:r w:rsidRPr="00737329">
        <w:rPr>
          <w:color w:val="000000"/>
          <w:sz w:val="24"/>
          <w:szCs w:val="24"/>
          <w:lang w:bidi="ru-RU"/>
        </w:rPr>
        <w:lastRenderedPageBreak/>
        <w:t>ремонту и капитальному ремонту и на софинансирование расходов по дорожной деятельности фактически в бюджет поселений было направлено из бюджета области в 2025 году 15 914,2 тыс. рублей.</w:t>
      </w:r>
    </w:p>
    <w:p w14:paraId="7BC85A1D" w14:textId="77777777" w:rsidR="00AB5E2F" w:rsidRPr="00737329" w:rsidRDefault="00AB5E2F" w:rsidP="00AB5E2F">
      <w:pPr>
        <w:spacing w:after="0"/>
        <w:rPr>
          <w:rFonts w:ascii="Times New Roman" w:hAnsi="Times New Roman"/>
          <w:b/>
          <w:bCs/>
          <w:sz w:val="24"/>
          <w:szCs w:val="24"/>
          <w:lang w:eastAsia="x-none"/>
        </w:rPr>
      </w:pPr>
      <w:r w:rsidRPr="00737329">
        <w:rPr>
          <w:rFonts w:ascii="Times New Roman" w:hAnsi="Times New Roman"/>
          <w:color w:val="000000"/>
          <w:sz w:val="24"/>
          <w:szCs w:val="24"/>
          <w:lang w:eastAsia="ru-RU" w:bidi="ru-RU"/>
        </w:rPr>
        <w:t>Кроме того, необходимо дополнительное финансирование мероприятий по обустройству автомобильных дорог общего пользования населенных пунктов искусственным освещением и тротуарами с целью повышения безопасности дорожного движения.</w:t>
      </w:r>
    </w:p>
    <w:p w14:paraId="50360F28" w14:textId="77777777" w:rsidR="00AB5E2F" w:rsidRPr="00737329" w:rsidRDefault="00AB5E2F" w:rsidP="00AB5E2F">
      <w:pPr>
        <w:spacing w:after="0"/>
        <w:ind w:firstLine="425"/>
        <w:rPr>
          <w:rFonts w:ascii="Times New Roman" w:hAnsi="Times New Roman"/>
          <w:sz w:val="24"/>
          <w:szCs w:val="24"/>
          <w:lang w:eastAsia="x-none"/>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44F05EDA" w14:textId="77777777" w:rsidR="00AB5E2F" w:rsidRPr="00737329" w:rsidRDefault="00AB5E2F" w:rsidP="00AB5E2F">
      <w:pPr>
        <w:spacing w:after="0"/>
        <w:ind w:firstLine="425"/>
        <w:rPr>
          <w:rFonts w:ascii="Times New Roman" w:hAnsi="Times New Roman"/>
          <w:sz w:val="24"/>
          <w:szCs w:val="24"/>
          <w:lang w:eastAsia="x-none"/>
        </w:rPr>
      </w:pPr>
    </w:p>
    <w:p w14:paraId="5473AB8F" w14:textId="77777777" w:rsidR="00AB5E2F" w:rsidRPr="00737329" w:rsidRDefault="00AB5E2F" w:rsidP="00AB5E2F">
      <w:pPr>
        <w:pStyle w:val="1a"/>
        <w:spacing w:after="520"/>
        <w:ind w:firstLine="0"/>
        <w:jc w:val="center"/>
        <w:rPr>
          <w:sz w:val="24"/>
          <w:szCs w:val="24"/>
        </w:rPr>
      </w:pPr>
      <w:r w:rsidRPr="00737329">
        <w:rPr>
          <w:b/>
          <w:bCs/>
          <w:color w:val="000000"/>
          <w:sz w:val="24"/>
          <w:szCs w:val="24"/>
          <w:lang w:bidi="ru-RU"/>
        </w:rPr>
        <w:t>Основные показатели, представляемые для разработки прогноза социально-экономического развития</w:t>
      </w:r>
      <w:r w:rsidRPr="00737329">
        <w:rPr>
          <w:b/>
          <w:bCs/>
          <w:color w:val="000000"/>
          <w:sz w:val="24"/>
          <w:szCs w:val="24"/>
          <w:lang w:bidi="ru-RU"/>
        </w:rPr>
        <w:br/>
        <w:t>на период 2026-2028 гг. муниципального образования Новоорский район Оренбургской области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10"/>
        <w:gridCol w:w="1286"/>
        <w:gridCol w:w="1310"/>
        <w:gridCol w:w="1267"/>
        <w:gridCol w:w="1421"/>
        <w:gridCol w:w="1282"/>
        <w:gridCol w:w="1128"/>
        <w:gridCol w:w="1272"/>
        <w:gridCol w:w="1138"/>
        <w:gridCol w:w="1272"/>
        <w:gridCol w:w="1147"/>
      </w:tblGrid>
      <w:tr w:rsidR="00AB5E2F" w:rsidRPr="00737329" w14:paraId="4B544D35" w14:textId="77777777" w:rsidTr="00F423A6">
        <w:tblPrEx>
          <w:tblCellMar>
            <w:top w:w="0" w:type="dxa"/>
            <w:bottom w:w="0" w:type="dxa"/>
          </w:tblCellMar>
        </w:tblPrEx>
        <w:trPr>
          <w:trHeight w:hRule="exact" w:val="950"/>
          <w:jc w:val="center"/>
        </w:trPr>
        <w:tc>
          <w:tcPr>
            <w:tcW w:w="3010" w:type="dxa"/>
            <w:vMerge w:val="restart"/>
            <w:tcBorders>
              <w:top w:val="single" w:sz="4" w:space="0" w:color="auto"/>
              <w:left w:val="single" w:sz="4" w:space="0" w:color="auto"/>
            </w:tcBorders>
          </w:tcPr>
          <w:p w14:paraId="74896909"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Показатели</w:t>
            </w:r>
          </w:p>
        </w:tc>
        <w:tc>
          <w:tcPr>
            <w:tcW w:w="1286" w:type="dxa"/>
            <w:vMerge w:val="restart"/>
            <w:tcBorders>
              <w:top w:val="single" w:sz="4" w:space="0" w:color="auto"/>
              <w:left w:val="single" w:sz="4" w:space="0" w:color="auto"/>
            </w:tcBorders>
          </w:tcPr>
          <w:p w14:paraId="568F612C"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Единица измерения</w:t>
            </w:r>
          </w:p>
        </w:tc>
        <w:tc>
          <w:tcPr>
            <w:tcW w:w="2577" w:type="dxa"/>
            <w:gridSpan w:val="2"/>
            <w:tcBorders>
              <w:top w:val="single" w:sz="4" w:space="0" w:color="auto"/>
              <w:left w:val="single" w:sz="4" w:space="0" w:color="auto"/>
            </w:tcBorders>
          </w:tcPr>
          <w:p w14:paraId="558FCC32"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отчет</w:t>
            </w:r>
          </w:p>
        </w:tc>
        <w:tc>
          <w:tcPr>
            <w:tcW w:w="1421" w:type="dxa"/>
            <w:tcBorders>
              <w:top w:val="single" w:sz="4" w:space="0" w:color="auto"/>
              <w:left w:val="single" w:sz="4" w:space="0" w:color="auto"/>
            </w:tcBorders>
          </w:tcPr>
          <w:p w14:paraId="089973A2"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оценка показателя</w:t>
            </w:r>
          </w:p>
        </w:tc>
        <w:tc>
          <w:tcPr>
            <w:tcW w:w="7239" w:type="dxa"/>
            <w:gridSpan w:val="6"/>
            <w:tcBorders>
              <w:top w:val="single" w:sz="4" w:space="0" w:color="auto"/>
              <w:left w:val="single" w:sz="4" w:space="0" w:color="auto"/>
              <w:right w:val="single" w:sz="4" w:space="0" w:color="auto"/>
            </w:tcBorders>
          </w:tcPr>
          <w:p w14:paraId="01F5BCB0"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прогноз</w:t>
            </w:r>
          </w:p>
        </w:tc>
      </w:tr>
      <w:tr w:rsidR="00AB5E2F" w:rsidRPr="00737329" w14:paraId="23D0B73D" w14:textId="77777777" w:rsidTr="00F423A6">
        <w:tblPrEx>
          <w:tblCellMar>
            <w:top w:w="0" w:type="dxa"/>
            <w:bottom w:w="0" w:type="dxa"/>
          </w:tblCellMar>
        </w:tblPrEx>
        <w:trPr>
          <w:trHeight w:hRule="exact" w:val="288"/>
          <w:jc w:val="center"/>
        </w:trPr>
        <w:tc>
          <w:tcPr>
            <w:tcW w:w="3010" w:type="dxa"/>
            <w:vMerge/>
            <w:tcBorders>
              <w:left w:val="single" w:sz="4" w:space="0" w:color="auto"/>
            </w:tcBorders>
          </w:tcPr>
          <w:p w14:paraId="7C22B69B" w14:textId="77777777" w:rsidR="00AB5E2F" w:rsidRPr="00737329" w:rsidRDefault="00AB5E2F" w:rsidP="00F423A6"/>
        </w:tc>
        <w:tc>
          <w:tcPr>
            <w:tcW w:w="1286" w:type="dxa"/>
            <w:vMerge/>
            <w:tcBorders>
              <w:left w:val="single" w:sz="4" w:space="0" w:color="auto"/>
            </w:tcBorders>
          </w:tcPr>
          <w:p w14:paraId="5AC44CAC" w14:textId="77777777" w:rsidR="00AB5E2F" w:rsidRPr="00737329" w:rsidRDefault="00AB5E2F" w:rsidP="00F423A6"/>
        </w:tc>
        <w:tc>
          <w:tcPr>
            <w:tcW w:w="1310" w:type="dxa"/>
            <w:vMerge w:val="restart"/>
            <w:tcBorders>
              <w:top w:val="single" w:sz="4" w:space="0" w:color="auto"/>
              <w:left w:val="single" w:sz="4" w:space="0" w:color="auto"/>
            </w:tcBorders>
          </w:tcPr>
          <w:p w14:paraId="37BE3FC5" w14:textId="77777777" w:rsidR="00AB5E2F" w:rsidRPr="00737329" w:rsidRDefault="00AB5E2F" w:rsidP="00F423A6">
            <w:pPr>
              <w:pStyle w:val="afff1"/>
              <w:ind w:firstLine="360"/>
              <w:rPr>
                <w:sz w:val="24"/>
                <w:szCs w:val="24"/>
              </w:rPr>
            </w:pPr>
            <w:r w:rsidRPr="00737329">
              <w:rPr>
                <w:b/>
                <w:bCs/>
                <w:color w:val="000000"/>
                <w:sz w:val="24"/>
                <w:szCs w:val="24"/>
                <w:lang w:bidi="ru-RU"/>
              </w:rPr>
              <w:t>2023</w:t>
            </w:r>
          </w:p>
        </w:tc>
        <w:tc>
          <w:tcPr>
            <w:tcW w:w="1267" w:type="dxa"/>
            <w:vMerge w:val="restart"/>
            <w:tcBorders>
              <w:top w:val="single" w:sz="4" w:space="0" w:color="auto"/>
              <w:left w:val="single" w:sz="4" w:space="0" w:color="auto"/>
            </w:tcBorders>
          </w:tcPr>
          <w:p w14:paraId="18A147E1" w14:textId="77777777" w:rsidR="00AB5E2F" w:rsidRPr="00737329" w:rsidRDefault="00AB5E2F" w:rsidP="00F423A6">
            <w:pPr>
              <w:pStyle w:val="afff1"/>
              <w:ind w:firstLine="340"/>
              <w:rPr>
                <w:sz w:val="24"/>
                <w:szCs w:val="24"/>
              </w:rPr>
            </w:pPr>
            <w:r w:rsidRPr="00737329">
              <w:rPr>
                <w:b/>
                <w:bCs/>
                <w:color w:val="000000"/>
                <w:sz w:val="24"/>
                <w:szCs w:val="24"/>
                <w:lang w:bidi="ru-RU"/>
              </w:rPr>
              <w:t>2024</w:t>
            </w:r>
          </w:p>
        </w:tc>
        <w:tc>
          <w:tcPr>
            <w:tcW w:w="1421" w:type="dxa"/>
            <w:vMerge w:val="restart"/>
            <w:tcBorders>
              <w:top w:val="single" w:sz="4" w:space="0" w:color="auto"/>
              <w:left w:val="single" w:sz="4" w:space="0" w:color="auto"/>
            </w:tcBorders>
          </w:tcPr>
          <w:p w14:paraId="7E4F3802"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2025</w:t>
            </w:r>
          </w:p>
        </w:tc>
        <w:tc>
          <w:tcPr>
            <w:tcW w:w="2410" w:type="dxa"/>
            <w:gridSpan w:val="2"/>
            <w:tcBorders>
              <w:top w:val="single" w:sz="4" w:space="0" w:color="auto"/>
              <w:left w:val="single" w:sz="4" w:space="0" w:color="auto"/>
            </w:tcBorders>
          </w:tcPr>
          <w:p w14:paraId="4024AA8C"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2026</w:t>
            </w:r>
          </w:p>
        </w:tc>
        <w:tc>
          <w:tcPr>
            <w:tcW w:w="2410" w:type="dxa"/>
            <w:gridSpan w:val="2"/>
            <w:tcBorders>
              <w:top w:val="single" w:sz="4" w:space="0" w:color="auto"/>
              <w:left w:val="single" w:sz="4" w:space="0" w:color="auto"/>
            </w:tcBorders>
          </w:tcPr>
          <w:p w14:paraId="59AFA695"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2027</w:t>
            </w:r>
          </w:p>
        </w:tc>
        <w:tc>
          <w:tcPr>
            <w:tcW w:w="2419" w:type="dxa"/>
            <w:gridSpan w:val="2"/>
            <w:tcBorders>
              <w:top w:val="single" w:sz="4" w:space="0" w:color="auto"/>
              <w:left w:val="single" w:sz="4" w:space="0" w:color="auto"/>
              <w:right w:val="single" w:sz="4" w:space="0" w:color="auto"/>
            </w:tcBorders>
          </w:tcPr>
          <w:p w14:paraId="42968748"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2028</w:t>
            </w:r>
          </w:p>
        </w:tc>
      </w:tr>
      <w:tr w:rsidR="00AB5E2F" w:rsidRPr="00737329" w14:paraId="74760F7F" w14:textId="77777777" w:rsidTr="00F423A6">
        <w:tblPrEx>
          <w:tblCellMar>
            <w:top w:w="0" w:type="dxa"/>
            <w:bottom w:w="0" w:type="dxa"/>
          </w:tblCellMar>
        </w:tblPrEx>
        <w:trPr>
          <w:trHeight w:hRule="exact" w:val="571"/>
          <w:jc w:val="center"/>
        </w:trPr>
        <w:tc>
          <w:tcPr>
            <w:tcW w:w="3010" w:type="dxa"/>
            <w:vMerge/>
            <w:tcBorders>
              <w:left w:val="single" w:sz="4" w:space="0" w:color="auto"/>
            </w:tcBorders>
          </w:tcPr>
          <w:p w14:paraId="19127016" w14:textId="77777777" w:rsidR="00AB5E2F" w:rsidRPr="00737329" w:rsidRDefault="00AB5E2F" w:rsidP="00F423A6"/>
        </w:tc>
        <w:tc>
          <w:tcPr>
            <w:tcW w:w="1286" w:type="dxa"/>
            <w:vMerge/>
            <w:tcBorders>
              <w:left w:val="single" w:sz="4" w:space="0" w:color="auto"/>
            </w:tcBorders>
          </w:tcPr>
          <w:p w14:paraId="7362B60F" w14:textId="77777777" w:rsidR="00AB5E2F" w:rsidRPr="00737329" w:rsidRDefault="00AB5E2F" w:rsidP="00F423A6"/>
        </w:tc>
        <w:tc>
          <w:tcPr>
            <w:tcW w:w="1310" w:type="dxa"/>
            <w:vMerge/>
            <w:tcBorders>
              <w:left w:val="single" w:sz="4" w:space="0" w:color="auto"/>
            </w:tcBorders>
          </w:tcPr>
          <w:p w14:paraId="2CEF54E3" w14:textId="77777777" w:rsidR="00AB5E2F" w:rsidRPr="00737329" w:rsidRDefault="00AB5E2F" w:rsidP="00F423A6"/>
        </w:tc>
        <w:tc>
          <w:tcPr>
            <w:tcW w:w="1267" w:type="dxa"/>
            <w:vMerge/>
            <w:tcBorders>
              <w:left w:val="single" w:sz="4" w:space="0" w:color="auto"/>
            </w:tcBorders>
          </w:tcPr>
          <w:p w14:paraId="7498509E" w14:textId="77777777" w:rsidR="00AB5E2F" w:rsidRPr="00737329" w:rsidRDefault="00AB5E2F" w:rsidP="00F423A6"/>
        </w:tc>
        <w:tc>
          <w:tcPr>
            <w:tcW w:w="1421" w:type="dxa"/>
            <w:vMerge/>
            <w:tcBorders>
              <w:left w:val="single" w:sz="4" w:space="0" w:color="auto"/>
            </w:tcBorders>
          </w:tcPr>
          <w:p w14:paraId="1259BA88" w14:textId="77777777" w:rsidR="00AB5E2F" w:rsidRPr="00737329" w:rsidRDefault="00AB5E2F" w:rsidP="00F423A6"/>
        </w:tc>
        <w:tc>
          <w:tcPr>
            <w:tcW w:w="1282" w:type="dxa"/>
            <w:tcBorders>
              <w:top w:val="single" w:sz="4" w:space="0" w:color="auto"/>
              <w:left w:val="single" w:sz="4" w:space="0" w:color="auto"/>
            </w:tcBorders>
            <w:vAlign w:val="bottom"/>
          </w:tcPr>
          <w:p w14:paraId="1755B412"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консерват ивный</w:t>
            </w:r>
          </w:p>
        </w:tc>
        <w:tc>
          <w:tcPr>
            <w:tcW w:w="1128" w:type="dxa"/>
            <w:tcBorders>
              <w:top w:val="single" w:sz="4" w:space="0" w:color="auto"/>
              <w:left w:val="single" w:sz="4" w:space="0" w:color="auto"/>
            </w:tcBorders>
          </w:tcPr>
          <w:p w14:paraId="4DE9E703" w14:textId="77777777" w:rsidR="00AB5E2F" w:rsidRPr="00737329" w:rsidRDefault="00AB5E2F" w:rsidP="00F423A6">
            <w:pPr>
              <w:pStyle w:val="afff1"/>
              <w:ind w:firstLine="0"/>
              <w:rPr>
                <w:sz w:val="24"/>
                <w:szCs w:val="24"/>
              </w:rPr>
            </w:pPr>
            <w:r w:rsidRPr="00737329">
              <w:rPr>
                <w:b/>
                <w:bCs/>
                <w:color w:val="000000"/>
                <w:sz w:val="24"/>
                <w:szCs w:val="24"/>
                <w:lang w:bidi="ru-RU"/>
              </w:rPr>
              <w:t>базовый</w:t>
            </w:r>
          </w:p>
        </w:tc>
        <w:tc>
          <w:tcPr>
            <w:tcW w:w="1272" w:type="dxa"/>
            <w:tcBorders>
              <w:top w:val="single" w:sz="4" w:space="0" w:color="auto"/>
              <w:left w:val="single" w:sz="4" w:space="0" w:color="auto"/>
            </w:tcBorders>
            <w:vAlign w:val="bottom"/>
          </w:tcPr>
          <w:p w14:paraId="21503B14"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консерват ивный</w:t>
            </w:r>
          </w:p>
        </w:tc>
        <w:tc>
          <w:tcPr>
            <w:tcW w:w="1138" w:type="dxa"/>
            <w:tcBorders>
              <w:top w:val="single" w:sz="4" w:space="0" w:color="auto"/>
              <w:left w:val="single" w:sz="4" w:space="0" w:color="auto"/>
            </w:tcBorders>
          </w:tcPr>
          <w:p w14:paraId="1DF731B4" w14:textId="77777777" w:rsidR="00AB5E2F" w:rsidRPr="00737329" w:rsidRDefault="00AB5E2F" w:rsidP="00F423A6">
            <w:pPr>
              <w:pStyle w:val="afff1"/>
              <w:ind w:firstLine="0"/>
              <w:rPr>
                <w:sz w:val="24"/>
                <w:szCs w:val="24"/>
              </w:rPr>
            </w:pPr>
            <w:r w:rsidRPr="00737329">
              <w:rPr>
                <w:b/>
                <w:bCs/>
                <w:color w:val="000000"/>
                <w:sz w:val="24"/>
                <w:szCs w:val="24"/>
                <w:lang w:bidi="ru-RU"/>
              </w:rPr>
              <w:t>базовый</w:t>
            </w:r>
          </w:p>
        </w:tc>
        <w:tc>
          <w:tcPr>
            <w:tcW w:w="1272" w:type="dxa"/>
            <w:tcBorders>
              <w:top w:val="single" w:sz="4" w:space="0" w:color="auto"/>
              <w:left w:val="single" w:sz="4" w:space="0" w:color="auto"/>
            </w:tcBorders>
            <w:vAlign w:val="bottom"/>
          </w:tcPr>
          <w:p w14:paraId="2F3A8C26"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консерват ивный</w:t>
            </w:r>
          </w:p>
        </w:tc>
        <w:tc>
          <w:tcPr>
            <w:tcW w:w="1147" w:type="dxa"/>
            <w:tcBorders>
              <w:top w:val="single" w:sz="4" w:space="0" w:color="auto"/>
              <w:left w:val="single" w:sz="4" w:space="0" w:color="auto"/>
              <w:right w:val="single" w:sz="4" w:space="0" w:color="auto"/>
            </w:tcBorders>
          </w:tcPr>
          <w:p w14:paraId="741F6BC3" w14:textId="77777777" w:rsidR="00AB5E2F" w:rsidRPr="00737329" w:rsidRDefault="00AB5E2F" w:rsidP="00F423A6">
            <w:pPr>
              <w:pStyle w:val="afff1"/>
              <w:ind w:firstLine="0"/>
              <w:rPr>
                <w:sz w:val="24"/>
                <w:szCs w:val="24"/>
              </w:rPr>
            </w:pPr>
            <w:r w:rsidRPr="00737329">
              <w:rPr>
                <w:b/>
                <w:bCs/>
                <w:color w:val="000000"/>
                <w:sz w:val="24"/>
                <w:szCs w:val="24"/>
                <w:lang w:bidi="ru-RU"/>
              </w:rPr>
              <w:t>базовый</w:t>
            </w:r>
          </w:p>
        </w:tc>
      </w:tr>
      <w:tr w:rsidR="00AB5E2F" w:rsidRPr="00737329" w14:paraId="6883081F" w14:textId="77777777" w:rsidTr="00F423A6">
        <w:tblPrEx>
          <w:tblCellMar>
            <w:top w:w="0" w:type="dxa"/>
            <w:bottom w:w="0" w:type="dxa"/>
          </w:tblCellMar>
        </w:tblPrEx>
        <w:trPr>
          <w:trHeight w:hRule="exact" w:val="571"/>
          <w:jc w:val="center"/>
        </w:trPr>
        <w:tc>
          <w:tcPr>
            <w:tcW w:w="3010" w:type="dxa"/>
            <w:vMerge/>
            <w:tcBorders>
              <w:left w:val="single" w:sz="4" w:space="0" w:color="auto"/>
            </w:tcBorders>
          </w:tcPr>
          <w:p w14:paraId="703D7E7C" w14:textId="77777777" w:rsidR="00AB5E2F" w:rsidRPr="00737329" w:rsidRDefault="00AB5E2F" w:rsidP="00F423A6"/>
        </w:tc>
        <w:tc>
          <w:tcPr>
            <w:tcW w:w="1286" w:type="dxa"/>
            <w:vMerge/>
            <w:tcBorders>
              <w:left w:val="single" w:sz="4" w:space="0" w:color="auto"/>
            </w:tcBorders>
          </w:tcPr>
          <w:p w14:paraId="022A44ED" w14:textId="77777777" w:rsidR="00AB5E2F" w:rsidRPr="00737329" w:rsidRDefault="00AB5E2F" w:rsidP="00F423A6"/>
        </w:tc>
        <w:tc>
          <w:tcPr>
            <w:tcW w:w="1310" w:type="dxa"/>
            <w:vMerge/>
            <w:tcBorders>
              <w:left w:val="single" w:sz="4" w:space="0" w:color="auto"/>
            </w:tcBorders>
          </w:tcPr>
          <w:p w14:paraId="2AA2DE8A" w14:textId="77777777" w:rsidR="00AB5E2F" w:rsidRPr="00737329" w:rsidRDefault="00AB5E2F" w:rsidP="00F423A6"/>
        </w:tc>
        <w:tc>
          <w:tcPr>
            <w:tcW w:w="1267" w:type="dxa"/>
            <w:vMerge/>
            <w:tcBorders>
              <w:left w:val="single" w:sz="4" w:space="0" w:color="auto"/>
            </w:tcBorders>
          </w:tcPr>
          <w:p w14:paraId="45400E94" w14:textId="77777777" w:rsidR="00AB5E2F" w:rsidRPr="00737329" w:rsidRDefault="00AB5E2F" w:rsidP="00F423A6"/>
        </w:tc>
        <w:tc>
          <w:tcPr>
            <w:tcW w:w="1421" w:type="dxa"/>
            <w:vMerge/>
            <w:tcBorders>
              <w:left w:val="single" w:sz="4" w:space="0" w:color="auto"/>
            </w:tcBorders>
          </w:tcPr>
          <w:p w14:paraId="457C2852" w14:textId="77777777" w:rsidR="00AB5E2F" w:rsidRPr="00737329" w:rsidRDefault="00AB5E2F" w:rsidP="00F423A6"/>
        </w:tc>
        <w:tc>
          <w:tcPr>
            <w:tcW w:w="1282" w:type="dxa"/>
            <w:tcBorders>
              <w:top w:val="single" w:sz="4" w:space="0" w:color="auto"/>
              <w:left w:val="single" w:sz="4" w:space="0" w:color="auto"/>
            </w:tcBorders>
            <w:vAlign w:val="bottom"/>
          </w:tcPr>
          <w:p w14:paraId="4723A27D"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1 вариант</w:t>
            </w:r>
          </w:p>
        </w:tc>
        <w:tc>
          <w:tcPr>
            <w:tcW w:w="1128" w:type="dxa"/>
            <w:tcBorders>
              <w:top w:val="single" w:sz="4" w:space="0" w:color="auto"/>
              <w:left w:val="single" w:sz="4" w:space="0" w:color="auto"/>
            </w:tcBorders>
            <w:vAlign w:val="bottom"/>
          </w:tcPr>
          <w:p w14:paraId="3D1D60F0"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 вариант</w:t>
            </w:r>
          </w:p>
        </w:tc>
        <w:tc>
          <w:tcPr>
            <w:tcW w:w="1272" w:type="dxa"/>
            <w:tcBorders>
              <w:top w:val="single" w:sz="4" w:space="0" w:color="auto"/>
              <w:left w:val="single" w:sz="4" w:space="0" w:color="auto"/>
            </w:tcBorders>
            <w:vAlign w:val="bottom"/>
          </w:tcPr>
          <w:p w14:paraId="2B1CB4A0"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1 вариант</w:t>
            </w:r>
          </w:p>
        </w:tc>
        <w:tc>
          <w:tcPr>
            <w:tcW w:w="1138" w:type="dxa"/>
            <w:tcBorders>
              <w:top w:val="single" w:sz="4" w:space="0" w:color="auto"/>
              <w:left w:val="single" w:sz="4" w:space="0" w:color="auto"/>
            </w:tcBorders>
            <w:vAlign w:val="bottom"/>
          </w:tcPr>
          <w:p w14:paraId="074A2503"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2 вариант</w:t>
            </w:r>
          </w:p>
        </w:tc>
        <w:tc>
          <w:tcPr>
            <w:tcW w:w="1272" w:type="dxa"/>
            <w:tcBorders>
              <w:top w:val="single" w:sz="4" w:space="0" w:color="auto"/>
              <w:left w:val="single" w:sz="4" w:space="0" w:color="auto"/>
            </w:tcBorders>
            <w:vAlign w:val="bottom"/>
          </w:tcPr>
          <w:p w14:paraId="427A911F" w14:textId="77777777" w:rsidR="00AB5E2F" w:rsidRPr="00737329" w:rsidRDefault="00AB5E2F" w:rsidP="00F423A6">
            <w:pPr>
              <w:pStyle w:val="afff1"/>
              <w:ind w:firstLine="0"/>
              <w:jc w:val="center"/>
              <w:rPr>
                <w:sz w:val="24"/>
                <w:szCs w:val="24"/>
              </w:rPr>
            </w:pPr>
            <w:r w:rsidRPr="00737329">
              <w:rPr>
                <w:b/>
                <w:bCs/>
                <w:color w:val="000000"/>
                <w:sz w:val="24"/>
                <w:szCs w:val="24"/>
                <w:lang w:bidi="ru-RU"/>
              </w:rPr>
              <w:t>1 вариант</w:t>
            </w:r>
          </w:p>
        </w:tc>
        <w:tc>
          <w:tcPr>
            <w:tcW w:w="1147" w:type="dxa"/>
            <w:tcBorders>
              <w:top w:val="single" w:sz="4" w:space="0" w:color="auto"/>
              <w:left w:val="single" w:sz="4" w:space="0" w:color="auto"/>
              <w:right w:val="single" w:sz="4" w:space="0" w:color="auto"/>
            </w:tcBorders>
            <w:vAlign w:val="bottom"/>
          </w:tcPr>
          <w:p w14:paraId="731E3278" w14:textId="77777777" w:rsidR="00AB5E2F" w:rsidRPr="00737329" w:rsidRDefault="00AB5E2F" w:rsidP="00F423A6">
            <w:pPr>
              <w:pStyle w:val="afff1"/>
              <w:ind w:firstLine="0"/>
              <w:jc w:val="center"/>
              <w:rPr>
                <w:sz w:val="24"/>
                <w:szCs w:val="24"/>
              </w:rPr>
            </w:pPr>
            <w:r w:rsidRPr="00737329">
              <w:rPr>
                <w:color w:val="000000"/>
                <w:sz w:val="24"/>
                <w:szCs w:val="24"/>
                <w:lang w:bidi="ru-RU"/>
              </w:rPr>
              <w:t xml:space="preserve">2 </w:t>
            </w:r>
            <w:r w:rsidRPr="00737329">
              <w:rPr>
                <w:b/>
                <w:bCs/>
                <w:color w:val="000000"/>
                <w:sz w:val="24"/>
                <w:szCs w:val="24"/>
                <w:lang w:bidi="ru-RU"/>
              </w:rPr>
              <w:t>вариант</w:t>
            </w:r>
          </w:p>
        </w:tc>
      </w:tr>
      <w:tr w:rsidR="00AB5E2F" w:rsidRPr="00737329" w14:paraId="24185186" w14:textId="77777777" w:rsidTr="00F423A6">
        <w:tblPrEx>
          <w:tblCellMar>
            <w:top w:w="0" w:type="dxa"/>
            <w:bottom w:w="0" w:type="dxa"/>
          </w:tblCellMar>
        </w:tblPrEx>
        <w:trPr>
          <w:trHeight w:hRule="exact" w:val="293"/>
          <w:jc w:val="center"/>
        </w:trPr>
        <w:tc>
          <w:tcPr>
            <w:tcW w:w="3010" w:type="dxa"/>
            <w:tcBorders>
              <w:top w:val="single" w:sz="4" w:space="0" w:color="auto"/>
              <w:left w:val="single" w:sz="4" w:space="0" w:color="auto"/>
            </w:tcBorders>
            <w:vAlign w:val="bottom"/>
          </w:tcPr>
          <w:p w14:paraId="05DB8813" w14:textId="77777777" w:rsidR="00AB5E2F" w:rsidRPr="00737329" w:rsidRDefault="00AB5E2F" w:rsidP="00F423A6">
            <w:pPr>
              <w:pStyle w:val="afff1"/>
              <w:ind w:firstLine="0"/>
              <w:rPr>
                <w:sz w:val="24"/>
                <w:szCs w:val="24"/>
              </w:rPr>
            </w:pPr>
            <w:r w:rsidRPr="00737329">
              <w:rPr>
                <w:b/>
                <w:bCs/>
                <w:color w:val="000000"/>
                <w:sz w:val="24"/>
                <w:szCs w:val="24"/>
                <w:lang w:bidi="ru-RU"/>
              </w:rPr>
              <w:t>1. Население</w:t>
            </w:r>
          </w:p>
        </w:tc>
        <w:tc>
          <w:tcPr>
            <w:tcW w:w="1286" w:type="dxa"/>
            <w:tcBorders>
              <w:top w:val="single" w:sz="4" w:space="0" w:color="auto"/>
              <w:left w:val="single" w:sz="4" w:space="0" w:color="auto"/>
            </w:tcBorders>
          </w:tcPr>
          <w:p w14:paraId="51FFE937" w14:textId="77777777" w:rsidR="00AB5E2F" w:rsidRPr="00737329" w:rsidRDefault="00AB5E2F" w:rsidP="00F423A6">
            <w:pPr>
              <w:rPr>
                <w:sz w:val="10"/>
                <w:szCs w:val="10"/>
              </w:rPr>
            </w:pPr>
          </w:p>
        </w:tc>
        <w:tc>
          <w:tcPr>
            <w:tcW w:w="1310" w:type="dxa"/>
            <w:tcBorders>
              <w:top w:val="single" w:sz="4" w:space="0" w:color="auto"/>
              <w:left w:val="single" w:sz="4" w:space="0" w:color="auto"/>
            </w:tcBorders>
          </w:tcPr>
          <w:p w14:paraId="61A2B22E" w14:textId="77777777" w:rsidR="00AB5E2F" w:rsidRPr="00737329" w:rsidRDefault="00AB5E2F" w:rsidP="00F423A6">
            <w:pPr>
              <w:rPr>
                <w:sz w:val="10"/>
                <w:szCs w:val="10"/>
              </w:rPr>
            </w:pPr>
          </w:p>
        </w:tc>
        <w:tc>
          <w:tcPr>
            <w:tcW w:w="1267" w:type="dxa"/>
            <w:tcBorders>
              <w:top w:val="single" w:sz="4" w:space="0" w:color="auto"/>
              <w:left w:val="single" w:sz="4" w:space="0" w:color="auto"/>
            </w:tcBorders>
          </w:tcPr>
          <w:p w14:paraId="399A6853" w14:textId="77777777" w:rsidR="00AB5E2F" w:rsidRPr="00737329" w:rsidRDefault="00AB5E2F" w:rsidP="00F423A6">
            <w:pPr>
              <w:rPr>
                <w:sz w:val="10"/>
                <w:szCs w:val="10"/>
              </w:rPr>
            </w:pPr>
          </w:p>
        </w:tc>
        <w:tc>
          <w:tcPr>
            <w:tcW w:w="1421" w:type="dxa"/>
            <w:tcBorders>
              <w:top w:val="single" w:sz="4" w:space="0" w:color="auto"/>
              <w:left w:val="single" w:sz="4" w:space="0" w:color="auto"/>
            </w:tcBorders>
          </w:tcPr>
          <w:p w14:paraId="73A11B48" w14:textId="77777777" w:rsidR="00AB5E2F" w:rsidRPr="00737329" w:rsidRDefault="00AB5E2F" w:rsidP="00F423A6">
            <w:pPr>
              <w:rPr>
                <w:sz w:val="10"/>
                <w:szCs w:val="10"/>
              </w:rPr>
            </w:pPr>
          </w:p>
        </w:tc>
        <w:tc>
          <w:tcPr>
            <w:tcW w:w="1282" w:type="dxa"/>
            <w:tcBorders>
              <w:top w:val="single" w:sz="4" w:space="0" w:color="auto"/>
              <w:left w:val="single" w:sz="4" w:space="0" w:color="auto"/>
            </w:tcBorders>
          </w:tcPr>
          <w:p w14:paraId="06A07EEA" w14:textId="77777777" w:rsidR="00AB5E2F" w:rsidRPr="00737329" w:rsidRDefault="00AB5E2F" w:rsidP="00F423A6">
            <w:pPr>
              <w:rPr>
                <w:sz w:val="10"/>
                <w:szCs w:val="10"/>
              </w:rPr>
            </w:pPr>
          </w:p>
        </w:tc>
        <w:tc>
          <w:tcPr>
            <w:tcW w:w="1128" w:type="dxa"/>
            <w:tcBorders>
              <w:top w:val="single" w:sz="4" w:space="0" w:color="auto"/>
              <w:left w:val="single" w:sz="4" w:space="0" w:color="auto"/>
            </w:tcBorders>
          </w:tcPr>
          <w:p w14:paraId="56317DE5" w14:textId="77777777" w:rsidR="00AB5E2F" w:rsidRPr="00737329" w:rsidRDefault="00AB5E2F" w:rsidP="00F423A6">
            <w:pPr>
              <w:rPr>
                <w:sz w:val="10"/>
                <w:szCs w:val="10"/>
              </w:rPr>
            </w:pPr>
          </w:p>
        </w:tc>
        <w:tc>
          <w:tcPr>
            <w:tcW w:w="1272" w:type="dxa"/>
            <w:tcBorders>
              <w:top w:val="single" w:sz="4" w:space="0" w:color="auto"/>
              <w:left w:val="single" w:sz="4" w:space="0" w:color="auto"/>
            </w:tcBorders>
          </w:tcPr>
          <w:p w14:paraId="43B79E72" w14:textId="77777777" w:rsidR="00AB5E2F" w:rsidRPr="00737329" w:rsidRDefault="00AB5E2F" w:rsidP="00F423A6">
            <w:pPr>
              <w:rPr>
                <w:sz w:val="10"/>
                <w:szCs w:val="10"/>
              </w:rPr>
            </w:pPr>
          </w:p>
        </w:tc>
        <w:tc>
          <w:tcPr>
            <w:tcW w:w="1138" w:type="dxa"/>
            <w:tcBorders>
              <w:top w:val="single" w:sz="4" w:space="0" w:color="auto"/>
              <w:left w:val="single" w:sz="4" w:space="0" w:color="auto"/>
            </w:tcBorders>
          </w:tcPr>
          <w:p w14:paraId="76465699" w14:textId="77777777" w:rsidR="00AB5E2F" w:rsidRPr="00737329" w:rsidRDefault="00AB5E2F" w:rsidP="00F423A6">
            <w:pPr>
              <w:rPr>
                <w:sz w:val="10"/>
                <w:szCs w:val="10"/>
              </w:rPr>
            </w:pPr>
          </w:p>
        </w:tc>
        <w:tc>
          <w:tcPr>
            <w:tcW w:w="1272" w:type="dxa"/>
            <w:tcBorders>
              <w:top w:val="single" w:sz="4" w:space="0" w:color="auto"/>
              <w:left w:val="single" w:sz="4" w:space="0" w:color="auto"/>
            </w:tcBorders>
          </w:tcPr>
          <w:p w14:paraId="03752DF6" w14:textId="77777777" w:rsidR="00AB5E2F" w:rsidRPr="00737329" w:rsidRDefault="00AB5E2F" w:rsidP="00F423A6">
            <w:pPr>
              <w:rPr>
                <w:sz w:val="10"/>
                <w:szCs w:val="10"/>
              </w:rPr>
            </w:pPr>
          </w:p>
        </w:tc>
        <w:tc>
          <w:tcPr>
            <w:tcW w:w="1147" w:type="dxa"/>
            <w:tcBorders>
              <w:top w:val="single" w:sz="4" w:space="0" w:color="auto"/>
              <w:left w:val="single" w:sz="4" w:space="0" w:color="auto"/>
              <w:right w:val="single" w:sz="4" w:space="0" w:color="auto"/>
            </w:tcBorders>
          </w:tcPr>
          <w:p w14:paraId="4170EBF1" w14:textId="77777777" w:rsidR="00AB5E2F" w:rsidRPr="00737329" w:rsidRDefault="00AB5E2F" w:rsidP="00F423A6">
            <w:pPr>
              <w:rPr>
                <w:sz w:val="10"/>
                <w:szCs w:val="10"/>
              </w:rPr>
            </w:pPr>
          </w:p>
        </w:tc>
      </w:tr>
      <w:tr w:rsidR="00AB5E2F" w:rsidRPr="00737329" w14:paraId="6354AD1B" w14:textId="77777777" w:rsidTr="00F423A6">
        <w:tblPrEx>
          <w:tblCellMar>
            <w:top w:w="0" w:type="dxa"/>
            <w:bottom w:w="0" w:type="dxa"/>
          </w:tblCellMar>
        </w:tblPrEx>
        <w:trPr>
          <w:trHeight w:hRule="exact" w:val="571"/>
          <w:jc w:val="center"/>
        </w:trPr>
        <w:tc>
          <w:tcPr>
            <w:tcW w:w="3010" w:type="dxa"/>
            <w:tcBorders>
              <w:top w:val="single" w:sz="4" w:space="0" w:color="auto"/>
              <w:left w:val="single" w:sz="4" w:space="0" w:color="auto"/>
            </w:tcBorders>
            <w:vAlign w:val="bottom"/>
          </w:tcPr>
          <w:p w14:paraId="53FC3468" w14:textId="77777777" w:rsidR="00AB5E2F" w:rsidRPr="00737329" w:rsidRDefault="00AB5E2F" w:rsidP="00F423A6">
            <w:pPr>
              <w:pStyle w:val="afff1"/>
              <w:ind w:firstLine="0"/>
              <w:rPr>
                <w:sz w:val="24"/>
                <w:szCs w:val="24"/>
              </w:rPr>
            </w:pPr>
            <w:r w:rsidRPr="00737329">
              <w:rPr>
                <w:color w:val="000000"/>
                <w:sz w:val="24"/>
                <w:szCs w:val="24"/>
                <w:lang w:bidi="ru-RU"/>
              </w:rPr>
              <w:t>Численность населения (в среднегодовом исчислении)</w:t>
            </w:r>
          </w:p>
        </w:tc>
        <w:tc>
          <w:tcPr>
            <w:tcW w:w="1286" w:type="dxa"/>
            <w:tcBorders>
              <w:top w:val="single" w:sz="4" w:space="0" w:color="auto"/>
              <w:left w:val="single" w:sz="4" w:space="0" w:color="auto"/>
            </w:tcBorders>
          </w:tcPr>
          <w:p w14:paraId="0D735280" w14:textId="77777777" w:rsidR="00AB5E2F" w:rsidRPr="00737329" w:rsidRDefault="00AB5E2F" w:rsidP="00F423A6">
            <w:pPr>
              <w:pStyle w:val="afff1"/>
              <w:ind w:firstLine="160"/>
              <w:rPr>
                <w:sz w:val="24"/>
                <w:szCs w:val="24"/>
              </w:rPr>
            </w:pPr>
            <w:r w:rsidRPr="00737329">
              <w:rPr>
                <w:color w:val="000000"/>
                <w:sz w:val="24"/>
                <w:szCs w:val="24"/>
                <w:lang w:bidi="ru-RU"/>
              </w:rPr>
              <w:t>тыс. чел.</w:t>
            </w:r>
          </w:p>
        </w:tc>
        <w:tc>
          <w:tcPr>
            <w:tcW w:w="1310" w:type="dxa"/>
            <w:tcBorders>
              <w:top w:val="single" w:sz="4" w:space="0" w:color="auto"/>
              <w:left w:val="single" w:sz="4" w:space="0" w:color="auto"/>
            </w:tcBorders>
          </w:tcPr>
          <w:p w14:paraId="1C30AE60" w14:textId="77777777" w:rsidR="00AB5E2F" w:rsidRPr="00737329" w:rsidRDefault="00AB5E2F" w:rsidP="00F423A6">
            <w:pPr>
              <w:pStyle w:val="afff1"/>
              <w:ind w:firstLine="0"/>
              <w:jc w:val="center"/>
              <w:rPr>
                <w:sz w:val="24"/>
                <w:szCs w:val="24"/>
              </w:rPr>
            </w:pPr>
            <w:r w:rsidRPr="00737329">
              <w:rPr>
                <w:color w:val="000000"/>
                <w:sz w:val="24"/>
                <w:szCs w:val="24"/>
                <w:lang w:bidi="ru-RU"/>
              </w:rPr>
              <w:t>23,648</w:t>
            </w:r>
          </w:p>
        </w:tc>
        <w:tc>
          <w:tcPr>
            <w:tcW w:w="1267" w:type="dxa"/>
            <w:tcBorders>
              <w:top w:val="single" w:sz="4" w:space="0" w:color="auto"/>
              <w:left w:val="single" w:sz="4" w:space="0" w:color="auto"/>
            </w:tcBorders>
          </w:tcPr>
          <w:p w14:paraId="129E635B" w14:textId="77777777" w:rsidR="00AB5E2F" w:rsidRPr="00737329" w:rsidRDefault="00AB5E2F" w:rsidP="00F423A6">
            <w:pPr>
              <w:pStyle w:val="afff1"/>
              <w:ind w:firstLine="260"/>
              <w:rPr>
                <w:sz w:val="24"/>
                <w:szCs w:val="24"/>
              </w:rPr>
            </w:pPr>
            <w:r w:rsidRPr="00737329">
              <w:rPr>
                <w:color w:val="000000"/>
                <w:sz w:val="24"/>
                <w:szCs w:val="24"/>
                <w:lang w:bidi="ru-RU"/>
              </w:rPr>
              <w:t>23,513</w:t>
            </w:r>
          </w:p>
        </w:tc>
        <w:tc>
          <w:tcPr>
            <w:tcW w:w="1421" w:type="dxa"/>
            <w:tcBorders>
              <w:top w:val="single" w:sz="4" w:space="0" w:color="auto"/>
              <w:left w:val="single" w:sz="4" w:space="0" w:color="auto"/>
            </w:tcBorders>
          </w:tcPr>
          <w:p w14:paraId="615662AA" w14:textId="77777777" w:rsidR="00AB5E2F" w:rsidRPr="00737329" w:rsidRDefault="00AB5E2F" w:rsidP="00F423A6">
            <w:pPr>
              <w:pStyle w:val="afff1"/>
              <w:ind w:firstLine="0"/>
              <w:jc w:val="center"/>
              <w:rPr>
                <w:sz w:val="24"/>
                <w:szCs w:val="24"/>
              </w:rPr>
            </w:pPr>
            <w:r w:rsidRPr="00737329">
              <w:rPr>
                <w:color w:val="000000"/>
                <w:sz w:val="24"/>
                <w:szCs w:val="24"/>
                <w:lang w:bidi="ru-RU"/>
              </w:rPr>
              <w:t>23,364</w:t>
            </w:r>
          </w:p>
        </w:tc>
        <w:tc>
          <w:tcPr>
            <w:tcW w:w="1282" w:type="dxa"/>
            <w:tcBorders>
              <w:top w:val="single" w:sz="4" w:space="0" w:color="auto"/>
              <w:left w:val="single" w:sz="4" w:space="0" w:color="auto"/>
            </w:tcBorders>
          </w:tcPr>
          <w:p w14:paraId="4A13EDF9" w14:textId="77777777" w:rsidR="00AB5E2F" w:rsidRPr="00737329" w:rsidRDefault="00AB5E2F" w:rsidP="00F423A6">
            <w:pPr>
              <w:pStyle w:val="afff1"/>
              <w:ind w:firstLine="0"/>
              <w:jc w:val="center"/>
              <w:rPr>
                <w:sz w:val="24"/>
                <w:szCs w:val="24"/>
              </w:rPr>
            </w:pPr>
            <w:r w:rsidRPr="00737329">
              <w:rPr>
                <w:color w:val="000000"/>
                <w:sz w:val="24"/>
                <w:szCs w:val="24"/>
                <w:lang w:bidi="ru-RU"/>
              </w:rPr>
              <w:t>23,217</w:t>
            </w:r>
          </w:p>
        </w:tc>
        <w:tc>
          <w:tcPr>
            <w:tcW w:w="1128" w:type="dxa"/>
            <w:tcBorders>
              <w:top w:val="single" w:sz="4" w:space="0" w:color="auto"/>
              <w:left w:val="single" w:sz="4" w:space="0" w:color="auto"/>
            </w:tcBorders>
          </w:tcPr>
          <w:p w14:paraId="799D379B" w14:textId="77777777" w:rsidR="00AB5E2F" w:rsidRPr="00737329" w:rsidRDefault="00AB5E2F" w:rsidP="00F423A6">
            <w:pPr>
              <w:pStyle w:val="afff1"/>
              <w:ind w:firstLine="200"/>
              <w:rPr>
                <w:sz w:val="24"/>
                <w:szCs w:val="24"/>
              </w:rPr>
            </w:pPr>
            <w:r w:rsidRPr="00737329">
              <w:rPr>
                <w:color w:val="000000"/>
                <w:sz w:val="24"/>
                <w:szCs w:val="24"/>
                <w:lang w:bidi="ru-RU"/>
              </w:rPr>
              <w:t>23,229</w:t>
            </w:r>
          </w:p>
        </w:tc>
        <w:tc>
          <w:tcPr>
            <w:tcW w:w="1272" w:type="dxa"/>
            <w:tcBorders>
              <w:top w:val="single" w:sz="4" w:space="0" w:color="auto"/>
              <w:left w:val="single" w:sz="4" w:space="0" w:color="auto"/>
            </w:tcBorders>
          </w:tcPr>
          <w:p w14:paraId="1F6B2075" w14:textId="77777777" w:rsidR="00AB5E2F" w:rsidRPr="00737329" w:rsidRDefault="00AB5E2F" w:rsidP="00F423A6">
            <w:pPr>
              <w:pStyle w:val="afff1"/>
              <w:ind w:firstLine="0"/>
              <w:jc w:val="center"/>
              <w:rPr>
                <w:sz w:val="24"/>
                <w:szCs w:val="24"/>
              </w:rPr>
            </w:pPr>
            <w:r w:rsidRPr="00737329">
              <w:rPr>
                <w:color w:val="000000"/>
                <w:sz w:val="24"/>
                <w:szCs w:val="24"/>
                <w:lang w:bidi="ru-RU"/>
              </w:rPr>
              <w:t>23,076</w:t>
            </w:r>
          </w:p>
        </w:tc>
        <w:tc>
          <w:tcPr>
            <w:tcW w:w="1138" w:type="dxa"/>
            <w:tcBorders>
              <w:top w:val="single" w:sz="4" w:space="0" w:color="auto"/>
              <w:left w:val="single" w:sz="4" w:space="0" w:color="auto"/>
            </w:tcBorders>
          </w:tcPr>
          <w:p w14:paraId="6BC8F8C0" w14:textId="77777777" w:rsidR="00AB5E2F" w:rsidRPr="00737329" w:rsidRDefault="00AB5E2F" w:rsidP="00F423A6">
            <w:pPr>
              <w:pStyle w:val="afff1"/>
              <w:ind w:firstLine="200"/>
              <w:rPr>
                <w:sz w:val="24"/>
                <w:szCs w:val="24"/>
              </w:rPr>
            </w:pPr>
            <w:r w:rsidRPr="00737329">
              <w:rPr>
                <w:color w:val="000000"/>
                <w:sz w:val="24"/>
                <w:szCs w:val="24"/>
                <w:lang w:bidi="ru-RU"/>
              </w:rPr>
              <w:t>23,124</w:t>
            </w:r>
          </w:p>
        </w:tc>
        <w:tc>
          <w:tcPr>
            <w:tcW w:w="1272" w:type="dxa"/>
            <w:tcBorders>
              <w:top w:val="single" w:sz="4" w:space="0" w:color="auto"/>
              <w:left w:val="single" w:sz="4" w:space="0" w:color="auto"/>
            </w:tcBorders>
          </w:tcPr>
          <w:p w14:paraId="17FBCC32" w14:textId="77777777" w:rsidR="00AB5E2F" w:rsidRPr="00737329" w:rsidRDefault="00AB5E2F" w:rsidP="00F423A6">
            <w:pPr>
              <w:pStyle w:val="afff1"/>
              <w:ind w:firstLine="0"/>
              <w:jc w:val="center"/>
              <w:rPr>
                <w:sz w:val="24"/>
                <w:szCs w:val="24"/>
              </w:rPr>
            </w:pPr>
            <w:r w:rsidRPr="00737329">
              <w:rPr>
                <w:color w:val="000000"/>
                <w:sz w:val="24"/>
                <w:szCs w:val="24"/>
                <w:lang w:bidi="ru-RU"/>
              </w:rPr>
              <w:t>22,984</w:t>
            </w:r>
          </w:p>
        </w:tc>
        <w:tc>
          <w:tcPr>
            <w:tcW w:w="1147" w:type="dxa"/>
            <w:tcBorders>
              <w:top w:val="single" w:sz="4" w:space="0" w:color="auto"/>
              <w:left w:val="single" w:sz="4" w:space="0" w:color="auto"/>
              <w:right w:val="single" w:sz="4" w:space="0" w:color="auto"/>
            </w:tcBorders>
          </w:tcPr>
          <w:p w14:paraId="31D56A1D" w14:textId="77777777" w:rsidR="00AB5E2F" w:rsidRPr="00737329" w:rsidRDefault="00AB5E2F" w:rsidP="00F423A6">
            <w:pPr>
              <w:pStyle w:val="afff1"/>
              <w:ind w:firstLine="220"/>
              <w:rPr>
                <w:sz w:val="24"/>
                <w:szCs w:val="24"/>
              </w:rPr>
            </w:pPr>
            <w:r w:rsidRPr="00737329">
              <w:rPr>
                <w:color w:val="000000"/>
                <w:sz w:val="24"/>
                <w:szCs w:val="24"/>
                <w:lang w:bidi="ru-RU"/>
              </w:rPr>
              <w:t>23,039</w:t>
            </w:r>
          </w:p>
        </w:tc>
      </w:tr>
      <w:tr w:rsidR="00AB5E2F" w:rsidRPr="00737329" w14:paraId="75988E84" w14:textId="77777777" w:rsidTr="00F423A6">
        <w:tblPrEx>
          <w:tblCellMar>
            <w:top w:w="0" w:type="dxa"/>
            <w:bottom w:w="0" w:type="dxa"/>
          </w:tblCellMar>
        </w:tblPrEx>
        <w:trPr>
          <w:trHeight w:hRule="exact" w:val="562"/>
          <w:jc w:val="center"/>
        </w:trPr>
        <w:tc>
          <w:tcPr>
            <w:tcW w:w="3010" w:type="dxa"/>
            <w:tcBorders>
              <w:top w:val="single" w:sz="4" w:space="0" w:color="auto"/>
              <w:left w:val="single" w:sz="4" w:space="0" w:color="auto"/>
            </w:tcBorders>
            <w:vAlign w:val="bottom"/>
          </w:tcPr>
          <w:p w14:paraId="4281C517" w14:textId="77777777" w:rsidR="00AB5E2F" w:rsidRPr="00737329" w:rsidRDefault="00AB5E2F" w:rsidP="00F423A6">
            <w:pPr>
              <w:pStyle w:val="afff1"/>
              <w:ind w:firstLine="0"/>
              <w:rPr>
                <w:sz w:val="24"/>
                <w:szCs w:val="24"/>
              </w:rPr>
            </w:pPr>
            <w:r w:rsidRPr="00737329">
              <w:rPr>
                <w:color w:val="000000"/>
                <w:sz w:val="24"/>
                <w:szCs w:val="24"/>
                <w:lang w:bidi="ru-RU"/>
              </w:rPr>
              <w:t>Численность населения (на 1 января года)</w:t>
            </w:r>
          </w:p>
        </w:tc>
        <w:tc>
          <w:tcPr>
            <w:tcW w:w="1286" w:type="dxa"/>
            <w:tcBorders>
              <w:top w:val="single" w:sz="4" w:space="0" w:color="auto"/>
              <w:left w:val="single" w:sz="4" w:space="0" w:color="auto"/>
            </w:tcBorders>
          </w:tcPr>
          <w:p w14:paraId="0772ECDC" w14:textId="77777777" w:rsidR="00AB5E2F" w:rsidRPr="00737329" w:rsidRDefault="00AB5E2F" w:rsidP="00F423A6">
            <w:pPr>
              <w:pStyle w:val="afff1"/>
              <w:ind w:firstLine="160"/>
              <w:rPr>
                <w:sz w:val="24"/>
                <w:szCs w:val="24"/>
              </w:rPr>
            </w:pPr>
            <w:r w:rsidRPr="00737329">
              <w:rPr>
                <w:color w:val="000000"/>
                <w:sz w:val="24"/>
                <w:szCs w:val="24"/>
                <w:lang w:bidi="ru-RU"/>
              </w:rPr>
              <w:t>тыс. чел.</w:t>
            </w:r>
          </w:p>
        </w:tc>
        <w:tc>
          <w:tcPr>
            <w:tcW w:w="1310" w:type="dxa"/>
            <w:tcBorders>
              <w:top w:val="single" w:sz="4" w:space="0" w:color="auto"/>
              <w:left w:val="single" w:sz="4" w:space="0" w:color="auto"/>
            </w:tcBorders>
          </w:tcPr>
          <w:p w14:paraId="5EF55DCE" w14:textId="77777777" w:rsidR="00AB5E2F" w:rsidRPr="00737329" w:rsidRDefault="00AB5E2F" w:rsidP="00F423A6">
            <w:pPr>
              <w:pStyle w:val="afff1"/>
              <w:ind w:firstLine="0"/>
              <w:jc w:val="center"/>
              <w:rPr>
                <w:sz w:val="24"/>
                <w:szCs w:val="24"/>
              </w:rPr>
            </w:pPr>
            <w:r w:rsidRPr="00737329">
              <w:rPr>
                <w:color w:val="000000"/>
                <w:sz w:val="24"/>
                <w:szCs w:val="24"/>
                <w:lang w:bidi="ru-RU"/>
              </w:rPr>
              <w:t>23,850</w:t>
            </w:r>
          </w:p>
        </w:tc>
        <w:tc>
          <w:tcPr>
            <w:tcW w:w="1267" w:type="dxa"/>
            <w:tcBorders>
              <w:top w:val="single" w:sz="4" w:space="0" w:color="auto"/>
              <w:left w:val="single" w:sz="4" w:space="0" w:color="auto"/>
            </w:tcBorders>
          </w:tcPr>
          <w:p w14:paraId="061C9649" w14:textId="77777777" w:rsidR="00AB5E2F" w:rsidRPr="00737329" w:rsidRDefault="00AB5E2F" w:rsidP="00F423A6">
            <w:pPr>
              <w:pStyle w:val="afff1"/>
              <w:ind w:firstLine="260"/>
              <w:rPr>
                <w:sz w:val="24"/>
                <w:szCs w:val="24"/>
              </w:rPr>
            </w:pPr>
            <w:r w:rsidRPr="00737329">
              <w:rPr>
                <w:color w:val="000000"/>
                <w:sz w:val="24"/>
                <w:szCs w:val="24"/>
                <w:lang w:bidi="ru-RU"/>
              </w:rPr>
              <w:t>23,447</w:t>
            </w:r>
          </w:p>
        </w:tc>
        <w:tc>
          <w:tcPr>
            <w:tcW w:w="1421" w:type="dxa"/>
            <w:tcBorders>
              <w:top w:val="single" w:sz="4" w:space="0" w:color="auto"/>
              <w:left w:val="single" w:sz="4" w:space="0" w:color="auto"/>
            </w:tcBorders>
          </w:tcPr>
          <w:p w14:paraId="11BE17F5" w14:textId="77777777" w:rsidR="00AB5E2F" w:rsidRPr="00737329" w:rsidRDefault="00AB5E2F" w:rsidP="00F423A6">
            <w:pPr>
              <w:pStyle w:val="afff1"/>
              <w:ind w:firstLine="0"/>
              <w:jc w:val="center"/>
              <w:rPr>
                <w:sz w:val="24"/>
                <w:szCs w:val="24"/>
              </w:rPr>
            </w:pPr>
            <w:r w:rsidRPr="00737329">
              <w:rPr>
                <w:color w:val="000000"/>
                <w:sz w:val="24"/>
                <w:szCs w:val="24"/>
                <w:lang w:bidi="ru-RU"/>
              </w:rPr>
              <w:t>23,185</w:t>
            </w:r>
          </w:p>
        </w:tc>
        <w:tc>
          <w:tcPr>
            <w:tcW w:w="1282" w:type="dxa"/>
            <w:tcBorders>
              <w:top w:val="single" w:sz="4" w:space="0" w:color="auto"/>
              <w:left w:val="single" w:sz="4" w:space="0" w:color="auto"/>
            </w:tcBorders>
          </w:tcPr>
          <w:p w14:paraId="44A9D6A3" w14:textId="77777777" w:rsidR="00AB5E2F" w:rsidRPr="00737329" w:rsidRDefault="00AB5E2F" w:rsidP="00F423A6">
            <w:pPr>
              <w:pStyle w:val="afff1"/>
              <w:ind w:firstLine="0"/>
              <w:jc w:val="center"/>
              <w:rPr>
                <w:sz w:val="24"/>
                <w:szCs w:val="24"/>
              </w:rPr>
            </w:pPr>
            <w:r w:rsidRPr="00737329">
              <w:rPr>
                <w:color w:val="000000"/>
                <w:sz w:val="24"/>
                <w:szCs w:val="24"/>
                <w:lang w:bidi="ru-RU"/>
              </w:rPr>
              <w:t>23,023</w:t>
            </w:r>
          </w:p>
        </w:tc>
        <w:tc>
          <w:tcPr>
            <w:tcW w:w="1128" w:type="dxa"/>
            <w:tcBorders>
              <w:top w:val="single" w:sz="4" w:space="0" w:color="auto"/>
              <w:left w:val="single" w:sz="4" w:space="0" w:color="auto"/>
            </w:tcBorders>
          </w:tcPr>
          <w:p w14:paraId="429C13BD" w14:textId="77777777" w:rsidR="00AB5E2F" w:rsidRPr="00737329" w:rsidRDefault="00AB5E2F" w:rsidP="00F423A6">
            <w:pPr>
              <w:pStyle w:val="afff1"/>
              <w:ind w:firstLine="200"/>
              <w:rPr>
                <w:sz w:val="24"/>
                <w:szCs w:val="24"/>
              </w:rPr>
            </w:pPr>
            <w:r w:rsidRPr="00737329">
              <w:rPr>
                <w:color w:val="000000"/>
                <w:sz w:val="24"/>
                <w:szCs w:val="24"/>
                <w:lang w:bidi="ru-RU"/>
              </w:rPr>
              <w:t>23,063</w:t>
            </w:r>
          </w:p>
        </w:tc>
        <w:tc>
          <w:tcPr>
            <w:tcW w:w="1272" w:type="dxa"/>
            <w:tcBorders>
              <w:top w:val="single" w:sz="4" w:space="0" w:color="auto"/>
              <w:left w:val="single" w:sz="4" w:space="0" w:color="auto"/>
            </w:tcBorders>
          </w:tcPr>
          <w:p w14:paraId="78AE2268" w14:textId="77777777" w:rsidR="00AB5E2F" w:rsidRPr="00737329" w:rsidRDefault="00AB5E2F" w:rsidP="00F423A6">
            <w:pPr>
              <w:pStyle w:val="afff1"/>
              <w:ind w:firstLine="0"/>
              <w:jc w:val="center"/>
              <w:rPr>
                <w:sz w:val="24"/>
                <w:szCs w:val="24"/>
              </w:rPr>
            </w:pPr>
            <w:r w:rsidRPr="00737329">
              <w:rPr>
                <w:color w:val="000000"/>
                <w:sz w:val="24"/>
                <w:szCs w:val="24"/>
                <w:lang w:bidi="ru-RU"/>
              </w:rPr>
              <w:t>22,843</w:t>
            </w:r>
          </w:p>
        </w:tc>
        <w:tc>
          <w:tcPr>
            <w:tcW w:w="1138" w:type="dxa"/>
            <w:tcBorders>
              <w:top w:val="single" w:sz="4" w:space="0" w:color="auto"/>
              <w:left w:val="single" w:sz="4" w:space="0" w:color="auto"/>
            </w:tcBorders>
          </w:tcPr>
          <w:p w14:paraId="4B6AED70" w14:textId="77777777" w:rsidR="00AB5E2F" w:rsidRPr="00737329" w:rsidRDefault="00AB5E2F" w:rsidP="00F423A6">
            <w:pPr>
              <w:pStyle w:val="afff1"/>
              <w:ind w:firstLine="200"/>
              <w:rPr>
                <w:sz w:val="24"/>
                <w:szCs w:val="24"/>
              </w:rPr>
            </w:pPr>
            <w:r w:rsidRPr="00737329">
              <w:rPr>
                <w:color w:val="000000"/>
                <w:sz w:val="24"/>
                <w:szCs w:val="24"/>
                <w:lang w:bidi="ru-RU"/>
              </w:rPr>
              <w:t>22,975</w:t>
            </w:r>
          </w:p>
        </w:tc>
        <w:tc>
          <w:tcPr>
            <w:tcW w:w="1272" w:type="dxa"/>
            <w:tcBorders>
              <w:top w:val="single" w:sz="4" w:space="0" w:color="auto"/>
              <w:left w:val="single" w:sz="4" w:space="0" w:color="auto"/>
            </w:tcBorders>
          </w:tcPr>
          <w:p w14:paraId="6023ACB0" w14:textId="77777777" w:rsidR="00AB5E2F" w:rsidRPr="00737329" w:rsidRDefault="00AB5E2F" w:rsidP="00F423A6">
            <w:pPr>
              <w:pStyle w:val="afff1"/>
              <w:ind w:firstLine="0"/>
              <w:jc w:val="center"/>
              <w:rPr>
                <w:sz w:val="24"/>
                <w:szCs w:val="24"/>
              </w:rPr>
            </w:pPr>
            <w:r w:rsidRPr="00737329">
              <w:rPr>
                <w:color w:val="000000"/>
                <w:sz w:val="24"/>
                <w:szCs w:val="24"/>
                <w:lang w:bidi="ru-RU"/>
              </w:rPr>
              <w:t>22,753</w:t>
            </w:r>
          </w:p>
        </w:tc>
        <w:tc>
          <w:tcPr>
            <w:tcW w:w="1147" w:type="dxa"/>
            <w:tcBorders>
              <w:top w:val="single" w:sz="4" w:space="0" w:color="auto"/>
              <w:left w:val="single" w:sz="4" w:space="0" w:color="auto"/>
              <w:right w:val="single" w:sz="4" w:space="0" w:color="auto"/>
            </w:tcBorders>
          </w:tcPr>
          <w:p w14:paraId="53A4D552" w14:textId="77777777" w:rsidR="00AB5E2F" w:rsidRPr="00737329" w:rsidRDefault="00AB5E2F" w:rsidP="00F423A6">
            <w:pPr>
              <w:pStyle w:val="afff1"/>
              <w:ind w:firstLine="220"/>
              <w:rPr>
                <w:sz w:val="24"/>
                <w:szCs w:val="24"/>
              </w:rPr>
            </w:pPr>
            <w:r w:rsidRPr="00737329">
              <w:rPr>
                <w:color w:val="000000"/>
                <w:sz w:val="24"/>
                <w:szCs w:val="24"/>
                <w:lang w:bidi="ru-RU"/>
              </w:rPr>
              <w:t>22,894</w:t>
            </w:r>
          </w:p>
        </w:tc>
      </w:tr>
      <w:tr w:rsidR="00AB5E2F" w:rsidRPr="00737329" w14:paraId="63B8CB11" w14:textId="77777777" w:rsidTr="00F423A6">
        <w:tblPrEx>
          <w:tblCellMar>
            <w:top w:w="0" w:type="dxa"/>
            <w:bottom w:w="0" w:type="dxa"/>
          </w:tblCellMar>
        </w:tblPrEx>
        <w:trPr>
          <w:trHeight w:hRule="exact" w:val="840"/>
          <w:jc w:val="center"/>
        </w:trPr>
        <w:tc>
          <w:tcPr>
            <w:tcW w:w="3010" w:type="dxa"/>
            <w:tcBorders>
              <w:top w:val="single" w:sz="4" w:space="0" w:color="auto"/>
              <w:left w:val="single" w:sz="4" w:space="0" w:color="auto"/>
            </w:tcBorders>
            <w:vAlign w:val="bottom"/>
          </w:tcPr>
          <w:p w14:paraId="78A05516" w14:textId="77777777" w:rsidR="00AB5E2F" w:rsidRPr="00737329" w:rsidRDefault="00AB5E2F" w:rsidP="00F423A6">
            <w:pPr>
              <w:pStyle w:val="afff1"/>
              <w:tabs>
                <w:tab w:val="left" w:pos="1858"/>
              </w:tabs>
              <w:ind w:firstLine="0"/>
              <w:rPr>
                <w:sz w:val="24"/>
                <w:szCs w:val="24"/>
              </w:rPr>
            </w:pPr>
            <w:r w:rsidRPr="00737329">
              <w:rPr>
                <w:color w:val="000000"/>
                <w:sz w:val="24"/>
                <w:szCs w:val="24"/>
                <w:lang w:bidi="ru-RU"/>
              </w:rPr>
              <w:t>Численность</w:t>
            </w:r>
            <w:r w:rsidRPr="00737329">
              <w:rPr>
                <w:color w:val="000000"/>
                <w:sz w:val="24"/>
                <w:szCs w:val="24"/>
                <w:lang w:bidi="ru-RU"/>
              </w:rPr>
              <w:tab/>
              <w:t>населения</w:t>
            </w:r>
          </w:p>
          <w:p w14:paraId="39ED2601" w14:textId="77777777" w:rsidR="00AB5E2F" w:rsidRPr="00737329" w:rsidRDefault="00AB5E2F" w:rsidP="00F423A6">
            <w:pPr>
              <w:pStyle w:val="afff1"/>
              <w:ind w:firstLine="0"/>
              <w:rPr>
                <w:sz w:val="24"/>
                <w:szCs w:val="24"/>
              </w:rPr>
            </w:pPr>
            <w:r w:rsidRPr="00737329">
              <w:rPr>
                <w:color w:val="000000"/>
                <w:sz w:val="24"/>
                <w:szCs w:val="24"/>
                <w:lang w:bidi="ru-RU"/>
              </w:rPr>
              <w:t>трудоспособного возраста (на 1 января года)</w:t>
            </w:r>
          </w:p>
        </w:tc>
        <w:tc>
          <w:tcPr>
            <w:tcW w:w="1286" w:type="dxa"/>
            <w:tcBorders>
              <w:top w:val="single" w:sz="4" w:space="0" w:color="auto"/>
              <w:left w:val="single" w:sz="4" w:space="0" w:color="auto"/>
            </w:tcBorders>
          </w:tcPr>
          <w:p w14:paraId="59D7B553" w14:textId="77777777" w:rsidR="00AB5E2F" w:rsidRPr="00737329" w:rsidRDefault="00AB5E2F" w:rsidP="00F423A6">
            <w:pPr>
              <w:pStyle w:val="afff1"/>
              <w:ind w:firstLine="160"/>
              <w:rPr>
                <w:sz w:val="24"/>
                <w:szCs w:val="24"/>
              </w:rPr>
            </w:pPr>
            <w:r w:rsidRPr="00737329">
              <w:rPr>
                <w:color w:val="000000"/>
                <w:sz w:val="24"/>
                <w:szCs w:val="24"/>
                <w:lang w:bidi="ru-RU"/>
              </w:rPr>
              <w:t>тыс. чел.</w:t>
            </w:r>
          </w:p>
        </w:tc>
        <w:tc>
          <w:tcPr>
            <w:tcW w:w="1310" w:type="dxa"/>
            <w:tcBorders>
              <w:top w:val="single" w:sz="4" w:space="0" w:color="auto"/>
              <w:left w:val="single" w:sz="4" w:space="0" w:color="auto"/>
            </w:tcBorders>
          </w:tcPr>
          <w:p w14:paraId="43541D80" w14:textId="77777777" w:rsidR="00AB5E2F" w:rsidRPr="00737329" w:rsidRDefault="00AB5E2F" w:rsidP="00F423A6">
            <w:pPr>
              <w:pStyle w:val="afff1"/>
              <w:ind w:firstLine="300"/>
              <w:rPr>
                <w:sz w:val="24"/>
                <w:szCs w:val="24"/>
              </w:rPr>
            </w:pPr>
            <w:r w:rsidRPr="00737329">
              <w:rPr>
                <w:color w:val="000000"/>
                <w:sz w:val="24"/>
                <w:szCs w:val="24"/>
                <w:lang w:bidi="ru-RU"/>
              </w:rPr>
              <w:t>11,800</w:t>
            </w:r>
          </w:p>
        </w:tc>
        <w:tc>
          <w:tcPr>
            <w:tcW w:w="1267" w:type="dxa"/>
            <w:tcBorders>
              <w:top w:val="single" w:sz="4" w:space="0" w:color="auto"/>
              <w:left w:val="single" w:sz="4" w:space="0" w:color="auto"/>
            </w:tcBorders>
          </w:tcPr>
          <w:p w14:paraId="0CFC8401" w14:textId="77777777" w:rsidR="00AB5E2F" w:rsidRPr="00737329" w:rsidRDefault="00AB5E2F" w:rsidP="00F423A6">
            <w:pPr>
              <w:pStyle w:val="afff1"/>
              <w:ind w:firstLine="260"/>
              <w:rPr>
                <w:sz w:val="24"/>
                <w:szCs w:val="24"/>
              </w:rPr>
            </w:pPr>
            <w:r w:rsidRPr="00737329">
              <w:rPr>
                <w:color w:val="000000"/>
                <w:sz w:val="24"/>
                <w:szCs w:val="24"/>
                <w:lang w:bidi="ru-RU"/>
              </w:rPr>
              <w:t>11,830</w:t>
            </w:r>
          </w:p>
        </w:tc>
        <w:tc>
          <w:tcPr>
            <w:tcW w:w="1421" w:type="dxa"/>
            <w:tcBorders>
              <w:top w:val="single" w:sz="4" w:space="0" w:color="auto"/>
              <w:left w:val="single" w:sz="4" w:space="0" w:color="auto"/>
            </w:tcBorders>
          </w:tcPr>
          <w:p w14:paraId="4E60DF4C" w14:textId="77777777" w:rsidR="00AB5E2F" w:rsidRPr="00737329" w:rsidRDefault="00AB5E2F" w:rsidP="00F423A6">
            <w:pPr>
              <w:pStyle w:val="afff1"/>
              <w:ind w:firstLine="0"/>
              <w:jc w:val="center"/>
              <w:rPr>
                <w:sz w:val="24"/>
                <w:szCs w:val="24"/>
              </w:rPr>
            </w:pPr>
            <w:r w:rsidRPr="00737329">
              <w:rPr>
                <w:color w:val="000000"/>
                <w:sz w:val="24"/>
                <w:szCs w:val="24"/>
                <w:lang w:bidi="ru-RU"/>
              </w:rPr>
              <w:t>11,840</w:t>
            </w:r>
          </w:p>
        </w:tc>
        <w:tc>
          <w:tcPr>
            <w:tcW w:w="1282" w:type="dxa"/>
            <w:tcBorders>
              <w:top w:val="single" w:sz="4" w:space="0" w:color="auto"/>
              <w:left w:val="single" w:sz="4" w:space="0" w:color="auto"/>
            </w:tcBorders>
          </w:tcPr>
          <w:p w14:paraId="756344A4" w14:textId="77777777" w:rsidR="00AB5E2F" w:rsidRPr="00737329" w:rsidRDefault="00AB5E2F" w:rsidP="00F423A6">
            <w:pPr>
              <w:pStyle w:val="afff1"/>
              <w:ind w:firstLine="0"/>
              <w:jc w:val="center"/>
              <w:rPr>
                <w:sz w:val="24"/>
                <w:szCs w:val="24"/>
              </w:rPr>
            </w:pPr>
            <w:r w:rsidRPr="00737329">
              <w:rPr>
                <w:color w:val="000000"/>
                <w:sz w:val="24"/>
                <w:szCs w:val="24"/>
                <w:lang w:bidi="ru-RU"/>
              </w:rPr>
              <w:t>11,830</w:t>
            </w:r>
          </w:p>
        </w:tc>
        <w:tc>
          <w:tcPr>
            <w:tcW w:w="1128" w:type="dxa"/>
            <w:tcBorders>
              <w:top w:val="single" w:sz="4" w:space="0" w:color="auto"/>
              <w:left w:val="single" w:sz="4" w:space="0" w:color="auto"/>
            </w:tcBorders>
          </w:tcPr>
          <w:p w14:paraId="7C4D4634" w14:textId="77777777" w:rsidR="00AB5E2F" w:rsidRPr="00737329" w:rsidRDefault="00AB5E2F" w:rsidP="00F423A6">
            <w:pPr>
              <w:pStyle w:val="afff1"/>
              <w:ind w:firstLine="200"/>
              <w:rPr>
                <w:sz w:val="24"/>
                <w:szCs w:val="24"/>
              </w:rPr>
            </w:pPr>
            <w:r w:rsidRPr="00737329">
              <w:rPr>
                <w:color w:val="000000"/>
                <w:sz w:val="24"/>
                <w:szCs w:val="24"/>
                <w:lang w:bidi="ru-RU"/>
              </w:rPr>
              <w:t>11,850</w:t>
            </w:r>
          </w:p>
        </w:tc>
        <w:tc>
          <w:tcPr>
            <w:tcW w:w="1272" w:type="dxa"/>
            <w:tcBorders>
              <w:top w:val="single" w:sz="4" w:space="0" w:color="auto"/>
              <w:left w:val="single" w:sz="4" w:space="0" w:color="auto"/>
            </w:tcBorders>
          </w:tcPr>
          <w:p w14:paraId="3B8B3832" w14:textId="77777777" w:rsidR="00AB5E2F" w:rsidRPr="00737329" w:rsidRDefault="00AB5E2F" w:rsidP="00F423A6">
            <w:pPr>
              <w:pStyle w:val="afff1"/>
              <w:ind w:firstLine="0"/>
              <w:jc w:val="center"/>
              <w:rPr>
                <w:sz w:val="24"/>
                <w:szCs w:val="24"/>
              </w:rPr>
            </w:pPr>
            <w:r w:rsidRPr="00737329">
              <w:rPr>
                <w:color w:val="000000"/>
                <w:sz w:val="24"/>
                <w:szCs w:val="24"/>
                <w:lang w:bidi="ru-RU"/>
              </w:rPr>
              <w:t>11,840</w:t>
            </w:r>
          </w:p>
        </w:tc>
        <w:tc>
          <w:tcPr>
            <w:tcW w:w="1138" w:type="dxa"/>
            <w:tcBorders>
              <w:top w:val="single" w:sz="4" w:space="0" w:color="auto"/>
              <w:left w:val="single" w:sz="4" w:space="0" w:color="auto"/>
            </w:tcBorders>
          </w:tcPr>
          <w:p w14:paraId="66F7A104" w14:textId="77777777" w:rsidR="00AB5E2F" w:rsidRPr="00737329" w:rsidRDefault="00AB5E2F" w:rsidP="00F423A6">
            <w:pPr>
              <w:pStyle w:val="afff1"/>
              <w:ind w:firstLine="200"/>
              <w:rPr>
                <w:sz w:val="24"/>
                <w:szCs w:val="24"/>
              </w:rPr>
            </w:pPr>
            <w:r w:rsidRPr="00737329">
              <w:rPr>
                <w:color w:val="000000"/>
                <w:sz w:val="24"/>
                <w:szCs w:val="24"/>
                <w:lang w:bidi="ru-RU"/>
              </w:rPr>
              <w:t>11,860</w:t>
            </w:r>
          </w:p>
        </w:tc>
        <w:tc>
          <w:tcPr>
            <w:tcW w:w="1272" w:type="dxa"/>
            <w:tcBorders>
              <w:top w:val="single" w:sz="4" w:space="0" w:color="auto"/>
              <w:left w:val="single" w:sz="4" w:space="0" w:color="auto"/>
            </w:tcBorders>
          </w:tcPr>
          <w:p w14:paraId="44E901E6" w14:textId="77777777" w:rsidR="00AB5E2F" w:rsidRPr="00737329" w:rsidRDefault="00AB5E2F" w:rsidP="00F423A6">
            <w:pPr>
              <w:pStyle w:val="afff1"/>
              <w:ind w:firstLine="0"/>
              <w:jc w:val="center"/>
              <w:rPr>
                <w:sz w:val="24"/>
                <w:szCs w:val="24"/>
              </w:rPr>
            </w:pPr>
            <w:r w:rsidRPr="00737329">
              <w:rPr>
                <w:color w:val="000000"/>
                <w:sz w:val="24"/>
                <w:szCs w:val="24"/>
                <w:lang w:bidi="ru-RU"/>
              </w:rPr>
              <w:t>11,850</w:t>
            </w:r>
          </w:p>
        </w:tc>
        <w:tc>
          <w:tcPr>
            <w:tcW w:w="1147" w:type="dxa"/>
            <w:tcBorders>
              <w:top w:val="single" w:sz="4" w:space="0" w:color="auto"/>
              <w:left w:val="single" w:sz="4" w:space="0" w:color="auto"/>
              <w:right w:val="single" w:sz="4" w:space="0" w:color="auto"/>
            </w:tcBorders>
          </w:tcPr>
          <w:p w14:paraId="39FAC087" w14:textId="77777777" w:rsidR="00AB5E2F" w:rsidRPr="00737329" w:rsidRDefault="00AB5E2F" w:rsidP="00F423A6">
            <w:pPr>
              <w:pStyle w:val="afff1"/>
              <w:ind w:firstLine="220"/>
              <w:rPr>
                <w:sz w:val="24"/>
                <w:szCs w:val="24"/>
              </w:rPr>
            </w:pPr>
            <w:r w:rsidRPr="00737329">
              <w:rPr>
                <w:color w:val="000000"/>
                <w:sz w:val="24"/>
                <w:szCs w:val="24"/>
                <w:lang w:bidi="ru-RU"/>
              </w:rPr>
              <w:t>11,870</w:t>
            </w:r>
          </w:p>
        </w:tc>
      </w:tr>
      <w:tr w:rsidR="00AB5E2F" w:rsidRPr="00737329" w14:paraId="060DECC9" w14:textId="77777777" w:rsidTr="00F423A6">
        <w:tblPrEx>
          <w:tblCellMar>
            <w:top w:w="0" w:type="dxa"/>
            <w:bottom w:w="0" w:type="dxa"/>
          </w:tblCellMar>
        </w:tblPrEx>
        <w:trPr>
          <w:trHeight w:hRule="exact" w:val="845"/>
          <w:jc w:val="center"/>
        </w:trPr>
        <w:tc>
          <w:tcPr>
            <w:tcW w:w="3010" w:type="dxa"/>
            <w:tcBorders>
              <w:top w:val="single" w:sz="4" w:space="0" w:color="auto"/>
              <w:left w:val="single" w:sz="4" w:space="0" w:color="auto"/>
            </w:tcBorders>
            <w:vAlign w:val="bottom"/>
          </w:tcPr>
          <w:p w14:paraId="435324B7" w14:textId="77777777" w:rsidR="00AB5E2F" w:rsidRPr="00737329" w:rsidRDefault="00AB5E2F" w:rsidP="00F423A6">
            <w:pPr>
              <w:pStyle w:val="afff1"/>
              <w:tabs>
                <w:tab w:val="left" w:pos="1848"/>
              </w:tabs>
              <w:ind w:firstLine="0"/>
              <w:rPr>
                <w:sz w:val="24"/>
                <w:szCs w:val="24"/>
              </w:rPr>
            </w:pPr>
            <w:r w:rsidRPr="00737329">
              <w:rPr>
                <w:color w:val="000000"/>
                <w:sz w:val="24"/>
                <w:szCs w:val="24"/>
                <w:lang w:bidi="ru-RU"/>
              </w:rPr>
              <w:t>Численность</w:t>
            </w:r>
            <w:r w:rsidRPr="00737329">
              <w:rPr>
                <w:color w:val="000000"/>
                <w:sz w:val="24"/>
                <w:szCs w:val="24"/>
                <w:lang w:bidi="ru-RU"/>
              </w:rPr>
              <w:tab/>
              <w:t>населения</w:t>
            </w:r>
          </w:p>
          <w:p w14:paraId="67B45CA4" w14:textId="77777777" w:rsidR="00AB5E2F" w:rsidRPr="00737329" w:rsidRDefault="00AB5E2F" w:rsidP="00F423A6">
            <w:pPr>
              <w:pStyle w:val="afff1"/>
              <w:ind w:firstLine="0"/>
              <w:rPr>
                <w:sz w:val="24"/>
                <w:szCs w:val="24"/>
              </w:rPr>
            </w:pPr>
            <w:r w:rsidRPr="00737329">
              <w:rPr>
                <w:color w:val="000000"/>
                <w:sz w:val="24"/>
                <w:szCs w:val="24"/>
                <w:lang w:bidi="ru-RU"/>
              </w:rPr>
              <w:t>старше трудоспособного возраста (на 1 января года)</w:t>
            </w:r>
          </w:p>
        </w:tc>
        <w:tc>
          <w:tcPr>
            <w:tcW w:w="1286" w:type="dxa"/>
            <w:tcBorders>
              <w:top w:val="single" w:sz="4" w:space="0" w:color="auto"/>
              <w:left w:val="single" w:sz="4" w:space="0" w:color="auto"/>
            </w:tcBorders>
          </w:tcPr>
          <w:p w14:paraId="0D52E975" w14:textId="77777777" w:rsidR="00AB5E2F" w:rsidRPr="00737329" w:rsidRDefault="00AB5E2F" w:rsidP="00F423A6">
            <w:pPr>
              <w:pStyle w:val="afff1"/>
              <w:ind w:firstLine="160"/>
              <w:rPr>
                <w:sz w:val="24"/>
                <w:szCs w:val="24"/>
              </w:rPr>
            </w:pPr>
            <w:r w:rsidRPr="00737329">
              <w:rPr>
                <w:color w:val="000000"/>
                <w:sz w:val="24"/>
                <w:szCs w:val="24"/>
                <w:lang w:bidi="ru-RU"/>
              </w:rPr>
              <w:t>тыс. чел.</w:t>
            </w:r>
          </w:p>
        </w:tc>
        <w:tc>
          <w:tcPr>
            <w:tcW w:w="1310" w:type="dxa"/>
            <w:tcBorders>
              <w:top w:val="single" w:sz="4" w:space="0" w:color="auto"/>
              <w:left w:val="single" w:sz="4" w:space="0" w:color="auto"/>
            </w:tcBorders>
          </w:tcPr>
          <w:p w14:paraId="40D2D3DE" w14:textId="77777777" w:rsidR="00AB5E2F" w:rsidRPr="00737329" w:rsidRDefault="00AB5E2F" w:rsidP="00F423A6">
            <w:pPr>
              <w:pStyle w:val="afff1"/>
              <w:ind w:firstLine="0"/>
              <w:jc w:val="center"/>
              <w:rPr>
                <w:sz w:val="24"/>
                <w:szCs w:val="24"/>
              </w:rPr>
            </w:pPr>
            <w:r w:rsidRPr="00737329">
              <w:rPr>
                <w:color w:val="000000"/>
                <w:sz w:val="24"/>
                <w:szCs w:val="24"/>
                <w:lang w:bidi="ru-RU"/>
              </w:rPr>
              <w:t>6,670</w:t>
            </w:r>
          </w:p>
        </w:tc>
        <w:tc>
          <w:tcPr>
            <w:tcW w:w="1267" w:type="dxa"/>
            <w:tcBorders>
              <w:top w:val="single" w:sz="4" w:space="0" w:color="auto"/>
              <w:left w:val="single" w:sz="4" w:space="0" w:color="auto"/>
            </w:tcBorders>
          </w:tcPr>
          <w:p w14:paraId="7316C57C" w14:textId="77777777" w:rsidR="00AB5E2F" w:rsidRPr="00737329" w:rsidRDefault="00AB5E2F" w:rsidP="00F423A6">
            <w:pPr>
              <w:pStyle w:val="afff1"/>
              <w:ind w:firstLine="340"/>
              <w:rPr>
                <w:sz w:val="24"/>
                <w:szCs w:val="24"/>
              </w:rPr>
            </w:pPr>
            <w:r w:rsidRPr="00737329">
              <w:rPr>
                <w:color w:val="000000"/>
                <w:sz w:val="24"/>
                <w:szCs w:val="24"/>
                <w:lang w:bidi="ru-RU"/>
              </w:rPr>
              <w:t>6,820</w:t>
            </w:r>
          </w:p>
        </w:tc>
        <w:tc>
          <w:tcPr>
            <w:tcW w:w="1421" w:type="dxa"/>
            <w:tcBorders>
              <w:top w:val="single" w:sz="4" w:space="0" w:color="auto"/>
              <w:left w:val="single" w:sz="4" w:space="0" w:color="auto"/>
            </w:tcBorders>
          </w:tcPr>
          <w:p w14:paraId="4BA31E15" w14:textId="77777777" w:rsidR="00AB5E2F" w:rsidRPr="00737329" w:rsidRDefault="00AB5E2F" w:rsidP="00F423A6">
            <w:pPr>
              <w:pStyle w:val="afff1"/>
              <w:ind w:firstLine="0"/>
              <w:jc w:val="center"/>
              <w:rPr>
                <w:sz w:val="24"/>
                <w:szCs w:val="24"/>
              </w:rPr>
            </w:pPr>
            <w:r w:rsidRPr="00737329">
              <w:rPr>
                <w:color w:val="000000"/>
                <w:sz w:val="24"/>
                <w:szCs w:val="24"/>
                <w:lang w:bidi="ru-RU"/>
              </w:rPr>
              <w:t>6,860</w:t>
            </w:r>
          </w:p>
        </w:tc>
        <w:tc>
          <w:tcPr>
            <w:tcW w:w="1282" w:type="dxa"/>
            <w:tcBorders>
              <w:top w:val="single" w:sz="4" w:space="0" w:color="auto"/>
              <w:left w:val="single" w:sz="4" w:space="0" w:color="auto"/>
            </w:tcBorders>
          </w:tcPr>
          <w:p w14:paraId="4BC5E52B" w14:textId="77777777" w:rsidR="00AB5E2F" w:rsidRPr="00737329" w:rsidRDefault="00AB5E2F" w:rsidP="00F423A6">
            <w:pPr>
              <w:pStyle w:val="afff1"/>
              <w:ind w:firstLine="0"/>
              <w:jc w:val="center"/>
              <w:rPr>
                <w:sz w:val="24"/>
                <w:szCs w:val="24"/>
              </w:rPr>
            </w:pPr>
            <w:r w:rsidRPr="00737329">
              <w:rPr>
                <w:color w:val="000000"/>
                <w:sz w:val="24"/>
                <w:szCs w:val="24"/>
                <w:lang w:bidi="ru-RU"/>
              </w:rPr>
              <w:t>6,890</w:t>
            </w:r>
          </w:p>
        </w:tc>
        <w:tc>
          <w:tcPr>
            <w:tcW w:w="1128" w:type="dxa"/>
            <w:tcBorders>
              <w:top w:val="single" w:sz="4" w:space="0" w:color="auto"/>
              <w:left w:val="single" w:sz="4" w:space="0" w:color="auto"/>
            </w:tcBorders>
          </w:tcPr>
          <w:p w14:paraId="01F57EC9" w14:textId="77777777" w:rsidR="00AB5E2F" w:rsidRPr="00737329" w:rsidRDefault="00AB5E2F" w:rsidP="00F423A6">
            <w:pPr>
              <w:pStyle w:val="afff1"/>
              <w:ind w:firstLine="0"/>
              <w:jc w:val="center"/>
              <w:rPr>
                <w:sz w:val="24"/>
                <w:szCs w:val="24"/>
              </w:rPr>
            </w:pPr>
            <w:r w:rsidRPr="00737329">
              <w:rPr>
                <w:color w:val="000000"/>
                <w:sz w:val="24"/>
                <w:szCs w:val="24"/>
                <w:lang w:bidi="ru-RU"/>
              </w:rPr>
              <w:t>6,860</w:t>
            </w:r>
          </w:p>
        </w:tc>
        <w:tc>
          <w:tcPr>
            <w:tcW w:w="1272" w:type="dxa"/>
            <w:tcBorders>
              <w:top w:val="single" w:sz="4" w:space="0" w:color="auto"/>
              <w:left w:val="single" w:sz="4" w:space="0" w:color="auto"/>
            </w:tcBorders>
          </w:tcPr>
          <w:p w14:paraId="420DA888" w14:textId="77777777" w:rsidR="00AB5E2F" w:rsidRPr="00737329" w:rsidRDefault="00AB5E2F" w:rsidP="00F423A6">
            <w:pPr>
              <w:pStyle w:val="afff1"/>
              <w:ind w:firstLine="0"/>
              <w:jc w:val="center"/>
              <w:rPr>
                <w:sz w:val="24"/>
                <w:szCs w:val="24"/>
              </w:rPr>
            </w:pPr>
            <w:r w:rsidRPr="00737329">
              <w:rPr>
                <w:color w:val="000000"/>
                <w:sz w:val="24"/>
                <w:szCs w:val="24"/>
                <w:lang w:bidi="ru-RU"/>
              </w:rPr>
              <w:t>6,960</w:t>
            </w:r>
          </w:p>
        </w:tc>
        <w:tc>
          <w:tcPr>
            <w:tcW w:w="1138" w:type="dxa"/>
            <w:tcBorders>
              <w:top w:val="single" w:sz="4" w:space="0" w:color="auto"/>
              <w:left w:val="single" w:sz="4" w:space="0" w:color="auto"/>
            </w:tcBorders>
          </w:tcPr>
          <w:p w14:paraId="21073623" w14:textId="77777777" w:rsidR="00AB5E2F" w:rsidRPr="00737329" w:rsidRDefault="00AB5E2F" w:rsidP="00F423A6">
            <w:pPr>
              <w:pStyle w:val="afff1"/>
              <w:ind w:firstLine="0"/>
              <w:jc w:val="center"/>
              <w:rPr>
                <w:sz w:val="24"/>
                <w:szCs w:val="24"/>
              </w:rPr>
            </w:pPr>
            <w:r w:rsidRPr="00737329">
              <w:rPr>
                <w:color w:val="000000"/>
                <w:sz w:val="24"/>
                <w:szCs w:val="24"/>
                <w:lang w:bidi="ru-RU"/>
              </w:rPr>
              <w:t>6,890</w:t>
            </w:r>
          </w:p>
        </w:tc>
        <w:tc>
          <w:tcPr>
            <w:tcW w:w="1272" w:type="dxa"/>
            <w:tcBorders>
              <w:top w:val="single" w:sz="4" w:space="0" w:color="auto"/>
              <w:left w:val="single" w:sz="4" w:space="0" w:color="auto"/>
            </w:tcBorders>
          </w:tcPr>
          <w:p w14:paraId="2CB4A732" w14:textId="77777777" w:rsidR="00AB5E2F" w:rsidRPr="00737329" w:rsidRDefault="00AB5E2F" w:rsidP="00F423A6">
            <w:pPr>
              <w:pStyle w:val="afff1"/>
              <w:ind w:firstLine="0"/>
              <w:jc w:val="center"/>
              <w:rPr>
                <w:sz w:val="24"/>
                <w:szCs w:val="24"/>
              </w:rPr>
            </w:pPr>
            <w:r w:rsidRPr="00737329">
              <w:rPr>
                <w:color w:val="000000"/>
                <w:sz w:val="24"/>
                <w:szCs w:val="24"/>
                <w:lang w:bidi="ru-RU"/>
              </w:rPr>
              <w:t>7,030</w:t>
            </w:r>
          </w:p>
        </w:tc>
        <w:tc>
          <w:tcPr>
            <w:tcW w:w="1147" w:type="dxa"/>
            <w:tcBorders>
              <w:top w:val="single" w:sz="4" w:space="0" w:color="auto"/>
              <w:left w:val="single" w:sz="4" w:space="0" w:color="auto"/>
              <w:right w:val="single" w:sz="4" w:space="0" w:color="auto"/>
            </w:tcBorders>
          </w:tcPr>
          <w:p w14:paraId="297EF1C5" w14:textId="77777777" w:rsidR="00AB5E2F" w:rsidRPr="00737329" w:rsidRDefault="00AB5E2F" w:rsidP="00F423A6">
            <w:pPr>
              <w:pStyle w:val="afff1"/>
              <w:ind w:firstLine="0"/>
              <w:jc w:val="center"/>
              <w:rPr>
                <w:sz w:val="24"/>
                <w:szCs w:val="24"/>
              </w:rPr>
            </w:pPr>
            <w:r w:rsidRPr="00737329">
              <w:rPr>
                <w:color w:val="000000"/>
                <w:sz w:val="24"/>
                <w:szCs w:val="24"/>
                <w:lang w:bidi="ru-RU"/>
              </w:rPr>
              <w:t>7,110</w:t>
            </w:r>
          </w:p>
        </w:tc>
      </w:tr>
      <w:tr w:rsidR="00AB5E2F" w:rsidRPr="00737329" w14:paraId="52CFDCE2" w14:textId="77777777" w:rsidTr="00F423A6">
        <w:tblPrEx>
          <w:tblCellMar>
            <w:top w:w="0" w:type="dxa"/>
            <w:bottom w:w="0" w:type="dxa"/>
          </w:tblCellMar>
        </w:tblPrEx>
        <w:trPr>
          <w:trHeight w:hRule="exact" w:val="1251"/>
          <w:jc w:val="center"/>
        </w:trPr>
        <w:tc>
          <w:tcPr>
            <w:tcW w:w="3010" w:type="dxa"/>
            <w:tcBorders>
              <w:top w:val="single" w:sz="4" w:space="0" w:color="auto"/>
              <w:left w:val="single" w:sz="4" w:space="0" w:color="auto"/>
              <w:bottom w:val="single" w:sz="4" w:space="0" w:color="auto"/>
            </w:tcBorders>
          </w:tcPr>
          <w:p w14:paraId="5F4182CE" w14:textId="77777777" w:rsidR="00AB5E2F" w:rsidRPr="00737329" w:rsidRDefault="00AB5E2F" w:rsidP="00F423A6">
            <w:pPr>
              <w:pStyle w:val="afff1"/>
              <w:tabs>
                <w:tab w:val="left" w:pos="1512"/>
              </w:tabs>
              <w:ind w:firstLine="0"/>
              <w:rPr>
                <w:sz w:val="24"/>
                <w:szCs w:val="24"/>
              </w:rPr>
            </w:pPr>
            <w:r w:rsidRPr="00737329">
              <w:rPr>
                <w:color w:val="000000"/>
                <w:sz w:val="24"/>
                <w:szCs w:val="24"/>
                <w:lang w:bidi="ru-RU"/>
              </w:rPr>
              <w:t>Общий</w:t>
            </w:r>
            <w:r w:rsidRPr="00737329">
              <w:rPr>
                <w:color w:val="000000"/>
                <w:sz w:val="24"/>
                <w:szCs w:val="24"/>
                <w:lang w:bidi="ru-RU"/>
              </w:rPr>
              <w:tab/>
              <w:t>коэффициент</w:t>
            </w:r>
          </w:p>
          <w:p w14:paraId="6F4403FB" w14:textId="77777777" w:rsidR="00AB5E2F" w:rsidRPr="00737329" w:rsidRDefault="00AB5E2F" w:rsidP="00F423A6">
            <w:pPr>
              <w:pStyle w:val="afff1"/>
              <w:ind w:firstLine="0"/>
              <w:rPr>
                <w:sz w:val="24"/>
                <w:szCs w:val="24"/>
              </w:rPr>
            </w:pPr>
            <w:r w:rsidRPr="00737329">
              <w:rPr>
                <w:color w:val="000000"/>
                <w:sz w:val="24"/>
                <w:szCs w:val="24"/>
                <w:lang w:bidi="ru-RU"/>
              </w:rPr>
              <w:t>рождаемости</w:t>
            </w:r>
          </w:p>
        </w:tc>
        <w:tc>
          <w:tcPr>
            <w:tcW w:w="1286" w:type="dxa"/>
            <w:tcBorders>
              <w:top w:val="single" w:sz="4" w:space="0" w:color="auto"/>
              <w:left w:val="single" w:sz="4" w:space="0" w:color="auto"/>
              <w:bottom w:val="single" w:sz="4" w:space="0" w:color="auto"/>
            </w:tcBorders>
          </w:tcPr>
          <w:p w14:paraId="1F59AAA6" w14:textId="77777777" w:rsidR="00AB5E2F" w:rsidRPr="00737329" w:rsidRDefault="00AB5E2F" w:rsidP="00F423A6">
            <w:pPr>
              <w:pStyle w:val="afff1"/>
              <w:ind w:firstLine="0"/>
              <w:jc w:val="center"/>
              <w:rPr>
                <w:sz w:val="24"/>
                <w:szCs w:val="24"/>
              </w:rPr>
            </w:pPr>
            <w:r w:rsidRPr="00737329">
              <w:rPr>
                <w:color w:val="000000"/>
                <w:sz w:val="24"/>
                <w:szCs w:val="24"/>
                <w:lang w:bidi="ru-RU"/>
              </w:rPr>
              <w:t>число родив.</w:t>
            </w:r>
          </w:p>
          <w:p w14:paraId="4DF45C86" w14:textId="77777777" w:rsidR="00AB5E2F" w:rsidRPr="00737329" w:rsidRDefault="00AB5E2F" w:rsidP="00F423A6">
            <w:pPr>
              <w:pStyle w:val="afff1"/>
              <w:ind w:firstLine="0"/>
              <w:jc w:val="center"/>
              <w:rPr>
                <w:sz w:val="24"/>
                <w:szCs w:val="24"/>
              </w:rPr>
            </w:pPr>
            <w:r w:rsidRPr="00737329">
              <w:rPr>
                <w:color w:val="000000"/>
                <w:sz w:val="24"/>
                <w:szCs w:val="24"/>
                <w:lang w:bidi="ru-RU"/>
              </w:rPr>
              <w:t>живыми на</w:t>
            </w:r>
          </w:p>
        </w:tc>
        <w:tc>
          <w:tcPr>
            <w:tcW w:w="1310" w:type="dxa"/>
            <w:tcBorders>
              <w:top w:val="single" w:sz="4" w:space="0" w:color="auto"/>
              <w:left w:val="single" w:sz="4" w:space="0" w:color="auto"/>
              <w:bottom w:val="single" w:sz="4" w:space="0" w:color="auto"/>
            </w:tcBorders>
          </w:tcPr>
          <w:p w14:paraId="328E5FB1" w14:textId="77777777" w:rsidR="00AB5E2F" w:rsidRPr="00737329" w:rsidRDefault="00AB5E2F" w:rsidP="00F423A6">
            <w:pPr>
              <w:pStyle w:val="afff1"/>
              <w:ind w:firstLine="360"/>
              <w:rPr>
                <w:sz w:val="24"/>
                <w:szCs w:val="24"/>
              </w:rPr>
            </w:pPr>
            <w:r w:rsidRPr="00737329">
              <w:rPr>
                <w:color w:val="000000"/>
                <w:sz w:val="24"/>
                <w:szCs w:val="24"/>
                <w:lang w:bidi="ru-RU"/>
              </w:rPr>
              <w:t>9,220</w:t>
            </w:r>
          </w:p>
        </w:tc>
        <w:tc>
          <w:tcPr>
            <w:tcW w:w="1267" w:type="dxa"/>
            <w:tcBorders>
              <w:top w:val="single" w:sz="4" w:space="0" w:color="auto"/>
              <w:left w:val="single" w:sz="4" w:space="0" w:color="auto"/>
              <w:bottom w:val="single" w:sz="4" w:space="0" w:color="auto"/>
            </w:tcBorders>
          </w:tcPr>
          <w:p w14:paraId="1AF9C911" w14:textId="77777777" w:rsidR="00AB5E2F" w:rsidRPr="00737329" w:rsidRDefault="00AB5E2F" w:rsidP="00F423A6">
            <w:pPr>
              <w:pStyle w:val="afff1"/>
              <w:ind w:firstLine="340"/>
              <w:rPr>
                <w:sz w:val="24"/>
                <w:szCs w:val="24"/>
              </w:rPr>
            </w:pPr>
            <w:r w:rsidRPr="00737329">
              <w:rPr>
                <w:color w:val="000000"/>
                <w:sz w:val="24"/>
                <w:szCs w:val="24"/>
                <w:lang w:bidi="ru-RU"/>
              </w:rPr>
              <w:t>8,900</w:t>
            </w:r>
          </w:p>
        </w:tc>
        <w:tc>
          <w:tcPr>
            <w:tcW w:w="1421" w:type="dxa"/>
            <w:tcBorders>
              <w:top w:val="single" w:sz="4" w:space="0" w:color="auto"/>
              <w:left w:val="single" w:sz="4" w:space="0" w:color="auto"/>
              <w:bottom w:val="single" w:sz="4" w:space="0" w:color="auto"/>
            </w:tcBorders>
          </w:tcPr>
          <w:p w14:paraId="7BA35AC1" w14:textId="77777777" w:rsidR="00AB5E2F" w:rsidRPr="00737329" w:rsidRDefault="00AB5E2F" w:rsidP="00F423A6">
            <w:pPr>
              <w:pStyle w:val="afff1"/>
              <w:ind w:firstLine="0"/>
              <w:jc w:val="center"/>
              <w:rPr>
                <w:sz w:val="24"/>
                <w:szCs w:val="24"/>
              </w:rPr>
            </w:pPr>
            <w:r w:rsidRPr="00737329">
              <w:rPr>
                <w:color w:val="000000"/>
                <w:sz w:val="24"/>
                <w:szCs w:val="24"/>
                <w:lang w:bidi="ru-RU"/>
              </w:rPr>
              <w:t>8,480</w:t>
            </w:r>
          </w:p>
        </w:tc>
        <w:tc>
          <w:tcPr>
            <w:tcW w:w="1282" w:type="dxa"/>
            <w:tcBorders>
              <w:top w:val="single" w:sz="4" w:space="0" w:color="auto"/>
              <w:left w:val="single" w:sz="4" w:space="0" w:color="auto"/>
              <w:bottom w:val="single" w:sz="4" w:space="0" w:color="auto"/>
            </w:tcBorders>
          </w:tcPr>
          <w:p w14:paraId="44DD8630" w14:textId="77777777" w:rsidR="00AB5E2F" w:rsidRPr="00737329" w:rsidRDefault="00AB5E2F" w:rsidP="00F423A6">
            <w:pPr>
              <w:pStyle w:val="afff1"/>
              <w:ind w:firstLine="0"/>
              <w:jc w:val="center"/>
              <w:rPr>
                <w:sz w:val="24"/>
                <w:szCs w:val="24"/>
              </w:rPr>
            </w:pPr>
            <w:r w:rsidRPr="00737329">
              <w:rPr>
                <w:color w:val="000000"/>
                <w:sz w:val="24"/>
                <w:szCs w:val="24"/>
                <w:lang w:bidi="ru-RU"/>
              </w:rPr>
              <w:t>8,370</w:t>
            </w:r>
          </w:p>
        </w:tc>
        <w:tc>
          <w:tcPr>
            <w:tcW w:w="1128" w:type="dxa"/>
            <w:tcBorders>
              <w:top w:val="single" w:sz="4" w:space="0" w:color="auto"/>
              <w:left w:val="single" w:sz="4" w:space="0" w:color="auto"/>
              <w:bottom w:val="single" w:sz="4" w:space="0" w:color="auto"/>
            </w:tcBorders>
          </w:tcPr>
          <w:p w14:paraId="0171C4D2" w14:textId="77777777" w:rsidR="00AB5E2F" w:rsidRPr="00737329" w:rsidRDefault="00AB5E2F" w:rsidP="00F423A6">
            <w:pPr>
              <w:pStyle w:val="afff1"/>
              <w:ind w:firstLine="0"/>
              <w:jc w:val="center"/>
              <w:rPr>
                <w:sz w:val="24"/>
                <w:szCs w:val="24"/>
              </w:rPr>
            </w:pPr>
            <w:r w:rsidRPr="00737329">
              <w:rPr>
                <w:color w:val="000000"/>
                <w:sz w:val="24"/>
                <w:szCs w:val="24"/>
                <w:lang w:bidi="ru-RU"/>
              </w:rPr>
              <w:t>8,800</w:t>
            </w:r>
          </w:p>
        </w:tc>
        <w:tc>
          <w:tcPr>
            <w:tcW w:w="1272" w:type="dxa"/>
            <w:tcBorders>
              <w:top w:val="single" w:sz="4" w:space="0" w:color="auto"/>
              <w:left w:val="single" w:sz="4" w:space="0" w:color="auto"/>
              <w:bottom w:val="single" w:sz="4" w:space="0" w:color="auto"/>
            </w:tcBorders>
          </w:tcPr>
          <w:p w14:paraId="0498568D" w14:textId="77777777" w:rsidR="00AB5E2F" w:rsidRPr="00737329" w:rsidRDefault="00AB5E2F" w:rsidP="00F423A6">
            <w:pPr>
              <w:pStyle w:val="afff1"/>
              <w:ind w:firstLine="0"/>
              <w:jc w:val="center"/>
              <w:rPr>
                <w:sz w:val="24"/>
                <w:szCs w:val="24"/>
              </w:rPr>
            </w:pPr>
            <w:r w:rsidRPr="00737329">
              <w:rPr>
                <w:color w:val="000000"/>
                <w:sz w:val="24"/>
                <w:szCs w:val="24"/>
                <w:lang w:bidi="ru-RU"/>
              </w:rPr>
              <w:t>8,470</w:t>
            </w:r>
          </w:p>
        </w:tc>
        <w:tc>
          <w:tcPr>
            <w:tcW w:w="1138" w:type="dxa"/>
            <w:tcBorders>
              <w:top w:val="single" w:sz="4" w:space="0" w:color="auto"/>
              <w:left w:val="single" w:sz="4" w:space="0" w:color="auto"/>
              <w:bottom w:val="single" w:sz="4" w:space="0" w:color="auto"/>
            </w:tcBorders>
          </w:tcPr>
          <w:p w14:paraId="633D23C8" w14:textId="77777777" w:rsidR="00AB5E2F" w:rsidRPr="00737329" w:rsidRDefault="00AB5E2F" w:rsidP="00F423A6">
            <w:pPr>
              <w:pStyle w:val="afff1"/>
              <w:ind w:firstLine="0"/>
              <w:jc w:val="center"/>
              <w:rPr>
                <w:sz w:val="24"/>
                <w:szCs w:val="24"/>
              </w:rPr>
            </w:pPr>
            <w:r w:rsidRPr="00737329">
              <w:rPr>
                <w:color w:val="000000"/>
                <w:sz w:val="24"/>
                <w:szCs w:val="24"/>
                <w:lang w:bidi="ru-RU"/>
              </w:rPr>
              <w:t>9,540</w:t>
            </w:r>
          </w:p>
        </w:tc>
        <w:tc>
          <w:tcPr>
            <w:tcW w:w="1272" w:type="dxa"/>
            <w:tcBorders>
              <w:top w:val="single" w:sz="4" w:space="0" w:color="auto"/>
              <w:left w:val="single" w:sz="4" w:space="0" w:color="auto"/>
              <w:bottom w:val="single" w:sz="4" w:space="0" w:color="auto"/>
            </w:tcBorders>
          </w:tcPr>
          <w:p w14:paraId="3B929CB6" w14:textId="77777777" w:rsidR="00AB5E2F" w:rsidRPr="00737329" w:rsidRDefault="00AB5E2F" w:rsidP="00F423A6">
            <w:pPr>
              <w:pStyle w:val="afff1"/>
              <w:ind w:firstLine="0"/>
              <w:jc w:val="center"/>
              <w:rPr>
                <w:sz w:val="24"/>
                <w:szCs w:val="24"/>
              </w:rPr>
            </w:pPr>
            <w:r w:rsidRPr="00737329">
              <w:rPr>
                <w:color w:val="000000"/>
                <w:sz w:val="24"/>
                <w:szCs w:val="24"/>
                <w:lang w:bidi="ru-RU"/>
              </w:rPr>
              <w:t>9,530</w:t>
            </w:r>
          </w:p>
        </w:tc>
        <w:tc>
          <w:tcPr>
            <w:tcW w:w="1147" w:type="dxa"/>
            <w:tcBorders>
              <w:top w:val="single" w:sz="4" w:space="0" w:color="auto"/>
              <w:left w:val="single" w:sz="4" w:space="0" w:color="auto"/>
              <w:bottom w:val="single" w:sz="4" w:space="0" w:color="auto"/>
              <w:right w:val="single" w:sz="4" w:space="0" w:color="auto"/>
            </w:tcBorders>
          </w:tcPr>
          <w:p w14:paraId="0292BFAC" w14:textId="77777777" w:rsidR="00AB5E2F" w:rsidRPr="00737329" w:rsidRDefault="00AB5E2F" w:rsidP="00F423A6">
            <w:pPr>
              <w:pStyle w:val="afff1"/>
              <w:ind w:firstLine="0"/>
              <w:jc w:val="center"/>
              <w:rPr>
                <w:sz w:val="24"/>
                <w:szCs w:val="24"/>
              </w:rPr>
            </w:pPr>
            <w:r w:rsidRPr="00737329">
              <w:rPr>
                <w:color w:val="000000"/>
                <w:sz w:val="24"/>
                <w:szCs w:val="24"/>
                <w:lang w:bidi="ru-RU"/>
              </w:rPr>
              <w:t>9,960</w:t>
            </w:r>
          </w:p>
        </w:tc>
      </w:tr>
    </w:tbl>
    <w:p w14:paraId="0B59BB2D" w14:textId="77777777" w:rsidR="00AB5E2F" w:rsidRPr="00737329" w:rsidRDefault="00AB5E2F" w:rsidP="00AB5E2F">
      <w:pPr>
        <w:spacing w:after="0"/>
        <w:ind w:firstLine="425"/>
        <w:rPr>
          <w:rFonts w:ascii="Times New Roman" w:hAnsi="Times New Roman"/>
          <w:sz w:val="24"/>
          <w:szCs w:val="24"/>
          <w:lang w:eastAsia="x-none"/>
        </w:rPr>
      </w:pPr>
    </w:p>
    <w:p w14:paraId="0C6E5523" w14:textId="77777777" w:rsidR="00AB5E2F" w:rsidRPr="00737329" w:rsidRDefault="00AB5E2F" w:rsidP="00AB5E2F">
      <w:pPr>
        <w:spacing w:after="0"/>
        <w:ind w:firstLine="425"/>
        <w:rPr>
          <w:rFonts w:ascii="Times New Roman" w:hAnsi="Times New Roman"/>
          <w:sz w:val="24"/>
          <w:szCs w:val="24"/>
          <w:lang w:eastAsia="x-none"/>
        </w:rPr>
      </w:pPr>
    </w:p>
    <w:p w14:paraId="7FC4E47F" w14:textId="77777777" w:rsidR="00AB5E2F" w:rsidRPr="00737329" w:rsidRDefault="00AB5E2F" w:rsidP="00AB5E2F">
      <w:pPr>
        <w:spacing w:after="0"/>
        <w:ind w:firstLine="425"/>
        <w:rPr>
          <w:rFonts w:ascii="Times New Roman" w:hAnsi="Times New Roman"/>
          <w:sz w:val="24"/>
          <w:szCs w:val="24"/>
          <w:lang w:eastAsia="x-none"/>
        </w:rPr>
      </w:pPr>
    </w:p>
    <w:tbl>
      <w:tblPr>
        <w:tblOverlap w:val="never"/>
        <w:tblW w:w="15568" w:type="dxa"/>
        <w:jc w:val="center"/>
        <w:tblLayout w:type="fixed"/>
        <w:tblCellMar>
          <w:left w:w="10" w:type="dxa"/>
          <w:right w:w="10" w:type="dxa"/>
        </w:tblCellMar>
        <w:tblLook w:val="0000" w:firstRow="0" w:lastRow="0" w:firstColumn="0" w:lastColumn="0" w:noHBand="0" w:noVBand="0"/>
      </w:tblPr>
      <w:tblGrid>
        <w:gridCol w:w="15"/>
        <w:gridCol w:w="2985"/>
        <w:gridCol w:w="34"/>
        <w:gridCol w:w="1252"/>
        <w:gridCol w:w="39"/>
        <w:gridCol w:w="1271"/>
        <w:gridCol w:w="35"/>
        <w:gridCol w:w="1237"/>
        <w:gridCol w:w="35"/>
        <w:gridCol w:w="1381"/>
        <w:gridCol w:w="40"/>
        <w:gridCol w:w="1242"/>
        <w:gridCol w:w="35"/>
        <w:gridCol w:w="1098"/>
        <w:gridCol w:w="35"/>
        <w:gridCol w:w="1247"/>
        <w:gridCol w:w="30"/>
        <w:gridCol w:w="1098"/>
        <w:gridCol w:w="30"/>
        <w:gridCol w:w="1247"/>
        <w:gridCol w:w="30"/>
        <w:gridCol w:w="1112"/>
        <w:gridCol w:w="40"/>
      </w:tblGrid>
      <w:tr w:rsidR="00AB5E2F" w:rsidRPr="00737329" w14:paraId="5B90132E" w14:textId="77777777" w:rsidTr="00F423A6">
        <w:tblPrEx>
          <w:tblCellMar>
            <w:top w:w="0" w:type="dxa"/>
            <w:bottom w:w="0" w:type="dxa"/>
          </w:tblCellMar>
        </w:tblPrEx>
        <w:trPr>
          <w:gridAfter w:val="1"/>
          <w:wAfter w:w="40" w:type="dxa"/>
          <w:trHeight w:hRule="exact" w:val="590"/>
          <w:jc w:val="center"/>
        </w:trPr>
        <w:tc>
          <w:tcPr>
            <w:tcW w:w="3000" w:type="dxa"/>
            <w:gridSpan w:val="2"/>
            <w:tcBorders>
              <w:top w:val="single" w:sz="4" w:space="0" w:color="auto"/>
              <w:left w:val="single" w:sz="4" w:space="0" w:color="auto"/>
            </w:tcBorders>
          </w:tcPr>
          <w:p w14:paraId="3F7ED299" w14:textId="77777777" w:rsidR="00AB5E2F" w:rsidRPr="00737329" w:rsidRDefault="00AB5E2F" w:rsidP="00F423A6">
            <w:pPr>
              <w:rPr>
                <w:sz w:val="10"/>
                <w:szCs w:val="10"/>
              </w:rPr>
            </w:pPr>
          </w:p>
        </w:tc>
        <w:tc>
          <w:tcPr>
            <w:tcW w:w="1286" w:type="dxa"/>
            <w:gridSpan w:val="2"/>
            <w:tcBorders>
              <w:top w:val="single" w:sz="4" w:space="0" w:color="auto"/>
              <w:left w:val="single" w:sz="4" w:space="0" w:color="auto"/>
            </w:tcBorders>
            <w:vAlign w:val="bottom"/>
          </w:tcPr>
          <w:p w14:paraId="7F621829" w14:textId="77777777" w:rsidR="00AB5E2F" w:rsidRPr="00737329" w:rsidRDefault="00AB5E2F" w:rsidP="00F423A6">
            <w:pPr>
              <w:pStyle w:val="afff1"/>
              <w:ind w:firstLine="0"/>
              <w:jc w:val="center"/>
              <w:rPr>
                <w:sz w:val="24"/>
                <w:szCs w:val="24"/>
              </w:rPr>
            </w:pPr>
            <w:r w:rsidRPr="00737329">
              <w:rPr>
                <w:color w:val="000000"/>
                <w:sz w:val="24"/>
                <w:szCs w:val="24"/>
                <w:lang w:bidi="ru-RU"/>
              </w:rPr>
              <w:t>1000 чел. нас.</w:t>
            </w:r>
          </w:p>
        </w:tc>
        <w:tc>
          <w:tcPr>
            <w:tcW w:w="1310" w:type="dxa"/>
            <w:gridSpan w:val="2"/>
            <w:tcBorders>
              <w:top w:val="single" w:sz="4" w:space="0" w:color="auto"/>
              <w:left w:val="single" w:sz="4" w:space="0" w:color="auto"/>
            </w:tcBorders>
          </w:tcPr>
          <w:p w14:paraId="7145E244" w14:textId="77777777" w:rsidR="00AB5E2F" w:rsidRPr="00737329" w:rsidRDefault="00AB5E2F" w:rsidP="00F423A6">
            <w:pPr>
              <w:rPr>
                <w:sz w:val="10"/>
                <w:szCs w:val="10"/>
              </w:rPr>
            </w:pPr>
          </w:p>
        </w:tc>
        <w:tc>
          <w:tcPr>
            <w:tcW w:w="1272" w:type="dxa"/>
            <w:gridSpan w:val="2"/>
            <w:tcBorders>
              <w:top w:val="single" w:sz="4" w:space="0" w:color="auto"/>
              <w:left w:val="single" w:sz="4" w:space="0" w:color="auto"/>
            </w:tcBorders>
          </w:tcPr>
          <w:p w14:paraId="210630D5" w14:textId="77777777" w:rsidR="00AB5E2F" w:rsidRPr="00737329" w:rsidRDefault="00AB5E2F" w:rsidP="00F423A6">
            <w:pPr>
              <w:rPr>
                <w:sz w:val="10"/>
                <w:szCs w:val="10"/>
              </w:rPr>
            </w:pPr>
          </w:p>
        </w:tc>
        <w:tc>
          <w:tcPr>
            <w:tcW w:w="1416" w:type="dxa"/>
            <w:gridSpan w:val="2"/>
            <w:tcBorders>
              <w:top w:val="single" w:sz="4" w:space="0" w:color="auto"/>
              <w:left w:val="single" w:sz="4" w:space="0" w:color="auto"/>
            </w:tcBorders>
          </w:tcPr>
          <w:p w14:paraId="058C250A" w14:textId="77777777" w:rsidR="00AB5E2F" w:rsidRPr="00737329" w:rsidRDefault="00AB5E2F" w:rsidP="00F423A6">
            <w:pPr>
              <w:rPr>
                <w:sz w:val="10"/>
                <w:szCs w:val="10"/>
              </w:rPr>
            </w:pPr>
          </w:p>
        </w:tc>
        <w:tc>
          <w:tcPr>
            <w:tcW w:w="1282" w:type="dxa"/>
            <w:gridSpan w:val="2"/>
            <w:tcBorders>
              <w:top w:val="single" w:sz="4" w:space="0" w:color="auto"/>
              <w:left w:val="single" w:sz="4" w:space="0" w:color="auto"/>
            </w:tcBorders>
          </w:tcPr>
          <w:p w14:paraId="6C7592F3" w14:textId="77777777" w:rsidR="00AB5E2F" w:rsidRPr="00737329" w:rsidRDefault="00AB5E2F" w:rsidP="00F423A6">
            <w:pPr>
              <w:rPr>
                <w:sz w:val="10"/>
                <w:szCs w:val="10"/>
              </w:rPr>
            </w:pPr>
          </w:p>
        </w:tc>
        <w:tc>
          <w:tcPr>
            <w:tcW w:w="1133" w:type="dxa"/>
            <w:gridSpan w:val="2"/>
            <w:tcBorders>
              <w:top w:val="single" w:sz="4" w:space="0" w:color="auto"/>
              <w:left w:val="single" w:sz="4" w:space="0" w:color="auto"/>
            </w:tcBorders>
          </w:tcPr>
          <w:p w14:paraId="75935575" w14:textId="77777777" w:rsidR="00AB5E2F" w:rsidRPr="00737329" w:rsidRDefault="00AB5E2F" w:rsidP="00F423A6">
            <w:pPr>
              <w:rPr>
                <w:sz w:val="10"/>
                <w:szCs w:val="10"/>
              </w:rPr>
            </w:pPr>
          </w:p>
        </w:tc>
        <w:tc>
          <w:tcPr>
            <w:tcW w:w="1282" w:type="dxa"/>
            <w:gridSpan w:val="2"/>
            <w:tcBorders>
              <w:top w:val="single" w:sz="4" w:space="0" w:color="auto"/>
              <w:left w:val="single" w:sz="4" w:space="0" w:color="auto"/>
            </w:tcBorders>
          </w:tcPr>
          <w:p w14:paraId="304259F9" w14:textId="77777777" w:rsidR="00AB5E2F" w:rsidRPr="00737329" w:rsidRDefault="00AB5E2F" w:rsidP="00F423A6">
            <w:pPr>
              <w:rPr>
                <w:sz w:val="10"/>
                <w:szCs w:val="10"/>
              </w:rPr>
            </w:pPr>
          </w:p>
        </w:tc>
        <w:tc>
          <w:tcPr>
            <w:tcW w:w="1128" w:type="dxa"/>
            <w:gridSpan w:val="2"/>
            <w:tcBorders>
              <w:top w:val="single" w:sz="4" w:space="0" w:color="auto"/>
              <w:left w:val="single" w:sz="4" w:space="0" w:color="auto"/>
            </w:tcBorders>
          </w:tcPr>
          <w:p w14:paraId="7C8271A8"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334F2FD2" w14:textId="77777777" w:rsidR="00AB5E2F" w:rsidRPr="00737329" w:rsidRDefault="00AB5E2F" w:rsidP="00F423A6">
            <w:pPr>
              <w:rPr>
                <w:sz w:val="10"/>
                <w:szCs w:val="10"/>
              </w:rPr>
            </w:pPr>
          </w:p>
        </w:tc>
        <w:tc>
          <w:tcPr>
            <w:tcW w:w="1142" w:type="dxa"/>
            <w:gridSpan w:val="2"/>
            <w:tcBorders>
              <w:top w:val="single" w:sz="4" w:space="0" w:color="auto"/>
              <w:left w:val="single" w:sz="4" w:space="0" w:color="auto"/>
              <w:right w:val="single" w:sz="4" w:space="0" w:color="auto"/>
            </w:tcBorders>
          </w:tcPr>
          <w:p w14:paraId="7FEA5371" w14:textId="77777777" w:rsidR="00AB5E2F" w:rsidRPr="00737329" w:rsidRDefault="00AB5E2F" w:rsidP="00F423A6">
            <w:pPr>
              <w:rPr>
                <w:sz w:val="10"/>
                <w:szCs w:val="10"/>
              </w:rPr>
            </w:pPr>
          </w:p>
        </w:tc>
      </w:tr>
      <w:tr w:rsidR="00AB5E2F" w:rsidRPr="00737329" w14:paraId="5CA4D77D" w14:textId="77777777" w:rsidTr="00F423A6">
        <w:tblPrEx>
          <w:tblCellMar>
            <w:top w:w="0" w:type="dxa"/>
            <w:bottom w:w="0" w:type="dxa"/>
          </w:tblCellMar>
        </w:tblPrEx>
        <w:trPr>
          <w:gridAfter w:val="1"/>
          <w:wAfter w:w="40" w:type="dxa"/>
          <w:trHeight w:hRule="exact" w:val="1114"/>
          <w:jc w:val="center"/>
        </w:trPr>
        <w:tc>
          <w:tcPr>
            <w:tcW w:w="3000" w:type="dxa"/>
            <w:gridSpan w:val="2"/>
            <w:tcBorders>
              <w:top w:val="single" w:sz="4" w:space="0" w:color="auto"/>
              <w:left w:val="single" w:sz="4" w:space="0" w:color="auto"/>
            </w:tcBorders>
          </w:tcPr>
          <w:p w14:paraId="413CB2BD" w14:textId="77777777" w:rsidR="00AB5E2F" w:rsidRPr="00737329" w:rsidRDefault="00AB5E2F" w:rsidP="00F423A6">
            <w:pPr>
              <w:pStyle w:val="afff1"/>
              <w:tabs>
                <w:tab w:val="left" w:pos="1536"/>
              </w:tabs>
              <w:ind w:firstLine="0"/>
              <w:rPr>
                <w:sz w:val="24"/>
                <w:szCs w:val="24"/>
              </w:rPr>
            </w:pPr>
            <w:r w:rsidRPr="00737329">
              <w:rPr>
                <w:color w:val="000000"/>
                <w:sz w:val="24"/>
                <w:szCs w:val="24"/>
                <w:lang w:bidi="ru-RU"/>
              </w:rPr>
              <w:t>Общий</w:t>
            </w:r>
            <w:r w:rsidRPr="00737329">
              <w:rPr>
                <w:color w:val="000000"/>
                <w:sz w:val="24"/>
                <w:szCs w:val="24"/>
                <w:lang w:bidi="ru-RU"/>
              </w:rPr>
              <w:tab/>
              <w:t>коэффициент</w:t>
            </w:r>
          </w:p>
          <w:p w14:paraId="50A1CD22" w14:textId="77777777" w:rsidR="00AB5E2F" w:rsidRPr="00737329" w:rsidRDefault="00AB5E2F" w:rsidP="00F423A6">
            <w:pPr>
              <w:pStyle w:val="afff1"/>
              <w:ind w:firstLine="0"/>
              <w:rPr>
                <w:sz w:val="24"/>
                <w:szCs w:val="24"/>
              </w:rPr>
            </w:pPr>
            <w:r w:rsidRPr="00737329">
              <w:rPr>
                <w:color w:val="000000"/>
                <w:sz w:val="24"/>
                <w:szCs w:val="24"/>
                <w:lang w:bidi="ru-RU"/>
              </w:rPr>
              <w:t>смертности</w:t>
            </w:r>
          </w:p>
        </w:tc>
        <w:tc>
          <w:tcPr>
            <w:tcW w:w="1286" w:type="dxa"/>
            <w:gridSpan w:val="2"/>
            <w:tcBorders>
              <w:top w:val="single" w:sz="4" w:space="0" w:color="auto"/>
              <w:left w:val="single" w:sz="4" w:space="0" w:color="auto"/>
            </w:tcBorders>
            <w:vAlign w:val="bottom"/>
          </w:tcPr>
          <w:p w14:paraId="6A476E56" w14:textId="77777777" w:rsidR="00AB5E2F" w:rsidRPr="00737329" w:rsidRDefault="00AB5E2F" w:rsidP="00F423A6">
            <w:pPr>
              <w:pStyle w:val="afff1"/>
              <w:ind w:firstLine="0"/>
              <w:jc w:val="center"/>
              <w:rPr>
                <w:sz w:val="24"/>
                <w:szCs w:val="24"/>
              </w:rPr>
            </w:pPr>
            <w:r w:rsidRPr="00737329">
              <w:rPr>
                <w:color w:val="000000"/>
                <w:sz w:val="24"/>
                <w:szCs w:val="24"/>
                <w:lang w:bidi="ru-RU"/>
              </w:rPr>
              <w:t>число умерших на 1000 чел. нас.</w:t>
            </w:r>
          </w:p>
        </w:tc>
        <w:tc>
          <w:tcPr>
            <w:tcW w:w="1310" w:type="dxa"/>
            <w:gridSpan w:val="2"/>
            <w:tcBorders>
              <w:top w:val="single" w:sz="4" w:space="0" w:color="auto"/>
              <w:left w:val="single" w:sz="4" w:space="0" w:color="auto"/>
            </w:tcBorders>
          </w:tcPr>
          <w:p w14:paraId="5160C30A" w14:textId="77777777" w:rsidR="00AB5E2F" w:rsidRPr="00737329" w:rsidRDefault="00AB5E2F" w:rsidP="00F423A6">
            <w:pPr>
              <w:pStyle w:val="afff1"/>
              <w:ind w:firstLine="0"/>
              <w:jc w:val="center"/>
              <w:rPr>
                <w:sz w:val="24"/>
                <w:szCs w:val="24"/>
              </w:rPr>
            </w:pPr>
            <w:r w:rsidRPr="00737329">
              <w:rPr>
                <w:color w:val="000000"/>
                <w:sz w:val="24"/>
                <w:szCs w:val="24"/>
                <w:lang w:bidi="ru-RU"/>
              </w:rPr>
              <w:t>16,410</w:t>
            </w:r>
          </w:p>
        </w:tc>
        <w:tc>
          <w:tcPr>
            <w:tcW w:w="1272" w:type="dxa"/>
            <w:gridSpan w:val="2"/>
            <w:tcBorders>
              <w:top w:val="single" w:sz="4" w:space="0" w:color="auto"/>
              <w:left w:val="single" w:sz="4" w:space="0" w:color="auto"/>
            </w:tcBorders>
          </w:tcPr>
          <w:p w14:paraId="082742C2" w14:textId="77777777" w:rsidR="00AB5E2F" w:rsidRPr="00737329" w:rsidRDefault="00AB5E2F" w:rsidP="00F423A6">
            <w:pPr>
              <w:pStyle w:val="afff1"/>
              <w:ind w:firstLine="0"/>
              <w:jc w:val="center"/>
              <w:rPr>
                <w:sz w:val="24"/>
                <w:szCs w:val="24"/>
              </w:rPr>
            </w:pPr>
            <w:r w:rsidRPr="00737329">
              <w:rPr>
                <w:color w:val="000000"/>
                <w:sz w:val="24"/>
                <w:szCs w:val="24"/>
                <w:lang w:bidi="ru-RU"/>
              </w:rPr>
              <w:t>17,490</w:t>
            </w:r>
          </w:p>
        </w:tc>
        <w:tc>
          <w:tcPr>
            <w:tcW w:w="1416" w:type="dxa"/>
            <w:gridSpan w:val="2"/>
            <w:tcBorders>
              <w:top w:val="single" w:sz="4" w:space="0" w:color="auto"/>
              <w:left w:val="single" w:sz="4" w:space="0" w:color="auto"/>
            </w:tcBorders>
          </w:tcPr>
          <w:p w14:paraId="6538C412" w14:textId="77777777" w:rsidR="00AB5E2F" w:rsidRPr="00737329" w:rsidRDefault="00AB5E2F" w:rsidP="00F423A6">
            <w:pPr>
              <w:pStyle w:val="afff1"/>
              <w:ind w:firstLine="0"/>
              <w:jc w:val="center"/>
              <w:rPr>
                <w:sz w:val="24"/>
                <w:szCs w:val="24"/>
              </w:rPr>
            </w:pPr>
            <w:r w:rsidRPr="00737329">
              <w:rPr>
                <w:color w:val="000000"/>
                <w:sz w:val="24"/>
                <w:szCs w:val="24"/>
                <w:lang w:bidi="ru-RU"/>
              </w:rPr>
              <w:t>16,890</w:t>
            </w:r>
          </w:p>
        </w:tc>
        <w:tc>
          <w:tcPr>
            <w:tcW w:w="1282" w:type="dxa"/>
            <w:gridSpan w:val="2"/>
            <w:tcBorders>
              <w:top w:val="single" w:sz="4" w:space="0" w:color="auto"/>
              <w:left w:val="single" w:sz="4" w:space="0" w:color="auto"/>
            </w:tcBorders>
          </w:tcPr>
          <w:p w14:paraId="4DC6DE33" w14:textId="77777777" w:rsidR="00AB5E2F" w:rsidRPr="00737329" w:rsidRDefault="00AB5E2F" w:rsidP="00F423A6">
            <w:pPr>
              <w:pStyle w:val="afff1"/>
              <w:ind w:firstLine="0"/>
              <w:jc w:val="center"/>
              <w:rPr>
                <w:sz w:val="24"/>
                <w:szCs w:val="24"/>
              </w:rPr>
            </w:pPr>
            <w:r w:rsidRPr="00737329">
              <w:rPr>
                <w:color w:val="000000"/>
                <w:sz w:val="24"/>
                <w:szCs w:val="24"/>
                <w:lang w:bidi="ru-RU"/>
              </w:rPr>
              <w:t>16,770</w:t>
            </w:r>
          </w:p>
        </w:tc>
        <w:tc>
          <w:tcPr>
            <w:tcW w:w="1133" w:type="dxa"/>
            <w:gridSpan w:val="2"/>
            <w:tcBorders>
              <w:top w:val="single" w:sz="4" w:space="0" w:color="auto"/>
              <w:left w:val="single" w:sz="4" w:space="0" w:color="auto"/>
            </w:tcBorders>
          </w:tcPr>
          <w:p w14:paraId="61472770" w14:textId="77777777" w:rsidR="00AB5E2F" w:rsidRPr="00737329" w:rsidRDefault="00AB5E2F" w:rsidP="00F423A6">
            <w:pPr>
              <w:pStyle w:val="afff1"/>
              <w:ind w:firstLine="160"/>
              <w:jc w:val="both"/>
              <w:rPr>
                <w:sz w:val="24"/>
                <w:szCs w:val="24"/>
              </w:rPr>
            </w:pPr>
            <w:r w:rsidRPr="00737329">
              <w:rPr>
                <w:color w:val="000000"/>
                <w:sz w:val="24"/>
                <w:szCs w:val="24"/>
                <w:lang w:bidi="ru-RU"/>
              </w:rPr>
              <w:t>16,410</w:t>
            </w:r>
          </w:p>
        </w:tc>
        <w:tc>
          <w:tcPr>
            <w:tcW w:w="1282" w:type="dxa"/>
            <w:gridSpan w:val="2"/>
            <w:tcBorders>
              <w:top w:val="single" w:sz="4" w:space="0" w:color="auto"/>
              <w:left w:val="single" w:sz="4" w:space="0" w:color="auto"/>
            </w:tcBorders>
          </w:tcPr>
          <w:p w14:paraId="01C0D686" w14:textId="77777777" w:rsidR="00AB5E2F" w:rsidRPr="00737329" w:rsidRDefault="00AB5E2F" w:rsidP="00F423A6">
            <w:pPr>
              <w:pStyle w:val="afff1"/>
              <w:ind w:firstLine="0"/>
              <w:jc w:val="center"/>
              <w:rPr>
                <w:sz w:val="24"/>
                <w:szCs w:val="24"/>
              </w:rPr>
            </w:pPr>
            <w:r w:rsidRPr="00737329">
              <w:rPr>
                <w:color w:val="000000"/>
                <w:sz w:val="24"/>
                <w:szCs w:val="24"/>
                <w:lang w:bidi="ru-RU"/>
              </w:rPr>
              <w:t>16,410</w:t>
            </w:r>
          </w:p>
        </w:tc>
        <w:tc>
          <w:tcPr>
            <w:tcW w:w="1128" w:type="dxa"/>
            <w:gridSpan w:val="2"/>
            <w:tcBorders>
              <w:top w:val="single" w:sz="4" w:space="0" w:color="auto"/>
              <w:left w:val="single" w:sz="4" w:space="0" w:color="auto"/>
            </w:tcBorders>
          </w:tcPr>
          <w:p w14:paraId="5DF27632" w14:textId="77777777" w:rsidR="00AB5E2F" w:rsidRPr="00737329" w:rsidRDefault="00AB5E2F" w:rsidP="00F423A6">
            <w:pPr>
              <w:pStyle w:val="afff1"/>
              <w:ind w:firstLine="220"/>
              <w:rPr>
                <w:sz w:val="24"/>
                <w:szCs w:val="24"/>
              </w:rPr>
            </w:pPr>
            <w:r w:rsidRPr="00737329">
              <w:rPr>
                <w:color w:val="000000"/>
                <w:sz w:val="24"/>
                <w:szCs w:val="24"/>
                <w:lang w:bidi="ru-RU"/>
              </w:rPr>
              <w:t>15,450</w:t>
            </w:r>
          </w:p>
        </w:tc>
        <w:tc>
          <w:tcPr>
            <w:tcW w:w="1277" w:type="dxa"/>
            <w:gridSpan w:val="2"/>
            <w:tcBorders>
              <w:top w:val="single" w:sz="4" w:space="0" w:color="auto"/>
              <w:left w:val="single" w:sz="4" w:space="0" w:color="auto"/>
            </w:tcBorders>
          </w:tcPr>
          <w:p w14:paraId="39AD39C1" w14:textId="77777777" w:rsidR="00AB5E2F" w:rsidRPr="00737329" w:rsidRDefault="00AB5E2F" w:rsidP="00F423A6">
            <w:pPr>
              <w:pStyle w:val="afff1"/>
              <w:ind w:firstLine="0"/>
              <w:jc w:val="center"/>
              <w:rPr>
                <w:sz w:val="24"/>
                <w:szCs w:val="24"/>
              </w:rPr>
            </w:pPr>
            <w:r w:rsidRPr="00737329">
              <w:rPr>
                <w:color w:val="000000"/>
                <w:sz w:val="24"/>
                <w:szCs w:val="24"/>
                <w:lang w:bidi="ru-RU"/>
              </w:rPr>
              <w:t>15,570</w:t>
            </w:r>
          </w:p>
        </w:tc>
        <w:tc>
          <w:tcPr>
            <w:tcW w:w="1142" w:type="dxa"/>
            <w:gridSpan w:val="2"/>
            <w:tcBorders>
              <w:top w:val="single" w:sz="4" w:space="0" w:color="auto"/>
              <w:left w:val="single" w:sz="4" w:space="0" w:color="auto"/>
              <w:right w:val="single" w:sz="4" w:space="0" w:color="auto"/>
            </w:tcBorders>
          </w:tcPr>
          <w:p w14:paraId="458D6692" w14:textId="77777777" w:rsidR="00AB5E2F" w:rsidRPr="00737329" w:rsidRDefault="00AB5E2F" w:rsidP="00F423A6">
            <w:pPr>
              <w:pStyle w:val="afff1"/>
              <w:ind w:firstLine="0"/>
              <w:jc w:val="center"/>
              <w:rPr>
                <w:sz w:val="24"/>
                <w:szCs w:val="24"/>
              </w:rPr>
            </w:pPr>
            <w:r w:rsidRPr="00737329">
              <w:rPr>
                <w:color w:val="000000"/>
                <w:sz w:val="24"/>
                <w:szCs w:val="24"/>
                <w:lang w:bidi="ru-RU"/>
              </w:rPr>
              <w:t>15,330</w:t>
            </w:r>
          </w:p>
        </w:tc>
      </w:tr>
      <w:tr w:rsidR="00AB5E2F" w:rsidRPr="00737329" w14:paraId="5D1F7D4B" w14:textId="77777777" w:rsidTr="00F423A6">
        <w:tblPrEx>
          <w:tblCellMar>
            <w:top w:w="0" w:type="dxa"/>
            <w:bottom w:w="0" w:type="dxa"/>
          </w:tblCellMar>
        </w:tblPrEx>
        <w:trPr>
          <w:gridAfter w:val="1"/>
          <w:wAfter w:w="40" w:type="dxa"/>
          <w:trHeight w:hRule="exact" w:val="835"/>
          <w:jc w:val="center"/>
        </w:trPr>
        <w:tc>
          <w:tcPr>
            <w:tcW w:w="3000" w:type="dxa"/>
            <w:gridSpan w:val="2"/>
            <w:tcBorders>
              <w:top w:val="single" w:sz="4" w:space="0" w:color="auto"/>
              <w:left w:val="single" w:sz="4" w:space="0" w:color="auto"/>
            </w:tcBorders>
          </w:tcPr>
          <w:p w14:paraId="3AEBB831" w14:textId="77777777" w:rsidR="00AB5E2F" w:rsidRPr="00737329" w:rsidRDefault="00AB5E2F" w:rsidP="00F423A6">
            <w:pPr>
              <w:pStyle w:val="afff1"/>
              <w:tabs>
                <w:tab w:val="left" w:pos="1978"/>
              </w:tabs>
              <w:ind w:firstLine="0"/>
              <w:rPr>
                <w:sz w:val="24"/>
                <w:szCs w:val="24"/>
              </w:rPr>
            </w:pPr>
            <w:r w:rsidRPr="00737329">
              <w:rPr>
                <w:color w:val="000000"/>
                <w:sz w:val="24"/>
                <w:szCs w:val="24"/>
                <w:lang w:bidi="ru-RU"/>
              </w:rPr>
              <w:t>Коэффициент естественного</w:t>
            </w:r>
            <w:r w:rsidRPr="00737329">
              <w:rPr>
                <w:color w:val="000000"/>
                <w:sz w:val="24"/>
                <w:szCs w:val="24"/>
                <w:lang w:bidi="ru-RU"/>
              </w:rPr>
              <w:tab/>
              <w:t>прироста</w:t>
            </w:r>
          </w:p>
          <w:p w14:paraId="00060B38" w14:textId="77777777" w:rsidR="00AB5E2F" w:rsidRPr="00737329" w:rsidRDefault="00AB5E2F" w:rsidP="00F423A6">
            <w:pPr>
              <w:pStyle w:val="afff1"/>
              <w:ind w:firstLine="0"/>
              <w:rPr>
                <w:sz w:val="24"/>
                <w:szCs w:val="24"/>
              </w:rPr>
            </w:pPr>
            <w:r w:rsidRPr="00737329">
              <w:rPr>
                <w:color w:val="000000"/>
                <w:sz w:val="24"/>
                <w:szCs w:val="24"/>
                <w:lang w:bidi="ru-RU"/>
              </w:rPr>
              <w:t>населения</w:t>
            </w:r>
          </w:p>
        </w:tc>
        <w:tc>
          <w:tcPr>
            <w:tcW w:w="1286" w:type="dxa"/>
            <w:gridSpan w:val="2"/>
            <w:tcBorders>
              <w:top w:val="single" w:sz="4" w:space="0" w:color="auto"/>
              <w:left w:val="single" w:sz="4" w:space="0" w:color="auto"/>
            </w:tcBorders>
          </w:tcPr>
          <w:p w14:paraId="02E9078A" w14:textId="77777777" w:rsidR="00AB5E2F" w:rsidRPr="00737329" w:rsidRDefault="00AB5E2F" w:rsidP="00F423A6">
            <w:pPr>
              <w:pStyle w:val="afff1"/>
              <w:ind w:firstLine="0"/>
              <w:jc w:val="center"/>
              <w:rPr>
                <w:sz w:val="24"/>
                <w:szCs w:val="24"/>
              </w:rPr>
            </w:pPr>
            <w:r w:rsidRPr="00737329">
              <w:rPr>
                <w:color w:val="000000"/>
                <w:sz w:val="24"/>
                <w:szCs w:val="24"/>
                <w:lang w:bidi="ru-RU"/>
              </w:rPr>
              <w:t>на 1000 чел. нас.</w:t>
            </w:r>
          </w:p>
        </w:tc>
        <w:tc>
          <w:tcPr>
            <w:tcW w:w="1310" w:type="dxa"/>
            <w:gridSpan w:val="2"/>
            <w:tcBorders>
              <w:top w:val="single" w:sz="4" w:space="0" w:color="auto"/>
              <w:left w:val="single" w:sz="4" w:space="0" w:color="auto"/>
            </w:tcBorders>
          </w:tcPr>
          <w:p w14:paraId="40D2E258" w14:textId="77777777" w:rsidR="00AB5E2F" w:rsidRPr="00737329" w:rsidRDefault="00AB5E2F" w:rsidP="00F423A6">
            <w:pPr>
              <w:pStyle w:val="afff1"/>
              <w:ind w:firstLine="0"/>
              <w:jc w:val="center"/>
              <w:rPr>
                <w:sz w:val="24"/>
                <w:szCs w:val="24"/>
              </w:rPr>
            </w:pPr>
            <w:r w:rsidRPr="00737329">
              <w:rPr>
                <w:color w:val="000000"/>
                <w:sz w:val="24"/>
                <w:szCs w:val="24"/>
                <w:lang w:bidi="ru-RU"/>
              </w:rPr>
              <w:t>-7,190</w:t>
            </w:r>
          </w:p>
        </w:tc>
        <w:tc>
          <w:tcPr>
            <w:tcW w:w="1272" w:type="dxa"/>
            <w:gridSpan w:val="2"/>
            <w:tcBorders>
              <w:top w:val="single" w:sz="4" w:space="0" w:color="auto"/>
              <w:left w:val="single" w:sz="4" w:space="0" w:color="auto"/>
            </w:tcBorders>
          </w:tcPr>
          <w:p w14:paraId="75422DB7" w14:textId="77777777" w:rsidR="00AB5E2F" w:rsidRPr="00737329" w:rsidRDefault="00AB5E2F" w:rsidP="00F423A6">
            <w:pPr>
              <w:pStyle w:val="afff1"/>
              <w:ind w:firstLine="0"/>
              <w:jc w:val="center"/>
              <w:rPr>
                <w:sz w:val="24"/>
                <w:szCs w:val="24"/>
              </w:rPr>
            </w:pPr>
            <w:r w:rsidRPr="00737329">
              <w:rPr>
                <w:color w:val="000000"/>
                <w:sz w:val="24"/>
                <w:szCs w:val="24"/>
                <w:lang w:bidi="ru-RU"/>
              </w:rPr>
              <w:t>-8,590</w:t>
            </w:r>
          </w:p>
        </w:tc>
        <w:tc>
          <w:tcPr>
            <w:tcW w:w="1416" w:type="dxa"/>
            <w:gridSpan w:val="2"/>
            <w:tcBorders>
              <w:top w:val="single" w:sz="4" w:space="0" w:color="auto"/>
              <w:left w:val="single" w:sz="4" w:space="0" w:color="auto"/>
            </w:tcBorders>
          </w:tcPr>
          <w:p w14:paraId="06E0B4C1" w14:textId="77777777" w:rsidR="00AB5E2F" w:rsidRPr="00737329" w:rsidRDefault="00AB5E2F" w:rsidP="00F423A6">
            <w:pPr>
              <w:pStyle w:val="afff1"/>
              <w:ind w:firstLine="0"/>
              <w:jc w:val="center"/>
              <w:rPr>
                <w:sz w:val="24"/>
                <w:szCs w:val="24"/>
              </w:rPr>
            </w:pPr>
            <w:r w:rsidRPr="00737329">
              <w:rPr>
                <w:color w:val="000000"/>
                <w:sz w:val="24"/>
                <w:szCs w:val="24"/>
                <w:lang w:bidi="ru-RU"/>
              </w:rPr>
              <w:t>-8,410</w:t>
            </w:r>
          </w:p>
        </w:tc>
        <w:tc>
          <w:tcPr>
            <w:tcW w:w="1282" w:type="dxa"/>
            <w:gridSpan w:val="2"/>
            <w:tcBorders>
              <w:top w:val="single" w:sz="4" w:space="0" w:color="auto"/>
              <w:left w:val="single" w:sz="4" w:space="0" w:color="auto"/>
            </w:tcBorders>
          </w:tcPr>
          <w:p w14:paraId="7582F98C" w14:textId="77777777" w:rsidR="00AB5E2F" w:rsidRPr="00737329" w:rsidRDefault="00AB5E2F" w:rsidP="00F423A6">
            <w:pPr>
              <w:pStyle w:val="afff1"/>
              <w:ind w:firstLine="240"/>
              <w:jc w:val="both"/>
              <w:rPr>
                <w:sz w:val="24"/>
                <w:szCs w:val="24"/>
              </w:rPr>
            </w:pPr>
            <w:r w:rsidRPr="00737329">
              <w:rPr>
                <w:color w:val="000000"/>
                <w:sz w:val="24"/>
                <w:szCs w:val="24"/>
                <w:lang w:bidi="ru-RU"/>
              </w:rPr>
              <w:t>-8,400</w:t>
            </w:r>
          </w:p>
        </w:tc>
        <w:tc>
          <w:tcPr>
            <w:tcW w:w="1133" w:type="dxa"/>
            <w:gridSpan w:val="2"/>
            <w:tcBorders>
              <w:top w:val="single" w:sz="4" w:space="0" w:color="auto"/>
              <w:left w:val="single" w:sz="4" w:space="0" w:color="auto"/>
            </w:tcBorders>
          </w:tcPr>
          <w:p w14:paraId="3CAC5ADC" w14:textId="77777777" w:rsidR="00AB5E2F" w:rsidRPr="00737329" w:rsidRDefault="00AB5E2F" w:rsidP="00F423A6">
            <w:pPr>
              <w:pStyle w:val="afff1"/>
              <w:ind w:firstLine="160"/>
              <w:jc w:val="both"/>
              <w:rPr>
                <w:sz w:val="24"/>
                <w:szCs w:val="24"/>
              </w:rPr>
            </w:pPr>
            <w:r w:rsidRPr="00737329">
              <w:rPr>
                <w:color w:val="000000"/>
                <w:sz w:val="24"/>
                <w:szCs w:val="24"/>
                <w:lang w:bidi="ru-RU"/>
              </w:rPr>
              <w:t>-7,610</w:t>
            </w:r>
          </w:p>
        </w:tc>
        <w:tc>
          <w:tcPr>
            <w:tcW w:w="1282" w:type="dxa"/>
            <w:gridSpan w:val="2"/>
            <w:tcBorders>
              <w:top w:val="single" w:sz="4" w:space="0" w:color="auto"/>
              <w:left w:val="single" w:sz="4" w:space="0" w:color="auto"/>
            </w:tcBorders>
          </w:tcPr>
          <w:p w14:paraId="3B266C16" w14:textId="77777777" w:rsidR="00AB5E2F" w:rsidRPr="00737329" w:rsidRDefault="00AB5E2F" w:rsidP="00F423A6">
            <w:pPr>
              <w:pStyle w:val="afff1"/>
              <w:ind w:firstLine="0"/>
              <w:jc w:val="center"/>
              <w:rPr>
                <w:sz w:val="24"/>
                <w:szCs w:val="24"/>
              </w:rPr>
            </w:pPr>
            <w:r w:rsidRPr="00737329">
              <w:rPr>
                <w:color w:val="000000"/>
                <w:sz w:val="24"/>
                <w:szCs w:val="24"/>
                <w:lang w:bidi="ru-RU"/>
              </w:rPr>
              <w:t>-7,940</w:t>
            </w:r>
          </w:p>
        </w:tc>
        <w:tc>
          <w:tcPr>
            <w:tcW w:w="1128" w:type="dxa"/>
            <w:gridSpan w:val="2"/>
            <w:tcBorders>
              <w:top w:val="single" w:sz="4" w:space="0" w:color="auto"/>
              <w:left w:val="single" w:sz="4" w:space="0" w:color="auto"/>
            </w:tcBorders>
          </w:tcPr>
          <w:p w14:paraId="4C0D4A61" w14:textId="77777777" w:rsidR="00AB5E2F" w:rsidRPr="00737329" w:rsidRDefault="00AB5E2F" w:rsidP="00F423A6">
            <w:pPr>
              <w:pStyle w:val="afff1"/>
              <w:ind w:firstLine="220"/>
              <w:rPr>
                <w:sz w:val="24"/>
                <w:szCs w:val="24"/>
              </w:rPr>
            </w:pPr>
            <w:r w:rsidRPr="00737329">
              <w:rPr>
                <w:color w:val="000000"/>
                <w:sz w:val="24"/>
                <w:szCs w:val="24"/>
                <w:lang w:bidi="ru-RU"/>
              </w:rPr>
              <w:t>-5,910</w:t>
            </w:r>
          </w:p>
        </w:tc>
        <w:tc>
          <w:tcPr>
            <w:tcW w:w="1277" w:type="dxa"/>
            <w:gridSpan w:val="2"/>
            <w:tcBorders>
              <w:top w:val="single" w:sz="4" w:space="0" w:color="auto"/>
              <w:left w:val="single" w:sz="4" w:space="0" w:color="auto"/>
            </w:tcBorders>
          </w:tcPr>
          <w:p w14:paraId="34EB4288" w14:textId="77777777" w:rsidR="00AB5E2F" w:rsidRPr="00737329" w:rsidRDefault="00AB5E2F" w:rsidP="00F423A6">
            <w:pPr>
              <w:pStyle w:val="afff1"/>
              <w:ind w:firstLine="0"/>
              <w:jc w:val="center"/>
              <w:rPr>
                <w:sz w:val="24"/>
                <w:szCs w:val="24"/>
              </w:rPr>
            </w:pPr>
            <w:r w:rsidRPr="00737329">
              <w:rPr>
                <w:color w:val="000000"/>
                <w:sz w:val="24"/>
                <w:szCs w:val="24"/>
                <w:lang w:bidi="ru-RU"/>
              </w:rPr>
              <w:t>-6,040</w:t>
            </w:r>
          </w:p>
        </w:tc>
        <w:tc>
          <w:tcPr>
            <w:tcW w:w="1142" w:type="dxa"/>
            <w:gridSpan w:val="2"/>
            <w:tcBorders>
              <w:top w:val="single" w:sz="4" w:space="0" w:color="auto"/>
              <w:left w:val="single" w:sz="4" w:space="0" w:color="auto"/>
              <w:right w:val="single" w:sz="4" w:space="0" w:color="auto"/>
            </w:tcBorders>
          </w:tcPr>
          <w:p w14:paraId="40642656" w14:textId="77777777" w:rsidR="00AB5E2F" w:rsidRPr="00737329" w:rsidRDefault="00AB5E2F" w:rsidP="00F423A6">
            <w:pPr>
              <w:pStyle w:val="afff1"/>
              <w:ind w:firstLine="0"/>
              <w:jc w:val="center"/>
              <w:rPr>
                <w:sz w:val="24"/>
                <w:szCs w:val="24"/>
              </w:rPr>
            </w:pPr>
            <w:r w:rsidRPr="00737329">
              <w:rPr>
                <w:color w:val="000000"/>
                <w:sz w:val="24"/>
                <w:szCs w:val="24"/>
                <w:lang w:bidi="ru-RU"/>
              </w:rPr>
              <w:t>-5,370</w:t>
            </w:r>
          </w:p>
        </w:tc>
      </w:tr>
      <w:tr w:rsidR="00AB5E2F" w:rsidRPr="00737329" w14:paraId="7ECBEDE7" w14:textId="77777777" w:rsidTr="00F423A6">
        <w:tblPrEx>
          <w:tblCellMar>
            <w:top w:w="0" w:type="dxa"/>
            <w:bottom w:w="0" w:type="dxa"/>
          </w:tblCellMar>
        </w:tblPrEx>
        <w:trPr>
          <w:gridAfter w:val="1"/>
          <w:wAfter w:w="40" w:type="dxa"/>
          <w:trHeight w:hRule="exact" w:val="571"/>
          <w:jc w:val="center"/>
        </w:trPr>
        <w:tc>
          <w:tcPr>
            <w:tcW w:w="3000" w:type="dxa"/>
            <w:gridSpan w:val="2"/>
            <w:tcBorders>
              <w:top w:val="single" w:sz="4" w:space="0" w:color="auto"/>
              <w:left w:val="single" w:sz="4" w:space="0" w:color="auto"/>
            </w:tcBorders>
            <w:vAlign w:val="bottom"/>
          </w:tcPr>
          <w:p w14:paraId="1C168E19" w14:textId="77777777" w:rsidR="00AB5E2F" w:rsidRPr="00737329" w:rsidRDefault="00AB5E2F" w:rsidP="00F423A6">
            <w:pPr>
              <w:pStyle w:val="afff1"/>
              <w:ind w:firstLine="0"/>
              <w:rPr>
                <w:sz w:val="24"/>
                <w:szCs w:val="24"/>
              </w:rPr>
            </w:pPr>
            <w:r w:rsidRPr="00737329">
              <w:rPr>
                <w:color w:val="000000"/>
                <w:sz w:val="24"/>
                <w:szCs w:val="24"/>
                <w:lang w:bidi="ru-RU"/>
              </w:rPr>
              <w:t>Миграционный прирост (убыль)</w:t>
            </w:r>
          </w:p>
        </w:tc>
        <w:tc>
          <w:tcPr>
            <w:tcW w:w="1286" w:type="dxa"/>
            <w:gridSpan w:val="2"/>
            <w:tcBorders>
              <w:top w:val="single" w:sz="4" w:space="0" w:color="auto"/>
              <w:left w:val="single" w:sz="4" w:space="0" w:color="auto"/>
            </w:tcBorders>
          </w:tcPr>
          <w:p w14:paraId="2856257B" w14:textId="77777777" w:rsidR="00AB5E2F" w:rsidRPr="00737329" w:rsidRDefault="00AB5E2F" w:rsidP="00F423A6">
            <w:pPr>
              <w:pStyle w:val="afff1"/>
              <w:ind w:firstLine="0"/>
              <w:jc w:val="center"/>
              <w:rPr>
                <w:sz w:val="24"/>
                <w:szCs w:val="24"/>
              </w:rPr>
            </w:pPr>
            <w:r w:rsidRPr="00737329">
              <w:rPr>
                <w:color w:val="000000"/>
                <w:sz w:val="24"/>
                <w:szCs w:val="24"/>
                <w:lang w:bidi="ru-RU"/>
              </w:rPr>
              <w:t>тыс. чел.</w:t>
            </w:r>
          </w:p>
        </w:tc>
        <w:tc>
          <w:tcPr>
            <w:tcW w:w="1310" w:type="dxa"/>
            <w:gridSpan w:val="2"/>
            <w:tcBorders>
              <w:top w:val="single" w:sz="4" w:space="0" w:color="auto"/>
              <w:left w:val="single" w:sz="4" w:space="0" w:color="auto"/>
            </w:tcBorders>
          </w:tcPr>
          <w:p w14:paraId="0BE8B5B4"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272" w:type="dxa"/>
            <w:gridSpan w:val="2"/>
            <w:tcBorders>
              <w:top w:val="single" w:sz="4" w:space="0" w:color="auto"/>
              <w:left w:val="single" w:sz="4" w:space="0" w:color="auto"/>
            </w:tcBorders>
          </w:tcPr>
          <w:p w14:paraId="798F81F2"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416" w:type="dxa"/>
            <w:gridSpan w:val="2"/>
            <w:tcBorders>
              <w:top w:val="single" w:sz="4" w:space="0" w:color="auto"/>
              <w:left w:val="single" w:sz="4" w:space="0" w:color="auto"/>
            </w:tcBorders>
          </w:tcPr>
          <w:p w14:paraId="11790CAA"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282" w:type="dxa"/>
            <w:gridSpan w:val="2"/>
            <w:tcBorders>
              <w:top w:val="single" w:sz="4" w:space="0" w:color="auto"/>
              <w:left w:val="single" w:sz="4" w:space="0" w:color="auto"/>
            </w:tcBorders>
          </w:tcPr>
          <w:p w14:paraId="6BE79106"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133" w:type="dxa"/>
            <w:gridSpan w:val="2"/>
            <w:tcBorders>
              <w:top w:val="single" w:sz="4" w:space="0" w:color="auto"/>
              <w:left w:val="single" w:sz="4" w:space="0" w:color="auto"/>
            </w:tcBorders>
          </w:tcPr>
          <w:p w14:paraId="2DB38705" w14:textId="77777777" w:rsidR="00AB5E2F" w:rsidRPr="00737329" w:rsidRDefault="00AB5E2F" w:rsidP="00F423A6">
            <w:pPr>
              <w:pStyle w:val="afff1"/>
              <w:ind w:firstLine="160"/>
              <w:jc w:val="both"/>
              <w:rPr>
                <w:sz w:val="24"/>
                <w:szCs w:val="24"/>
              </w:rPr>
            </w:pPr>
            <w:r w:rsidRPr="00737329">
              <w:rPr>
                <w:color w:val="000000"/>
                <w:sz w:val="24"/>
                <w:szCs w:val="24"/>
                <w:lang w:bidi="ru-RU"/>
              </w:rPr>
              <w:t>-0,230</w:t>
            </w:r>
          </w:p>
        </w:tc>
        <w:tc>
          <w:tcPr>
            <w:tcW w:w="1282" w:type="dxa"/>
            <w:gridSpan w:val="2"/>
            <w:tcBorders>
              <w:top w:val="single" w:sz="4" w:space="0" w:color="auto"/>
              <w:left w:val="single" w:sz="4" w:space="0" w:color="auto"/>
            </w:tcBorders>
          </w:tcPr>
          <w:p w14:paraId="5B4F9DC3"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128" w:type="dxa"/>
            <w:gridSpan w:val="2"/>
            <w:tcBorders>
              <w:top w:val="single" w:sz="4" w:space="0" w:color="auto"/>
              <w:left w:val="single" w:sz="4" w:space="0" w:color="auto"/>
            </w:tcBorders>
          </w:tcPr>
          <w:p w14:paraId="18641E9B" w14:textId="77777777" w:rsidR="00AB5E2F" w:rsidRPr="00737329" w:rsidRDefault="00AB5E2F" w:rsidP="00F423A6">
            <w:pPr>
              <w:pStyle w:val="afff1"/>
              <w:ind w:firstLine="220"/>
              <w:rPr>
                <w:sz w:val="24"/>
                <w:szCs w:val="24"/>
              </w:rPr>
            </w:pPr>
            <w:r w:rsidRPr="00737329">
              <w:rPr>
                <w:color w:val="000000"/>
                <w:sz w:val="24"/>
                <w:szCs w:val="24"/>
                <w:lang w:bidi="ru-RU"/>
              </w:rPr>
              <w:t>-0,230</w:t>
            </w:r>
          </w:p>
        </w:tc>
        <w:tc>
          <w:tcPr>
            <w:tcW w:w="1277" w:type="dxa"/>
            <w:gridSpan w:val="2"/>
            <w:tcBorders>
              <w:top w:val="single" w:sz="4" w:space="0" w:color="auto"/>
              <w:left w:val="single" w:sz="4" w:space="0" w:color="auto"/>
            </w:tcBorders>
          </w:tcPr>
          <w:p w14:paraId="53F6CED7"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c>
          <w:tcPr>
            <w:tcW w:w="1142" w:type="dxa"/>
            <w:gridSpan w:val="2"/>
            <w:tcBorders>
              <w:top w:val="single" w:sz="4" w:space="0" w:color="auto"/>
              <w:left w:val="single" w:sz="4" w:space="0" w:color="auto"/>
              <w:right w:val="single" w:sz="4" w:space="0" w:color="auto"/>
            </w:tcBorders>
          </w:tcPr>
          <w:p w14:paraId="3E69E03A" w14:textId="77777777" w:rsidR="00AB5E2F" w:rsidRPr="00737329" w:rsidRDefault="00AB5E2F" w:rsidP="00F423A6">
            <w:pPr>
              <w:pStyle w:val="afff1"/>
              <w:ind w:firstLine="0"/>
              <w:jc w:val="center"/>
              <w:rPr>
                <w:sz w:val="24"/>
                <w:szCs w:val="24"/>
              </w:rPr>
            </w:pPr>
            <w:r w:rsidRPr="00737329">
              <w:rPr>
                <w:color w:val="000000"/>
                <w:sz w:val="24"/>
                <w:szCs w:val="24"/>
                <w:lang w:bidi="ru-RU"/>
              </w:rPr>
              <w:t>-0,230</w:t>
            </w:r>
          </w:p>
        </w:tc>
      </w:tr>
      <w:tr w:rsidR="00AB5E2F" w:rsidRPr="00737329" w14:paraId="1BC05FAF" w14:textId="77777777" w:rsidTr="00F423A6">
        <w:tblPrEx>
          <w:tblCellMar>
            <w:top w:w="0" w:type="dxa"/>
            <w:bottom w:w="0" w:type="dxa"/>
          </w:tblCellMar>
        </w:tblPrEx>
        <w:trPr>
          <w:gridBefore w:val="1"/>
          <w:wBefore w:w="15" w:type="dxa"/>
          <w:trHeight w:hRule="exact" w:val="389"/>
          <w:jc w:val="center"/>
        </w:trPr>
        <w:tc>
          <w:tcPr>
            <w:tcW w:w="3019" w:type="dxa"/>
            <w:gridSpan w:val="2"/>
            <w:tcBorders>
              <w:top w:val="single" w:sz="4" w:space="0" w:color="auto"/>
              <w:left w:val="single" w:sz="4" w:space="0" w:color="auto"/>
            </w:tcBorders>
          </w:tcPr>
          <w:p w14:paraId="7072B924" w14:textId="77777777" w:rsidR="00AB5E2F" w:rsidRPr="00737329" w:rsidRDefault="00AB5E2F" w:rsidP="00F423A6">
            <w:pPr>
              <w:pStyle w:val="afff1"/>
              <w:ind w:firstLine="0"/>
              <w:jc w:val="both"/>
              <w:rPr>
                <w:sz w:val="24"/>
                <w:szCs w:val="24"/>
              </w:rPr>
            </w:pPr>
            <w:r w:rsidRPr="00737329">
              <w:rPr>
                <w:b/>
                <w:bCs/>
                <w:color w:val="000000"/>
                <w:sz w:val="24"/>
                <w:szCs w:val="24"/>
                <w:lang w:bidi="ru-RU"/>
              </w:rPr>
              <w:t xml:space="preserve">  3. Сельское хозяйство</w:t>
            </w:r>
          </w:p>
        </w:tc>
        <w:tc>
          <w:tcPr>
            <w:tcW w:w="1291" w:type="dxa"/>
            <w:gridSpan w:val="2"/>
            <w:tcBorders>
              <w:top w:val="single" w:sz="4" w:space="0" w:color="auto"/>
              <w:left w:val="single" w:sz="4" w:space="0" w:color="auto"/>
            </w:tcBorders>
          </w:tcPr>
          <w:p w14:paraId="7C358E97" w14:textId="77777777" w:rsidR="00AB5E2F" w:rsidRPr="00737329" w:rsidRDefault="00AB5E2F" w:rsidP="00F423A6">
            <w:pPr>
              <w:rPr>
                <w:sz w:val="10"/>
                <w:szCs w:val="10"/>
              </w:rPr>
            </w:pPr>
          </w:p>
        </w:tc>
        <w:tc>
          <w:tcPr>
            <w:tcW w:w="1306" w:type="dxa"/>
            <w:gridSpan w:val="2"/>
            <w:tcBorders>
              <w:top w:val="single" w:sz="4" w:space="0" w:color="auto"/>
              <w:left w:val="single" w:sz="4" w:space="0" w:color="auto"/>
            </w:tcBorders>
          </w:tcPr>
          <w:p w14:paraId="2DAC2214" w14:textId="77777777" w:rsidR="00AB5E2F" w:rsidRPr="00737329" w:rsidRDefault="00AB5E2F" w:rsidP="00F423A6">
            <w:pPr>
              <w:rPr>
                <w:sz w:val="10"/>
                <w:szCs w:val="10"/>
              </w:rPr>
            </w:pPr>
          </w:p>
        </w:tc>
        <w:tc>
          <w:tcPr>
            <w:tcW w:w="1272" w:type="dxa"/>
            <w:gridSpan w:val="2"/>
            <w:tcBorders>
              <w:top w:val="single" w:sz="4" w:space="0" w:color="auto"/>
              <w:left w:val="single" w:sz="4" w:space="0" w:color="auto"/>
            </w:tcBorders>
          </w:tcPr>
          <w:p w14:paraId="3FA43068" w14:textId="77777777" w:rsidR="00AB5E2F" w:rsidRPr="00737329" w:rsidRDefault="00AB5E2F" w:rsidP="00F423A6">
            <w:pPr>
              <w:rPr>
                <w:sz w:val="10"/>
                <w:szCs w:val="10"/>
              </w:rPr>
            </w:pPr>
          </w:p>
        </w:tc>
        <w:tc>
          <w:tcPr>
            <w:tcW w:w="1421" w:type="dxa"/>
            <w:gridSpan w:val="2"/>
            <w:tcBorders>
              <w:top w:val="single" w:sz="4" w:space="0" w:color="auto"/>
              <w:left w:val="single" w:sz="4" w:space="0" w:color="auto"/>
            </w:tcBorders>
          </w:tcPr>
          <w:p w14:paraId="18E1E924"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2DB9B803" w14:textId="77777777" w:rsidR="00AB5E2F" w:rsidRPr="00737329" w:rsidRDefault="00AB5E2F" w:rsidP="00F423A6">
            <w:pPr>
              <w:rPr>
                <w:sz w:val="10"/>
                <w:szCs w:val="10"/>
              </w:rPr>
            </w:pPr>
          </w:p>
        </w:tc>
        <w:tc>
          <w:tcPr>
            <w:tcW w:w="1133" w:type="dxa"/>
            <w:gridSpan w:val="2"/>
            <w:tcBorders>
              <w:top w:val="single" w:sz="4" w:space="0" w:color="auto"/>
              <w:left w:val="single" w:sz="4" w:space="0" w:color="auto"/>
            </w:tcBorders>
          </w:tcPr>
          <w:p w14:paraId="48D50BD4"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30339B75" w14:textId="77777777" w:rsidR="00AB5E2F" w:rsidRPr="00737329" w:rsidRDefault="00AB5E2F" w:rsidP="00F423A6">
            <w:pPr>
              <w:rPr>
                <w:sz w:val="10"/>
                <w:szCs w:val="10"/>
              </w:rPr>
            </w:pPr>
          </w:p>
        </w:tc>
        <w:tc>
          <w:tcPr>
            <w:tcW w:w="1128" w:type="dxa"/>
            <w:gridSpan w:val="2"/>
            <w:tcBorders>
              <w:top w:val="single" w:sz="4" w:space="0" w:color="auto"/>
              <w:left w:val="single" w:sz="4" w:space="0" w:color="auto"/>
            </w:tcBorders>
          </w:tcPr>
          <w:p w14:paraId="46DFB05E"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0E7DF053" w14:textId="77777777" w:rsidR="00AB5E2F" w:rsidRPr="00737329" w:rsidRDefault="00AB5E2F" w:rsidP="00F423A6">
            <w:pPr>
              <w:rPr>
                <w:sz w:val="10"/>
                <w:szCs w:val="10"/>
              </w:rPr>
            </w:pPr>
          </w:p>
        </w:tc>
        <w:tc>
          <w:tcPr>
            <w:tcW w:w="1152" w:type="dxa"/>
            <w:gridSpan w:val="2"/>
            <w:tcBorders>
              <w:top w:val="single" w:sz="4" w:space="0" w:color="auto"/>
              <w:left w:val="single" w:sz="4" w:space="0" w:color="auto"/>
              <w:right w:val="single" w:sz="4" w:space="0" w:color="auto"/>
            </w:tcBorders>
          </w:tcPr>
          <w:p w14:paraId="10796264" w14:textId="77777777" w:rsidR="00AB5E2F" w:rsidRPr="00737329" w:rsidRDefault="00AB5E2F" w:rsidP="00F423A6">
            <w:pPr>
              <w:rPr>
                <w:sz w:val="10"/>
                <w:szCs w:val="10"/>
              </w:rPr>
            </w:pPr>
          </w:p>
        </w:tc>
      </w:tr>
      <w:tr w:rsidR="00AB5E2F" w:rsidRPr="00737329" w14:paraId="5EE36C60" w14:textId="77777777" w:rsidTr="00F423A6">
        <w:tblPrEx>
          <w:tblCellMar>
            <w:top w:w="0" w:type="dxa"/>
            <w:bottom w:w="0" w:type="dxa"/>
          </w:tblCellMar>
        </w:tblPrEx>
        <w:trPr>
          <w:gridBefore w:val="1"/>
          <w:wBefore w:w="15" w:type="dxa"/>
          <w:trHeight w:hRule="exact" w:val="566"/>
          <w:jc w:val="center"/>
        </w:trPr>
        <w:tc>
          <w:tcPr>
            <w:tcW w:w="3019" w:type="dxa"/>
            <w:gridSpan w:val="2"/>
            <w:tcBorders>
              <w:top w:val="single" w:sz="4" w:space="0" w:color="auto"/>
              <w:left w:val="single" w:sz="4" w:space="0" w:color="auto"/>
            </w:tcBorders>
            <w:vAlign w:val="bottom"/>
          </w:tcPr>
          <w:p w14:paraId="3E238FBF" w14:textId="77777777" w:rsidR="00AB5E2F" w:rsidRPr="00737329" w:rsidRDefault="00AB5E2F" w:rsidP="00F423A6">
            <w:pPr>
              <w:pStyle w:val="afff1"/>
              <w:tabs>
                <w:tab w:val="left" w:pos="1910"/>
              </w:tabs>
              <w:ind w:firstLine="0"/>
              <w:jc w:val="both"/>
              <w:rPr>
                <w:sz w:val="24"/>
                <w:szCs w:val="24"/>
              </w:rPr>
            </w:pPr>
            <w:r w:rsidRPr="00737329">
              <w:rPr>
                <w:color w:val="000000"/>
                <w:sz w:val="24"/>
                <w:szCs w:val="24"/>
                <w:lang w:bidi="ru-RU"/>
              </w:rPr>
              <w:t>Продукция</w:t>
            </w:r>
            <w:r w:rsidRPr="00737329">
              <w:rPr>
                <w:color w:val="000000"/>
                <w:sz w:val="24"/>
                <w:szCs w:val="24"/>
                <w:lang w:bidi="ru-RU"/>
              </w:rPr>
              <w:tab/>
              <w:t>сельского</w:t>
            </w:r>
          </w:p>
          <w:p w14:paraId="754E5DB0" w14:textId="77777777" w:rsidR="00AB5E2F" w:rsidRPr="00737329" w:rsidRDefault="00AB5E2F" w:rsidP="00F423A6">
            <w:pPr>
              <w:pStyle w:val="afff1"/>
              <w:ind w:firstLine="0"/>
              <w:jc w:val="both"/>
              <w:rPr>
                <w:sz w:val="24"/>
                <w:szCs w:val="24"/>
              </w:rPr>
            </w:pPr>
            <w:r w:rsidRPr="00737329">
              <w:rPr>
                <w:color w:val="000000"/>
                <w:sz w:val="24"/>
                <w:szCs w:val="24"/>
                <w:lang w:bidi="ru-RU"/>
              </w:rPr>
              <w:t>хозяйства</w:t>
            </w:r>
          </w:p>
        </w:tc>
        <w:tc>
          <w:tcPr>
            <w:tcW w:w="1291" w:type="dxa"/>
            <w:gridSpan w:val="2"/>
            <w:tcBorders>
              <w:top w:val="single" w:sz="4" w:space="0" w:color="auto"/>
              <w:left w:val="single" w:sz="4" w:space="0" w:color="auto"/>
            </w:tcBorders>
          </w:tcPr>
          <w:p w14:paraId="5A6D17D5" w14:textId="77777777" w:rsidR="00AB5E2F" w:rsidRPr="00737329" w:rsidRDefault="00AB5E2F" w:rsidP="00F423A6">
            <w:pPr>
              <w:pStyle w:val="afff1"/>
              <w:ind w:firstLine="0"/>
              <w:rPr>
                <w:sz w:val="24"/>
                <w:szCs w:val="24"/>
              </w:rPr>
            </w:pPr>
            <w:r w:rsidRPr="00737329">
              <w:rPr>
                <w:color w:val="000000"/>
                <w:sz w:val="24"/>
                <w:szCs w:val="24"/>
                <w:lang w:bidi="ru-RU"/>
              </w:rPr>
              <w:t>млн. руб.</w:t>
            </w:r>
          </w:p>
        </w:tc>
        <w:tc>
          <w:tcPr>
            <w:tcW w:w="1306" w:type="dxa"/>
            <w:gridSpan w:val="2"/>
            <w:tcBorders>
              <w:top w:val="single" w:sz="4" w:space="0" w:color="auto"/>
              <w:left w:val="single" w:sz="4" w:space="0" w:color="auto"/>
            </w:tcBorders>
          </w:tcPr>
          <w:p w14:paraId="263819A0" w14:textId="77777777" w:rsidR="00AB5E2F" w:rsidRPr="00737329" w:rsidRDefault="00AB5E2F" w:rsidP="00F423A6">
            <w:pPr>
              <w:pStyle w:val="afff1"/>
              <w:ind w:firstLine="0"/>
              <w:jc w:val="center"/>
              <w:rPr>
                <w:sz w:val="24"/>
                <w:szCs w:val="24"/>
              </w:rPr>
            </w:pPr>
            <w:r w:rsidRPr="00737329">
              <w:rPr>
                <w:color w:val="000000"/>
                <w:sz w:val="24"/>
                <w:szCs w:val="24"/>
                <w:lang w:bidi="ru-RU"/>
              </w:rPr>
              <w:t>1452,42</w:t>
            </w:r>
          </w:p>
        </w:tc>
        <w:tc>
          <w:tcPr>
            <w:tcW w:w="1272" w:type="dxa"/>
            <w:gridSpan w:val="2"/>
            <w:tcBorders>
              <w:top w:val="single" w:sz="4" w:space="0" w:color="auto"/>
              <w:left w:val="single" w:sz="4" w:space="0" w:color="auto"/>
            </w:tcBorders>
          </w:tcPr>
          <w:p w14:paraId="513BE165" w14:textId="77777777" w:rsidR="00AB5E2F" w:rsidRPr="00737329" w:rsidRDefault="00AB5E2F" w:rsidP="00F423A6">
            <w:pPr>
              <w:pStyle w:val="afff1"/>
              <w:ind w:firstLine="0"/>
              <w:jc w:val="center"/>
              <w:rPr>
                <w:sz w:val="24"/>
                <w:szCs w:val="24"/>
              </w:rPr>
            </w:pPr>
            <w:r w:rsidRPr="00737329">
              <w:rPr>
                <w:color w:val="000000"/>
                <w:sz w:val="24"/>
                <w:szCs w:val="24"/>
                <w:lang w:bidi="ru-RU"/>
              </w:rPr>
              <w:t>2507,74</w:t>
            </w:r>
          </w:p>
        </w:tc>
        <w:tc>
          <w:tcPr>
            <w:tcW w:w="1421" w:type="dxa"/>
            <w:gridSpan w:val="2"/>
            <w:tcBorders>
              <w:top w:val="single" w:sz="4" w:space="0" w:color="auto"/>
              <w:left w:val="single" w:sz="4" w:space="0" w:color="auto"/>
            </w:tcBorders>
          </w:tcPr>
          <w:p w14:paraId="0142CA78" w14:textId="77777777" w:rsidR="00AB5E2F" w:rsidRPr="00737329" w:rsidRDefault="00AB5E2F" w:rsidP="00F423A6">
            <w:pPr>
              <w:pStyle w:val="afff1"/>
              <w:ind w:firstLine="0"/>
              <w:jc w:val="center"/>
              <w:rPr>
                <w:sz w:val="24"/>
                <w:szCs w:val="24"/>
              </w:rPr>
            </w:pPr>
            <w:r w:rsidRPr="00737329">
              <w:rPr>
                <w:color w:val="000000"/>
                <w:sz w:val="24"/>
                <w:szCs w:val="24"/>
                <w:lang w:bidi="ru-RU"/>
              </w:rPr>
              <w:t>2380,45</w:t>
            </w:r>
          </w:p>
        </w:tc>
        <w:tc>
          <w:tcPr>
            <w:tcW w:w="1277" w:type="dxa"/>
            <w:gridSpan w:val="2"/>
            <w:tcBorders>
              <w:top w:val="single" w:sz="4" w:space="0" w:color="auto"/>
              <w:left w:val="single" w:sz="4" w:space="0" w:color="auto"/>
            </w:tcBorders>
          </w:tcPr>
          <w:p w14:paraId="7A5E0AD9" w14:textId="77777777" w:rsidR="00AB5E2F" w:rsidRPr="00737329" w:rsidRDefault="00AB5E2F" w:rsidP="00F423A6">
            <w:pPr>
              <w:pStyle w:val="afff1"/>
              <w:ind w:firstLine="0"/>
              <w:jc w:val="center"/>
              <w:rPr>
                <w:sz w:val="24"/>
                <w:szCs w:val="24"/>
              </w:rPr>
            </w:pPr>
            <w:r w:rsidRPr="00737329">
              <w:rPr>
                <w:color w:val="000000"/>
                <w:sz w:val="24"/>
                <w:szCs w:val="24"/>
                <w:lang w:bidi="ru-RU"/>
              </w:rPr>
              <w:t>2512,69</w:t>
            </w:r>
          </w:p>
        </w:tc>
        <w:tc>
          <w:tcPr>
            <w:tcW w:w="1133" w:type="dxa"/>
            <w:gridSpan w:val="2"/>
            <w:tcBorders>
              <w:top w:val="single" w:sz="4" w:space="0" w:color="auto"/>
              <w:left w:val="single" w:sz="4" w:space="0" w:color="auto"/>
            </w:tcBorders>
          </w:tcPr>
          <w:p w14:paraId="04D31BF3" w14:textId="77777777" w:rsidR="00AB5E2F" w:rsidRPr="00737329" w:rsidRDefault="00AB5E2F" w:rsidP="00F423A6">
            <w:pPr>
              <w:pStyle w:val="afff1"/>
              <w:ind w:firstLine="0"/>
              <w:jc w:val="center"/>
              <w:rPr>
                <w:sz w:val="24"/>
                <w:szCs w:val="24"/>
              </w:rPr>
            </w:pPr>
            <w:r w:rsidRPr="00737329">
              <w:rPr>
                <w:color w:val="000000"/>
                <w:sz w:val="24"/>
                <w:szCs w:val="24"/>
                <w:lang w:bidi="ru-RU"/>
              </w:rPr>
              <w:t>2540,71</w:t>
            </w:r>
          </w:p>
        </w:tc>
        <w:tc>
          <w:tcPr>
            <w:tcW w:w="1277" w:type="dxa"/>
            <w:gridSpan w:val="2"/>
            <w:tcBorders>
              <w:top w:val="single" w:sz="4" w:space="0" w:color="auto"/>
              <w:left w:val="single" w:sz="4" w:space="0" w:color="auto"/>
            </w:tcBorders>
          </w:tcPr>
          <w:p w14:paraId="31E3F4B2" w14:textId="77777777" w:rsidR="00AB5E2F" w:rsidRPr="00737329" w:rsidRDefault="00AB5E2F" w:rsidP="00F423A6">
            <w:pPr>
              <w:pStyle w:val="afff1"/>
              <w:ind w:firstLine="0"/>
              <w:jc w:val="center"/>
              <w:rPr>
                <w:sz w:val="24"/>
                <w:szCs w:val="24"/>
              </w:rPr>
            </w:pPr>
            <w:r w:rsidRPr="00737329">
              <w:rPr>
                <w:color w:val="000000"/>
                <w:sz w:val="24"/>
                <w:szCs w:val="24"/>
                <w:lang w:bidi="ru-RU"/>
              </w:rPr>
              <w:t>2697,06</w:t>
            </w:r>
          </w:p>
        </w:tc>
        <w:tc>
          <w:tcPr>
            <w:tcW w:w="1128" w:type="dxa"/>
            <w:gridSpan w:val="2"/>
            <w:tcBorders>
              <w:top w:val="single" w:sz="4" w:space="0" w:color="auto"/>
              <w:left w:val="single" w:sz="4" w:space="0" w:color="auto"/>
            </w:tcBorders>
          </w:tcPr>
          <w:p w14:paraId="112F2C14" w14:textId="77777777" w:rsidR="00AB5E2F" w:rsidRPr="00737329" w:rsidRDefault="00AB5E2F" w:rsidP="00F423A6">
            <w:pPr>
              <w:pStyle w:val="afff1"/>
              <w:ind w:firstLine="140"/>
              <w:rPr>
                <w:sz w:val="24"/>
                <w:szCs w:val="24"/>
              </w:rPr>
            </w:pPr>
            <w:r w:rsidRPr="00737329">
              <w:rPr>
                <w:color w:val="000000"/>
                <w:sz w:val="24"/>
                <w:szCs w:val="24"/>
                <w:lang w:bidi="ru-RU"/>
              </w:rPr>
              <w:t>2745,64</w:t>
            </w:r>
          </w:p>
        </w:tc>
        <w:tc>
          <w:tcPr>
            <w:tcW w:w="1277" w:type="dxa"/>
            <w:gridSpan w:val="2"/>
            <w:tcBorders>
              <w:top w:val="single" w:sz="4" w:space="0" w:color="auto"/>
              <w:left w:val="single" w:sz="4" w:space="0" w:color="auto"/>
            </w:tcBorders>
          </w:tcPr>
          <w:p w14:paraId="59BAC5D1" w14:textId="77777777" w:rsidR="00AB5E2F" w:rsidRPr="00737329" w:rsidRDefault="00AB5E2F" w:rsidP="00F423A6">
            <w:pPr>
              <w:pStyle w:val="afff1"/>
              <w:ind w:firstLine="0"/>
              <w:jc w:val="center"/>
              <w:rPr>
                <w:sz w:val="24"/>
                <w:szCs w:val="24"/>
              </w:rPr>
            </w:pPr>
            <w:r w:rsidRPr="00737329">
              <w:rPr>
                <w:color w:val="000000"/>
                <w:sz w:val="24"/>
                <w:szCs w:val="24"/>
                <w:lang w:bidi="ru-RU"/>
              </w:rPr>
              <w:t>2887,27</w:t>
            </w:r>
          </w:p>
        </w:tc>
        <w:tc>
          <w:tcPr>
            <w:tcW w:w="1152" w:type="dxa"/>
            <w:gridSpan w:val="2"/>
            <w:tcBorders>
              <w:top w:val="single" w:sz="4" w:space="0" w:color="auto"/>
              <w:left w:val="single" w:sz="4" w:space="0" w:color="auto"/>
              <w:right w:val="single" w:sz="4" w:space="0" w:color="auto"/>
            </w:tcBorders>
          </w:tcPr>
          <w:p w14:paraId="6D43D8DC" w14:textId="77777777" w:rsidR="00AB5E2F" w:rsidRPr="00737329" w:rsidRDefault="00AB5E2F" w:rsidP="00F423A6">
            <w:pPr>
              <w:pStyle w:val="afff1"/>
              <w:ind w:firstLine="140"/>
              <w:rPr>
                <w:sz w:val="24"/>
                <w:szCs w:val="24"/>
              </w:rPr>
            </w:pPr>
            <w:r w:rsidRPr="00737329">
              <w:rPr>
                <w:color w:val="000000"/>
                <w:sz w:val="24"/>
                <w:szCs w:val="24"/>
                <w:lang w:bidi="ru-RU"/>
              </w:rPr>
              <w:t>2960,88</w:t>
            </w:r>
          </w:p>
        </w:tc>
      </w:tr>
      <w:tr w:rsidR="00AB5E2F" w:rsidRPr="00737329" w14:paraId="22727A40" w14:textId="77777777" w:rsidTr="00F423A6">
        <w:tblPrEx>
          <w:tblCellMar>
            <w:top w:w="0" w:type="dxa"/>
            <w:bottom w:w="0" w:type="dxa"/>
          </w:tblCellMar>
        </w:tblPrEx>
        <w:trPr>
          <w:gridBefore w:val="1"/>
          <w:wBefore w:w="15" w:type="dxa"/>
          <w:trHeight w:hRule="exact" w:val="1406"/>
          <w:jc w:val="center"/>
        </w:trPr>
        <w:tc>
          <w:tcPr>
            <w:tcW w:w="3019" w:type="dxa"/>
            <w:gridSpan w:val="2"/>
            <w:tcBorders>
              <w:top w:val="single" w:sz="4" w:space="0" w:color="auto"/>
              <w:left w:val="single" w:sz="4" w:space="0" w:color="auto"/>
            </w:tcBorders>
          </w:tcPr>
          <w:p w14:paraId="55C193D6" w14:textId="77777777" w:rsidR="00AB5E2F" w:rsidRPr="00737329" w:rsidRDefault="00AB5E2F" w:rsidP="00F423A6">
            <w:pPr>
              <w:pStyle w:val="afff1"/>
              <w:ind w:firstLine="0"/>
              <w:jc w:val="both"/>
              <w:rPr>
                <w:sz w:val="24"/>
                <w:szCs w:val="24"/>
              </w:rPr>
            </w:pPr>
            <w:r w:rsidRPr="00737329">
              <w:rPr>
                <w:color w:val="000000"/>
                <w:sz w:val="24"/>
                <w:szCs w:val="24"/>
                <w:lang w:bidi="ru-RU"/>
              </w:rPr>
              <w:t>Индекс производства продукции сельского хозяйства</w:t>
            </w:r>
          </w:p>
        </w:tc>
        <w:tc>
          <w:tcPr>
            <w:tcW w:w="1291" w:type="dxa"/>
            <w:gridSpan w:val="2"/>
            <w:tcBorders>
              <w:top w:val="single" w:sz="4" w:space="0" w:color="auto"/>
              <w:left w:val="single" w:sz="4" w:space="0" w:color="auto"/>
            </w:tcBorders>
            <w:vAlign w:val="bottom"/>
          </w:tcPr>
          <w:p w14:paraId="7E516755" w14:textId="77777777" w:rsidR="00AB5E2F" w:rsidRPr="00737329" w:rsidRDefault="00AB5E2F" w:rsidP="00F423A6">
            <w:pPr>
              <w:pStyle w:val="afff1"/>
              <w:ind w:firstLine="0"/>
              <w:jc w:val="center"/>
              <w:rPr>
                <w:sz w:val="24"/>
                <w:szCs w:val="24"/>
              </w:rPr>
            </w:pPr>
            <w:r w:rsidRPr="00737329">
              <w:rPr>
                <w:color w:val="000000"/>
                <w:sz w:val="24"/>
                <w:szCs w:val="24"/>
                <w:lang w:bidi="ru-RU"/>
              </w:rPr>
              <w:t>% к предыдуще му году в сопоставим ых ценах</w:t>
            </w:r>
          </w:p>
        </w:tc>
        <w:tc>
          <w:tcPr>
            <w:tcW w:w="1306" w:type="dxa"/>
            <w:gridSpan w:val="2"/>
            <w:tcBorders>
              <w:top w:val="single" w:sz="4" w:space="0" w:color="auto"/>
              <w:left w:val="single" w:sz="4" w:space="0" w:color="auto"/>
            </w:tcBorders>
          </w:tcPr>
          <w:p w14:paraId="13F62BFB" w14:textId="77777777" w:rsidR="00AB5E2F" w:rsidRPr="00737329" w:rsidRDefault="00AB5E2F" w:rsidP="00F423A6">
            <w:pPr>
              <w:pStyle w:val="afff1"/>
              <w:ind w:firstLine="0"/>
              <w:jc w:val="center"/>
              <w:rPr>
                <w:sz w:val="24"/>
                <w:szCs w:val="24"/>
              </w:rPr>
            </w:pPr>
            <w:r w:rsidRPr="00737329">
              <w:rPr>
                <w:color w:val="000000"/>
                <w:sz w:val="24"/>
                <w:szCs w:val="24"/>
                <w:lang w:bidi="ru-RU"/>
              </w:rPr>
              <w:t>85,2</w:t>
            </w:r>
          </w:p>
        </w:tc>
        <w:tc>
          <w:tcPr>
            <w:tcW w:w="1272" w:type="dxa"/>
            <w:gridSpan w:val="2"/>
            <w:tcBorders>
              <w:top w:val="single" w:sz="4" w:space="0" w:color="auto"/>
              <w:left w:val="single" w:sz="4" w:space="0" w:color="auto"/>
            </w:tcBorders>
          </w:tcPr>
          <w:p w14:paraId="6601F8A6" w14:textId="77777777" w:rsidR="00AB5E2F" w:rsidRPr="00737329" w:rsidRDefault="00AB5E2F" w:rsidP="00F423A6">
            <w:pPr>
              <w:pStyle w:val="afff1"/>
              <w:ind w:firstLine="0"/>
              <w:jc w:val="center"/>
              <w:rPr>
                <w:sz w:val="24"/>
                <w:szCs w:val="24"/>
              </w:rPr>
            </w:pPr>
            <w:r w:rsidRPr="00737329">
              <w:rPr>
                <w:color w:val="000000"/>
                <w:sz w:val="24"/>
                <w:szCs w:val="24"/>
                <w:lang w:bidi="ru-RU"/>
              </w:rPr>
              <w:t>128,0</w:t>
            </w:r>
          </w:p>
        </w:tc>
        <w:tc>
          <w:tcPr>
            <w:tcW w:w="1421" w:type="dxa"/>
            <w:gridSpan w:val="2"/>
            <w:tcBorders>
              <w:top w:val="single" w:sz="4" w:space="0" w:color="auto"/>
              <w:left w:val="single" w:sz="4" w:space="0" w:color="auto"/>
            </w:tcBorders>
          </w:tcPr>
          <w:p w14:paraId="74ACE88B" w14:textId="77777777" w:rsidR="00AB5E2F" w:rsidRPr="00737329" w:rsidRDefault="00AB5E2F" w:rsidP="00F423A6">
            <w:pPr>
              <w:pStyle w:val="afff1"/>
              <w:ind w:firstLine="0"/>
              <w:jc w:val="center"/>
              <w:rPr>
                <w:sz w:val="24"/>
                <w:szCs w:val="24"/>
              </w:rPr>
            </w:pPr>
            <w:r w:rsidRPr="00737329">
              <w:rPr>
                <w:color w:val="000000"/>
                <w:sz w:val="24"/>
                <w:szCs w:val="24"/>
                <w:lang w:bidi="ru-RU"/>
              </w:rPr>
              <w:t>92,0</w:t>
            </w:r>
          </w:p>
        </w:tc>
        <w:tc>
          <w:tcPr>
            <w:tcW w:w="1277" w:type="dxa"/>
            <w:gridSpan w:val="2"/>
            <w:tcBorders>
              <w:top w:val="single" w:sz="4" w:space="0" w:color="auto"/>
              <w:left w:val="single" w:sz="4" w:space="0" w:color="auto"/>
            </w:tcBorders>
          </w:tcPr>
          <w:p w14:paraId="28622072" w14:textId="77777777" w:rsidR="00AB5E2F" w:rsidRPr="00737329" w:rsidRDefault="00AB5E2F" w:rsidP="00F423A6">
            <w:pPr>
              <w:pStyle w:val="afff1"/>
              <w:ind w:firstLine="0"/>
              <w:jc w:val="center"/>
              <w:rPr>
                <w:sz w:val="24"/>
                <w:szCs w:val="24"/>
              </w:rPr>
            </w:pPr>
            <w:r w:rsidRPr="00737329">
              <w:rPr>
                <w:color w:val="000000"/>
                <w:sz w:val="24"/>
                <w:szCs w:val="24"/>
                <w:lang w:bidi="ru-RU"/>
              </w:rPr>
              <w:t>100,8</w:t>
            </w:r>
          </w:p>
        </w:tc>
        <w:tc>
          <w:tcPr>
            <w:tcW w:w="1133" w:type="dxa"/>
            <w:gridSpan w:val="2"/>
            <w:tcBorders>
              <w:top w:val="single" w:sz="4" w:space="0" w:color="auto"/>
              <w:left w:val="single" w:sz="4" w:space="0" w:color="auto"/>
            </w:tcBorders>
          </w:tcPr>
          <w:p w14:paraId="57838A4F" w14:textId="77777777" w:rsidR="00AB5E2F" w:rsidRPr="00737329" w:rsidRDefault="00AB5E2F" w:rsidP="00F423A6">
            <w:pPr>
              <w:pStyle w:val="afff1"/>
              <w:ind w:firstLine="240"/>
              <w:rPr>
                <w:sz w:val="24"/>
                <w:szCs w:val="24"/>
              </w:rPr>
            </w:pPr>
            <w:r w:rsidRPr="00737329">
              <w:rPr>
                <w:color w:val="000000"/>
                <w:sz w:val="24"/>
                <w:szCs w:val="24"/>
                <w:lang w:bidi="ru-RU"/>
              </w:rPr>
              <w:t>101,8</w:t>
            </w:r>
          </w:p>
        </w:tc>
        <w:tc>
          <w:tcPr>
            <w:tcW w:w="1277" w:type="dxa"/>
            <w:gridSpan w:val="2"/>
            <w:tcBorders>
              <w:top w:val="single" w:sz="4" w:space="0" w:color="auto"/>
              <w:left w:val="single" w:sz="4" w:space="0" w:color="auto"/>
            </w:tcBorders>
          </w:tcPr>
          <w:p w14:paraId="6C5DCAD1" w14:textId="77777777" w:rsidR="00AB5E2F" w:rsidRPr="00737329" w:rsidRDefault="00AB5E2F" w:rsidP="00F423A6">
            <w:pPr>
              <w:pStyle w:val="afff1"/>
              <w:ind w:firstLine="0"/>
              <w:jc w:val="center"/>
              <w:rPr>
                <w:sz w:val="24"/>
                <w:szCs w:val="24"/>
              </w:rPr>
            </w:pPr>
            <w:r w:rsidRPr="00737329">
              <w:rPr>
                <w:color w:val="000000"/>
                <w:sz w:val="24"/>
                <w:szCs w:val="24"/>
                <w:lang w:bidi="ru-RU"/>
              </w:rPr>
              <w:t>102,5</w:t>
            </w:r>
          </w:p>
        </w:tc>
        <w:tc>
          <w:tcPr>
            <w:tcW w:w="1128" w:type="dxa"/>
            <w:gridSpan w:val="2"/>
            <w:tcBorders>
              <w:top w:val="single" w:sz="4" w:space="0" w:color="auto"/>
              <w:left w:val="single" w:sz="4" w:space="0" w:color="auto"/>
            </w:tcBorders>
          </w:tcPr>
          <w:p w14:paraId="653AB720" w14:textId="77777777" w:rsidR="00AB5E2F" w:rsidRPr="00737329" w:rsidRDefault="00AB5E2F" w:rsidP="00F423A6">
            <w:pPr>
              <w:pStyle w:val="afff1"/>
              <w:ind w:firstLine="280"/>
              <w:rPr>
                <w:sz w:val="24"/>
                <w:szCs w:val="24"/>
              </w:rPr>
            </w:pPr>
            <w:r w:rsidRPr="00737329">
              <w:rPr>
                <w:color w:val="000000"/>
                <w:sz w:val="24"/>
                <w:szCs w:val="24"/>
                <w:lang w:bidi="ru-RU"/>
              </w:rPr>
              <w:t>103,2</w:t>
            </w:r>
          </w:p>
        </w:tc>
        <w:tc>
          <w:tcPr>
            <w:tcW w:w="1277" w:type="dxa"/>
            <w:gridSpan w:val="2"/>
            <w:tcBorders>
              <w:top w:val="single" w:sz="4" w:space="0" w:color="auto"/>
              <w:left w:val="single" w:sz="4" w:space="0" w:color="auto"/>
            </w:tcBorders>
          </w:tcPr>
          <w:p w14:paraId="18902291" w14:textId="77777777" w:rsidR="00AB5E2F" w:rsidRPr="00737329" w:rsidRDefault="00AB5E2F" w:rsidP="00F423A6">
            <w:pPr>
              <w:pStyle w:val="afff1"/>
              <w:ind w:firstLine="0"/>
              <w:jc w:val="center"/>
              <w:rPr>
                <w:sz w:val="24"/>
                <w:szCs w:val="24"/>
              </w:rPr>
            </w:pPr>
            <w:r w:rsidRPr="00737329">
              <w:rPr>
                <w:color w:val="000000"/>
                <w:sz w:val="24"/>
                <w:szCs w:val="24"/>
                <w:lang w:bidi="ru-RU"/>
              </w:rPr>
              <w:t>102,5</w:t>
            </w:r>
          </w:p>
        </w:tc>
        <w:tc>
          <w:tcPr>
            <w:tcW w:w="1152" w:type="dxa"/>
            <w:gridSpan w:val="2"/>
            <w:tcBorders>
              <w:top w:val="single" w:sz="4" w:space="0" w:color="auto"/>
              <w:left w:val="single" w:sz="4" w:space="0" w:color="auto"/>
              <w:right w:val="single" w:sz="4" w:space="0" w:color="auto"/>
            </w:tcBorders>
          </w:tcPr>
          <w:p w14:paraId="6C8AC347" w14:textId="77777777" w:rsidR="00AB5E2F" w:rsidRPr="00737329" w:rsidRDefault="00AB5E2F" w:rsidP="00F423A6">
            <w:pPr>
              <w:pStyle w:val="afff1"/>
              <w:ind w:firstLine="300"/>
              <w:rPr>
                <w:sz w:val="24"/>
                <w:szCs w:val="24"/>
              </w:rPr>
            </w:pPr>
            <w:r w:rsidRPr="00737329">
              <w:rPr>
                <w:color w:val="000000"/>
                <w:sz w:val="24"/>
                <w:szCs w:val="24"/>
                <w:lang w:bidi="ru-RU"/>
              </w:rPr>
              <w:t>103,3</w:t>
            </w:r>
          </w:p>
        </w:tc>
      </w:tr>
      <w:tr w:rsidR="00AB5E2F" w:rsidRPr="00737329" w14:paraId="3B9BFA99" w14:textId="77777777" w:rsidTr="00F423A6">
        <w:tblPrEx>
          <w:tblCellMar>
            <w:top w:w="0" w:type="dxa"/>
            <w:bottom w:w="0" w:type="dxa"/>
          </w:tblCellMar>
        </w:tblPrEx>
        <w:trPr>
          <w:gridBefore w:val="1"/>
          <w:wBefore w:w="15" w:type="dxa"/>
          <w:trHeight w:hRule="exact" w:val="1118"/>
          <w:jc w:val="center"/>
        </w:trPr>
        <w:tc>
          <w:tcPr>
            <w:tcW w:w="3019" w:type="dxa"/>
            <w:gridSpan w:val="2"/>
            <w:tcBorders>
              <w:top w:val="single" w:sz="4" w:space="0" w:color="auto"/>
              <w:left w:val="single" w:sz="4" w:space="0" w:color="auto"/>
            </w:tcBorders>
            <w:vAlign w:val="bottom"/>
          </w:tcPr>
          <w:p w14:paraId="1CC89BAE" w14:textId="77777777" w:rsidR="00AB5E2F" w:rsidRPr="00737329" w:rsidRDefault="00AB5E2F" w:rsidP="00F423A6">
            <w:pPr>
              <w:pStyle w:val="afff1"/>
              <w:tabs>
                <w:tab w:val="left" w:pos="1915"/>
              </w:tabs>
              <w:ind w:firstLine="0"/>
              <w:rPr>
                <w:sz w:val="24"/>
                <w:szCs w:val="24"/>
              </w:rPr>
            </w:pPr>
            <w:r w:rsidRPr="00737329">
              <w:rPr>
                <w:color w:val="000000"/>
                <w:sz w:val="24"/>
                <w:szCs w:val="24"/>
                <w:lang w:bidi="ru-RU"/>
              </w:rPr>
              <w:t>Индекс-дефлятор продукции</w:t>
            </w:r>
            <w:r w:rsidRPr="00737329">
              <w:rPr>
                <w:color w:val="000000"/>
                <w:sz w:val="24"/>
                <w:szCs w:val="24"/>
                <w:lang w:bidi="ru-RU"/>
              </w:rPr>
              <w:tab/>
              <w:t>сельского</w:t>
            </w:r>
          </w:p>
          <w:p w14:paraId="57091F0D" w14:textId="77777777" w:rsidR="00AB5E2F" w:rsidRPr="00737329" w:rsidRDefault="00AB5E2F" w:rsidP="00F423A6">
            <w:pPr>
              <w:pStyle w:val="afff1"/>
              <w:ind w:firstLine="0"/>
              <w:jc w:val="both"/>
              <w:rPr>
                <w:sz w:val="24"/>
                <w:szCs w:val="24"/>
              </w:rPr>
            </w:pPr>
            <w:r w:rsidRPr="00737329">
              <w:rPr>
                <w:color w:val="000000"/>
                <w:sz w:val="24"/>
                <w:szCs w:val="24"/>
                <w:lang w:bidi="ru-RU"/>
              </w:rPr>
              <w:t>хозяйства в хозяйствах всех категорий</w:t>
            </w:r>
          </w:p>
        </w:tc>
        <w:tc>
          <w:tcPr>
            <w:tcW w:w="1291" w:type="dxa"/>
            <w:gridSpan w:val="2"/>
            <w:tcBorders>
              <w:top w:val="single" w:sz="4" w:space="0" w:color="auto"/>
              <w:left w:val="single" w:sz="4" w:space="0" w:color="auto"/>
            </w:tcBorders>
          </w:tcPr>
          <w:p w14:paraId="13F92272" w14:textId="77777777" w:rsidR="00AB5E2F" w:rsidRPr="00737329" w:rsidRDefault="00AB5E2F" w:rsidP="00F423A6">
            <w:pPr>
              <w:pStyle w:val="afff1"/>
              <w:ind w:firstLine="0"/>
              <w:jc w:val="center"/>
              <w:rPr>
                <w:sz w:val="24"/>
                <w:szCs w:val="24"/>
              </w:rPr>
            </w:pPr>
            <w:r w:rsidRPr="00737329">
              <w:rPr>
                <w:color w:val="000000"/>
                <w:sz w:val="24"/>
                <w:szCs w:val="24"/>
                <w:lang w:bidi="ru-RU"/>
              </w:rPr>
              <w:t>% к предыдуще му году</w:t>
            </w:r>
          </w:p>
        </w:tc>
        <w:tc>
          <w:tcPr>
            <w:tcW w:w="1306" w:type="dxa"/>
            <w:gridSpan w:val="2"/>
            <w:tcBorders>
              <w:top w:val="single" w:sz="4" w:space="0" w:color="auto"/>
              <w:left w:val="single" w:sz="4" w:space="0" w:color="auto"/>
            </w:tcBorders>
          </w:tcPr>
          <w:p w14:paraId="57AB3865" w14:textId="77777777" w:rsidR="00AB5E2F" w:rsidRPr="00737329" w:rsidRDefault="00AB5E2F" w:rsidP="00F423A6">
            <w:pPr>
              <w:pStyle w:val="afff1"/>
              <w:ind w:firstLine="0"/>
              <w:jc w:val="center"/>
              <w:rPr>
                <w:sz w:val="24"/>
                <w:szCs w:val="24"/>
              </w:rPr>
            </w:pPr>
            <w:r w:rsidRPr="00737329">
              <w:rPr>
                <w:color w:val="000000"/>
                <w:sz w:val="24"/>
                <w:szCs w:val="24"/>
                <w:lang w:bidi="ru-RU"/>
              </w:rPr>
              <w:t>75,9</w:t>
            </w:r>
          </w:p>
        </w:tc>
        <w:tc>
          <w:tcPr>
            <w:tcW w:w="1272" w:type="dxa"/>
            <w:gridSpan w:val="2"/>
            <w:tcBorders>
              <w:top w:val="single" w:sz="4" w:space="0" w:color="auto"/>
              <w:left w:val="single" w:sz="4" w:space="0" w:color="auto"/>
            </w:tcBorders>
          </w:tcPr>
          <w:p w14:paraId="5E9F5162" w14:textId="77777777" w:rsidR="00AB5E2F" w:rsidRPr="00737329" w:rsidRDefault="00AB5E2F" w:rsidP="00F423A6">
            <w:pPr>
              <w:pStyle w:val="afff1"/>
              <w:ind w:firstLine="0"/>
              <w:jc w:val="center"/>
              <w:rPr>
                <w:sz w:val="24"/>
                <w:szCs w:val="24"/>
              </w:rPr>
            </w:pPr>
            <w:r w:rsidRPr="00737329">
              <w:rPr>
                <w:color w:val="000000"/>
                <w:sz w:val="24"/>
                <w:szCs w:val="24"/>
                <w:lang w:bidi="ru-RU"/>
              </w:rPr>
              <w:t>134,9</w:t>
            </w:r>
          </w:p>
        </w:tc>
        <w:tc>
          <w:tcPr>
            <w:tcW w:w="1421" w:type="dxa"/>
            <w:gridSpan w:val="2"/>
            <w:tcBorders>
              <w:top w:val="single" w:sz="4" w:space="0" w:color="auto"/>
              <w:left w:val="single" w:sz="4" w:space="0" w:color="auto"/>
            </w:tcBorders>
          </w:tcPr>
          <w:p w14:paraId="2101FC83" w14:textId="77777777" w:rsidR="00AB5E2F" w:rsidRPr="00737329" w:rsidRDefault="00AB5E2F" w:rsidP="00F423A6">
            <w:pPr>
              <w:pStyle w:val="afff1"/>
              <w:ind w:firstLine="0"/>
              <w:jc w:val="center"/>
              <w:rPr>
                <w:sz w:val="24"/>
                <w:szCs w:val="24"/>
              </w:rPr>
            </w:pPr>
            <w:r w:rsidRPr="00737329">
              <w:rPr>
                <w:color w:val="000000"/>
                <w:sz w:val="24"/>
                <w:szCs w:val="24"/>
                <w:lang w:bidi="ru-RU"/>
              </w:rPr>
              <w:t>103,2</w:t>
            </w:r>
          </w:p>
        </w:tc>
        <w:tc>
          <w:tcPr>
            <w:tcW w:w="1277" w:type="dxa"/>
            <w:gridSpan w:val="2"/>
            <w:tcBorders>
              <w:top w:val="single" w:sz="4" w:space="0" w:color="auto"/>
              <w:left w:val="single" w:sz="4" w:space="0" w:color="auto"/>
            </w:tcBorders>
          </w:tcPr>
          <w:p w14:paraId="6440F43F" w14:textId="77777777" w:rsidR="00AB5E2F" w:rsidRPr="00737329" w:rsidRDefault="00AB5E2F" w:rsidP="00F423A6">
            <w:pPr>
              <w:pStyle w:val="afff1"/>
              <w:ind w:firstLine="0"/>
              <w:jc w:val="center"/>
              <w:rPr>
                <w:sz w:val="24"/>
                <w:szCs w:val="24"/>
              </w:rPr>
            </w:pPr>
            <w:r w:rsidRPr="00737329">
              <w:rPr>
                <w:color w:val="000000"/>
                <w:sz w:val="24"/>
                <w:szCs w:val="24"/>
                <w:lang w:bidi="ru-RU"/>
              </w:rPr>
              <w:t>104,7</w:t>
            </w:r>
          </w:p>
        </w:tc>
        <w:tc>
          <w:tcPr>
            <w:tcW w:w="1133" w:type="dxa"/>
            <w:gridSpan w:val="2"/>
            <w:tcBorders>
              <w:top w:val="single" w:sz="4" w:space="0" w:color="auto"/>
              <w:left w:val="single" w:sz="4" w:space="0" w:color="auto"/>
            </w:tcBorders>
          </w:tcPr>
          <w:p w14:paraId="2AE6F9BE" w14:textId="77777777" w:rsidR="00AB5E2F" w:rsidRPr="00737329" w:rsidRDefault="00AB5E2F" w:rsidP="00F423A6">
            <w:pPr>
              <w:pStyle w:val="afff1"/>
              <w:ind w:firstLine="240"/>
              <w:rPr>
                <w:sz w:val="24"/>
                <w:szCs w:val="24"/>
              </w:rPr>
            </w:pPr>
            <w:r w:rsidRPr="00737329">
              <w:rPr>
                <w:color w:val="000000"/>
                <w:sz w:val="24"/>
                <w:szCs w:val="24"/>
                <w:lang w:bidi="ru-RU"/>
              </w:rPr>
              <w:t>104,8</w:t>
            </w:r>
          </w:p>
        </w:tc>
        <w:tc>
          <w:tcPr>
            <w:tcW w:w="1277" w:type="dxa"/>
            <w:gridSpan w:val="2"/>
            <w:tcBorders>
              <w:top w:val="single" w:sz="4" w:space="0" w:color="auto"/>
              <w:left w:val="single" w:sz="4" w:space="0" w:color="auto"/>
            </w:tcBorders>
          </w:tcPr>
          <w:p w14:paraId="7A07B43A" w14:textId="77777777" w:rsidR="00AB5E2F" w:rsidRPr="00737329" w:rsidRDefault="00AB5E2F" w:rsidP="00F423A6">
            <w:pPr>
              <w:pStyle w:val="afff1"/>
              <w:ind w:firstLine="0"/>
              <w:jc w:val="center"/>
              <w:rPr>
                <w:sz w:val="24"/>
                <w:szCs w:val="24"/>
              </w:rPr>
            </w:pPr>
            <w:r w:rsidRPr="00737329">
              <w:rPr>
                <w:color w:val="000000"/>
                <w:sz w:val="24"/>
                <w:szCs w:val="24"/>
                <w:lang w:bidi="ru-RU"/>
              </w:rPr>
              <w:t>104,7</w:t>
            </w:r>
          </w:p>
        </w:tc>
        <w:tc>
          <w:tcPr>
            <w:tcW w:w="1128" w:type="dxa"/>
            <w:gridSpan w:val="2"/>
            <w:tcBorders>
              <w:top w:val="single" w:sz="4" w:space="0" w:color="auto"/>
              <w:left w:val="single" w:sz="4" w:space="0" w:color="auto"/>
            </w:tcBorders>
          </w:tcPr>
          <w:p w14:paraId="149A1CD8" w14:textId="77777777" w:rsidR="00AB5E2F" w:rsidRPr="00737329" w:rsidRDefault="00AB5E2F" w:rsidP="00F423A6">
            <w:pPr>
              <w:pStyle w:val="afff1"/>
              <w:ind w:firstLine="280"/>
              <w:rPr>
                <w:sz w:val="24"/>
                <w:szCs w:val="24"/>
              </w:rPr>
            </w:pPr>
            <w:r w:rsidRPr="00737329">
              <w:rPr>
                <w:color w:val="000000"/>
                <w:sz w:val="24"/>
                <w:szCs w:val="24"/>
                <w:lang w:bidi="ru-RU"/>
              </w:rPr>
              <w:t>104,7</w:t>
            </w:r>
          </w:p>
        </w:tc>
        <w:tc>
          <w:tcPr>
            <w:tcW w:w="1277" w:type="dxa"/>
            <w:gridSpan w:val="2"/>
            <w:tcBorders>
              <w:top w:val="single" w:sz="4" w:space="0" w:color="auto"/>
              <w:left w:val="single" w:sz="4" w:space="0" w:color="auto"/>
            </w:tcBorders>
          </w:tcPr>
          <w:p w14:paraId="77514309" w14:textId="77777777" w:rsidR="00AB5E2F" w:rsidRPr="00737329" w:rsidRDefault="00AB5E2F" w:rsidP="00F423A6">
            <w:pPr>
              <w:pStyle w:val="afff1"/>
              <w:ind w:firstLine="0"/>
              <w:jc w:val="center"/>
              <w:rPr>
                <w:sz w:val="24"/>
                <w:szCs w:val="24"/>
              </w:rPr>
            </w:pPr>
            <w:r w:rsidRPr="00737329">
              <w:rPr>
                <w:color w:val="000000"/>
                <w:sz w:val="24"/>
                <w:szCs w:val="24"/>
                <w:lang w:bidi="ru-RU"/>
              </w:rPr>
              <w:t>104,4</w:t>
            </w:r>
          </w:p>
        </w:tc>
        <w:tc>
          <w:tcPr>
            <w:tcW w:w="1152" w:type="dxa"/>
            <w:gridSpan w:val="2"/>
            <w:tcBorders>
              <w:top w:val="single" w:sz="4" w:space="0" w:color="auto"/>
              <w:left w:val="single" w:sz="4" w:space="0" w:color="auto"/>
              <w:right w:val="single" w:sz="4" w:space="0" w:color="auto"/>
            </w:tcBorders>
          </w:tcPr>
          <w:p w14:paraId="0385B5CC" w14:textId="77777777" w:rsidR="00AB5E2F" w:rsidRPr="00737329" w:rsidRDefault="00AB5E2F" w:rsidP="00F423A6">
            <w:pPr>
              <w:pStyle w:val="afff1"/>
              <w:ind w:firstLine="300"/>
              <w:rPr>
                <w:sz w:val="24"/>
                <w:szCs w:val="24"/>
              </w:rPr>
            </w:pPr>
            <w:r w:rsidRPr="00737329">
              <w:rPr>
                <w:color w:val="000000"/>
                <w:sz w:val="24"/>
                <w:szCs w:val="24"/>
                <w:lang w:bidi="ru-RU"/>
              </w:rPr>
              <w:t>104,4</w:t>
            </w:r>
          </w:p>
        </w:tc>
      </w:tr>
      <w:tr w:rsidR="00AB5E2F" w:rsidRPr="00737329" w14:paraId="4FF04FCD" w14:textId="77777777" w:rsidTr="00F423A6">
        <w:tblPrEx>
          <w:tblCellMar>
            <w:top w:w="0" w:type="dxa"/>
            <w:bottom w:w="0" w:type="dxa"/>
          </w:tblCellMar>
        </w:tblPrEx>
        <w:trPr>
          <w:gridBefore w:val="1"/>
          <w:wBefore w:w="15" w:type="dxa"/>
          <w:trHeight w:hRule="exact" w:val="840"/>
          <w:jc w:val="center"/>
        </w:trPr>
        <w:tc>
          <w:tcPr>
            <w:tcW w:w="3019" w:type="dxa"/>
            <w:gridSpan w:val="2"/>
            <w:tcBorders>
              <w:top w:val="single" w:sz="4" w:space="0" w:color="auto"/>
              <w:left w:val="single" w:sz="4" w:space="0" w:color="auto"/>
            </w:tcBorders>
            <w:vAlign w:val="bottom"/>
          </w:tcPr>
          <w:p w14:paraId="69E98EDB" w14:textId="77777777" w:rsidR="00AB5E2F" w:rsidRPr="00737329" w:rsidRDefault="00AB5E2F" w:rsidP="00F423A6">
            <w:pPr>
              <w:pStyle w:val="afff1"/>
              <w:tabs>
                <w:tab w:val="left" w:pos="1906"/>
              </w:tabs>
              <w:ind w:firstLine="0"/>
              <w:jc w:val="both"/>
              <w:rPr>
                <w:sz w:val="24"/>
                <w:szCs w:val="24"/>
              </w:rPr>
            </w:pPr>
            <w:r w:rsidRPr="00737329">
              <w:rPr>
                <w:color w:val="000000"/>
                <w:sz w:val="24"/>
                <w:szCs w:val="24"/>
                <w:lang w:bidi="ru-RU"/>
              </w:rPr>
              <w:t>Продукция</w:t>
            </w:r>
            <w:r w:rsidRPr="00737329">
              <w:rPr>
                <w:color w:val="000000"/>
                <w:sz w:val="24"/>
                <w:szCs w:val="24"/>
                <w:lang w:bidi="ru-RU"/>
              </w:rPr>
              <w:tab/>
              <w:t>сельского</w:t>
            </w:r>
          </w:p>
          <w:p w14:paraId="401A4824" w14:textId="77777777" w:rsidR="00AB5E2F" w:rsidRPr="00737329" w:rsidRDefault="00AB5E2F" w:rsidP="00F423A6">
            <w:pPr>
              <w:pStyle w:val="afff1"/>
              <w:ind w:firstLine="0"/>
              <w:jc w:val="both"/>
              <w:rPr>
                <w:sz w:val="24"/>
                <w:szCs w:val="24"/>
              </w:rPr>
            </w:pPr>
            <w:r w:rsidRPr="00737329">
              <w:rPr>
                <w:color w:val="000000"/>
                <w:sz w:val="24"/>
                <w:szCs w:val="24"/>
                <w:lang w:bidi="ru-RU"/>
              </w:rPr>
              <w:t>хозяйства в хозяйствах всех категорий, в том числе:</w:t>
            </w:r>
          </w:p>
        </w:tc>
        <w:tc>
          <w:tcPr>
            <w:tcW w:w="1291" w:type="dxa"/>
            <w:gridSpan w:val="2"/>
            <w:tcBorders>
              <w:top w:val="single" w:sz="4" w:space="0" w:color="auto"/>
              <w:left w:val="single" w:sz="4" w:space="0" w:color="auto"/>
            </w:tcBorders>
          </w:tcPr>
          <w:p w14:paraId="4B4E6C16" w14:textId="77777777" w:rsidR="00AB5E2F" w:rsidRPr="00737329" w:rsidRDefault="00AB5E2F" w:rsidP="00F423A6">
            <w:pPr>
              <w:rPr>
                <w:sz w:val="10"/>
                <w:szCs w:val="10"/>
              </w:rPr>
            </w:pPr>
          </w:p>
        </w:tc>
        <w:tc>
          <w:tcPr>
            <w:tcW w:w="1306" w:type="dxa"/>
            <w:gridSpan w:val="2"/>
            <w:tcBorders>
              <w:top w:val="single" w:sz="4" w:space="0" w:color="auto"/>
              <w:left w:val="single" w:sz="4" w:space="0" w:color="auto"/>
            </w:tcBorders>
          </w:tcPr>
          <w:p w14:paraId="1A956E1F" w14:textId="77777777" w:rsidR="00AB5E2F" w:rsidRPr="00737329" w:rsidRDefault="00AB5E2F" w:rsidP="00F423A6">
            <w:pPr>
              <w:rPr>
                <w:sz w:val="10"/>
                <w:szCs w:val="10"/>
              </w:rPr>
            </w:pPr>
          </w:p>
        </w:tc>
        <w:tc>
          <w:tcPr>
            <w:tcW w:w="1272" w:type="dxa"/>
            <w:gridSpan w:val="2"/>
            <w:tcBorders>
              <w:top w:val="single" w:sz="4" w:space="0" w:color="auto"/>
              <w:left w:val="single" w:sz="4" w:space="0" w:color="auto"/>
            </w:tcBorders>
          </w:tcPr>
          <w:p w14:paraId="71AE64D7" w14:textId="77777777" w:rsidR="00AB5E2F" w:rsidRPr="00737329" w:rsidRDefault="00AB5E2F" w:rsidP="00F423A6">
            <w:pPr>
              <w:rPr>
                <w:sz w:val="10"/>
                <w:szCs w:val="10"/>
              </w:rPr>
            </w:pPr>
          </w:p>
        </w:tc>
        <w:tc>
          <w:tcPr>
            <w:tcW w:w="1421" w:type="dxa"/>
            <w:gridSpan w:val="2"/>
            <w:tcBorders>
              <w:top w:val="single" w:sz="4" w:space="0" w:color="auto"/>
              <w:left w:val="single" w:sz="4" w:space="0" w:color="auto"/>
            </w:tcBorders>
          </w:tcPr>
          <w:p w14:paraId="4A5F742E"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4AF8EE17" w14:textId="77777777" w:rsidR="00AB5E2F" w:rsidRPr="00737329" w:rsidRDefault="00AB5E2F" w:rsidP="00F423A6">
            <w:pPr>
              <w:rPr>
                <w:sz w:val="10"/>
                <w:szCs w:val="10"/>
              </w:rPr>
            </w:pPr>
          </w:p>
        </w:tc>
        <w:tc>
          <w:tcPr>
            <w:tcW w:w="1133" w:type="dxa"/>
            <w:gridSpan w:val="2"/>
            <w:tcBorders>
              <w:top w:val="single" w:sz="4" w:space="0" w:color="auto"/>
              <w:left w:val="single" w:sz="4" w:space="0" w:color="auto"/>
            </w:tcBorders>
          </w:tcPr>
          <w:p w14:paraId="4AD2B8FA"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110F39BF" w14:textId="77777777" w:rsidR="00AB5E2F" w:rsidRPr="00737329" w:rsidRDefault="00AB5E2F" w:rsidP="00F423A6">
            <w:pPr>
              <w:rPr>
                <w:sz w:val="10"/>
                <w:szCs w:val="10"/>
              </w:rPr>
            </w:pPr>
          </w:p>
        </w:tc>
        <w:tc>
          <w:tcPr>
            <w:tcW w:w="1128" w:type="dxa"/>
            <w:gridSpan w:val="2"/>
            <w:tcBorders>
              <w:top w:val="single" w:sz="4" w:space="0" w:color="auto"/>
              <w:left w:val="single" w:sz="4" w:space="0" w:color="auto"/>
            </w:tcBorders>
          </w:tcPr>
          <w:p w14:paraId="10270F95" w14:textId="77777777" w:rsidR="00AB5E2F" w:rsidRPr="00737329" w:rsidRDefault="00AB5E2F" w:rsidP="00F423A6">
            <w:pPr>
              <w:rPr>
                <w:sz w:val="10"/>
                <w:szCs w:val="10"/>
              </w:rPr>
            </w:pPr>
          </w:p>
        </w:tc>
        <w:tc>
          <w:tcPr>
            <w:tcW w:w="1277" w:type="dxa"/>
            <w:gridSpan w:val="2"/>
            <w:tcBorders>
              <w:top w:val="single" w:sz="4" w:space="0" w:color="auto"/>
              <w:left w:val="single" w:sz="4" w:space="0" w:color="auto"/>
            </w:tcBorders>
          </w:tcPr>
          <w:p w14:paraId="458D8DA3" w14:textId="77777777" w:rsidR="00AB5E2F" w:rsidRPr="00737329" w:rsidRDefault="00AB5E2F" w:rsidP="00F423A6">
            <w:pPr>
              <w:rPr>
                <w:sz w:val="10"/>
                <w:szCs w:val="10"/>
              </w:rPr>
            </w:pPr>
          </w:p>
        </w:tc>
        <w:tc>
          <w:tcPr>
            <w:tcW w:w="1152" w:type="dxa"/>
            <w:gridSpan w:val="2"/>
            <w:tcBorders>
              <w:top w:val="single" w:sz="4" w:space="0" w:color="auto"/>
              <w:left w:val="single" w:sz="4" w:space="0" w:color="auto"/>
              <w:right w:val="single" w:sz="4" w:space="0" w:color="auto"/>
            </w:tcBorders>
          </w:tcPr>
          <w:p w14:paraId="627F7D21" w14:textId="77777777" w:rsidR="00AB5E2F" w:rsidRPr="00737329" w:rsidRDefault="00AB5E2F" w:rsidP="00F423A6">
            <w:pPr>
              <w:rPr>
                <w:sz w:val="10"/>
                <w:szCs w:val="10"/>
              </w:rPr>
            </w:pPr>
          </w:p>
        </w:tc>
      </w:tr>
      <w:tr w:rsidR="00AB5E2F" w:rsidRPr="00737329" w14:paraId="6A3DBFFC" w14:textId="77777777" w:rsidTr="00F423A6">
        <w:tblPrEx>
          <w:tblCellMar>
            <w:top w:w="0" w:type="dxa"/>
            <w:bottom w:w="0" w:type="dxa"/>
          </w:tblCellMar>
        </w:tblPrEx>
        <w:trPr>
          <w:gridBefore w:val="1"/>
          <w:wBefore w:w="15" w:type="dxa"/>
          <w:trHeight w:hRule="exact" w:val="394"/>
          <w:jc w:val="center"/>
        </w:trPr>
        <w:tc>
          <w:tcPr>
            <w:tcW w:w="3019" w:type="dxa"/>
            <w:gridSpan w:val="2"/>
            <w:tcBorders>
              <w:top w:val="single" w:sz="4" w:space="0" w:color="auto"/>
              <w:left w:val="single" w:sz="4" w:space="0" w:color="auto"/>
            </w:tcBorders>
          </w:tcPr>
          <w:p w14:paraId="51324C21" w14:textId="77777777" w:rsidR="00AB5E2F" w:rsidRPr="00737329" w:rsidRDefault="00AB5E2F" w:rsidP="00F423A6">
            <w:pPr>
              <w:pStyle w:val="afff1"/>
              <w:ind w:firstLine="0"/>
              <w:jc w:val="both"/>
              <w:rPr>
                <w:sz w:val="24"/>
                <w:szCs w:val="24"/>
              </w:rPr>
            </w:pPr>
            <w:r w:rsidRPr="00737329">
              <w:rPr>
                <w:color w:val="000000"/>
                <w:sz w:val="24"/>
                <w:szCs w:val="24"/>
                <w:lang w:bidi="ru-RU"/>
              </w:rPr>
              <w:t>Продукция растениеводства</w:t>
            </w:r>
          </w:p>
        </w:tc>
        <w:tc>
          <w:tcPr>
            <w:tcW w:w="1291" w:type="dxa"/>
            <w:gridSpan w:val="2"/>
            <w:tcBorders>
              <w:top w:val="single" w:sz="4" w:space="0" w:color="auto"/>
              <w:left w:val="single" w:sz="4" w:space="0" w:color="auto"/>
            </w:tcBorders>
          </w:tcPr>
          <w:p w14:paraId="119F73F8" w14:textId="77777777" w:rsidR="00AB5E2F" w:rsidRPr="00737329" w:rsidRDefault="00AB5E2F" w:rsidP="00F423A6">
            <w:pPr>
              <w:pStyle w:val="afff1"/>
              <w:ind w:firstLine="0"/>
              <w:jc w:val="center"/>
              <w:rPr>
                <w:sz w:val="24"/>
                <w:szCs w:val="24"/>
              </w:rPr>
            </w:pPr>
            <w:r w:rsidRPr="00737329">
              <w:rPr>
                <w:color w:val="000000"/>
                <w:sz w:val="24"/>
                <w:szCs w:val="24"/>
                <w:lang w:bidi="ru-RU"/>
              </w:rPr>
              <w:t>млн. руб.</w:t>
            </w:r>
          </w:p>
        </w:tc>
        <w:tc>
          <w:tcPr>
            <w:tcW w:w="1306" w:type="dxa"/>
            <w:gridSpan w:val="2"/>
            <w:tcBorders>
              <w:top w:val="single" w:sz="4" w:space="0" w:color="auto"/>
              <w:left w:val="single" w:sz="4" w:space="0" w:color="auto"/>
            </w:tcBorders>
          </w:tcPr>
          <w:p w14:paraId="2D30ACBD" w14:textId="77777777" w:rsidR="00AB5E2F" w:rsidRPr="00737329" w:rsidRDefault="00AB5E2F" w:rsidP="00F423A6">
            <w:pPr>
              <w:pStyle w:val="afff1"/>
              <w:ind w:firstLine="0"/>
              <w:jc w:val="center"/>
              <w:rPr>
                <w:sz w:val="24"/>
                <w:szCs w:val="24"/>
              </w:rPr>
            </w:pPr>
            <w:r w:rsidRPr="00737329">
              <w:rPr>
                <w:color w:val="000000"/>
                <w:sz w:val="24"/>
                <w:szCs w:val="24"/>
                <w:lang w:bidi="ru-RU"/>
              </w:rPr>
              <w:t>997,61</w:t>
            </w:r>
          </w:p>
        </w:tc>
        <w:tc>
          <w:tcPr>
            <w:tcW w:w="1272" w:type="dxa"/>
            <w:gridSpan w:val="2"/>
            <w:tcBorders>
              <w:top w:val="single" w:sz="4" w:space="0" w:color="auto"/>
              <w:left w:val="single" w:sz="4" w:space="0" w:color="auto"/>
            </w:tcBorders>
          </w:tcPr>
          <w:p w14:paraId="3F5F989D" w14:textId="77777777" w:rsidR="00AB5E2F" w:rsidRPr="00737329" w:rsidRDefault="00AB5E2F" w:rsidP="00F423A6">
            <w:pPr>
              <w:pStyle w:val="afff1"/>
              <w:ind w:firstLine="0"/>
              <w:jc w:val="center"/>
              <w:rPr>
                <w:sz w:val="24"/>
                <w:szCs w:val="24"/>
              </w:rPr>
            </w:pPr>
            <w:r w:rsidRPr="00737329">
              <w:rPr>
                <w:color w:val="000000"/>
                <w:sz w:val="24"/>
                <w:szCs w:val="24"/>
                <w:lang w:bidi="ru-RU"/>
              </w:rPr>
              <w:t>1979,51</w:t>
            </w:r>
          </w:p>
        </w:tc>
        <w:tc>
          <w:tcPr>
            <w:tcW w:w="1421" w:type="dxa"/>
            <w:gridSpan w:val="2"/>
            <w:tcBorders>
              <w:top w:val="single" w:sz="4" w:space="0" w:color="auto"/>
              <w:left w:val="single" w:sz="4" w:space="0" w:color="auto"/>
            </w:tcBorders>
          </w:tcPr>
          <w:p w14:paraId="516EA397" w14:textId="77777777" w:rsidR="00AB5E2F" w:rsidRPr="00737329" w:rsidRDefault="00AB5E2F" w:rsidP="00F423A6">
            <w:pPr>
              <w:pStyle w:val="afff1"/>
              <w:ind w:firstLine="0"/>
              <w:jc w:val="center"/>
              <w:rPr>
                <w:sz w:val="24"/>
                <w:szCs w:val="24"/>
              </w:rPr>
            </w:pPr>
            <w:r w:rsidRPr="00737329">
              <w:rPr>
                <w:color w:val="000000"/>
                <w:sz w:val="24"/>
                <w:szCs w:val="24"/>
                <w:lang w:bidi="ru-RU"/>
              </w:rPr>
              <w:t>1963,67</w:t>
            </w:r>
          </w:p>
        </w:tc>
        <w:tc>
          <w:tcPr>
            <w:tcW w:w="1277" w:type="dxa"/>
            <w:gridSpan w:val="2"/>
            <w:tcBorders>
              <w:top w:val="single" w:sz="4" w:space="0" w:color="auto"/>
              <w:left w:val="single" w:sz="4" w:space="0" w:color="auto"/>
            </w:tcBorders>
          </w:tcPr>
          <w:p w14:paraId="1C86A88E" w14:textId="77777777" w:rsidR="00AB5E2F" w:rsidRPr="00737329" w:rsidRDefault="00AB5E2F" w:rsidP="00F423A6">
            <w:pPr>
              <w:pStyle w:val="afff1"/>
              <w:ind w:firstLine="0"/>
              <w:jc w:val="center"/>
              <w:rPr>
                <w:sz w:val="24"/>
                <w:szCs w:val="24"/>
              </w:rPr>
            </w:pPr>
            <w:r w:rsidRPr="00737329">
              <w:rPr>
                <w:color w:val="000000"/>
                <w:sz w:val="24"/>
                <w:szCs w:val="24"/>
                <w:lang w:bidi="ru-RU"/>
              </w:rPr>
              <w:t>2072,49</w:t>
            </w:r>
          </w:p>
        </w:tc>
        <w:tc>
          <w:tcPr>
            <w:tcW w:w="1133" w:type="dxa"/>
            <w:gridSpan w:val="2"/>
            <w:tcBorders>
              <w:top w:val="single" w:sz="4" w:space="0" w:color="auto"/>
              <w:left w:val="single" w:sz="4" w:space="0" w:color="auto"/>
            </w:tcBorders>
          </w:tcPr>
          <w:p w14:paraId="74FD1B1C" w14:textId="77777777" w:rsidR="00AB5E2F" w:rsidRPr="00737329" w:rsidRDefault="00AB5E2F" w:rsidP="00F423A6">
            <w:pPr>
              <w:pStyle w:val="afff1"/>
              <w:ind w:firstLine="0"/>
              <w:jc w:val="center"/>
              <w:rPr>
                <w:sz w:val="24"/>
                <w:szCs w:val="24"/>
              </w:rPr>
            </w:pPr>
            <w:r w:rsidRPr="00737329">
              <w:rPr>
                <w:color w:val="000000"/>
                <w:sz w:val="24"/>
                <w:szCs w:val="24"/>
                <w:lang w:bidi="ru-RU"/>
              </w:rPr>
              <w:t>2099,19</w:t>
            </w:r>
          </w:p>
        </w:tc>
        <w:tc>
          <w:tcPr>
            <w:tcW w:w="1277" w:type="dxa"/>
            <w:gridSpan w:val="2"/>
            <w:tcBorders>
              <w:top w:val="single" w:sz="4" w:space="0" w:color="auto"/>
              <w:left w:val="single" w:sz="4" w:space="0" w:color="auto"/>
            </w:tcBorders>
          </w:tcPr>
          <w:p w14:paraId="2D0604F9" w14:textId="77777777" w:rsidR="00AB5E2F" w:rsidRPr="00737329" w:rsidRDefault="00AB5E2F" w:rsidP="00F423A6">
            <w:pPr>
              <w:pStyle w:val="afff1"/>
              <w:ind w:firstLine="0"/>
              <w:jc w:val="center"/>
              <w:rPr>
                <w:sz w:val="24"/>
                <w:szCs w:val="24"/>
              </w:rPr>
            </w:pPr>
            <w:r w:rsidRPr="00737329">
              <w:rPr>
                <w:color w:val="000000"/>
                <w:sz w:val="24"/>
                <w:szCs w:val="24"/>
                <w:lang w:bidi="ru-RU"/>
              </w:rPr>
              <w:t>2232,96</w:t>
            </w:r>
          </w:p>
        </w:tc>
        <w:tc>
          <w:tcPr>
            <w:tcW w:w="1128" w:type="dxa"/>
            <w:gridSpan w:val="2"/>
            <w:tcBorders>
              <w:top w:val="single" w:sz="4" w:space="0" w:color="auto"/>
              <w:left w:val="single" w:sz="4" w:space="0" w:color="auto"/>
            </w:tcBorders>
          </w:tcPr>
          <w:p w14:paraId="5AF98B6A" w14:textId="77777777" w:rsidR="00AB5E2F" w:rsidRPr="00737329" w:rsidRDefault="00AB5E2F" w:rsidP="00F423A6">
            <w:pPr>
              <w:pStyle w:val="afff1"/>
              <w:ind w:firstLine="140"/>
              <w:rPr>
                <w:sz w:val="24"/>
                <w:szCs w:val="24"/>
              </w:rPr>
            </w:pPr>
            <w:r w:rsidRPr="00737329">
              <w:rPr>
                <w:color w:val="000000"/>
                <w:sz w:val="24"/>
                <w:szCs w:val="24"/>
                <w:lang w:bidi="ru-RU"/>
              </w:rPr>
              <w:t>2279,22</w:t>
            </w:r>
          </w:p>
        </w:tc>
        <w:tc>
          <w:tcPr>
            <w:tcW w:w="1277" w:type="dxa"/>
            <w:gridSpan w:val="2"/>
            <w:tcBorders>
              <w:top w:val="single" w:sz="4" w:space="0" w:color="auto"/>
              <w:left w:val="single" w:sz="4" w:space="0" w:color="auto"/>
            </w:tcBorders>
          </w:tcPr>
          <w:p w14:paraId="32663BDF" w14:textId="77777777" w:rsidR="00AB5E2F" w:rsidRPr="00737329" w:rsidRDefault="00AB5E2F" w:rsidP="00F423A6">
            <w:pPr>
              <w:pStyle w:val="afff1"/>
              <w:ind w:firstLine="0"/>
              <w:jc w:val="center"/>
              <w:rPr>
                <w:sz w:val="24"/>
                <w:szCs w:val="24"/>
              </w:rPr>
            </w:pPr>
            <w:r w:rsidRPr="00737329">
              <w:rPr>
                <w:color w:val="000000"/>
                <w:sz w:val="24"/>
                <w:szCs w:val="24"/>
                <w:lang w:bidi="ru-RU"/>
              </w:rPr>
              <w:t>2398,91</w:t>
            </w:r>
          </w:p>
        </w:tc>
        <w:tc>
          <w:tcPr>
            <w:tcW w:w="1152" w:type="dxa"/>
            <w:gridSpan w:val="2"/>
            <w:tcBorders>
              <w:top w:val="single" w:sz="4" w:space="0" w:color="auto"/>
              <w:left w:val="single" w:sz="4" w:space="0" w:color="auto"/>
              <w:right w:val="single" w:sz="4" w:space="0" w:color="auto"/>
            </w:tcBorders>
          </w:tcPr>
          <w:p w14:paraId="1713B61A" w14:textId="77777777" w:rsidR="00AB5E2F" w:rsidRPr="00737329" w:rsidRDefault="00AB5E2F" w:rsidP="00F423A6">
            <w:pPr>
              <w:pStyle w:val="afff1"/>
              <w:ind w:firstLine="140"/>
              <w:rPr>
                <w:sz w:val="24"/>
                <w:szCs w:val="24"/>
              </w:rPr>
            </w:pPr>
            <w:r w:rsidRPr="00737329">
              <w:rPr>
                <w:color w:val="000000"/>
                <w:sz w:val="24"/>
                <w:szCs w:val="24"/>
                <w:lang w:bidi="ru-RU"/>
              </w:rPr>
              <w:t>2465,21</w:t>
            </w:r>
          </w:p>
        </w:tc>
      </w:tr>
      <w:tr w:rsidR="00AB5E2F" w:rsidRPr="00737329" w14:paraId="1EFA70A7" w14:textId="77777777" w:rsidTr="00F423A6">
        <w:tblPrEx>
          <w:tblCellMar>
            <w:top w:w="0" w:type="dxa"/>
            <w:bottom w:w="0" w:type="dxa"/>
          </w:tblCellMar>
        </w:tblPrEx>
        <w:trPr>
          <w:gridBefore w:val="1"/>
          <w:wBefore w:w="15" w:type="dxa"/>
          <w:trHeight w:hRule="exact" w:val="1397"/>
          <w:jc w:val="center"/>
        </w:trPr>
        <w:tc>
          <w:tcPr>
            <w:tcW w:w="3019" w:type="dxa"/>
            <w:gridSpan w:val="2"/>
            <w:tcBorders>
              <w:top w:val="single" w:sz="4" w:space="0" w:color="auto"/>
              <w:left w:val="single" w:sz="4" w:space="0" w:color="auto"/>
            </w:tcBorders>
          </w:tcPr>
          <w:p w14:paraId="5DFB1DC2" w14:textId="77777777" w:rsidR="00AB5E2F" w:rsidRPr="00737329" w:rsidRDefault="00AB5E2F" w:rsidP="00F423A6">
            <w:pPr>
              <w:pStyle w:val="afff1"/>
              <w:tabs>
                <w:tab w:val="left" w:pos="1536"/>
              </w:tabs>
              <w:ind w:firstLine="0"/>
              <w:jc w:val="both"/>
              <w:rPr>
                <w:sz w:val="24"/>
                <w:szCs w:val="24"/>
              </w:rPr>
            </w:pPr>
            <w:r w:rsidRPr="00737329">
              <w:rPr>
                <w:color w:val="000000"/>
                <w:sz w:val="24"/>
                <w:szCs w:val="24"/>
                <w:lang w:bidi="ru-RU"/>
              </w:rPr>
              <w:lastRenderedPageBreak/>
              <w:t>Индекс</w:t>
            </w:r>
            <w:r w:rsidRPr="00737329">
              <w:rPr>
                <w:color w:val="000000"/>
                <w:sz w:val="24"/>
                <w:szCs w:val="24"/>
                <w:lang w:bidi="ru-RU"/>
              </w:rPr>
              <w:tab/>
              <w:t>производства</w:t>
            </w:r>
          </w:p>
          <w:p w14:paraId="05B174F2" w14:textId="77777777" w:rsidR="00AB5E2F" w:rsidRPr="00737329" w:rsidRDefault="00AB5E2F" w:rsidP="00F423A6">
            <w:pPr>
              <w:pStyle w:val="afff1"/>
              <w:ind w:firstLine="0"/>
              <w:jc w:val="both"/>
              <w:rPr>
                <w:sz w:val="24"/>
                <w:szCs w:val="24"/>
              </w:rPr>
            </w:pPr>
            <w:r w:rsidRPr="00737329">
              <w:rPr>
                <w:color w:val="000000"/>
                <w:sz w:val="24"/>
                <w:szCs w:val="24"/>
                <w:lang w:bidi="ru-RU"/>
              </w:rPr>
              <w:t>продукции растениеводства</w:t>
            </w:r>
          </w:p>
        </w:tc>
        <w:tc>
          <w:tcPr>
            <w:tcW w:w="1291" w:type="dxa"/>
            <w:gridSpan w:val="2"/>
            <w:tcBorders>
              <w:top w:val="single" w:sz="4" w:space="0" w:color="auto"/>
              <w:left w:val="single" w:sz="4" w:space="0" w:color="auto"/>
            </w:tcBorders>
            <w:vAlign w:val="bottom"/>
          </w:tcPr>
          <w:p w14:paraId="03E016C0" w14:textId="77777777" w:rsidR="00AB5E2F" w:rsidRPr="00737329" w:rsidRDefault="00AB5E2F" w:rsidP="00F423A6">
            <w:pPr>
              <w:pStyle w:val="afff1"/>
              <w:ind w:firstLine="0"/>
              <w:jc w:val="center"/>
              <w:rPr>
                <w:sz w:val="24"/>
                <w:szCs w:val="24"/>
              </w:rPr>
            </w:pPr>
            <w:r w:rsidRPr="00737329">
              <w:rPr>
                <w:color w:val="000000"/>
                <w:sz w:val="24"/>
                <w:szCs w:val="24"/>
                <w:lang w:bidi="ru-RU"/>
              </w:rPr>
              <w:t>% к предыдуще му году в сопоставим ых ценах</w:t>
            </w:r>
          </w:p>
        </w:tc>
        <w:tc>
          <w:tcPr>
            <w:tcW w:w="1306" w:type="dxa"/>
            <w:gridSpan w:val="2"/>
            <w:tcBorders>
              <w:top w:val="single" w:sz="4" w:space="0" w:color="auto"/>
              <w:left w:val="single" w:sz="4" w:space="0" w:color="auto"/>
            </w:tcBorders>
          </w:tcPr>
          <w:p w14:paraId="46D56505" w14:textId="77777777" w:rsidR="00AB5E2F" w:rsidRPr="00737329" w:rsidRDefault="00AB5E2F" w:rsidP="00F423A6">
            <w:pPr>
              <w:pStyle w:val="afff1"/>
              <w:ind w:firstLine="0"/>
              <w:jc w:val="center"/>
              <w:rPr>
                <w:sz w:val="24"/>
                <w:szCs w:val="24"/>
              </w:rPr>
            </w:pPr>
            <w:r w:rsidRPr="00737329">
              <w:rPr>
                <w:color w:val="000000"/>
                <w:sz w:val="24"/>
                <w:szCs w:val="24"/>
                <w:lang w:bidi="ru-RU"/>
              </w:rPr>
              <w:t>88,7</w:t>
            </w:r>
          </w:p>
        </w:tc>
        <w:tc>
          <w:tcPr>
            <w:tcW w:w="1272" w:type="dxa"/>
            <w:gridSpan w:val="2"/>
            <w:tcBorders>
              <w:top w:val="single" w:sz="4" w:space="0" w:color="auto"/>
              <w:left w:val="single" w:sz="4" w:space="0" w:color="auto"/>
            </w:tcBorders>
          </w:tcPr>
          <w:p w14:paraId="03913D2C" w14:textId="77777777" w:rsidR="00AB5E2F" w:rsidRPr="00737329" w:rsidRDefault="00AB5E2F" w:rsidP="00F423A6">
            <w:pPr>
              <w:pStyle w:val="afff1"/>
              <w:ind w:firstLine="0"/>
              <w:jc w:val="center"/>
              <w:rPr>
                <w:sz w:val="24"/>
                <w:szCs w:val="24"/>
              </w:rPr>
            </w:pPr>
            <w:r w:rsidRPr="00737329">
              <w:rPr>
                <w:color w:val="000000"/>
                <w:sz w:val="24"/>
                <w:szCs w:val="24"/>
                <w:lang w:bidi="ru-RU"/>
              </w:rPr>
              <w:t>147,2</w:t>
            </w:r>
          </w:p>
        </w:tc>
        <w:tc>
          <w:tcPr>
            <w:tcW w:w="1421" w:type="dxa"/>
            <w:gridSpan w:val="2"/>
            <w:tcBorders>
              <w:top w:val="single" w:sz="4" w:space="0" w:color="auto"/>
              <w:left w:val="single" w:sz="4" w:space="0" w:color="auto"/>
            </w:tcBorders>
          </w:tcPr>
          <w:p w14:paraId="75E477FB" w14:textId="77777777" w:rsidR="00AB5E2F" w:rsidRPr="00737329" w:rsidRDefault="00AB5E2F" w:rsidP="00F423A6">
            <w:pPr>
              <w:pStyle w:val="afff1"/>
              <w:ind w:firstLine="0"/>
              <w:jc w:val="center"/>
              <w:rPr>
                <w:sz w:val="24"/>
                <w:szCs w:val="24"/>
              </w:rPr>
            </w:pPr>
            <w:r w:rsidRPr="00737329">
              <w:rPr>
                <w:color w:val="000000"/>
                <w:sz w:val="24"/>
                <w:szCs w:val="24"/>
                <w:lang w:bidi="ru-RU"/>
              </w:rPr>
              <w:t>99,2</w:t>
            </w:r>
          </w:p>
        </w:tc>
        <w:tc>
          <w:tcPr>
            <w:tcW w:w="1277" w:type="dxa"/>
            <w:gridSpan w:val="2"/>
            <w:tcBorders>
              <w:top w:val="single" w:sz="4" w:space="0" w:color="auto"/>
              <w:left w:val="single" w:sz="4" w:space="0" w:color="auto"/>
            </w:tcBorders>
          </w:tcPr>
          <w:p w14:paraId="58DBBE76" w14:textId="77777777" w:rsidR="00AB5E2F" w:rsidRPr="00737329" w:rsidRDefault="00AB5E2F" w:rsidP="00F423A6">
            <w:pPr>
              <w:pStyle w:val="afff1"/>
              <w:ind w:firstLine="320"/>
              <w:rPr>
                <w:sz w:val="24"/>
                <w:szCs w:val="24"/>
              </w:rPr>
            </w:pPr>
            <w:r w:rsidRPr="00737329">
              <w:rPr>
                <w:color w:val="000000"/>
                <w:sz w:val="24"/>
                <w:szCs w:val="24"/>
                <w:lang w:bidi="ru-RU"/>
              </w:rPr>
              <w:t>100,9</w:t>
            </w:r>
          </w:p>
        </w:tc>
        <w:tc>
          <w:tcPr>
            <w:tcW w:w="1133" w:type="dxa"/>
            <w:gridSpan w:val="2"/>
            <w:tcBorders>
              <w:top w:val="single" w:sz="4" w:space="0" w:color="auto"/>
              <w:left w:val="single" w:sz="4" w:space="0" w:color="auto"/>
            </w:tcBorders>
          </w:tcPr>
          <w:p w14:paraId="01268C76" w14:textId="77777777" w:rsidR="00AB5E2F" w:rsidRPr="00737329" w:rsidRDefault="00AB5E2F" w:rsidP="00F423A6">
            <w:pPr>
              <w:pStyle w:val="afff1"/>
              <w:ind w:firstLine="240"/>
              <w:rPr>
                <w:sz w:val="24"/>
                <w:szCs w:val="24"/>
              </w:rPr>
            </w:pPr>
            <w:r w:rsidRPr="00737329">
              <w:rPr>
                <w:color w:val="000000"/>
                <w:sz w:val="24"/>
                <w:szCs w:val="24"/>
                <w:lang w:bidi="ru-RU"/>
              </w:rPr>
              <w:t>102,2</w:t>
            </w:r>
          </w:p>
        </w:tc>
        <w:tc>
          <w:tcPr>
            <w:tcW w:w="1277" w:type="dxa"/>
            <w:gridSpan w:val="2"/>
            <w:tcBorders>
              <w:top w:val="single" w:sz="4" w:space="0" w:color="auto"/>
              <w:left w:val="single" w:sz="4" w:space="0" w:color="auto"/>
            </w:tcBorders>
          </w:tcPr>
          <w:p w14:paraId="3EE74B4E" w14:textId="77777777" w:rsidR="00AB5E2F" w:rsidRPr="00737329" w:rsidRDefault="00AB5E2F" w:rsidP="00F423A6">
            <w:pPr>
              <w:pStyle w:val="afff1"/>
              <w:ind w:firstLine="360"/>
              <w:rPr>
                <w:sz w:val="24"/>
                <w:szCs w:val="24"/>
              </w:rPr>
            </w:pPr>
            <w:r w:rsidRPr="00737329">
              <w:rPr>
                <w:color w:val="000000"/>
                <w:sz w:val="24"/>
                <w:szCs w:val="24"/>
                <w:lang w:bidi="ru-RU"/>
              </w:rPr>
              <w:t>103,4</w:t>
            </w:r>
          </w:p>
        </w:tc>
        <w:tc>
          <w:tcPr>
            <w:tcW w:w="1128" w:type="dxa"/>
            <w:gridSpan w:val="2"/>
            <w:tcBorders>
              <w:top w:val="single" w:sz="4" w:space="0" w:color="auto"/>
              <w:left w:val="single" w:sz="4" w:space="0" w:color="auto"/>
            </w:tcBorders>
          </w:tcPr>
          <w:p w14:paraId="4A40D145" w14:textId="77777777" w:rsidR="00AB5E2F" w:rsidRPr="00737329" w:rsidRDefault="00AB5E2F" w:rsidP="00F423A6">
            <w:pPr>
              <w:pStyle w:val="afff1"/>
              <w:ind w:firstLine="280"/>
              <w:rPr>
                <w:sz w:val="24"/>
                <w:szCs w:val="24"/>
              </w:rPr>
            </w:pPr>
            <w:r w:rsidRPr="00737329">
              <w:rPr>
                <w:color w:val="000000"/>
                <w:sz w:val="24"/>
                <w:szCs w:val="24"/>
                <w:lang w:bidi="ru-RU"/>
              </w:rPr>
              <w:t>104,2</w:t>
            </w:r>
          </w:p>
        </w:tc>
        <w:tc>
          <w:tcPr>
            <w:tcW w:w="1277" w:type="dxa"/>
            <w:gridSpan w:val="2"/>
            <w:tcBorders>
              <w:top w:val="single" w:sz="4" w:space="0" w:color="auto"/>
              <w:left w:val="single" w:sz="4" w:space="0" w:color="auto"/>
            </w:tcBorders>
          </w:tcPr>
          <w:p w14:paraId="33A91284" w14:textId="77777777" w:rsidR="00AB5E2F" w:rsidRPr="00737329" w:rsidRDefault="00AB5E2F" w:rsidP="00F423A6">
            <w:pPr>
              <w:pStyle w:val="afff1"/>
              <w:ind w:firstLine="0"/>
              <w:jc w:val="center"/>
              <w:rPr>
                <w:sz w:val="24"/>
                <w:szCs w:val="24"/>
              </w:rPr>
            </w:pPr>
            <w:r w:rsidRPr="00737329">
              <w:rPr>
                <w:color w:val="000000"/>
                <w:sz w:val="24"/>
                <w:szCs w:val="24"/>
                <w:lang w:bidi="ru-RU"/>
              </w:rPr>
              <w:t>103,3</w:t>
            </w:r>
          </w:p>
        </w:tc>
        <w:tc>
          <w:tcPr>
            <w:tcW w:w="1152" w:type="dxa"/>
            <w:gridSpan w:val="2"/>
            <w:tcBorders>
              <w:top w:val="single" w:sz="4" w:space="0" w:color="auto"/>
              <w:left w:val="single" w:sz="4" w:space="0" w:color="auto"/>
              <w:right w:val="single" w:sz="4" w:space="0" w:color="auto"/>
            </w:tcBorders>
          </w:tcPr>
          <w:p w14:paraId="7838329C" w14:textId="77777777" w:rsidR="00AB5E2F" w:rsidRPr="00737329" w:rsidRDefault="00AB5E2F" w:rsidP="00F423A6">
            <w:pPr>
              <w:pStyle w:val="afff1"/>
              <w:ind w:firstLine="300"/>
              <w:rPr>
                <w:sz w:val="24"/>
                <w:szCs w:val="24"/>
              </w:rPr>
            </w:pPr>
            <w:r w:rsidRPr="00737329">
              <w:rPr>
                <w:color w:val="000000"/>
                <w:sz w:val="24"/>
                <w:szCs w:val="24"/>
                <w:lang w:bidi="ru-RU"/>
              </w:rPr>
              <w:t>104,0</w:t>
            </w:r>
          </w:p>
        </w:tc>
      </w:tr>
      <w:tr w:rsidR="00AB5E2F" w:rsidRPr="00737329" w14:paraId="728BCAC0" w14:textId="77777777" w:rsidTr="00F423A6">
        <w:tblPrEx>
          <w:tblCellMar>
            <w:top w:w="0" w:type="dxa"/>
            <w:bottom w:w="0" w:type="dxa"/>
          </w:tblCellMar>
        </w:tblPrEx>
        <w:trPr>
          <w:gridBefore w:val="1"/>
          <w:wBefore w:w="15" w:type="dxa"/>
          <w:trHeight w:hRule="exact" w:val="845"/>
          <w:jc w:val="center"/>
        </w:trPr>
        <w:tc>
          <w:tcPr>
            <w:tcW w:w="3019" w:type="dxa"/>
            <w:gridSpan w:val="2"/>
            <w:tcBorders>
              <w:top w:val="single" w:sz="4" w:space="0" w:color="auto"/>
              <w:left w:val="single" w:sz="4" w:space="0" w:color="auto"/>
            </w:tcBorders>
          </w:tcPr>
          <w:p w14:paraId="08C07264" w14:textId="77777777" w:rsidR="00AB5E2F" w:rsidRPr="00737329" w:rsidRDefault="00AB5E2F" w:rsidP="00F423A6">
            <w:pPr>
              <w:pStyle w:val="afff1"/>
              <w:ind w:firstLine="0"/>
              <w:rPr>
                <w:sz w:val="24"/>
                <w:szCs w:val="24"/>
              </w:rPr>
            </w:pPr>
            <w:r w:rsidRPr="00737329">
              <w:rPr>
                <w:color w:val="000000"/>
                <w:sz w:val="24"/>
                <w:szCs w:val="24"/>
                <w:lang w:bidi="ru-RU"/>
              </w:rPr>
              <w:t xml:space="preserve"> Индекс-дефлятор продукции растениеводства</w:t>
            </w:r>
          </w:p>
        </w:tc>
        <w:tc>
          <w:tcPr>
            <w:tcW w:w="1291" w:type="dxa"/>
            <w:gridSpan w:val="2"/>
            <w:tcBorders>
              <w:top w:val="single" w:sz="4" w:space="0" w:color="auto"/>
              <w:left w:val="single" w:sz="4" w:space="0" w:color="auto"/>
            </w:tcBorders>
            <w:vAlign w:val="bottom"/>
          </w:tcPr>
          <w:p w14:paraId="59F110E3" w14:textId="77777777" w:rsidR="00AB5E2F" w:rsidRPr="00737329" w:rsidRDefault="00AB5E2F" w:rsidP="00F423A6">
            <w:pPr>
              <w:pStyle w:val="afff1"/>
              <w:ind w:firstLine="0"/>
              <w:jc w:val="center"/>
              <w:rPr>
                <w:sz w:val="24"/>
                <w:szCs w:val="24"/>
              </w:rPr>
            </w:pPr>
            <w:r w:rsidRPr="00737329">
              <w:rPr>
                <w:color w:val="000000"/>
                <w:sz w:val="24"/>
                <w:szCs w:val="24"/>
                <w:lang w:bidi="ru-RU"/>
              </w:rPr>
              <w:t>% к предыдуще му году</w:t>
            </w:r>
          </w:p>
        </w:tc>
        <w:tc>
          <w:tcPr>
            <w:tcW w:w="1306" w:type="dxa"/>
            <w:gridSpan w:val="2"/>
            <w:tcBorders>
              <w:top w:val="single" w:sz="4" w:space="0" w:color="auto"/>
              <w:left w:val="single" w:sz="4" w:space="0" w:color="auto"/>
            </w:tcBorders>
          </w:tcPr>
          <w:p w14:paraId="1021B4E7" w14:textId="77777777" w:rsidR="00AB5E2F" w:rsidRPr="00737329" w:rsidRDefault="00AB5E2F" w:rsidP="00F423A6">
            <w:pPr>
              <w:pStyle w:val="afff1"/>
              <w:rPr>
                <w:sz w:val="24"/>
                <w:szCs w:val="24"/>
              </w:rPr>
            </w:pPr>
            <w:r w:rsidRPr="00737329">
              <w:rPr>
                <w:color w:val="000000"/>
                <w:sz w:val="24"/>
                <w:szCs w:val="24"/>
                <w:lang w:bidi="ru-RU"/>
              </w:rPr>
              <w:t>75,2</w:t>
            </w:r>
          </w:p>
        </w:tc>
        <w:tc>
          <w:tcPr>
            <w:tcW w:w="1272" w:type="dxa"/>
            <w:gridSpan w:val="2"/>
            <w:tcBorders>
              <w:top w:val="single" w:sz="4" w:space="0" w:color="auto"/>
              <w:left w:val="single" w:sz="4" w:space="0" w:color="auto"/>
            </w:tcBorders>
          </w:tcPr>
          <w:p w14:paraId="7825ACA0" w14:textId="77777777" w:rsidR="00AB5E2F" w:rsidRPr="00737329" w:rsidRDefault="00AB5E2F" w:rsidP="00F423A6">
            <w:pPr>
              <w:pStyle w:val="afff1"/>
              <w:ind w:firstLine="0"/>
              <w:jc w:val="center"/>
              <w:rPr>
                <w:sz w:val="24"/>
                <w:szCs w:val="24"/>
              </w:rPr>
            </w:pPr>
            <w:r w:rsidRPr="00737329">
              <w:rPr>
                <w:color w:val="000000"/>
                <w:sz w:val="24"/>
                <w:szCs w:val="24"/>
                <w:lang w:bidi="ru-RU"/>
              </w:rPr>
              <w:t>134,8</w:t>
            </w:r>
          </w:p>
        </w:tc>
        <w:tc>
          <w:tcPr>
            <w:tcW w:w="1421" w:type="dxa"/>
            <w:gridSpan w:val="2"/>
            <w:tcBorders>
              <w:top w:val="single" w:sz="4" w:space="0" w:color="auto"/>
              <w:left w:val="single" w:sz="4" w:space="0" w:color="auto"/>
            </w:tcBorders>
          </w:tcPr>
          <w:p w14:paraId="585C647E" w14:textId="77777777" w:rsidR="00AB5E2F" w:rsidRPr="00737329" w:rsidRDefault="00AB5E2F" w:rsidP="00F423A6">
            <w:pPr>
              <w:pStyle w:val="afff1"/>
              <w:ind w:firstLine="0"/>
              <w:jc w:val="center"/>
              <w:rPr>
                <w:sz w:val="24"/>
                <w:szCs w:val="24"/>
              </w:rPr>
            </w:pPr>
            <w:r w:rsidRPr="00737329">
              <w:rPr>
                <w:color w:val="000000"/>
                <w:sz w:val="24"/>
                <w:szCs w:val="24"/>
                <w:lang w:bidi="ru-RU"/>
              </w:rPr>
              <w:t>100,0</w:t>
            </w:r>
          </w:p>
        </w:tc>
        <w:tc>
          <w:tcPr>
            <w:tcW w:w="1277" w:type="dxa"/>
            <w:gridSpan w:val="2"/>
            <w:tcBorders>
              <w:top w:val="single" w:sz="4" w:space="0" w:color="auto"/>
              <w:left w:val="single" w:sz="4" w:space="0" w:color="auto"/>
            </w:tcBorders>
          </w:tcPr>
          <w:p w14:paraId="6B88250A" w14:textId="77777777" w:rsidR="00AB5E2F" w:rsidRPr="00737329" w:rsidRDefault="00AB5E2F" w:rsidP="00F423A6">
            <w:pPr>
              <w:pStyle w:val="afff1"/>
              <w:ind w:firstLine="0"/>
              <w:jc w:val="center"/>
              <w:rPr>
                <w:sz w:val="24"/>
                <w:szCs w:val="24"/>
              </w:rPr>
            </w:pPr>
            <w:r w:rsidRPr="00737329">
              <w:rPr>
                <w:color w:val="000000"/>
                <w:sz w:val="24"/>
                <w:szCs w:val="24"/>
                <w:lang w:bidi="ru-RU"/>
              </w:rPr>
              <w:t>104,6</w:t>
            </w:r>
          </w:p>
        </w:tc>
        <w:tc>
          <w:tcPr>
            <w:tcW w:w="1133" w:type="dxa"/>
            <w:gridSpan w:val="2"/>
            <w:tcBorders>
              <w:top w:val="single" w:sz="4" w:space="0" w:color="auto"/>
              <w:left w:val="single" w:sz="4" w:space="0" w:color="auto"/>
            </w:tcBorders>
          </w:tcPr>
          <w:p w14:paraId="6101E6B8" w14:textId="77777777" w:rsidR="00AB5E2F" w:rsidRPr="00737329" w:rsidRDefault="00AB5E2F" w:rsidP="00F423A6">
            <w:pPr>
              <w:pStyle w:val="afff1"/>
              <w:ind w:firstLine="240"/>
              <w:rPr>
                <w:sz w:val="24"/>
                <w:szCs w:val="24"/>
              </w:rPr>
            </w:pPr>
            <w:r w:rsidRPr="00737329">
              <w:rPr>
                <w:color w:val="000000"/>
                <w:sz w:val="24"/>
                <w:szCs w:val="24"/>
                <w:lang w:bidi="ru-RU"/>
              </w:rPr>
              <w:t>104,6</w:t>
            </w:r>
          </w:p>
        </w:tc>
        <w:tc>
          <w:tcPr>
            <w:tcW w:w="1277" w:type="dxa"/>
            <w:gridSpan w:val="2"/>
            <w:tcBorders>
              <w:top w:val="single" w:sz="4" w:space="0" w:color="auto"/>
              <w:left w:val="single" w:sz="4" w:space="0" w:color="auto"/>
            </w:tcBorders>
          </w:tcPr>
          <w:p w14:paraId="20FD04E0" w14:textId="77777777" w:rsidR="00AB5E2F" w:rsidRPr="00737329" w:rsidRDefault="00AB5E2F" w:rsidP="00F423A6">
            <w:pPr>
              <w:pStyle w:val="afff1"/>
              <w:ind w:firstLine="0"/>
              <w:jc w:val="center"/>
              <w:rPr>
                <w:sz w:val="24"/>
                <w:szCs w:val="24"/>
              </w:rPr>
            </w:pPr>
            <w:r w:rsidRPr="00737329">
              <w:rPr>
                <w:color w:val="000000"/>
                <w:sz w:val="24"/>
                <w:szCs w:val="24"/>
                <w:lang w:bidi="ru-RU"/>
              </w:rPr>
              <w:t>104,2</w:t>
            </w:r>
          </w:p>
        </w:tc>
        <w:tc>
          <w:tcPr>
            <w:tcW w:w="1128" w:type="dxa"/>
            <w:gridSpan w:val="2"/>
            <w:tcBorders>
              <w:top w:val="single" w:sz="4" w:space="0" w:color="auto"/>
              <w:left w:val="single" w:sz="4" w:space="0" w:color="auto"/>
            </w:tcBorders>
          </w:tcPr>
          <w:p w14:paraId="25B0CBA9" w14:textId="77777777" w:rsidR="00AB5E2F" w:rsidRPr="00737329" w:rsidRDefault="00AB5E2F" w:rsidP="00F423A6">
            <w:pPr>
              <w:pStyle w:val="afff1"/>
              <w:ind w:firstLine="280"/>
              <w:rPr>
                <w:sz w:val="24"/>
                <w:szCs w:val="24"/>
              </w:rPr>
            </w:pPr>
            <w:r w:rsidRPr="00737329">
              <w:rPr>
                <w:color w:val="000000"/>
                <w:sz w:val="24"/>
                <w:szCs w:val="24"/>
                <w:lang w:bidi="ru-RU"/>
              </w:rPr>
              <w:t>104,2</w:t>
            </w:r>
          </w:p>
        </w:tc>
        <w:tc>
          <w:tcPr>
            <w:tcW w:w="1277" w:type="dxa"/>
            <w:gridSpan w:val="2"/>
            <w:tcBorders>
              <w:top w:val="single" w:sz="4" w:space="0" w:color="auto"/>
              <w:left w:val="single" w:sz="4" w:space="0" w:color="auto"/>
            </w:tcBorders>
          </w:tcPr>
          <w:p w14:paraId="0A81D469" w14:textId="77777777" w:rsidR="00AB5E2F" w:rsidRPr="00737329" w:rsidRDefault="00AB5E2F" w:rsidP="00F423A6">
            <w:pPr>
              <w:pStyle w:val="afff1"/>
              <w:ind w:firstLine="0"/>
              <w:jc w:val="center"/>
              <w:rPr>
                <w:sz w:val="24"/>
                <w:szCs w:val="24"/>
              </w:rPr>
            </w:pPr>
            <w:r w:rsidRPr="00737329">
              <w:rPr>
                <w:color w:val="000000"/>
                <w:sz w:val="24"/>
                <w:szCs w:val="24"/>
                <w:lang w:bidi="ru-RU"/>
              </w:rPr>
              <w:t>104,0</w:t>
            </w:r>
          </w:p>
        </w:tc>
        <w:tc>
          <w:tcPr>
            <w:tcW w:w="1152" w:type="dxa"/>
            <w:gridSpan w:val="2"/>
            <w:tcBorders>
              <w:top w:val="single" w:sz="4" w:space="0" w:color="auto"/>
              <w:left w:val="single" w:sz="4" w:space="0" w:color="auto"/>
              <w:right w:val="single" w:sz="4" w:space="0" w:color="auto"/>
            </w:tcBorders>
          </w:tcPr>
          <w:p w14:paraId="31BE7498" w14:textId="77777777" w:rsidR="00AB5E2F" w:rsidRPr="00737329" w:rsidRDefault="00AB5E2F" w:rsidP="00F423A6">
            <w:pPr>
              <w:pStyle w:val="afff1"/>
              <w:ind w:firstLine="300"/>
              <w:rPr>
                <w:sz w:val="24"/>
                <w:szCs w:val="24"/>
              </w:rPr>
            </w:pPr>
            <w:r w:rsidRPr="00737329">
              <w:rPr>
                <w:color w:val="000000"/>
                <w:sz w:val="24"/>
                <w:szCs w:val="24"/>
                <w:lang w:bidi="ru-RU"/>
              </w:rPr>
              <w:t>104,0</w:t>
            </w:r>
          </w:p>
        </w:tc>
      </w:tr>
      <w:tr w:rsidR="00AB5E2F" w:rsidRPr="00737329" w14:paraId="406550CC" w14:textId="77777777" w:rsidTr="00F423A6">
        <w:tblPrEx>
          <w:tblCellMar>
            <w:top w:w="0" w:type="dxa"/>
            <w:bottom w:w="0" w:type="dxa"/>
          </w:tblCellMar>
        </w:tblPrEx>
        <w:trPr>
          <w:gridBefore w:val="1"/>
          <w:wBefore w:w="15" w:type="dxa"/>
          <w:trHeight w:hRule="exact" w:val="418"/>
          <w:jc w:val="center"/>
        </w:trPr>
        <w:tc>
          <w:tcPr>
            <w:tcW w:w="3019" w:type="dxa"/>
            <w:gridSpan w:val="2"/>
            <w:tcBorders>
              <w:top w:val="single" w:sz="4" w:space="0" w:color="auto"/>
              <w:left w:val="single" w:sz="4" w:space="0" w:color="auto"/>
              <w:bottom w:val="single" w:sz="4" w:space="0" w:color="auto"/>
            </w:tcBorders>
          </w:tcPr>
          <w:p w14:paraId="77EE184A" w14:textId="77777777" w:rsidR="00AB5E2F" w:rsidRPr="00737329" w:rsidRDefault="00AB5E2F" w:rsidP="00F423A6">
            <w:pPr>
              <w:pStyle w:val="afff1"/>
              <w:ind w:firstLine="0"/>
              <w:jc w:val="both"/>
              <w:rPr>
                <w:sz w:val="24"/>
                <w:szCs w:val="24"/>
              </w:rPr>
            </w:pPr>
            <w:r w:rsidRPr="00737329">
              <w:rPr>
                <w:color w:val="000000"/>
                <w:sz w:val="24"/>
                <w:szCs w:val="24"/>
                <w:lang w:bidi="ru-RU"/>
              </w:rPr>
              <w:t xml:space="preserve">  Продукция животноводства</w:t>
            </w:r>
          </w:p>
        </w:tc>
        <w:tc>
          <w:tcPr>
            <w:tcW w:w="1291" w:type="dxa"/>
            <w:gridSpan w:val="2"/>
            <w:tcBorders>
              <w:top w:val="single" w:sz="4" w:space="0" w:color="auto"/>
              <w:left w:val="single" w:sz="4" w:space="0" w:color="auto"/>
              <w:bottom w:val="single" w:sz="4" w:space="0" w:color="auto"/>
            </w:tcBorders>
          </w:tcPr>
          <w:p w14:paraId="0426C87F" w14:textId="77777777" w:rsidR="00AB5E2F" w:rsidRPr="00737329" w:rsidRDefault="00AB5E2F" w:rsidP="00F423A6">
            <w:pPr>
              <w:pStyle w:val="afff1"/>
              <w:ind w:firstLine="180"/>
              <w:rPr>
                <w:sz w:val="24"/>
                <w:szCs w:val="24"/>
              </w:rPr>
            </w:pPr>
            <w:r w:rsidRPr="00737329">
              <w:rPr>
                <w:color w:val="000000"/>
                <w:sz w:val="24"/>
                <w:szCs w:val="24"/>
                <w:lang w:bidi="ru-RU"/>
              </w:rPr>
              <w:t>млн. руб.</w:t>
            </w:r>
          </w:p>
        </w:tc>
        <w:tc>
          <w:tcPr>
            <w:tcW w:w="1306" w:type="dxa"/>
            <w:gridSpan w:val="2"/>
            <w:tcBorders>
              <w:top w:val="single" w:sz="4" w:space="0" w:color="auto"/>
              <w:left w:val="single" w:sz="4" w:space="0" w:color="auto"/>
              <w:bottom w:val="single" w:sz="4" w:space="0" w:color="auto"/>
            </w:tcBorders>
          </w:tcPr>
          <w:p w14:paraId="5EE65C1E" w14:textId="77777777" w:rsidR="00AB5E2F" w:rsidRPr="00737329" w:rsidRDefault="00AB5E2F" w:rsidP="00F423A6">
            <w:pPr>
              <w:pStyle w:val="afff1"/>
              <w:ind w:firstLine="0"/>
              <w:jc w:val="center"/>
              <w:rPr>
                <w:sz w:val="24"/>
                <w:szCs w:val="24"/>
              </w:rPr>
            </w:pPr>
            <w:r w:rsidRPr="00737329">
              <w:rPr>
                <w:color w:val="000000"/>
                <w:sz w:val="24"/>
                <w:szCs w:val="24"/>
                <w:lang w:bidi="ru-RU"/>
              </w:rPr>
              <w:t>454,81</w:t>
            </w:r>
          </w:p>
        </w:tc>
        <w:tc>
          <w:tcPr>
            <w:tcW w:w="1272" w:type="dxa"/>
            <w:gridSpan w:val="2"/>
            <w:tcBorders>
              <w:top w:val="single" w:sz="4" w:space="0" w:color="auto"/>
              <w:left w:val="single" w:sz="4" w:space="0" w:color="auto"/>
              <w:bottom w:val="single" w:sz="4" w:space="0" w:color="auto"/>
            </w:tcBorders>
          </w:tcPr>
          <w:p w14:paraId="4668DCA4" w14:textId="77777777" w:rsidR="00AB5E2F" w:rsidRPr="00737329" w:rsidRDefault="00AB5E2F" w:rsidP="00F423A6">
            <w:pPr>
              <w:pStyle w:val="afff1"/>
              <w:ind w:firstLine="320"/>
              <w:rPr>
                <w:sz w:val="24"/>
                <w:szCs w:val="24"/>
              </w:rPr>
            </w:pPr>
            <w:r w:rsidRPr="00737329">
              <w:rPr>
                <w:color w:val="000000"/>
                <w:sz w:val="24"/>
                <w:szCs w:val="24"/>
                <w:lang w:bidi="ru-RU"/>
              </w:rPr>
              <w:t>528,24</w:t>
            </w:r>
          </w:p>
        </w:tc>
        <w:tc>
          <w:tcPr>
            <w:tcW w:w="1421" w:type="dxa"/>
            <w:gridSpan w:val="2"/>
            <w:tcBorders>
              <w:top w:val="single" w:sz="4" w:space="0" w:color="auto"/>
              <w:left w:val="single" w:sz="4" w:space="0" w:color="auto"/>
              <w:bottom w:val="single" w:sz="4" w:space="0" w:color="auto"/>
            </w:tcBorders>
          </w:tcPr>
          <w:p w14:paraId="3FE54F14" w14:textId="77777777" w:rsidR="00AB5E2F" w:rsidRPr="00737329" w:rsidRDefault="00AB5E2F" w:rsidP="00F423A6">
            <w:pPr>
              <w:pStyle w:val="afff1"/>
              <w:ind w:firstLine="0"/>
              <w:jc w:val="center"/>
              <w:rPr>
                <w:sz w:val="24"/>
                <w:szCs w:val="24"/>
              </w:rPr>
            </w:pPr>
            <w:r w:rsidRPr="00737329">
              <w:rPr>
                <w:color w:val="000000"/>
                <w:sz w:val="24"/>
                <w:szCs w:val="24"/>
                <w:lang w:bidi="ru-RU"/>
              </w:rPr>
              <w:t>416,78</w:t>
            </w:r>
          </w:p>
        </w:tc>
        <w:tc>
          <w:tcPr>
            <w:tcW w:w="1277" w:type="dxa"/>
            <w:gridSpan w:val="2"/>
            <w:tcBorders>
              <w:top w:val="single" w:sz="4" w:space="0" w:color="auto"/>
              <w:left w:val="single" w:sz="4" w:space="0" w:color="auto"/>
              <w:bottom w:val="single" w:sz="4" w:space="0" w:color="auto"/>
            </w:tcBorders>
          </w:tcPr>
          <w:p w14:paraId="5B178163" w14:textId="77777777" w:rsidR="00AB5E2F" w:rsidRPr="00737329" w:rsidRDefault="00AB5E2F" w:rsidP="00F423A6">
            <w:pPr>
              <w:pStyle w:val="afff1"/>
              <w:ind w:firstLine="0"/>
              <w:jc w:val="center"/>
              <w:rPr>
                <w:sz w:val="24"/>
                <w:szCs w:val="24"/>
              </w:rPr>
            </w:pPr>
            <w:r w:rsidRPr="00737329">
              <w:rPr>
                <w:color w:val="000000"/>
                <w:sz w:val="24"/>
                <w:szCs w:val="24"/>
                <w:lang w:bidi="ru-RU"/>
              </w:rPr>
              <w:t>440,20</w:t>
            </w:r>
          </w:p>
        </w:tc>
        <w:tc>
          <w:tcPr>
            <w:tcW w:w="1133" w:type="dxa"/>
            <w:gridSpan w:val="2"/>
            <w:tcBorders>
              <w:top w:val="single" w:sz="4" w:space="0" w:color="auto"/>
              <w:left w:val="single" w:sz="4" w:space="0" w:color="auto"/>
              <w:bottom w:val="single" w:sz="4" w:space="0" w:color="auto"/>
            </w:tcBorders>
          </w:tcPr>
          <w:p w14:paraId="2FCBABFA" w14:textId="77777777" w:rsidR="00AB5E2F" w:rsidRPr="00737329" w:rsidRDefault="00AB5E2F" w:rsidP="00F423A6">
            <w:pPr>
              <w:pStyle w:val="afff1"/>
              <w:ind w:firstLine="0"/>
              <w:jc w:val="center"/>
              <w:rPr>
                <w:sz w:val="24"/>
                <w:szCs w:val="24"/>
              </w:rPr>
            </w:pPr>
            <w:r w:rsidRPr="00737329">
              <w:rPr>
                <w:color w:val="000000"/>
                <w:sz w:val="24"/>
                <w:szCs w:val="24"/>
                <w:lang w:bidi="ru-RU"/>
              </w:rPr>
              <w:t>441,52</w:t>
            </w:r>
          </w:p>
        </w:tc>
        <w:tc>
          <w:tcPr>
            <w:tcW w:w="1277" w:type="dxa"/>
            <w:gridSpan w:val="2"/>
            <w:tcBorders>
              <w:top w:val="single" w:sz="4" w:space="0" w:color="auto"/>
              <w:left w:val="single" w:sz="4" w:space="0" w:color="auto"/>
              <w:bottom w:val="single" w:sz="4" w:space="0" w:color="auto"/>
            </w:tcBorders>
          </w:tcPr>
          <w:p w14:paraId="339156B6" w14:textId="77777777" w:rsidR="00AB5E2F" w:rsidRPr="00737329" w:rsidRDefault="00AB5E2F" w:rsidP="00F423A6">
            <w:pPr>
              <w:pStyle w:val="afff1"/>
              <w:ind w:firstLine="0"/>
              <w:jc w:val="center"/>
              <w:rPr>
                <w:sz w:val="24"/>
                <w:szCs w:val="24"/>
              </w:rPr>
            </w:pPr>
            <w:r w:rsidRPr="00737329">
              <w:rPr>
                <w:color w:val="000000"/>
                <w:sz w:val="24"/>
                <w:szCs w:val="24"/>
                <w:lang w:bidi="ru-RU"/>
              </w:rPr>
              <w:t>464,10</w:t>
            </w:r>
          </w:p>
        </w:tc>
        <w:tc>
          <w:tcPr>
            <w:tcW w:w="1128" w:type="dxa"/>
            <w:gridSpan w:val="2"/>
            <w:tcBorders>
              <w:top w:val="single" w:sz="4" w:space="0" w:color="auto"/>
              <w:left w:val="single" w:sz="4" w:space="0" w:color="auto"/>
              <w:bottom w:val="single" w:sz="4" w:space="0" w:color="auto"/>
            </w:tcBorders>
          </w:tcPr>
          <w:p w14:paraId="69B84321" w14:textId="77777777" w:rsidR="00AB5E2F" w:rsidRPr="00737329" w:rsidRDefault="00AB5E2F" w:rsidP="00F423A6">
            <w:pPr>
              <w:pStyle w:val="afff1"/>
              <w:ind w:firstLine="220"/>
              <w:rPr>
                <w:sz w:val="24"/>
                <w:szCs w:val="24"/>
              </w:rPr>
            </w:pPr>
            <w:r w:rsidRPr="00737329">
              <w:rPr>
                <w:color w:val="000000"/>
                <w:sz w:val="24"/>
                <w:szCs w:val="24"/>
                <w:lang w:bidi="ru-RU"/>
              </w:rPr>
              <w:t>466,41</w:t>
            </w:r>
          </w:p>
        </w:tc>
        <w:tc>
          <w:tcPr>
            <w:tcW w:w="1277" w:type="dxa"/>
            <w:gridSpan w:val="2"/>
            <w:tcBorders>
              <w:top w:val="single" w:sz="4" w:space="0" w:color="auto"/>
              <w:left w:val="single" w:sz="4" w:space="0" w:color="auto"/>
              <w:bottom w:val="single" w:sz="4" w:space="0" w:color="auto"/>
            </w:tcBorders>
          </w:tcPr>
          <w:p w14:paraId="5CF43FF9" w14:textId="77777777" w:rsidR="00AB5E2F" w:rsidRPr="00737329" w:rsidRDefault="00AB5E2F" w:rsidP="00F423A6">
            <w:pPr>
              <w:pStyle w:val="afff1"/>
              <w:ind w:firstLine="0"/>
              <w:jc w:val="center"/>
              <w:rPr>
                <w:sz w:val="24"/>
                <w:szCs w:val="24"/>
              </w:rPr>
            </w:pPr>
            <w:r w:rsidRPr="00737329">
              <w:rPr>
                <w:color w:val="000000"/>
                <w:sz w:val="24"/>
                <w:szCs w:val="24"/>
                <w:lang w:bidi="ru-RU"/>
              </w:rPr>
              <w:t>488,36</w:t>
            </w:r>
          </w:p>
        </w:tc>
        <w:tc>
          <w:tcPr>
            <w:tcW w:w="1152" w:type="dxa"/>
            <w:gridSpan w:val="2"/>
            <w:tcBorders>
              <w:top w:val="single" w:sz="4" w:space="0" w:color="auto"/>
              <w:left w:val="single" w:sz="4" w:space="0" w:color="auto"/>
              <w:bottom w:val="single" w:sz="4" w:space="0" w:color="auto"/>
              <w:right w:val="single" w:sz="4" w:space="0" w:color="auto"/>
            </w:tcBorders>
          </w:tcPr>
          <w:p w14:paraId="21471E62" w14:textId="77777777" w:rsidR="00AB5E2F" w:rsidRPr="00737329" w:rsidRDefault="00AB5E2F" w:rsidP="00F423A6">
            <w:pPr>
              <w:pStyle w:val="afff1"/>
              <w:ind w:firstLine="220"/>
              <w:rPr>
                <w:sz w:val="24"/>
                <w:szCs w:val="24"/>
              </w:rPr>
            </w:pPr>
            <w:r w:rsidRPr="00737329">
              <w:rPr>
                <w:color w:val="000000"/>
                <w:sz w:val="24"/>
                <w:szCs w:val="24"/>
                <w:lang w:bidi="ru-RU"/>
              </w:rPr>
              <w:t>495,68</w:t>
            </w:r>
          </w:p>
        </w:tc>
      </w:tr>
      <w:tr w:rsidR="00AB5E2F" w:rsidRPr="00737329" w14:paraId="6AA3A757" w14:textId="77777777" w:rsidTr="00F423A6">
        <w:tblPrEx>
          <w:tblCellMar>
            <w:top w:w="0" w:type="dxa"/>
            <w:bottom w:w="0" w:type="dxa"/>
          </w:tblCellMar>
        </w:tblPrEx>
        <w:trPr>
          <w:gridBefore w:val="1"/>
          <w:wBefore w:w="15" w:type="dxa"/>
          <w:trHeight w:hRule="exact" w:val="892"/>
          <w:jc w:val="center"/>
        </w:trPr>
        <w:tc>
          <w:tcPr>
            <w:tcW w:w="3019" w:type="dxa"/>
            <w:gridSpan w:val="2"/>
            <w:tcBorders>
              <w:top w:val="single" w:sz="4" w:space="0" w:color="auto"/>
              <w:left w:val="single" w:sz="4" w:space="0" w:color="auto"/>
              <w:bottom w:val="single" w:sz="4" w:space="0" w:color="auto"/>
            </w:tcBorders>
          </w:tcPr>
          <w:p w14:paraId="09D9689F" w14:textId="77777777" w:rsidR="00AB5E2F" w:rsidRPr="00737329" w:rsidRDefault="00AB5E2F" w:rsidP="00F423A6">
            <w:pPr>
              <w:pStyle w:val="afff1"/>
              <w:ind w:firstLine="0"/>
              <w:jc w:val="both"/>
              <w:rPr>
                <w:color w:val="000000"/>
                <w:sz w:val="24"/>
                <w:szCs w:val="24"/>
                <w:lang w:bidi="ru-RU"/>
              </w:rPr>
            </w:pPr>
            <w:r w:rsidRPr="00737329">
              <w:rPr>
                <w:color w:val="000000"/>
                <w:sz w:val="24"/>
                <w:szCs w:val="24"/>
                <w:lang w:bidi="ru-RU"/>
              </w:rPr>
              <w:t xml:space="preserve"> Индекс</w:t>
            </w:r>
            <w:r w:rsidRPr="00737329">
              <w:rPr>
                <w:color w:val="000000"/>
                <w:sz w:val="24"/>
                <w:szCs w:val="24"/>
                <w:lang w:bidi="ru-RU"/>
              </w:rPr>
              <w:tab/>
              <w:t>производства</w:t>
            </w:r>
          </w:p>
          <w:p w14:paraId="748F4C50" w14:textId="77777777" w:rsidR="00AB5E2F" w:rsidRPr="00737329" w:rsidRDefault="00AB5E2F" w:rsidP="00F423A6">
            <w:pPr>
              <w:pStyle w:val="afff1"/>
              <w:ind w:firstLine="0"/>
              <w:jc w:val="both"/>
              <w:rPr>
                <w:color w:val="000000"/>
                <w:sz w:val="24"/>
                <w:szCs w:val="24"/>
                <w:lang w:bidi="ru-RU"/>
              </w:rPr>
            </w:pPr>
            <w:r w:rsidRPr="00737329">
              <w:rPr>
                <w:color w:val="000000"/>
                <w:sz w:val="24"/>
                <w:szCs w:val="24"/>
                <w:lang w:bidi="ru-RU"/>
              </w:rPr>
              <w:t>продукции животноводства</w:t>
            </w:r>
          </w:p>
        </w:tc>
        <w:tc>
          <w:tcPr>
            <w:tcW w:w="1291" w:type="dxa"/>
            <w:gridSpan w:val="2"/>
            <w:tcBorders>
              <w:top w:val="single" w:sz="4" w:space="0" w:color="auto"/>
              <w:left w:val="single" w:sz="4" w:space="0" w:color="auto"/>
              <w:bottom w:val="single" w:sz="4" w:space="0" w:color="auto"/>
            </w:tcBorders>
          </w:tcPr>
          <w:p w14:paraId="386F8DE0" w14:textId="77777777" w:rsidR="00AB5E2F" w:rsidRPr="00737329" w:rsidRDefault="00AB5E2F" w:rsidP="00F423A6">
            <w:pPr>
              <w:pStyle w:val="afff1"/>
              <w:ind w:firstLine="180"/>
              <w:rPr>
                <w:color w:val="000000"/>
                <w:sz w:val="24"/>
                <w:szCs w:val="24"/>
                <w:lang w:bidi="ru-RU"/>
              </w:rPr>
            </w:pPr>
            <w:r w:rsidRPr="00737329">
              <w:rPr>
                <w:color w:val="000000"/>
                <w:sz w:val="24"/>
                <w:szCs w:val="24"/>
                <w:lang w:bidi="ru-RU"/>
              </w:rPr>
              <w:t>% к предыдуще му году в сопоставим ых ценах</w:t>
            </w:r>
          </w:p>
        </w:tc>
        <w:tc>
          <w:tcPr>
            <w:tcW w:w="1306" w:type="dxa"/>
            <w:gridSpan w:val="2"/>
            <w:tcBorders>
              <w:top w:val="single" w:sz="4" w:space="0" w:color="auto"/>
              <w:left w:val="single" w:sz="4" w:space="0" w:color="auto"/>
              <w:bottom w:val="single" w:sz="4" w:space="0" w:color="auto"/>
            </w:tcBorders>
          </w:tcPr>
          <w:p w14:paraId="2AA2AB1C"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80,8</w:t>
            </w:r>
          </w:p>
        </w:tc>
        <w:tc>
          <w:tcPr>
            <w:tcW w:w="1272" w:type="dxa"/>
            <w:gridSpan w:val="2"/>
            <w:tcBorders>
              <w:top w:val="single" w:sz="4" w:space="0" w:color="auto"/>
              <w:left w:val="single" w:sz="4" w:space="0" w:color="auto"/>
              <w:bottom w:val="single" w:sz="4" w:space="0" w:color="auto"/>
            </w:tcBorders>
          </w:tcPr>
          <w:p w14:paraId="3D8B17C1" w14:textId="77777777" w:rsidR="00AB5E2F" w:rsidRPr="00737329" w:rsidRDefault="00AB5E2F" w:rsidP="00F423A6">
            <w:pPr>
              <w:pStyle w:val="afff1"/>
              <w:ind w:firstLine="320"/>
              <w:rPr>
                <w:color w:val="000000"/>
                <w:sz w:val="24"/>
                <w:szCs w:val="24"/>
                <w:lang w:bidi="ru-RU"/>
              </w:rPr>
            </w:pPr>
            <w:r w:rsidRPr="00737329">
              <w:rPr>
                <w:color w:val="000000"/>
                <w:sz w:val="24"/>
                <w:szCs w:val="24"/>
                <w:lang w:bidi="ru-RU"/>
              </w:rPr>
              <w:t>103,7</w:t>
            </w:r>
          </w:p>
        </w:tc>
        <w:tc>
          <w:tcPr>
            <w:tcW w:w="1421" w:type="dxa"/>
            <w:gridSpan w:val="2"/>
            <w:tcBorders>
              <w:top w:val="single" w:sz="4" w:space="0" w:color="auto"/>
              <w:left w:val="single" w:sz="4" w:space="0" w:color="auto"/>
              <w:bottom w:val="single" w:sz="4" w:space="0" w:color="auto"/>
            </w:tcBorders>
          </w:tcPr>
          <w:p w14:paraId="1C1B2500"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78,9</w:t>
            </w:r>
          </w:p>
        </w:tc>
        <w:tc>
          <w:tcPr>
            <w:tcW w:w="1277" w:type="dxa"/>
            <w:gridSpan w:val="2"/>
            <w:tcBorders>
              <w:top w:val="single" w:sz="4" w:space="0" w:color="auto"/>
              <w:left w:val="single" w:sz="4" w:space="0" w:color="auto"/>
              <w:bottom w:val="single" w:sz="4" w:space="0" w:color="auto"/>
            </w:tcBorders>
          </w:tcPr>
          <w:p w14:paraId="58673B54"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100,4</w:t>
            </w:r>
          </w:p>
        </w:tc>
        <w:tc>
          <w:tcPr>
            <w:tcW w:w="1133" w:type="dxa"/>
            <w:gridSpan w:val="2"/>
            <w:tcBorders>
              <w:top w:val="single" w:sz="4" w:space="0" w:color="auto"/>
              <w:left w:val="single" w:sz="4" w:space="0" w:color="auto"/>
              <w:bottom w:val="single" w:sz="4" w:space="0" w:color="auto"/>
            </w:tcBorders>
          </w:tcPr>
          <w:p w14:paraId="0B5BE68D"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100,7</w:t>
            </w:r>
          </w:p>
        </w:tc>
        <w:tc>
          <w:tcPr>
            <w:tcW w:w="1277" w:type="dxa"/>
            <w:gridSpan w:val="2"/>
            <w:tcBorders>
              <w:top w:val="single" w:sz="4" w:space="0" w:color="auto"/>
              <w:left w:val="single" w:sz="4" w:space="0" w:color="auto"/>
              <w:bottom w:val="single" w:sz="4" w:space="0" w:color="auto"/>
            </w:tcBorders>
          </w:tcPr>
          <w:p w14:paraId="5FA86B50"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100,6</w:t>
            </w:r>
          </w:p>
        </w:tc>
        <w:tc>
          <w:tcPr>
            <w:tcW w:w="1128" w:type="dxa"/>
            <w:gridSpan w:val="2"/>
            <w:tcBorders>
              <w:top w:val="single" w:sz="4" w:space="0" w:color="auto"/>
              <w:left w:val="single" w:sz="4" w:space="0" w:color="auto"/>
              <w:bottom w:val="single" w:sz="4" w:space="0" w:color="auto"/>
            </w:tcBorders>
          </w:tcPr>
          <w:p w14:paraId="5B29CFD3" w14:textId="77777777" w:rsidR="00AB5E2F" w:rsidRPr="00737329" w:rsidRDefault="00AB5E2F" w:rsidP="00F423A6">
            <w:pPr>
              <w:pStyle w:val="afff1"/>
              <w:ind w:firstLine="220"/>
              <w:rPr>
                <w:color w:val="000000"/>
                <w:sz w:val="24"/>
                <w:szCs w:val="24"/>
                <w:lang w:bidi="ru-RU"/>
              </w:rPr>
            </w:pPr>
            <w:r w:rsidRPr="00737329">
              <w:rPr>
                <w:color w:val="000000"/>
                <w:sz w:val="24"/>
                <w:szCs w:val="24"/>
                <w:lang w:bidi="ru-RU"/>
              </w:rPr>
              <w:t>100,8</w:t>
            </w:r>
          </w:p>
        </w:tc>
        <w:tc>
          <w:tcPr>
            <w:tcW w:w="1277" w:type="dxa"/>
            <w:gridSpan w:val="2"/>
            <w:tcBorders>
              <w:top w:val="single" w:sz="4" w:space="0" w:color="auto"/>
              <w:left w:val="single" w:sz="4" w:space="0" w:color="auto"/>
              <w:bottom w:val="single" w:sz="4" w:space="0" w:color="auto"/>
            </w:tcBorders>
          </w:tcPr>
          <w:p w14:paraId="6E16C3D7"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100,6</w:t>
            </w:r>
          </w:p>
        </w:tc>
        <w:tc>
          <w:tcPr>
            <w:tcW w:w="1152" w:type="dxa"/>
            <w:gridSpan w:val="2"/>
            <w:tcBorders>
              <w:top w:val="single" w:sz="4" w:space="0" w:color="auto"/>
              <w:left w:val="single" w:sz="4" w:space="0" w:color="auto"/>
              <w:bottom w:val="single" w:sz="4" w:space="0" w:color="auto"/>
              <w:right w:val="single" w:sz="4" w:space="0" w:color="auto"/>
            </w:tcBorders>
          </w:tcPr>
          <w:p w14:paraId="7A640869" w14:textId="77777777" w:rsidR="00AB5E2F" w:rsidRPr="00737329" w:rsidRDefault="00AB5E2F" w:rsidP="00F423A6">
            <w:pPr>
              <w:pStyle w:val="afff1"/>
              <w:ind w:firstLine="220"/>
              <w:rPr>
                <w:color w:val="000000"/>
                <w:sz w:val="24"/>
                <w:szCs w:val="24"/>
                <w:lang w:bidi="ru-RU"/>
              </w:rPr>
            </w:pPr>
            <w:r w:rsidRPr="00737329">
              <w:rPr>
                <w:color w:val="000000"/>
                <w:sz w:val="24"/>
                <w:szCs w:val="24"/>
                <w:lang w:bidi="ru-RU"/>
              </w:rPr>
              <w:t>101,6</w:t>
            </w:r>
          </w:p>
        </w:tc>
      </w:tr>
      <w:tr w:rsidR="00AB5E2F" w:rsidRPr="00737329" w14:paraId="14CD2CF4" w14:textId="77777777" w:rsidTr="00F423A6">
        <w:tblPrEx>
          <w:tblCellMar>
            <w:top w:w="0" w:type="dxa"/>
            <w:bottom w:w="0" w:type="dxa"/>
          </w:tblCellMar>
        </w:tblPrEx>
        <w:trPr>
          <w:gridBefore w:val="1"/>
          <w:wBefore w:w="15" w:type="dxa"/>
          <w:trHeight w:hRule="exact" w:val="989"/>
          <w:jc w:val="center"/>
        </w:trPr>
        <w:tc>
          <w:tcPr>
            <w:tcW w:w="3019" w:type="dxa"/>
            <w:gridSpan w:val="2"/>
            <w:tcBorders>
              <w:top w:val="single" w:sz="4" w:space="0" w:color="auto"/>
              <w:left w:val="single" w:sz="4" w:space="0" w:color="auto"/>
              <w:bottom w:val="single" w:sz="4" w:space="0" w:color="auto"/>
            </w:tcBorders>
          </w:tcPr>
          <w:p w14:paraId="2357B6E8" w14:textId="77777777" w:rsidR="00AB5E2F" w:rsidRPr="00737329" w:rsidRDefault="00AB5E2F" w:rsidP="00F423A6">
            <w:pPr>
              <w:pStyle w:val="afff1"/>
              <w:ind w:firstLine="0"/>
              <w:jc w:val="both"/>
              <w:rPr>
                <w:color w:val="000000"/>
                <w:sz w:val="24"/>
                <w:szCs w:val="24"/>
                <w:lang w:bidi="ru-RU"/>
              </w:rPr>
            </w:pPr>
            <w:r w:rsidRPr="00737329">
              <w:rPr>
                <w:color w:val="000000"/>
                <w:sz w:val="24"/>
                <w:szCs w:val="24"/>
                <w:lang w:bidi="ru-RU"/>
              </w:rPr>
              <w:t xml:space="preserve"> Индекс-дефлятор продукции животноводства</w:t>
            </w:r>
          </w:p>
        </w:tc>
        <w:tc>
          <w:tcPr>
            <w:tcW w:w="1291" w:type="dxa"/>
            <w:gridSpan w:val="2"/>
            <w:tcBorders>
              <w:top w:val="single" w:sz="4" w:space="0" w:color="auto"/>
              <w:left w:val="single" w:sz="4" w:space="0" w:color="auto"/>
              <w:bottom w:val="single" w:sz="4" w:space="0" w:color="auto"/>
            </w:tcBorders>
          </w:tcPr>
          <w:p w14:paraId="7710B73F" w14:textId="77777777" w:rsidR="00AB5E2F" w:rsidRPr="00737329" w:rsidRDefault="00AB5E2F" w:rsidP="00F423A6">
            <w:pPr>
              <w:pStyle w:val="afff1"/>
              <w:ind w:firstLine="180"/>
              <w:rPr>
                <w:color w:val="000000"/>
                <w:sz w:val="24"/>
                <w:szCs w:val="24"/>
                <w:lang w:bidi="ru-RU"/>
              </w:rPr>
            </w:pPr>
            <w:r w:rsidRPr="00737329">
              <w:rPr>
                <w:color w:val="000000"/>
                <w:sz w:val="24"/>
                <w:szCs w:val="24"/>
                <w:lang w:bidi="ru-RU"/>
              </w:rPr>
              <w:t>% к предыдуще му году</w:t>
            </w:r>
          </w:p>
        </w:tc>
        <w:tc>
          <w:tcPr>
            <w:tcW w:w="1306" w:type="dxa"/>
            <w:gridSpan w:val="2"/>
            <w:tcBorders>
              <w:top w:val="single" w:sz="4" w:space="0" w:color="auto"/>
              <w:left w:val="single" w:sz="4" w:space="0" w:color="auto"/>
              <w:bottom w:val="single" w:sz="4" w:space="0" w:color="auto"/>
            </w:tcBorders>
          </w:tcPr>
          <w:p w14:paraId="5752EB57"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75,10</w:t>
            </w:r>
          </w:p>
        </w:tc>
        <w:tc>
          <w:tcPr>
            <w:tcW w:w="1272" w:type="dxa"/>
            <w:gridSpan w:val="2"/>
            <w:tcBorders>
              <w:top w:val="single" w:sz="4" w:space="0" w:color="auto"/>
              <w:left w:val="single" w:sz="4" w:space="0" w:color="auto"/>
              <w:bottom w:val="single" w:sz="4" w:space="0" w:color="auto"/>
            </w:tcBorders>
          </w:tcPr>
          <w:p w14:paraId="231B4166" w14:textId="77777777" w:rsidR="00AB5E2F" w:rsidRPr="00737329" w:rsidRDefault="00AB5E2F" w:rsidP="00F423A6">
            <w:pPr>
              <w:pStyle w:val="afff1"/>
              <w:ind w:firstLine="320"/>
              <w:rPr>
                <w:color w:val="000000"/>
                <w:sz w:val="24"/>
                <w:szCs w:val="24"/>
                <w:lang w:bidi="ru-RU"/>
              </w:rPr>
            </w:pPr>
            <w:r w:rsidRPr="00737329">
              <w:rPr>
                <w:color w:val="000000"/>
                <w:sz w:val="24"/>
                <w:szCs w:val="24"/>
                <w:lang w:bidi="ru-RU"/>
              </w:rPr>
              <w:t>112,00</w:t>
            </w:r>
          </w:p>
        </w:tc>
        <w:tc>
          <w:tcPr>
            <w:tcW w:w="1421" w:type="dxa"/>
            <w:gridSpan w:val="2"/>
            <w:tcBorders>
              <w:top w:val="single" w:sz="4" w:space="0" w:color="auto"/>
              <w:left w:val="single" w:sz="4" w:space="0" w:color="auto"/>
              <w:bottom w:val="single" w:sz="4" w:space="0" w:color="auto"/>
            </w:tcBorders>
          </w:tcPr>
          <w:p w14:paraId="67A8A2E5"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100,00</w:t>
            </w:r>
          </w:p>
        </w:tc>
        <w:tc>
          <w:tcPr>
            <w:tcW w:w="1277" w:type="dxa"/>
            <w:gridSpan w:val="2"/>
            <w:tcBorders>
              <w:top w:val="single" w:sz="4" w:space="0" w:color="auto"/>
              <w:left w:val="single" w:sz="4" w:space="0" w:color="auto"/>
              <w:bottom w:val="single" w:sz="4" w:space="0" w:color="auto"/>
            </w:tcBorders>
          </w:tcPr>
          <w:p w14:paraId="4B7E17E9"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105,20</w:t>
            </w:r>
          </w:p>
        </w:tc>
        <w:tc>
          <w:tcPr>
            <w:tcW w:w="1133" w:type="dxa"/>
            <w:gridSpan w:val="2"/>
            <w:tcBorders>
              <w:top w:val="single" w:sz="4" w:space="0" w:color="auto"/>
              <w:left w:val="single" w:sz="4" w:space="0" w:color="auto"/>
              <w:bottom w:val="single" w:sz="4" w:space="0" w:color="auto"/>
            </w:tcBorders>
          </w:tcPr>
          <w:p w14:paraId="3F6834FD"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105,20</w:t>
            </w:r>
          </w:p>
        </w:tc>
        <w:tc>
          <w:tcPr>
            <w:tcW w:w="1277" w:type="dxa"/>
            <w:gridSpan w:val="2"/>
            <w:tcBorders>
              <w:top w:val="single" w:sz="4" w:space="0" w:color="auto"/>
              <w:left w:val="single" w:sz="4" w:space="0" w:color="auto"/>
              <w:bottom w:val="single" w:sz="4" w:space="0" w:color="auto"/>
            </w:tcBorders>
          </w:tcPr>
          <w:p w14:paraId="1BC5A49B"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104,80</w:t>
            </w:r>
          </w:p>
        </w:tc>
        <w:tc>
          <w:tcPr>
            <w:tcW w:w="1128" w:type="dxa"/>
            <w:gridSpan w:val="2"/>
            <w:tcBorders>
              <w:top w:val="single" w:sz="4" w:space="0" w:color="auto"/>
              <w:left w:val="single" w:sz="4" w:space="0" w:color="auto"/>
              <w:bottom w:val="single" w:sz="4" w:space="0" w:color="auto"/>
            </w:tcBorders>
          </w:tcPr>
          <w:p w14:paraId="084887DB" w14:textId="77777777" w:rsidR="00AB5E2F" w:rsidRPr="00737329" w:rsidRDefault="00AB5E2F" w:rsidP="00F423A6">
            <w:pPr>
              <w:pStyle w:val="afff1"/>
              <w:ind w:firstLine="220"/>
              <w:rPr>
                <w:color w:val="000000"/>
                <w:sz w:val="24"/>
                <w:szCs w:val="24"/>
                <w:lang w:bidi="ru-RU"/>
              </w:rPr>
            </w:pPr>
            <w:r w:rsidRPr="00737329">
              <w:rPr>
                <w:color w:val="000000"/>
                <w:sz w:val="24"/>
                <w:szCs w:val="24"/>
                <w:lang w:bidi="ru-RU"/>
              </w:rPr>
              <w:t>104,80</w:t>
            </w:r>
          </w:p>
        </w:tc>
        <w:tc>
          <w:tcPr>
            <w:tcW w:w="1277" w:type="dxa"/>
            <w:gridSpan w:val="2"/>
            <w:tcBorders>
              <w:top w:val="single" w:sz="4" w:space="0" w:color="auto"/>
              <w:left w:val="single" w:sz="4" w:space="0" w:color="auto"/>
              <w:bottom w:val="single" w:sz="4" w:space="0" w:color="auto"/>
            </w:tcBorders>
          </w:tcPr>
          <w:p w14:paraId="6190A337" w14:textId="77777777" w:rsidR="00AB5E2F" w:rsidRPr="00737329" w:rsidRDefault="00AB5E2F" w:rsidP="00F423A6">
            <w:pPr>
              <w:pStyle w:val="afff1"/>
              <w:ind w:firstLine="0"/>
              <w:jc w:val="center"/>
              <w:rPr>
                <w:color w:val="000000"/>
                <w:sz w:val="24"/>
                <w:szCs w:val="24"/>
                <w:lang w:bidi="ru-RU"/>
              </w:rPr>
            </w:pPr>
            <w:r w:rsidRPr="00737329">
              <w:rPr>
                <w:color w:val="000000"/>
                <w:sz w:val="24"/>
                <w:szCs w:val="24"/>
                <w:lang w:bidi="ru-RU"/>
              </w:rPr>
              <w:t>104,60</w:t>
            </w:r>
          </w:p>
        </w:tc>
        <w:tc>
          <w:tcPr>
            <w:tcW w:w="1152" w:type="dxa"/>
            <w:gridSpan w:val="2"/>
            <w:tcBorders>
              <w:top w:val="single" w:sz="4" w:space="0" w:color="auto"/>
              <w:left w:val="single" w:sz="4" w:space="0" w:color="auto"/>
              <w:bottom w:val="single" w:sz="4" w:space="0" w:color="auto"/>
              <w:right w:val="single" w:sz="4" w:space="0" w:color="auto"/>
            </w:tcBorders>
          </w:tcPr>
          <w:p w14:paraId="04D259D6" w14:textId="77777777" w:rsidR="00AB5E2F" w:rsidRPr="00737329" w:rsidRDefault="00AB5E2F" w:rsidP="00F423A6">
            <w:pPr>
              <w:pStyle w:val="afff1"/>
              <w:ind w:firstLine="220"/>
              <w:rPr>
                <w:color w:val="000000"/>
                <w:sz w:val="24"/>
                <w:szCs w:val="24"/>
                <w:lang w:bidi="ru-RU"/>
              </w:rPr>
            </w:pPr>
            <w:r w:rsidRPr="00737329">
              <w:rPr>
                <w:color w:val="000000"/>
                <w:sz w:val="24"/>
                <w:szCs w:val="24"/>
                <w:lang w:bidi="ru-RU"/>
              </w:rPr>
              <w:t>104,60</w:t>
            </w:r>
          </w:p>
        </w:tc>
      </w:tr>
    </w:tbl>
    <w:p w14:paraId="1E4247B0" w14:textId="77777777" w:rsidR="00AB5E2F" w:rsidRPr="00737329" w:rsidRDefault="00AB5E2F" w:rsidP="00AB5E2F">
      <w:pPr>
        <w:tabs>
          <w:tab w:val="left" w:pos="984"/>
        </w:tabs>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19"/>
        <w:gridCol w:w="1277"/>
        <w:gridCol w:w="1310"/>
        <w:gridCol w:w="1272"/>
        <w:gridCol w:w="1426"/>
        <w:gridCol w:w="1277"/>
        <w:gridCol w:w="1138"/>
        <w:gridCol w:w="1272"/>
        <w:gridCol w:w="1138"/>
        <w:gridCol w:w="1267"/>
        <w:gridCol w:w="1157"/>
      </w:tblGrid>
      <w:tr w:rsidR="00AB5E2F" w:rsidRPr="00737329" w14:paraId="5856CF4D" w14:textId="77777777" w:rsidTr="00F423A6">
        <w:tblPrEx>
          <w:tblCellMar>
            <w:top w:w="0" w:type="dxa"/>
            <w:bottom w:w="0" w:type="dxa"/>
          </w:tblCellMar>
        </w:tblPrEx>
        <w:trPr>
          <w:trHeight w:hRule="exact" w:val="394"/>
          <w:jc w:val="center"/>
        </w:trPr>
        <w:tc>
          <w:tcPr>
            <w:tcW w:w="3019" w:type="dxa"/>
            <w:tcBorders>
              <w:top w:val="single" w:sz="4" w:space="0" w:color="auto"/>
              <w:left w:val="single" w:sz="4" w:space="0" w:color="auto"/>
            </w:tcBorders>
          </w:tcPr>
          <w:p w14:paraId="6FC4E381" w14:textId="77777777" w:rsidR="00AB5E2F" w:rsidRPr="00737329" w:rsidRDefault="00AB5E2F" w:rsidP="00F423A6">
            <w:pPr>
              <w:pStyle w:val="afff1"/>
              <w:ind w:firstLine="0"/>
              <w:rPr>
                <w:sz w:val="24"/>
                <w:szCs w:val="24"/>
              </w:rPr>
            </w:pPr>
            <w:r w:rsidRPr="00737329">
              <w:rPr>
                <w:b/>
                <w:bCs/>
                <w:color w:val="000000"/>
                <w:sz w:val="24"/>
                <w:szCs w:val="24"/>
                <w:lang w:bidi="ru-RU"/>
              </w:rPr>
              <w:t xml:space="preserve">  4. Строительство</w:t>
            </w:r>
          </w:p>
        </w:tc>
        <w:tc>
          <w:tcPr>
            <w:tcW w:w="1277" w:type="dxa"/>
            <w:tcBorders>
              <w:top w:val="single" w:sz="4" w:space="0" w:color="auto"/>
              <w:left w:val="single" w:sz="4" w:space="0" w:color="auto"/>
            </w:tcBorders>
          </w:tcPr>
          <w:p w14:paraId="6F58D162" w14:textId="77777777" w:rsidR="00AB5E2F" w:rsidRPr="00737329" w:rsidRDefault="00AB5E2F" w:rsidP="00F423A6">
            <w:pPr>
              <w:rPr>
                <w:sz w:val="10"/>
                <w:szCs w:val="10"/>
              </w:rPr>
            </w:pPr>
          </w:p>
        </w:tc>
        <w:tc>
          <w:tcPr>
            <w:tcW w:w="1310" w:type="dxa"/>
            <w:tcBorders>
              <w:top w:val="single" w:sz="4" w:space="0" w:color="auto"/>
              <w:left w:val="single" w:sz="4" w:space="0" w:color="auto"/>
            </w:tcBorders>
          </w:tcPr>
          <w:p w14:paraId="3D6590D1" w14:textId="77777777" w:rsidR="00AB5E2F" w:rsidRPr="00737329" w:rsidRDefault="00AB5E2F" w:rsidP="00F423A6">
            <w:pPr>
              <w:rPr>
                <w:sz w:val="10"/>
                <w:szCs w:val="10"/>
              </w:rPr>
            </w:pPr>
          </w:p>
        </w:tc>
        <w:tc>
          <w:tcPr>
            <w:tcW w:w="1272" w:type="dxa"/>
            <w:tcBorders>
              <w:top w:val="single" w:sz="4" w:space="0" w:color="auto"/>
              <w:left w:val="single" w:sz="4" w:space="0" w:color="auto"/>
            </w:tcBorders>
          </w:tcPr>
          <w:p w14:paraId="7C717145" w14:textId="77777777" w:rsidR="00AB5E2F" w:rsidRPr="00737329" w:rsidRDefault="00AB5E2F" w:rsidP="00F423A6">
            <w:pPr>
              <w:rPr>
                <w:sz w:val="10"/>
                <w:szCs w:val="10"/>
              </w:rPr>
            </w:pPr>
          </w:p>
        </w:tc>
        <w:tc>
          <w:tcPr>
            <w:tcW w:w="1426" w:type="dxa"/>
            <w:tcBorders>
              <w:top w:val="single" w:sz="4" w:space="0" w:color="auto"/>
              <w:left w:val="single" w:sz="4" w:space="0" w:color="auto"/>
            </w:tcBorders>
          </w:tcPr>
          <w:p w14:paraId="271371FC" w14:textId="77777777" w:rsidR="00AB5E2F" w:rsidRPr="00737329" w:rsidRDefault="00AB5E2F" w:rsidP="00F423A6">
            <w:pPr>
              <w:rPr>
                <w:sz w:val="10"/>
                <w:szCs w:val="10"/>
              </w:rPr>
            </w:pPr>
          </w:p>
        </w:tc>
        <w:tc>
          <w:tcPr>
            <w:tcW w:w="1277" w:type="dxa"/>
            <w:tcBorders>
              <w:top w:val="single" w:sz="4" w:space="0" w:color="auto"/>
              <w:left w:val="single" w:sz="4" w:space="0" w:color="auto"/>
            </w:tcBorders>
          </w:tcPr>
          <w:p w14:paraId="30088539" w14:textId="77777777" w:rsidR="00AB5E2F" w:rsidRPr="00737329" w:rsidRDefault="00AB5E2F" w:rsidP="00F423A6">
            <w:pPr>
              <w:rPr>
                <w:sz w:val="10"/>
                <w:szCs w:val="10"/>
              </w:rPr>
            </w:pPr>
          </w:p>
        </w:tc>
        <w:tc>
          <w:tcPr>
            <w:tcW w:w="1138" w:type="dxa"/>
            <w:tcBorders>
              <w:top w:val="single" w:sz="4" w:space="0" w:color="auto"/>
              <w:left w:val="single" w:sz="4" w:space="0" w:color="auto"/>
            </w:tcBorders>
          </w:tcPr>
          <w:p w14:paraId="51EBA9C8" w14:textId="77777777" w:rsidR="00AB5E2F" w:rsidRPr="00737329" w:rsidRDefault="00AB5E2F" w:rsidP="00F423A6">
            <w:pPr>
              <w:rPr>
                <w:sz w:val="10"/>
                <w:szCs w:val="10"/>
              </w:rPr>
            </w:pPr>
          </w:p>
        </w:tc>
        <w:tc>
          <w:tcPr>
            <w:tcW w:w="1272" w:type="dxa"/>
            <w:tcBorders>
              <w:top w:val="single" w:sz="4" w:space="0" w:color="auto"/>
              <w:left w:val="single" w:sz="4" w:space="0" w:color="auto"/>
            </w:tcBorders>
          </w:tcPr>
          <w:p w14:paraId="58DD41D6" w14:textId="77777777" w:rsidR="00AB5E2F" w:rsidRPr="00737329" w:rsidRDefault="00AB5E2F" w:rsidP="00F423A6">
            <w:pPr>
              <w:rPr>
                <w:sz w:val="10"/>
                <w:szCs w:val="10"/>
              </w:rPr>
            </w:pPr>
          </w:p>
        </w:tc>
        <w:tc>
          <w:tcPr>
            <w:tcW w:w="1138" w:type="dxa"/>
            <w:tcBorders>
              <w:top w:val="single" w:sz="4" w:space="0" w:color="auto"/>
              <w:left w:val="single" w:sz="4" w:space="0" w:color="auto"/>
            </w:tcBorders>
          </w:tcPr>
          <w:p w14:paraId="3B3382F6" w14:textId="77777777" w:rsidR="00AB5E2F" w:rsidRPr="00737329" w:rsidRDefault="00AB5E2F" w:rsidP="00F423A6">
            <w:pPr>
              <w:rPr>
                <w:sz w:val="10"/>
                <w:szCs w:val="10"/>
              </w:rPr>
            </w:pPr>
          </w:p>
        </w:tc>
        <w:tc>
          <w:tcPr>
            <w:tcW w:w="1267" w:type="dxa"/>
            <w:tcBorders>
              <w:top w:val="single" w:sz="4" w:space="0" w:color="auto"/>
              <w:left w:val="single" w:sz="4" w:space="0" w:color="auto"/>
            </w:tcBorders>
          </w:tcPr>
          <w:p w14:paraId="4233F780" w14:textId="77777777" w:rsidR="00AB5E2F" w:rsidRPr="00737329" w:rsidRDefault="00AB5E2F" w:rsidP="00F423A6">
            <w:pPr>
              <w:rPr>
                <w:sz w:val="10"/>
                <w:szCs w:val="10"/>
              </w:rPr>
            </w:pPr>
          </w:p>
        </w:tc>
        <w:tc>
          <w:tcPr>
            <w:tcW w:w="1157" w:type="dxa"/>
            <w:tcBorders>
              <w:top w:val="single" w:sz="4" w:space="0" w:color="auto"/>
              <w:left w:val="single" w:sz="4" w:space="0" w:color="auto"/>
              <w:right w:val="single" w:sz="4" w:space="0" w:color="auto"/>
            </w:tcBorders>
          </w:tcPr>
          <w:p w14:paraId="5EAAC510" w14:textId="77777777" w:rsidR="00AB5E2F" w:rsidRPr="00737329" w:rsidRDefault="00AB5E2F" w:rsidP="00F423A6">
            <w:pPr>
              <w:rPr>
                <w:sz w:val="10"/>
                <w:szCs w:val="10"/>
              </w:rPr>
            </w:pPr>
          </w:p>
        </w:tc>
      </w:tr>
      <w:tr w:rsidR="00AB5E2F" w:rsidRPr="00737329" w14:paraId="0240F503" w14:textId="77777777" w:rsidTr="00F423A6">
        <w:tblPrEx>
          <w:tblCellMar>
            <w:top w:w="0" w:type="dxa"/>
            <w:bottom w:w="0" w:type="dxa"/>
          </w:tblCellMar>
        </w:tblPrEx>
        <w:trPr>
          <w:trHeight w:hRule="exact" w:val="590"/>
          <w:jc w:val="center"/>
        </w:trPr>
        <w:tc>
          <w:tcPr>
            <w:tcW w:w="3019" w:type="dxa"/>
            <w:tcBorders>
              <w:top w:val="single" w:sz="4" w:space="0" w:color="auto"/>
              <w:left w:val="single" w:sz="4" w:space="0" w:color="auto"/>
              <w:bottom w:val="single" w:sz="4" w:space="0" w:color="auto"/>
            </w:tcBorders>
            <w:vAlign w:val="bottom"/>
          </w:tcPr>
          <w:p w14:paraId="155BAAAC" w14:textId="77777777" w:rsidR="00AB5E2F" w:rsidRPr="00737329" w:rsidRDefault="00AB5E2F" w:rsidP="00F423A6">
            <w:pPr>
              <w:pStyle w:val="afff1"/>
              <w:ind w:firstLine="0"/>
              <w:rPr>
                <w:sz w:val="24"/>
                <w:szCs w:val="24"/>
              </w:rPr>
            </w:pPr>
            <w:r w:rsidRPr="00737329">
              <w:rPr>
                <w:color w:val="000000"/>
                <w:sz w:val="24"/>
                <w:szCs w:val="24"/>
                <w:lang w:bidi="ru-RU"/>
              </w:rPr>
              <w:t xml:space="preserve">  Ввод в действие жилых     домов</w:t>
            </w:r>
          </w:p>
        </w:tc>
        <w:tc>
          <w:tcPr>
            <w:tcW w:w="1277" w:type="dxa"/>
            <w:tcBorders>
              <w:top w:val="single" w:sz="4" w:space="0" w:color="auto"/>
              <w:left w:val="single" w:sz="4" w:space="0" w:color="auto"/>
              <w:bottom w:val="single" w:sz="4" w:space="0" w:color="auto"/>
            </w:tcBorders>
            <w:vAlign w:val="bottom"/>
          </w:tcPr>
          <w:p w14:paraId="78AF38F6" w14:textId="77777777" w:rsidR="00AB5E2F" w:rsidRPr="00737329" w:rsidRDefault="00AB5E2F" w:rsidP="00F423A6">
            <w:pPr>
              <w:pStyle w:val="afff1"/>
              <w:ind w:firstLine="0"/>
              <w:jc w:val="center"/>
              <w:rPr>
                <w:sz w:val="24"/>
                <w:szCs w:val="24"/>
              </w:rPr>
            </w:pPr>
            <w:r w:rsidRPr="00737329">
              <w:rPr>
                <w:color w:val="000000"/>
                <w:sz w:val="24"/>
                <w:szCs w:val="24"/>
                <w:lang w:bidi="ru-RU"/>
              </w:rPr>
              <w:t>тыс. кв. м. в общей</w:t>
            </w:r>
          </w:p>
        </w:tc>
        <w:tc>
          <w:tcPr>
            <w:tcW w:w="1310" w:type="dxa"/>
            <w:tcBorders>
              <w:top w:val="single" w:sz="4" w:space="0" w:color="auto"/>
              <w:left w:val="single" w:sz="4" w:space="0" w:color="auto"/>
              <w:bottom w:val="single" w:sz="4" w:space="0" w:color="auto"/>
            </w:tcBorders>
          </w:tcPr>
          <w:p w14:paraId="75292336" w14:textId="77777777" w:rsidR="00AB5E2F" w:rsidRPr="00737329" w:rsidRDefault="00AB5E2F" w:rsidP="00F423A6">
            <w:pPr>
              <w:pStyle w:val="afff1"/>
              <w:ind w:firstLine="380"/>
              <w:rPr>
                <w:sz w:val="24"/>
                <w:szCs w:val="24"/>
              </w:rPr>
            </w:pPr>
            <w:r w:rsidRPr="00737329">
              <w:rPr>
                <w:color w:val="000000"/>
                <w:sz w:val="24"/>
                <w:szCs w:val="24"/>
                <w:lang w:bidi="ru-RU"/>
              </w:rPr>
              <w:t>7,269</w:t>
            </w:r>
          </w:p>
        </w:tc>
        <w:tc>
          <w:tcPr>
            <w:tcW w:w="1272" w:type="dxa"/>
            <w:tcBorders>
              <w:top w:val="single" w:sz="4" w:space="0" w:color="auto"/>
              <w:left w:val="single" w:sz="4" w:space="0" w:color="auto"/>
              <w:bottom w:val="single" w:sz="4" w:space="0" w:color="auto"/>
            </w:tcBorders>
          </w:tcPr>
          <w:p w14:paraId="4638B38C" w14:textId="77777777" w:rsidR="00AB5E2F" w:rsidRPr="00737329" w:rsidRDefault="00AB5E2F" w:rsidP="00F423A6">
            <w:pPr>
              <w:pStyle w:val="afff1"/>
              <w:ind w:firstLine="360"/>
              <w:rPr>
                <w:sz w:val="24"/>
                <w:szCs w:val="24"/>
              </w:rPr>
            </w:pPr>
            <w:r w:rsidRPr="00737329">
              <w:rPr>
                <w:color w:val="000000"/>
                <w:sz w:val="24"/>
                <w:szCs w:val="24"/>
                <w:lang w:bidi="ru-RU"/>
              </w:rPr>
              <w:t>9,779</w:t>
            </w:r>
          </w:p>
        </w:tc>
        <w:tc>
          <w:tcPr>
            <w:tcW w:w="1426" w:type="dxa"/>
            <w:tcBorders>
              <w:top w:val="single" w:sz="4" w:space="0" w:color="auto"/>
              <w:left w:val="single" w:sz="4" w:space="0" w:color="auto"/>
              <w:bottom w:val="single" w:sz="4" w:space="0" w:color="auto"/>
            </w:tcBorders>
          </w:tcPr>
          <w:p w14:paraId="084CCF1D" w14:textId="77777777" w:rsidR="00AB5E2F" w:rsidRPr="00737329" w:rsidRDefault="00AB5E2F" w:rsidP="00F423A6">
            <w:pPr>
              <w:pStyle w:val="afff1"/>
              <w:ind w:firstLine="0"/>
              <w:jc w:val="center"/>
              <w:rPr>
                <w:sz w:val="24"/>
                <w:szCs w:val="24"/>
              </w:rPr>
            </w:pPr>
            <w:r w:rsidRPr="00737329">
              <w:rPr>
                <w:color w:val="000000"/>
                <w:sz w:val="24"/>
                <w:szCs w:val="24"/>
                <w:lang w:bidi="ru-RU"/>
              </w:rPr>
              <w:t>6,640</w:t>
            </w:r>
          </w:p>
        </w:tc>
        <w:tc>
          <w:tcPr>
            <w:tcW w:w="1277" w:type="dxa"/>
            <w:tcBorders>
              <w:top w:val="single" w:sz="4" w:space="0" w:color="auto"/>
              <w:left w:val="single" w:sz="4" w:space="0" w:color="auto"/>
              <w:bottom w:val="single" w:sz="4" w:space="0" w:color="auto"/>
            </w:tcBorders>
          </w:tcPr>
          <w:p w14:paraId="05B2496E" w14:textId="77777777" w:rsidR="00AB5E2F" w:rsidRPr="00737329" w:rsidRDefault="00AB5E2F" w:rsidP="00F423A6">
            <w:pPr>
              <w:pStyle w:val="afff1"/>
              <w:ind w:firstLine="340"/>
              <w:rPr>
                <w:sz w:val="24"/>
                <w:szCs w:val="24"/>
              </w:rPr>
            </w:pPr>
            <w:r w:rsidRPr="00737329">
              <w:rPr>
                <w:color w:val="000000"/>
                <w:sz w:val="24"/>
                <w:szCs w:val="24"/>
                <w:lang w:bidi="ru-RU"/>
              </w:rPr>
              <w:t>7,145</w:t>
            </w:r>
          </w:p>
        </w:tc>
        <w:tc>
          <w:tcPr>
            <w:tcW w:w="1138" w:type="dxa"/>
            <w:tcBorders>
              <w:top w:val="single" w:sz="4" w:space="0" w:color="auto"/>
              <w:left w:val="single" w:sz="4" w:space="0" w:color="auto"/>
              <w:bottom w:val="single" w:sz="4" w:space="0" w:color="auto"/>
            </w:tcBorders>
          </w:tcPr>
          <w:p w14:paraId="23B7B5CA" w14:textId="77777777" w:rsidR="00AB5E2F" w:rsidRPr="00737329" w:rsidRDefault="00AB5E2F" w:rsidP="00F423A6">
            <w:pPr>
              <w:pStyle w:val="afff1"/>
              <w:ind w:firstLine="0"/>
              <w:jc w:val="center"/>
              <w:rPr>
                <w:sz w:val="24"/>
                <w:szCs w:val="24"/>
              </w:rPr>
            </w:pPr>
            <w:r w:rsidRPr="00737329">
              <w:rPr>
                <w:color w:val="000000"/>
                <w:sz w:val="24"/>
                <w:szCs w:val="24"/>
                <w:lang w:bidi="ru-RU"/>
              </w:rPr>
              <w:t>7,500</w:t>
            </w:r>
          </w:p>
        </w:tc>
        <w:tc>
          <w:tcPr>
            <w:tcW w:w="1272" w:type="dxa"/>
            <w:tcBorders>
              <w:top w:val="single" w:sz="4" w:space="0" w:color="auto"/>
              <w:left w:val="single" w:sz="4" w:space="0" w:color="auto"/>
              <w:bottom w:val="single" w:sz="4" w:space="0" w:color="auto"/>
            </w:tcBorders>
          </w:tcPr>
          <w:p w14:paraId="59C5BC08" w14:textId="77777777" w:rsidR="00AB5E2F" w:rsidRPr="00737329" w:rsidRDefault="00AB5E2F" w:rsidP="00F423A6">
            <w:pPr>
              <w:pStyle w:val="afff1"/>
              <w:ind w:firstLine="340"/>
              <w:rPr>
                <w:sz w:val="24"/>
                <w:szCs w:val="24"/>
              </w:rPr>
            </w:pPr>
            <w:r w:rsidRPr="00737329">
              <w:rPr>
                <w:color w:val="000000"/>
                <w:sz w:val="24"/>
                <w:szCs w:val="24"/>
                <w:lang w:bidi="ru-RU"/>
              </w:rPr>
              <w:t>7,500</w:t>
            </w:r>
          </w:p>
        </w:tc>
        <w:tc>
          <w:tcPr>
            <w:tcW w:w="1138" w:type="dxa"/>
            <w:tcBorders>
              <w:top w:val="single" w:sz="4" w:space="0" w:color="auto"/>
              <w:left w:val="single" w:sz="4" w:space="0" w:color="auto"/>
              <w:bottom w:val="single" w:sz="4" w:space="0" w:color="auto"/>
            </w:tcBorders>
          </w:tcPr>
          <w:p w14:paraId="11CB5AD9" w14:textId="77777777" w:rsidR="00AB5E2F" w:rsidRPr="00737329" w:rsidRDefault="00AB5E2F" w:rsidP="00F423A6">
            <w:pPr>
              <w:pStyle w:val="afff1"/>
              <w:ind w:firstLine="280"/>
              <w:rPr>
                <w:sz w:val="24"/>
                <w:szCs w:val="24"/>
              </w:rPr>
            </w:pPr>
            <w:r w:rsidRPr="00737329">
              <w:rPr>
                <w:color w:val="000000"/>
                <w:sz w:val="24"/>
                <w:szCs w:val="24"/>
                <w:lang w:bidi="ru-RU"/>
              </w:rPr>
              <w:t>7,870</w:t>
            </w:r>
          </w:p>
        </w:tc>
        <w:tc>
          <w:tcPr>
            <w:tcW w:w="1267" w:type="dxa"/>
            <w:tcBorders>
              <w:top w:val="single" w:sz="4" w:space="0" w:color="auto"/>
              <w:left w:val="single" w:sz="4" w:space="0" w:color="auto"/>
              <w:bottom w:val="single" w:sz="4" w:space="0" w:color="auto"/>
            </w:tcBorders>
          </w:tcPr>
          <w:p w14:paraId="4168E570" w14:textId="77777777" w:rsidR="00AB5E2F" w:rsidRPr="00737329" w:rsidRDefault="00AB5E2F" w:rsidP="00F423A6">
            <w:pPr>
              <w:pStyle w:val="afff1"/>
              <w:ind w:firstLine="0"/>
              <w:jc w:val="center"/>
              <w:rPr>
                <w:sz w:val="24"/>
                <w:szCs w:val="24"/>
              </w:rPr>
            </w:pPr>
            <w:r w:rsidRPr="00737329">
              <w:rPr>
                <w:color w:val="000000"/>
                <w:sz w:val="24"/>
                <w:szCs w:val="24"/>
                <w:lang w:bidi="ru-RU"/>
              </w:rPr>
              <w:t>7,870</w:t>
            </w:r>
          </w:p>
        </w:tc>
        <w:tc>
          <w:tcPr>
            <w:tcW w:w="1157" w:type="dxa"/>
            <w:tcBorders>
              <w:top w:val="single" w:sz="4" w:space="0" w:color="auto"/>
              <w:left w:val="single" w:sz="4" w:space="0" w:color="auto"/>
              <w:bottom w:val="single" w:sz="4" w:space="0" w:color="auto"/>
              <w:right w:val="single" w:sz="4" w:space="0" w:color="auto"/>
            </w:tcBorders>
          </w:tcPr>
          <w:p w14:paraId="7036D2C6" w14:textId="77777777" w:rsidR="00AB5E2F" w:rsidRPr="00737329" w:rsidRDefault="00AB5E2F" w:rsidP="00F423A6">
            <w:pPr>
              <w:pStyle w:val="afff1"/>
              <w:ind w:firstLine="0"/>
              <w:jc w:val="center"/>
              <w:rPr>
                <w:sz w:val="24"/>
                <w:szCs w:val="24"/>
              </w:rPr>
            </w:pPr>
            <w:r w:rsidRPr="00737329">
              <w:rPr>
                <w:color w:val="000000"/>
                <w:sz w:val="24"/>
                <w:szCs w:val="24"/>
                <w:lang w:bidi="ru-RU"/>
              </w:rPr>
              <w:t>8,225</w:t>
            </w:r>
          </w:p>
        </w:tc>
      </w:tr>
    </w:tbl>
    <w:p w14:paraId="110429F7" w14:textId="77777777" w:rsidR="00AB5E2F" w:rsidRPr="00737329" w:rsidRDefault="00AB5E2F" w:rsidP="00AB5E2F">
      <w:pPr>
        <w:spacing w:line="1" w:lineRule="exact"/>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000"/>
        <w:gridCol w:w="1291"/>
        <w:gridCol w:w="1301"/>
        <w:gridCol w:w="1277"/>
        <w:gridCol w:w="1421"/>
        <w:gridCol w:w="1277"/>
        <w:gridCol w:w="1133"/>
        <w:gridCol w:w="1282"/>
        <w:gridCol w:w="1133"/>
        <w:gridCol w:w="1272"/>
        <w:gridCol w:w="1147"/>
      </w:tblGrid>
      <w:tr w:rsidR="00AB5E2F" w:rsidRPr="00737329" w14:paraId="7ABB074B" w14:textId="77777777" w:rsidTr="00F423A6">
        <w:tblPrEx>
          <w:tblCellMar>
            <w:top w:w="0" w:type="dxa"/>
            <w:bottom w:w="0" w:type="dxa"/>
          </w:tblCellMar>
        </w:tblPrEx>
        <w:trPr>
          <w:trHeight w:hRule="exact" w:val="408"/>
          <w:jc w:val="center"/>
        </w:trPr>
        <w:tc>
          <w:tcPr>
            <w:tcW w:w="3000" w:type="dxa"/>
          </w:tcPr>
          <w:p w14:paraId="67CAB336" w14:textId="77777777" w:rsidR="00AB5E2F" w:rsidRPr="00737329" w:rsidRDefault="00AB5E2F" w:rsidP="00F423A6">
            <w:pPr>
              <w:rPr>
                <w:sz w:val="10"/>
                <w:szCs w:val="10"/>
              </w:rPr>
            </w:pPr>
          </w:p>
        </w:tc>
        <w:tc>
          <w:tcPr>
            <w:tcW w:w="1291" w:type="dxa"/>
            <w:vAlign w:val="center"/>
          </w:tcPr>
          <w:p w14:paraId="6649FE39" w14:textId="77777777" w:rsidR="00AB5E2F" w:rsidRPr="00737329" w:rsidRDefault="00AB5E2F" w:rsidP="00F423A6">
            <w:pPr>
              <w:pStyle w:val="afff1"/>
              <w:ind w:firstLine="0"/>
              <w:jc w:val="center"/>
              <w:rPr>
                <w:sz w:val="24"/>
                <w:szCs w:val="24"/>
              </w:rPr>
            </w:pPr>
            <w:r w:rsidRPr="00737329">
              <w:rPr>
                <w:color w:val="000000"/>
                <w:sz w:val="24"/>
                <w:szCs w:val="24"/>
                <w:lang w:bidi="ru-RU"/>
              </w:rPr>
              <w:t>площади</w:t>
            </w:r>
          </w:p>
        </w:tc>
        <w:tc>
          <w:tcPr>
            <w:tcW w:w="1301" w:type="dxa"/>
          </w:tcPr>
          <w:p w14:paraId="3FAAC838" w14:textId="77777777" w:rsidR="00AB5E2F" w:rsidRPr="00737329" w:rsidRDefault="00AB5E2F" w:rsidP="00F423A6">
            <w:pPr>
              <w:rPr>
                <w:sz w:val="10"/>
                <w:szCs w:val="10"/>
              </w:rPr>
            </w:pPr>
          </w:p>
        </w:tc>
        <w:tc>
          <w:tcPr>
            <w:tcW w:w="1277" w:type="dxa"/>
          </w:tcPr>
          <w:p w14:paraId="15CFDB52" w14:textId="77777777" w:rsidR="00AB5E2F" w:rsidRPr="00737329" w:rsidRDefault="00AB5E2F" w:rsidP="00F423A6">
            <w:pPr>
              <w:rPr>
                <w:sz w:val="10"/>
                <w:szCs w:val="10"/>
              </w:rPr>
            </w:pPr>
          </w:p>
        </w:tc>
        <w:tc>
          <w:tcPr>
            <w:tcW w:w="1421" w:type="dxa"/>
          </w:tcPr>
          <w:p w14:paraId="621D9D7F" w14:textId="77777777" w:rsidR="00AB5E2F" w:rsidRPr="00737329" w:rsidRDefault="00AB5E2F" w:rsidP="00F423A6">
            <w:pPr>
              <w:rPr>
                <w:sz w:val="10"/>
                <w:szCs w:val="10"/>
              </w:rPr>
            </w:pPr>
          </w:p>
        </w:tc>
        <w:tc>
          <w:tcPr>
            <w:tcW w:w="1277" w:type="dxa"/>
          </w:tcPr>
          <w:p w14:paraId="253000A2" w14:textId="77777777" w:rsidR="00AB5E2F" w:rsidRPr="00737329" w:rsidRDefault="00AB5E2F" w:rsidP="00F423A6">
            <w:pPr>
              <w:rPr>
                <w:sz w:val="10"/>
                <w:szCs w:val="10"/>
              </w:rPr>
            </w:pPr>
          </w:p>
        </w:tc>
        <w:tc>
          <w:tcPr>
            <w:tcW w:w="1133" w:type="dxa"/>
          </w:tcPr>
          <w:p w14:paraId="3D95051E" w14:textId="77777777" w:rsidR="00AB5E2F" w:rsidRPr="00737329" w:rsidRDefault="00AB5E2F" w:rsidP="00F423A6">
            <w:pPr>
              <w:rPr>
                <w:sz w:val="10"/>
                <w:szCs w:val="10"/>
              </w:rPr>
            </w:pPr>
          </w:p>
        </w:tc>
        <w:tc>
          <w:tcPr>
            <w:tcW w:w="1282" w:type="dxa"/>
          </w:tcPr>
          <w:p w14:paraId="18F22791" w14:textId="77777777" w:rsidR="00AB5E2F" w:rsidRPr="00737329" w:rsidRDefault="00AB5E2F" w:rsidP="00F423A6">
            <w:pPr>
              <w:rPr>
                <w:sz w:val="10"/>
                <w:szCs w:val="10"/>
              </w:rPr>
            </w:pPr>
          </w:p>
        </w:tc>
        <w:tc>
          <w:tcPr>
            <w:tcW w:w="1133" w:type="dxa"/>
          </w:tcPr>
          <w:p w14:paraId="1CE4AD16" w14:textId="77777777" w:rsidR="00AB5E2F" w:rsidRPr="00737329" w:rsidRDefault="00AB5E2F" w:rsidP="00F423A6">
            <w:pPr>
              <w:rPr>
                <w:sz w:val="10"/>
                <w:szCs w:val="10"/>
              </w:rPr>
            </w:pPr>
          </w:p>
        </w:tc>
        <w:tc>
          <w:tcPr>
            <w:tcW w:w="1272" w:type="dxa"/>
          </w:tcPr>
          <w:p w14:paraId="0BD0DC71" w14:textId="77777777" w:rsidR="00AB5E2F" w:rsidRPr="00737329" w:rsidRDefault="00AB5E2F" w:rsidP="00F423A6">
            <w:pPr>
              <w:rPr>
                <w:sz w:val="10"/>
                <w:szCs w:val="10"/>
              </w:rPr>
            </w:pPr>
          </w:p>
        </w:tc>
        <w:tc>
          <w:tcPr>
            <w:tcW w:w="1147" w:type="dxa"/>
          </w:tcPr>
          <w:p w14:paraId="66A59E69" w14:textId="77777777" w:rsidR="00AB5E2F" w:rsidRPr="00737329" w:rsidRDefault="00AB5E2F" w:rsidP="00F423A6">
            <w:pPr>
              <w:rPr>
                <w:sz w:val="10"/>
                <w:szCs w:val="10"/>
              </w:rPr>
            </w:pPr>
          </w:p>
        </w:tc>
      </w:tr>
      <w:tr w:rsidR="00AB5E2F" w:rsidRPr="00737329" w14:paraId="388BF7A2" w14:textId="77777777" w:rsidTr="00F423A6">
        <w:tblPrEx>
          <w:tblCellMar>
            <w:top w:w="0" w:type="dxa"/>
            <w:bottom w:w="0" w:type="dxa"/>
          </w:tblCellMar>
        </w:tblPrEx>
        <w:trPr>
          <w:trHeight w:hRule="exact" w:val="1030"/>
          <w:jc w:val="center"/>
        </w:trPr>
        <w:tc>
          <w:tcPr>
            <w:tcW w:w="3000" w:type="dxa"/>
          </w:tcPr>
          <w:p w14:paraId="7413D0B0" w14:textId="77777777" w:rsidR="00AB5E2F" w:rsidRPr="00737329" w:rsidRDefault="00AB5E2F" w:rsidP="00F423A6">
            <w:pPr>
              <w:pStyle w:val="afff1"/>
              <w:ind w:firstLine="0"/>
              <w:jc w:val="both"/>
              <w:rPr>
                <w:sz w:val="24"/>
                <w:szCs w:val="24"/>
              </w:rPr>
            </w:pPr>
            <w:r w:rsidRPr="00737329">
              <w:rPr>
                <w:color w:val="000000"/>
                <w:sz w:val="24"/>
                <w:szCs w:val="24"/>
                <w:lang w:bidi="ru-RU"/>
              </w:rPr>
              <w:t xml:space="preserve"> Ввод в действие жилых     домов %</w:t>
            </w:r>
          </w:p>
        </w:tc>
        <w:tc>
          <w:tcPr>
            <w:tcW w:w="1291" w:type="dxa"/>
            <w:vAlign w:val="bottom"/>
          </w:tcPr>
          <w:p w14:paraId="3739E74D" w14:textId="77777777" w:rsidR="00AB5E2F" w:rsidRPr="00737329" w:rsidRDefault="00AB5E2F" w:rsidP="00F423A6">
            <w:pPr>
              <w:pStyle w:val="afff1"/>
              <w:ind w:firstLine="0"/>
              <w:jc w:val="center"/>
              <w:rPr>
                <w:sz w:val="24"/>
                <w:szCs w:val="24"/>
              </w:rPr>
            </w:pPr>
            <w:r w:rsidRPr="00737329">
              <w:rPr>
                <w:color w:val="000000"/>
                <w:sz w:val="24"/>
                <w:szCs w:val="24"/>
                <w:lang w:bidi="ru-RU"/>
              </w:rPr>
              <w:t>% к предыдуще му году</w:t>
            </w:r>
          </w:p>
        </w:tc>
        <w:tc>
          <w:tcPr>
            <w:tcW w:w="1301" w:type="dxa"/>
          </w:tcPr>
          <w:p w14:paraId="436B3616" w14:textId="77777777" w:rsidR="00AB5E2F" w:rsidRPr="00737329" w:rsidRDefault="00AB5E2F" w:rsidP="00F423A6">
            <w:pPr>
              <w:pStyle w:val="afff1"/>
              <w:ind w:firstLine="320"/>
              <w:rPr>
                <w:sz w:val="24"/>
                <w:szCs w:val="24"/>
              </w:rPr>
            </w:pPr>
            <w:r w:rsidRPr="00737329">
              <w:rPr>
                <w:color w:val="000000"/>
                <w:sz w:val="24"/>
                <w:szCs w:val="24"/>
                <w:lang w:bidi="ru-RU"/>
              </w:rPr>
              <w:t>164,2</w:t>
            </w:r>
          </w:p>
        </w:tc>
        <w:tc>
          <w:tcPr>
            <w:tcW w:w="1277" w:type="dxa"/>
          </w:tcPr>
          <w:p w14:paraId="0306BDEA" w14:textId="77777777" w:rsidR="00AB5E2F" w:rsidRPr="00737329" w:rsidRDefault="00AB5E2F" w:rsidP="00F423A6">
            <w:pPr>
              <w:pStyle w:val="afff1"/>
              <w:ind w:firstLine="320"/>
              <w:rPr>
                <w:sz w:val="24"/>
                <w:szCs w:val="24"/>
              </w:rPr>
            </w:pPr>
            <w:r w:rsidRPr="00737329">
              <w:rPr>
                <w:color w:val="000000"/>
                <w:sz w:val="24"/>
                <w:szCs w:val="24"/>
                <w:lang w:bidi="ru-RU"/>
              </w:rPr>
              <w:t>134,5</w:t>
            </w:r>
          </w:p>
        </w:tc>
        <w:tc>
          <w:tcPr>
            <w:tcW w:w="1421" w:type="dxa"/>
          </w:tcPr>
          <w:p w14:paraId="34B07E45" w14:textId="77777777" w:rsidR="00AB5E2F" w:rsidRPr="00737329" w:rsidRDefault="00AB5E2F" w:rsidP="00F423A6">
            <w:pPr>
              <w:pStyle w:val="afff1"/>
              <w:ind w:firstLine="0"/>
              <w:jc w:val="center"/>
              <w:rPr>
                <w:sz w:val="24"/>
                <w:szCs w:val="24"/>
              </w:rPr>
            </w:pPr>
            <w:r w:rsidRPr="00737329">
              <w:rPr>
                <w:color w:val="000000"/>
                <w:sz w:val="24"/>
                <w:szCs w:val="24"/>
                <w:lang w:bidi="ru-RU"/>
              </w:rPr>
              <w:t>67,9</w:t>
            </w:r>
          </w:p>
        </w:tc>
        <w:tc>
          <w:tcPr>
            <w:tcW w:w="1277" w:type="dxa"/>
          </w:tcPr>
          <w:p w14:paraId="71E8E2C0" w14:textId="77777777" w:rsidR="00AB5E2F" w:rsidRPr="00737329" w:rsidRDefault="00AB5E2F" w:rsidP="00F423A6">
            <w:pPr>
              <w:pStyle w:val="afff1"/>
              <w:ind w:firstLine="0"/>
              <w:jc w:val="center"/>
              <w:rPr>
                <w:sz w:val="24"/>
                <w:szCs w:val="24"/>
              </w:rPr>
            </w:pPr>
            <w:r w:rsidRPr="00737329">
              <w:rPr>
                <w:color w:val="000000"/>
                <w:sz w:val="24"/>
                <w:szCs w:val="24"/>
                <w:lang w:bidi="ru-RU"/>
              </w:rPr>
              <w:t>107,6</w:t>
            </w:r>
          </w:p>
        </w:tc>
        <w:tc>
          <w:tcPr>
            <w:tcW w:w="1133" w:type="dxa"/>
          </w:tcPr>
          <w:p w14:paraId="0E4FCDC0" w14:textId="77777777" w:rsidR="00AB5E2F" w:rsidRPr="00737329" w:rsidRDefault="00AB5E2F" w:rsidP="00F423A6">
            <w:pPr>
              <w:pStyle w:val="afff1"/>
              <w:ind w:firstLine="260"/>
              <w:rPr>
                <w:sz w:val="24"/>
                <w:szCs w:val="24"/>
              </w:rPr>
            </w:pPr>
            <w:r w:rsidRPr="00737329">
              <w:rPr>
                <w:color w:val="000000"/>
                <w:sz w:val="24"/>
                <w:szCs w:val="24"/>
                <w:lang w:bidi="ru-RU"/>
              </w:rPr>
              <w:t>113,0</w:t>
            </w:r>
          </w:p>
        </w:tc>
        <w:tc>
          <w:tcPr>
            <w:tcW w:w="1282" w:type="dxa"/>
          </w:tcPr>
          <w:p w14:paraId="2694E4BE" w14:textId="77777777" w:rsidR="00AB5E2F" w:rsidRPr="00737329" w:rsidRDefault="00AB5E2F" w:rsidP="00F423A6">
            <w:pPr>
              <w:pStyle w:val="afff1"/>
              <w:ind w:firstLine="0"/>
              <w:jc w:val="center"/>
              <w:rPr>
                <w:sz w:val="24"/>
                <w:szCs w:val="24"/>
              </w:rPr>
            </w:pPr>
            <w:r w:rsidRPr="00737329">
              <w:rPr>
                <w:color w:val="000000"/>
                <w:sz w:val="24"/>
                <w:szCs w:val="24"/>
                <w:lang w:bidi="ru-RU"/>
              </w:rPr>
              <w:t>105,0</w:t>
            </w:r>
          </w:p>
        </w:tc>
        <w:tc>
          <w:tcPr>
            <w:tcW w:w="1133" w:type="dxa"/>
          </w:tcPr>
          <w:p w14:paraId="39180406" w14:textId="77777777" w:rsidR="00AB5E2F" w:rsidRPr="00737329" w:rsidRDefault="00AB5E2F" w:rsidP="00F423A6">
            <w:pPr>
              <w:pStyle w:val="afff1"/>
              <w:ind w:firstLine="280"/>
              <w:rPr>
                <w:sz w:val="24"/>
                <w:szCs w:val="24"/>
              </w:rPr>
            </w:pPr>
            <w:r w:rsidRPr="00737329">
              <w:rPr>
                <w:color w:val="000000"/>
                <w:sz w:val="24"/>
                <w:szCs w:val="24"/>
                <w:lang w:bidi="ru-RU"/>
              </w:rPr>
              <w:t>104,9</w:t>
            </w:r>
          </w:p>
        </w:tc>
        <w:tc>
          <w:tcPr>
            <w:tcW w:w="1272" w:type="dxa"/>
          </w:tcPr>
          <w:p w14:paraId="695F1A17" w14:textId="77777777" w:rsidR="00AB5E2F" w:rsidRPr="00737329" w:rsidRDefault="00AB5E2F" w:rsidP="00F423A6">
            <w:pPr>
              <w:pStyle w:val="afff1"/>
              <w:ind w:firstLine="0"/>
              <w:jc w:val="center"/>
              <w:rPr>
                <w:sz w:val="24"/>
                <w:szCs w:val="24"/>
              </w:rPr>
            </w:pPr>
            <w:r w:rsidRPr="00737329">
              <w:rPr>
                <w:color w:val="000000"/>
                <w:sz w:val="24"/>
                <w:szCs w:val="24"/>
                <w:lang w:bidi="ru-RU"/>
              </w:rPr>
              <w:t>104,9</w:t>
            </w:r>
          </w:p>
        </w:tc>
        <w:tc>
          <w:tcPr>
            <w:tcW w:w="1147" w:type="dxa"/>
          </w:tcPr>
          <w:p w14:paraId="0078E23D" w14:textId="77777777" w:rsidR="00AB5E2F" w:rsidRPr="00737329" w:rsidRDefault="00AB5E2F" w:rsidP="00F423A6">
            <w:pPr>
              <w:pStyle w:val="afff1"/>
              <w:ind w:firstLine="280"/>
              <w:rPr>
                <w:sz w:val="24"/>
                <w:szCs w:val="24"/>
              </w:rPr>
            </w:pPr>
            <w:r w:rsidRPr="00737329">
              <w:rPr>
                <w:color w:val="000000"/>
                <w:sz w:val="24"/>
                <w:szCs w:val="24"/>
                <w:lang w:bidi="ru-RU"/>
              </w:rPr>
              <w:t>104,5</w:t>
            </w:r>
          </w:p>
        </w:tc>
      </w:tr>
    </w:tbl>
    <w:p w14:paraId="6CA7C18A" w14:textId="77777777" w:rsidR="00AB5E2F" w:rsidRPr="00737329" w:rsidRDefault="00AB5E2F" w:rsidP="00AB5E2F">
      <w:pPr>
        <w:tabs>
          <w:tab w:val="left" w:pos="984"/>
        </w:tabs>
        <w:spacing w:line="1" w:lineRule="exact"/>
      </w:pPr>
    </w:p>
    <w:p w14:paraId="7AB8BF91" w14:textId="77777777" w:rsidR="00AB5E2F" w:rsidRPr="00737329" w:rsidRDefault="00AB5E2F" w:rsidP="00AB5E2F">
      <w:pPr>
        <w:spacing w:after="0"/>
        <w:ind w:firstLine="425"/>
        <w:rPr>
          <w:rFonts w:ascii="Times New Roman" w:hAnsi="Times New Roman"/>
          <w:sz w:val="24"/>
          <w:szCs w:val="24"/>
          <w:lang w:eastAsia="x-none"/>
        </w:rPr>
      </w:pPr>
    </w:p>
    <w:p w14:paraId="1C9A285F" w14:textId="77777777" w:rsidR="00AB5E2F" w:rsidRPr="00737329" w:rsidRDefault="00AB5E2F" w:rsidP="00AB5E2F">
      <w:pPr>
        <w:spacing w:after="0"/>
        <w:ind w:firstLine="425"/>
        <w:rPr>
          <w:rFonts w:ascii="Times New Roman" w:hAnsi="Times New Roman"/>
          <w:sz w:val="24"/>
          <w:szCs w:val="24"/>
          <w:lang w:eastAsia="x-none"/>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610B8061" w14:textId="77777777" w:rsidR="00AB5E2F" w:rsidRPr="00737329" w:rsidRDefault="00AB5E2F" w:rsidP="00AB5E2F">
      <w:pPr>
        <w:spacing w:after="0"/>
        <w:ind w:firstLine="425"/>
        <w:rPr>
          <w:rFonts w:ascii="Times New Roman" w:hAnsi="Times New Roman"/>
          <w:sz w:val="24"/>
          <w:szCs w:val="24"/>
          <w:lang w:eastAsia="x-none"/>
        </w:rPr>
      </w:pPr>
      <w:r w:rsidRPr="00737329">
        <w:rPr>
          <w:rFonts w:ascii="Times New Roman" w:hAnsi="Times New Roman"/>
          <w:sz w:val="24"/>
          <w:szCs w:val="24"/>
          <w:lang w:eastAsia="x-none"/>
        </w:rPr>
        <w:lastRenderedPageBreak/>
        <w:t xml:space="preserve"> </w:t>
      </w:r>
    </w:p>
    <w:p w14:paraId="1148E81A" w14:textId="77777777" w:rsidR="00AB5E2F" w:rsidRPr="00737329" w:rsidRDefault="00AB5E2F" w:rsidP="00AB5E2F">
      <w:pPr>
        <w:widowControl w:val="0"/>
        <w:numPr>
          <w:ilvl w:val="0"/>
          <w:numId w:val="39"/>
        </w:numPr>
        <w:spacing w:after="0" w:line="240" w:lineRule="auto"/>
        <w:rPr>
          <w:rFonts w:ascii="Cambria" w:hAnsi="Cambria"/>
          <w:b/>
          <w:bCs/>
          <w:color w:val="C45911"/>
          <w:sz w:val="28"/>
          <w:szCs w:val="28"/>
          <w:u w:val="single"/>
        </w:rPr>
      </w:pPr>
      <w:bookmarkStart w:id="29" w:name="_Hlk211445113"/>
      <w:r w:rsidRPr="00737329">
        <w:rPr>
          <w:rFonts w:ascii="Cambria" w:hAnsi="Cambria"/>
          <w:b/>
          <w:bCs/>
          <w:color w:val="C45911"/>
          <w:sz w:val="28"/>
          <w:szCs w:val="28"/>
          <w:u w:val="single"/>
        </w:rPr>
        <w:t xml:space="preserve">ПРОГРАММЫ МУНИЦИПАЛЬНОГО ОБРАЗОВАНИЯ КАРАГАНСКИЙ СЕЛЬСОВЕТ НОВООРСКОГО РАЙОНА ОРЕНБУРГСКОЙ ОБЛАСТИ. </w:t>
      </w:r>
    </w:p>
    <w:bookmarkEnd w:id="29"/>
    <w:p w14:paraId="34FCDF46" w14:textId="77777777" w:rsidR="00AB5E2F" w:rsidRPr="00737329" w:rsidRDefault="00AB5E2F" w:rsidP="00AB5E2F">
      <w:pPr>
        <w:spacing w:after="0"/>
        <w:ind w:firstLine="425"/>
        <w:rPr>
          <w:rFonts w:ascii="Times New Roman" w:hAnsi="Times New Roman"/>
          <w:sz w:val="24"/>
          <w:szCs w:val="24"/>
          <w:lang w:eastAsia="x-none"/>
        </w:rPr>
      </w:pPr>
    </w:p>
    <w:p w14:paraId="640E5240" w14:textId="77777777" w:rsidR="00AB5E2F" w:rsidRPr="00737329" w:rsidRDefault="00AB5E2F" w:rsidP="00AB5E2F">
      <w:pPr>
        <w:suppressAutoHyphens/>
        <w:autoSpaceDE w:val="0"/>
        <w:spacing w:after="0" w:line="200" w:lineRule="atLeast"/>
        <w:rPr>
          <w:rFonts w:ascii="Times New Roman" w:eastAsia="Times New Roman" w:hAnsi="Times New Roman"/>
          <w:b/>
          <w:bCs/>
          <w:sz w:val="24"/>
          <w:szCs w:val="24"/>
          <w:lang w:eastAsia="ar-SA"/>
        </w:rPr>
      </w:pPr>
      <w:bookmarkStart w:id="30" w:name="_Hlk211445186"/>
      <w:r w:rsidRPr="00737329">
        <w:rPr>
          <w:rFonts w:ascii="Times New Roman" w:eastAsia="Times New Roman" w:hAnsi="Times New Roman"/>
          <w:b/>
          <w:bCs/>
          <w:sz w:val="24"/>
          <w:szCs w:val="24"/>
          <w:lang w:eastAsia="ar-SA"/>
        </w:rPr>
        <w:t xml:space="preserve">3.1 </w:t>
      </w:r>
      <w:bookmarkStart w:id="31" w:name="_Hlk210112864"/>
      <w:r w:rsidRPr="00737329">
        <w:rPr>
          <w:rFonts w:ascii="Times New Roman" w:eastAsia="Times New Roman" w:hAnsi="Times New Roman"/>
          <w:b/>
          <w:bCs/>
          <w:sz w:val="24"/>
          <w:szCs w:val="24"/>
          <w:lang w:eastAsia="ar-SA"/>
        </w:rPr>
        <w:t>«Комплексное развитие социальной инфраструктуры муниципального образования  Караганский сельсовет до 2023 г. и на период до 2033 года»</w:t>
      </w:r>
      <w:bookmarkEnd w:id="30"/>
    </w:p>
    <w:bookmarkEnd w:id="31"/>
    <w:p w14:paraId="14764894" w14:textId="77777777" w:rsidR="00AB5E2F" w:rsidRPr="00737329" w:rsidRDefault="00AB5E2F" w:rsidP="00AB5E2F">
      <w:pPr>
        <w:autoSpaceDE w:val="0"/>
        <w:autoSpaceDN w:val="0"/>
        <w:adjustRightInd w:val="0"/>
        <w:spacing w:after="0" w:line="240" w:lineRule="auto"/>
        <w:jc w:val="both"/>
        <w:outlineLvl w:val="0"/>
        <w:rPr>
          <w:rFonts w:ascii="Times New Roman" w:hAnsi="Times New Roman"/>
          <w:bCs/>
          <w:sz w:val="24"/>
          <w:szCs w:val="24"/>
        </w:rPr>
      </w:pPr>
      <w:r w:rsidRPr="00737329">
        <w:rPr>
          <w:rFonts w:ascii="Times New Roman" w:hAnsi="Times New Roman"/>
          <w:color w:val="000000"/>
          <w:sz w:val="28"/>
          <w:szCs w:val="28"/>
        </w:rPr>
        <w:t xml:space="preserve"> </w:t>
      </w:r>
      <w:r w:rsidRPr="00737329">
        <w:rPr>
          <w:rFonts w:ascii="Times New Roman" w:hAnsi="Times New Roman"/>
          <w:color w:val="000000"/>
        </w:rPr>
        <w:t>(с изменениями Постановление от 27.07.2018 г. №45-п)</w:t>
      </w:r>
      <w:r w:rsidRPr="00737329">
        <w:rPr>
          <w:bCs/>
        </w:rPr>
        <w:t xml:space="preserve"> - </w:t>
      </w:r>
      <w:bookmarkStart w:id="32" w:name="_Hlk210052446"/>
      <w:r w:rsidRPr="00737329">
        <w:rPr>
          <w:rFonts w:ascii="Times New Roman" w:hAnsi="Times New Roman"/>
          <w:bCs/>
          <w:sz w:val="24"/>
          <w:szCs w:val="24"/>
        </w:rPr>
        <w:t>программа утверждена постановлением администрации муниципального образования Караганский сельсовет Новоорского района Оренбургской области №5-п от 02.02.2017 года.</w:t>
      </w:r>
    </w:p>
    <w:bookmarkEnd w:id="32"/>
    <w:p w14:paraId="18CB1BC0" w14:textId="77777777" w:rsidR="00AB5E2F" w:rsidRPr="00737329" w:rsidRDefault="00AB5E2F" w:rsidP="00AB5E2F">
      <w:pPr>
        <w:autoSpaceDE w:val="0"/>
        <w:autoSpaceDN w:val="0"/>
        <w:adjustRightInd w:val="0"/>
        <w:spacing w:after="0" w:line="240" w:lineRule="auto"/>
        <w:jc w:val="both"/>
        <w:outlineLvl w:val="0"/>
        <w:rPr>
          <w:rFonts w:ascii="Times New Roman" w:hAnsi="Times New Roman"/>
          <w:color w:val="000000"/>
          <w:sz w:val="24"/>
          <w:szCs w:val="24"/>
        </w:rPr>
      </w:pPr>
    </w:p>
    <w:p w14:paraId="42F46140" w14:textId="77777777" w:rsidR="00AB5E2F" w:rsidRPr="00737329" w:rsidRDefault="00AB5E2F" w:rsidP="00AB5E2F">
      <w:pPr>
        <w:spacing w:after="0"/>
        <w:ind w:firstLine="425"/>
        <w:jc w:val="center"/>
        <w:rPr>
          <w:rFonts w:ascii="Times New Roman" w:eastAsia="Times New Roman" w:hAnsi="Times New Roman"/>
          <w:bCs/>
          <w:i/>
          <w:iCs/>
        </w:rPr>
      </w:pPr>
      <w:r w:rsidRPr="00737329">
        <w:rPr>
          <w:rFonts w:ascii="Times New Roman" w:eastAsia="Times New Roman" w:hAnsi="Times New Roman"/>
          <w:bCs/>
          <w:i/>
          <w:iCs/>
        </w:rPr>
        <w:t>ПАСПОРТ ПРОГРАММЫ</w:t>
      </w:r>
    </w:p>
    <w:tbl>
      <w:tblPr>
        <w:tblW w:w="16771" w:type="dxa"/>
        <w:tblInd w:w="202" w:type="dxa"/>
        <w:tblLayout w:type="fixed"/>
        <w:tblCellMar>
          <w:top w:w="60" w:type="dxa"/>
          <w:left w:w="60" w:type="dxa"/>
          <w:bottom w:w="60" w:type="dxa"/>
          <w:right w:w="60" w:type="dxa"/>
        </w:tblCellMar>
        <w:tblLook w:val="04A0" w:firstRow="1" w:lastRow="0" w:firstColumn="1" w:lastColumn="0" w:noHBand="0" w:noVBand="1"/>
      </w:tblPr>
      <w:tblGrid>
        <w:gridCol w:w="2741"/>
        <w:gridCol w:w="6615"/>
        <w:gridCol w:w="7415"/>
      </w:tblGrid>
      <w:tr w:rsidR="00AB5E2F" w:rsidRPr="00737329" w14:paraId="3887E957" w14:textId="77777777" w:rsidTr="00F423A6">
        <w:tc>
          <w:tcPr>
            <w:tcW w:w="2741" w:type="dxa"/>
            <w:tcBorders>
              <w:top w:val="double" w:sz="2" w:space="0" w:color="000000"/>
              <w:left w:val="double" w:sz="2" w:space="0" w:color="000000"/>
              <w:bottom w:val="double" w:sz="2" w:space="0" w:color="000000"/>
              <w:right w:val="double" w:sz="2" w:space="0" w:color="000000"/>
            </w:tcBorders>
            <w:hideMark/>
          </w:tcPr>
          <w:p w14:paraId="3443BF8C" w14:textId="77777777" w:rsidR="00AB5E2F" w:rsidRPr="00737329" w:rsidRDefault="00AB5E2F" w:rsidP="00F423A6">
            <w:pPr>
              <w:spacing w:before="100" w:after="100" w:line="100" w:lineRule="atLeast"/>
              <w:rPr>
                <w:rFonts w:ascii="Times New Roman" w:eastAsia="Times New Roman" w:hAnsi="Times New Roman"/>
                <w:b/>
                <w:color w:val="000000"/>
                <w:sz w:val="24"/>
                <w:szCs w:val="24"/>
                <w:lang w:eastAsia="ru-RU"/>
              </w:rPr>
            </w:pPr>
            <w:r w:rsidRPr="00737329">
              <w:rPr>
                <w:rFonts w:ascii="Times New Roman" w:eastAsia="Times New Roman" w:hAnsi="Times New Roman"/>
                <w:b/>
                <w:color w:val="000000"/>
                <w:sz w:val="24"/>
                <w:szCs w:val="24"/>
                <w:lang w:eastAsia="ru-RU"/>
              </w:rPr>
              <w:t xml:space="preserve">1.6 </w:t>
            </w:r>
            <w:r w:rsidRPr="00737329">
              <w:rPr>
                <w:rFonts w:ascii="Times New Roman" w:eastAsia="Times New Roman" w:hAnsi="Times New Roman"/>
                <w:color w:val="000000"/>
                <w:sz w:val="24"/>
                <w:szCs w:val="24"/>
                <w:lang w:eastAsia="ru-RU"/>
              </w:rPr>
              <w:t>Укрупненное описание   запланированных мероприятий по проектированию, строительству, реконструкции объектов социальной инфраструктуры</w:t>
            </w:r>
          </w:p>
        </w:tc>
        <w:tc>
          <w:tcPr>
            <w:tcW w:w="6615" w:type="dxa"/>
            <w:tcBorders>
              <w:top w:val="double" w:sz="2" w:space="0" w:color="000000"/>
              <w:left w:val="double" w:sz="2" w:space="0" w:color="000000"/>
              <w:bottom w:val="double" w:sz="2" w:space="0" w:color="000000"/>
              <w:right w:val="double" w:sz="2" w:space="0" w:color="000000"/>
            </w:tcBorders>
            <w:hideMark/>
          </w:tcPr>
          <w:p w14:paraId="26183BE5" w14:textId="77777777" w:rsidR="00AB5E2F" w:rsidRPr="00737329" w:rsidRDefault="00AB5E2F" w:rsidP="00F423A6">
            <w:pPr>
              <w:spacing w:before="100" w:after="100" w:line="100" w:lineRule="atLeast"/>
              <w:rPr>
                <w:rFonts w:ascii="Times New Roman" w:eastAsia="Times New Roman" w:hAnsi="Times New Roman"/>
                <w:b/>
                <w:color w:val="000000"/>
                <w:sz w:val="24"/>
                <w:szCs w:val="24"/>
                <w:lang w:eastAsia="ru-RU"/>
              </w:rPr>
            </w:pPr>
            <w:r w:rsidRPr="00737329">
              <w:rPr>
                <w:rFonts w:ascii="Times New Roman" w:eastAsia="Times New Roman" w:hAnsi="Times New Roman"/>
                <w:b/>
                <w:color w:val="000000"/>
                <w:sz w:val="24"/>
                <w:szCs w:val="24"/>
                <w:lang w:eastAsia="ru-RU"/>
              </w:rPr>
              <w:t>До 2023 года:</w:t>
            </w:r>
          </w:p>
          <w:p w14:paraId="0ABE9876" w14:textId="77777777" w:rsidR="00AB5E2F" w:rsidRPr="00737329" w:rsidRDefault="00AB5E2F" w:rsidP="00F423A6">
            <w:pPr>
              <w:spacing w:before="100" w:after="100" w:line="100" w:lineRule="atLeast"/>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-газификация сельского клуба с.Тасбулак, ул.Центральная, дом 19; кадастровый номер 56:18:0402001:191</w:t>
            </w:r>
          </w:p>
          <w:p w14:paraId="4CEB994B" w14:textId="77777777" w:rsidR="00AB5E2F" w:rsidRPr="00737329" w:rsidRDefault="00AB5E2F" w:rsidP="00F423A6">
            <w:pPr>
              <w:spacing w:before="100" w:after="100" w:line="100" w:lineRule="atLeast"/>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-ремонт водопроводной системы КДЦ «Караганка» по адресу: с.Караганка, проспект Ленина, дом 21; кадастровый номер 56:18:0401001:453</w:t>
            </w:r>
          </w:p>
          <w:p w14:paraId="0564B574" w14:textId="77777777" w:rsidR="00AB5E2F" w:rsidRPr="00737329" w:rsidRDefault="00AB5E2F" w:rsidP="00F423A6">
            <w:pPr>
              <w:spacing w:before="100" w:after="100" w:line="100" w:lineRule="atLeast"/>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-ремонт водопроводной системы по адресу: с.Караганка, ул.Интернациональная, от дома №14 до дома №15; кадастровый номер 56:18:0401001:529</w:t>
            </w:r>
          </w:p>
          <w:p w14:paraId="0391E981" w14:textId="77777777" w:rsidR="00AB5E2F" w:rsidRPr="00737329" w:rsidRDefault="00AB5E2F" w:rsidP="00F423A6">
            <w:pPr>
              <w:spacing w:after="0" w:line="36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отвод земли под новое кладбище с.Тасбулак;</w:t>
            </w:r>
          </w:p>
          <w:p w14:paraId="0FB79C7C" w14:textId="77777777" w:rsidR="00AB5E2F" w:rsidRPr="00737329" w:rsidRDefault="00AB5E2F" w:rsidP="00F423A6">
            <w:pPr>
              <w:suppressAutoHyphens/>
              <w:spacing w:after="0" w:line="240" w:lineRule="auto"/>
              <w:rPr>
                <w:rFonts w:ascii="Times New Roman" w:eastAsia="Arial Unicode MS" w:hAnsi="Times New Roman"/>
                <w:sz w:val="24"/>
                <w:szCs w:val="24"/>
                <w:lang w:eastAsia="ar-SA"/>
              </w:rPr>
            </w:pPr>
            <w:r w:rsidRPr="00737329">
              <w:rPr>
                <w:rFonts w:ascii="Times New Roman" w:eastAsia="Arial Unicode MS" w:hAnsi="Times New Roman"/>
                <w:sz w:val="24"/>
                <w:szCs w:val="24"/>
                <w:lang w:eastAsia="ru-RU"/>
              </w:rPr>
              <w:t>-</w:t>
            </w:r>
            <w:r w:rsidRPr="00737329">
              <w:rPr>
                <w:rFonts w:ascii="Times New Roman" w:eastAsia="Arial Unicode MS" w:hAnsi="Times New Roman"/>
                <w:sz w:val="24"/>
                <w:szCs w:val="24"/>
                <w:lang w:eastAsia="ar-SA"/>
              </w:rPr>
              <w:t>ремонт водопроводной системы сельского клуба с.Тасбулак по адресу: с.Тасбулак, ул.Центральная, дом 19; кадастровый номер 56:18:0402001:191</w:t>
            </w:r>
          </w:p>
          <w:p w14:paraId="11FAF161" w14:textId="77777777" w:rsidR="00AB5E2F" w:rsidRPr="00737329" w:rsidRDefault="00AB5E2F" w:rsidP="00F423A6">
            <w:pPr>
              <w:spacing w:after="0" w:line="360" w:lineRule="auto"/>
              <w:jc w:val="both"/>
              <w:rPr>
                <w:rFonts w:ascii="Times New Roman" w:eastAsia="Times New Roman" w:hAnsi="Times New Roman"/>
                <w:sz w:val="24"/>
                <w:szCs w:val="24"/>
                <w:lang w:val="x-none" w:eastAsia="x-none"/>
              </w:rPr>
            </w:pPr>
            <w:r w:rsidRPr="00737329">
              <w:rPr>
                <w:rFonts w:ascii="Times New Roman" w:eastAsia="Times New Roman" w:hAnsi="Times New Roman"/>
                <w:sz w:val="24"/>
                <w:szCs w:val="24"/>
                <w:lang w:eastAsia="ru-RU"/>
              </w:rPr>
              <w:t>-благоустройство спортивной площадки  в с.Караганка (футбольное поле);</w:t>
            </w:r>
          </w:p>
          <w:p w14:paraId="630ACFC8" w14:textId="77777777" w:rsidR="00AB5E2F" w:rsidRPr="00737329" w:rsidRDefault="00AB5E2F" w:rsidP="00F423A6">
            <w:pPr>
              <w:tabs>
                <w:tab w:val="left" w:pos="540"/>
              </w:tabs>
              <w:spacing w:after="0" w:line="36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 организация работы спортивных секций (волейбольной и футбольной) по адресу: с.Караганка, проспект Ленина, дом 20.</w:t>
            </w:r>
          </w:p>
          <w:p w14:paraId="30D218AE" w14:textId="77777777" w:rsidR="00AB5E2F" w:rsidRPr="00737329" w:rsidRDefault="00AB5E2F" w:rsidP="00F423A6">
            <w:pPr>
              <w:tabs>
                <w:tab w:val="left" w:pos="540"/>
              </w:tabs>
              <w:spacing w:after="0" w:line="360" w:lineRule="auto"/>
              <w:jc w:val="both"/>
              <w:rPr>
                <w:rFonts w:ascii="Times New Roman" w:eastAsia="Arial Unicode MS" w:hAnsi="Times New Roman" w:cs="Arial Unicode MS"/>
                <w:b/>
                <w:color w:val="000000"/>
                <w:sz w:val="24"/>
                <w:szCs w:val="24"/>
                <w:lang w:eastAsia="ru-RU"/>
              </w:rPr>
            </w:pPr>
            <w:r w:rsidRPr="00737329">
              <w:rPr>
                <w:rFonts w:ascii="Times New Roman" w:eastAsia="Arial Unicode MS" w:hAnsi="Times New Roman" w:cs="Arial Unicode MS"/>
                <w:b/>
                <w:color w:val="000000"/>
                <w:sz w:val="24"/>
                <w:szCs w:val="24"/>
                <w:lang w:eastAsia="ru-RU"/>
              </w:rPr>
              <w:t>До 2033 года:</w:t>
            </w:r>
          </w:p>
          <w:p w14:paraId="070989B4" w14:textId="77777777" w:rsidR="00AB5E2F" w:rsidRPr="00737329" w:rsidRDefault="00AB5E2F" w:rsidP="00F423A6">
            <w:pPr>
              <w:autoSpaceDE w:val="0"/>
              <w:autoSpaceDN w:val="0"/>
              <w:adjustRightInd w:val="0"/>
              <w:spacing w:after="0" w:line="24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w:t>
            </w:r>
            <w:r w:rsidRPr="00737329">
              <w:rPr>
                <w:rFonts w:ascii="Times New Roman" w:eastAsia="Arial Unicode MS" w:hAnsi="Times New Roman" w:cs="Arial Unicode MS"/>
                <w:i/>
                <w:iCs/>
                <w:color w:val="000000"/>
                <w:sz w:val="24"/>
                <w:szCs w:val="24"/>
                <w:lang w:eastAsia="ru-RU"/>
              </w:rPr>
              <w:t xml:space="preserve"> </w:t>
            </w:r>
            <w:r w:rsidRPr="00737329">
              <w:rPr>
                <w:rFonts w:ascii="Times New Roman" w:eastAsia="Arial Unicode MS" w:hAnsi="Times New Roman" w:cs="Arial Unicode MS"/>
                <w:color w:val="000000"/>
                <w:sz w:val="24"/>
                <w:szCs w:val="24"/>
                <w:lang w:eastAsia="ru-RU"/>
              </w:rPr>
              <w:t>сохранить сложившуюся систему школьного и дошкольного образования;</w:t>
            </w:r>
          </w:p>
          <w:p w14:paraId="13F4849A" w14:textId="77777777" w:rsidR="00AB5E2F" w:rsidRPr="00737329" w:rsidRDefault="00AB5E2F" w:rsidP="00F423A6">
            <w:pPr>
              <w:autoSpaceDE w:val="0"/>
              <w:autoSpaceDN w:val="0"/>
              <w:adjustRightInd w:val="0"/>
              <w:spacing w:after="0" w:line="24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-сохранить существующую территориальную систему оказания первичной медицинской помощи;</w:t>
            </w:r>
          </w:p>
          <w:p w14:paraId="268FC2FE" w14:textId="77777777" w:rsidR="00AB5E2F" w:rsidRPr="00737329" w:rsidRDefault="00AB5E2F" w:rsidP="00F423A6">
            <w:pPr>
              <w:autoSpaceDE w:val="0"/>
              <w:autoSpaceDN w:val="0"/>
              <w:adjustRightInd w:val="0"/>
              <w:spacing w:after="0" w:line="24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 сохранить существующую сеть физкультурно-спортивных сооружений, обеспечить условия для развития на территории поселения физической культуры, массового спорта, а также участия населения в массовых физкультурных мероприятиях;</w:t>
            </w:r>
          </w:p>
          <w:p w14:paraId="743842D7" w14:textId="77777777" w:rsidR="00AB5E2F" w:rsidRPr="00737329" w:rsidRDefault="00AB5E2F" w:rsidP="00F423A6">
            <w:pPr>
              <w:autoSpaceDE w:val="0"/>
              <w:autoSpaceDN w:val="0"/>
              <w:adjustRightInd w:val="0"/>
              <w:spacing w:after="0" w:line="24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 xml:space="preserve">  - своевременно проводить ремонт и реконструкцию морально и физически устаревших зданий объектов социальной инфраструктуры.</w:t>
            </w:r>
          </w:p>
        </w:tc>
        <w:tc>
          <w:tcPr>
            <w:tcW w:w="7415" w:type="dxa"/>
          </w:tcPr>
          <w:p w14:paraId="2D6937A1" w14:textId="77777777" w:rsidR="00AB5E2F" w:rsidRPr="00737329" w:rsidRDefault="00AB5E2F" w:rsidP="00F423A6">
            <w:pPr>
              <w:spacing w:after="0" w:line="100" w:lineRule="atLeast"/>
              <w:rPr>
                <w:rFonts w:ascii="Arial Unicode MS" w:eastAsia="Arial Unicode MS" w:hAnsi="Arial Unicode MS" w:cs="Arial Unicode MS"/>
                <w:b/>
                <w:color w:val="000000"/>
                <w:sz w:val="24"/>
                <w:szCs w:val="24"/>
                <w:lang w:eastAsia="ru-RU"/>
              </w:rPr>
            </w:pPr>
          </w:p>
        </w:tc>
      </w:tr>
    </w:tbl>
    <w:p w14:paraId="510F7DE1"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5A5D0152"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3D0885CC"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0B01C93D"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ab/>
      </w:r>
    </w:p>
    <w:p w14:paraId="5E91F2BD"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lastRenderedPageBreak/>
        <w:t xml:space="preserve">Одним из важнейших показателей качества жизни населения является уровень развития социальной сферы. </w:t>
      </w:r>
    </w:p>
    <w:p w14:paraId="201A24BD"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Социальная сфера муниципального образования Караганский сельсовет включает в себя совокупность отраслей, предоставляющих населению услуги образования, здравоохранения, культуры, социальные услуги. Обеспечение и поддержание качества жизни является важнейшей целью социальной политики.</w:t>
      </w:r>
    </w:p>
    <w:p w14:paraId="2600259A"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Социальная инфраструктура поселения представлена следующими объектами.</w:t>
      </w:r>
    </w:p>
    <w:p w14:paraId="6EAF4E99" w14:textId="77777777" w:rsidR="00AB5E2F" w:rsidRPr="00737329" w:rsidRDefault="00AB5E2F" w:rsidP="00AB5E2F">
      <w:pPr>
        <w:tabs>
          <w:tab w:val="left" w:pos="3300"/>
        </w:tabs>
        <w:spacing w:after="0"/>
        <w:ind w:firstLine="425"/>
        <w:jc w:val="center"/>
        <w:rPr>
          <w:rFonts w:ascii="Times New Roman" w:hAnsi="Times New Roman"/>
          <w:bCs/>
          <w:sz w:val="24"/>
          <w:szCs w:val="24"/>
          <w:lang w:eastAsia="x-none"/>
        </w:rPr>
      </w:pPr>
      <w:r w:rsidRPr="00737329">
        <w:rPr>
          <w:b/>
          <w:sz w:val="28"/>
          <w:szCs w:val="28"/>
          <w:u w:val="single"/>
        </w:rPr>
        <w:t>Образование.</w:t>
      </w:r>
    </w:p>
    <w:p w14:paraId="566732A0"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МБОУ «ООШ «c.Караганка»  основная  общеобразовательная школа (с. Караганка) с нормативной вместимостью 140 мест и фактическим количеством учеников 53 чел. МБОУ «ООШ «с.Тасбулак» основная  общеобразовательная школа (с. Тасбулак) с нормативной вместимостью 60 мест и фактическим количеством учеников  35 чел.</w:t>
      </w:r>
    </w:p>
    <w:p w14:paraId="500E0575"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МДОУ «детский сад «с.Караганка» (с.Караганка) на 56 мест и с фактическим пребыванием детей - 30 человек.</w:t>
      </w:r>
    </w:p>
    <w:p w14:paraId="44F43178" w14:textId="77777777" w:rsidR="00AB5E2F" w:rsidRPr="00737329" w:rsidRDefault="00AB5E2F" w:rsidP="00AB5E2F">
      <w:pPr>
        <w:spacing w:after="0" w:line="240" w:lineRule="auto"/>
        <w:ind w:firstLine="720"/>
        <w:contextualSpacing/>
        <w:jc w:val="both"/>
        <w:rPr>
          <w:rFonts w:ascii="Times New Roman" w:eastAsia="Arial Unicode MS" w:hAnsi="Times New Roman"/>
          <w:b/>
          <w:bCs/>
          <w:color w:val="000000"/>
          <w:sz w:val="24"/>
          <w:szCs w:val="24"/>
          <w:lang w:eastAsia="ru-RU"/>
        </w:rPr>
      </w:pPr>
      <w:r w:rsidRPr="00737329">
        <w:rPr>
          <w:rFonts w:ascii="Times New Roman" w:eastAsia="Arial Unicode MS" w:hAnsi="Times New Roman"/>
          <w:b/>
          <w:bCs/>
          <w:color w:val="000000"/>
          <w:sz w:val="24"/>
          <w:szCs w:val="24"/>
          <w:lang w:eastAsia="ru-RU"/>
        </w:rPr>
        <w:t xml:space="preserve">Таблица -2 Данные о дошкольных учреждениях и общеобразовательных школах в МО Караганский сельсовет </w:t>
      </w:r>
    </w:p>
    <w:p w14:paraId="671AABDF" w14:textId="77777777" w:rsidR="00AB5E2F" w:rsidRPr="00737329" w:rsidRDefault="00AB5E2F" w:rsidP="00AB5E2F">
      <w:pPr>
        <w:spacing w:after="0" w:line="240" w:lineRule="auto"/>
        <w:ind w:firstLine="720"/>
        <w:contextualSpacing/>
        <w:jc w:val="both"/>
        <w:rPr>
          <w:rFonts w:ascii="Arial Unicode MS" w:eastAsia="Arial Unicode MS" w:hAnsi="Arial Unicode MS"/>
          <w:bCs/>
          <w:i/>
          <w:color w:val="000000"/>
          <w:sz w:val="24"/>
          <w:szCs w:val="28"/>
          <w:lang w:eastAsia="ru-RU"/>
        </w:rPr>
      </w:pPr>
    </w:p>
    <w:tbl>
      <w:tblPr>
        <w:tblW w:w="9765" w:type="dxa"/>
        <w:tblInd w:w="-34" w:type="dxa"/>
        <w:tblLayout w:type="fixed"/>
        <w:tblLook w:val="04A0" w:firstRow="1" w:lastRow="0" w:firstColumn="1" w:lastColumn="0" w:noHBand="0" w:noVBand="1"/>
      </w:tblPr>
      <w:tblGrid>
        <w:gridCol w:w="713"/>
        <w:gridCol w:w="2485"/>
        <w:gridCol w:w="2075"/>
        <w:gridCol w:w="793"/>
        <w:gridCol w:w="913"/>
        <w:gridCol w:w="930"/>
        <w:gridCol w:w="1856"/>
      </w:tblGrid>
      <w:tr w:rsidR="00AB5E2F" w:rsidRPr="00737329" w14:paraId="01C530DB" w14:textId="77777777" w:rsidTr="00F423A6">
        <w:trPr>
          <w:trHeight w:val="724"/>
        </w:trPr>
        <w:tc>
          <w:tcPr>
            <w:tcW w:w="713" w:type="dxa"/>
            <w:vMerge w:val="restart"/>
            <w:tcBorders>
              <w:top w:val="single" w:sz="4" w:space="0" w:color="000000"/>
              <w:left w:val="single" w:sz="4" w:space="0" w:color="000000"/>
              <w:bottom w:val="single" w:sz="4" w:space="0" w:color="000000"/>
              <w:right w:val="nil"/>
            </w:tcBorders>
            <w:shd w:val="clear" w:color="auto" w:fill="EAF1DD"/>
            <w:vAlign w:val="center"/>
            <w:hideMark/>
          </w:tcPr>
          <w:p w14:paraId="05407DB4"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w:t>
            </w:r>
          </w:p>
          <w:p w14:paraId="16232741" w14:textId="77777777" w:rsidR="00AB5E2F" w:rsidRPr="00737329" w:rsidRDefault="00AB5E2F" w:rsidP="00F423A6">
            <w:pPr>
              <w:suppressAutoHyphens/>
              <w:autoSpaceDE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п/п</w:t>
            </w:r>
          </w:p>
        </w:tc>
        <w:tc>
          <w:tcPr>
            <w:tcW w:w="2485" w:type="dxa"/>
            <w:vMerge w:val="restart"/>
            <w:tcBorders>
              <w:top w:val="single" w:sz="4" w:space="0" w:color="000000"/>
              <w:left w:val="single" w:sz="4" w:space="0" w:color="000000"/>
              <w:bottom w:val="single" w:sz="4" w:space="0" w:color="000000"/>
              <w:right w:val="nil"/>
            </w:tcBorders>
            <w:shd w:val="clear" w:color="auto" w:fill="EAF1DD"/>
            <w:vAlign w:val="center"/>
            <w:hideMark/>
          </w:tcPr>
          <w:p w14:paraId="5DA59951"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Наименование сельского поселения/населенного пункта</w:t>
            </w:r>
          </w:p>
        </w:tc>
        <w:tc>
          <w:tcPr>
            <w:tcW w:w="2075" w:type="dxa"/>
            <w:vMerge w:val="restart"/>
            <w:tcBorders>
              <w:top w:val="single" w:sz="4" w:space="0" w:color="000000"/>
              <w:left w:val="single" w:sz="4" w:space="0" w:color="000000"/>
              <w:bottom w:val="single" w:sz="4" w:space="0" w:color="000000"/>
              <w:right w:val="nil"/>
            </w:tcBorders>
            <w:shd w:val="clear" w:color="auto" w:fill="EAF1DD"/>
            <w:vAlign w:val="center"/>
            <w:hideMark/>
          </w:tcPr>
          <w:p w14:paraId="34F794D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Наименование объекта</w:t>
            </w:r>
          </w:p>
        </w:tc>
        <w:tc>
          <w:tcPr>
            <w:tcW w:w="793" w:type="dxa"/>
            <w:vMerge w:val="restart"/>
            <w:tcBorders>
              <w:top w:val="single" w:sz="4" w:space="0" w:color="000000"/>
              <w:left w:val="single" w:sz="4" w:space="0" w:color="000000"/>
              <w:bottom w:val="single" w:sz="4" w:space="0" w:color="000000"/>
              <w:right w:val="nil"/>
            </w:tcBorders>
            <w:shd w:val="clear" w:color="auto" w:fill="EAF1DD"/>
            <w:vAlign w:val="center"/>
            <w:hideMark/>
          </w:tcPr>
          <w:p w14:paraId="1914C7FB"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Кол-во</w:t>
            </w:r>
          </w:p>
        </w:tc>
        <w:tc>
          <w:tcPr>
            <w:tcW w:w="1843" w:type="dxa"/>
            <w:gridSpan w:val="2"/>
            <w:tcBorders>
              <w:top w:val="single" w:sz="4" w:space="0" w:color="000000"/>
              <w:left w:val="single" w:sz="4" w:space="0" w:color="000000"/>
              <w:bottom w:val="single" w:sz="4" w:space="0" w:color="000000"/>
              <w:right w:val="nil"/>
            </w:tcBorders>
            <w:shd w:val="clear" w:color="auto" w:fill="EAF1DD"/>
            <w:vAlign w:val="center"/>
            <w:hideMark/>
          </w:tcPr>
          <w:p w14:paraId="4D48A88C"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Мощность (мест)</w:t>
            </w:r>
          </w:p>
        </w:tc>
        <w:tc>
          <w:tcPr>
            <w:tcW w:w="185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14:paraId="7776DDD2"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Год ввода/</w:t>
            </w:r>
          </w:p>
          <w:p w14:paraId="2628AEC3" w14:textId="77777777" w:rsidR="00AB5E2F" w:rsidRPr="00737329" w:rsidRDefault="00AB5E2F" w:rsidP="00F423A6">
            <w:pPr>
              <w:suppressAutoHyphens/>
              <w:autoSpaceDE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реконструкции</w:t>
            </w:r>
          </w:p>
        </w:tc>
      </w:tr>
      <w:tr w:rsidR="00AB5E2F" w:rsidRPr="00737329" w14:paraId="7F1A8E2C" w14:textId="77777777" w:rsidTr="00F423A6">
        <w:trPr>
          <w:trHeight w:val="610"/>
        </w:trPr>
        <w:tc>
          <w:tcPr>
            <w:tcW w:w="713" w:type="dxa"/>
            <w:vMerge/>
            <w:tcBorders>
              <w:top w:val="single" w:sz="4" w:space="0" w:color="000000"/>
              <w:left w:val="single" w:sz="4" w:space="0" w:color="000000"/>
              <w:bottom w:val="single" w:sz="4" w:space="0" w:color="000000"/>
              <w:right w:val="nil"/>
            </w:tcBorders>
            <w:vAlign w:val="center"/>
            <w:hideMark/>
          </w:tcPr>
          <w:p w14:paraId="04EFF603"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485" w:type="dxa"/>
            <w:vMerge/>
            <w:tcBorders>
              <w:top w:val="single" w:sz="4" w:space="0" w:color="000000"/>
              <w:left w:val="single" w:sz="4" w:space="0" w:color="000000"/>
              <w:bottom w:val="single" w:sz="4" w:space="0" w:color="000000"/>
              <w:right w:val="nil"/>
            </w:tcBorders>
            <w:vAlign w:val="center"/>
            <w:hideMark/>
          </w:tcPr>
          <w:p w14:paraId="04BD8A44"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075" w:type="dxa"/>
            <w:vMerge/>
            <w:tcBorders>
              <w:top w:val="single" w:sz="4" w:space="0" w:color="000000"/>
              <w:left w:val="single" w:sz="4" w:space="0" w:color="000000"/>
              <w:bottom w:val="single" w:sz="4" w:space="0" w:color="000000"/>
              <w:right w:val="nil"/>
            </w:tcBorders>
            <w:vAlign w:val="center"/>
            <w:hideMark/>
          </w:tcPr>
          <w:p w14:paraId="766E0D82"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793" w:type="dxa"/>
            <w:vMerge/>
            <w:tcBorders>
              <w:top w:val="single" w:sz="4" w:space="0" w:color="000000"/>
              <w:left w:val="single" w:sz="4" w:space="0" w:color="000000"/>
              <w:bottom w:val="single" w:sz="4" w:space="0" w:color="000000"/>
              <w:right w:val="nil"/>
            </w:tcBorders>
            <w:vAlign w:val="center"/>
            <w:hideMark/>
          </w:tcPr>
          <w:p w14:paraId="77093BB9"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913" w:type="dxa"/>
            <w:tcBorders>
              <w:top w:val="single" w:sz="4" w:space="0" w:color="000000"/>
              <w:left w:val="single" w:sz="4" w:space="0" w:color="000000"/>
              <w:bottom w:val="single" w:sz="4" w:space="0" w:color="000000"/>
              <w:right w:val="nil"/>
            </w:tcBorders>
            <w:shd w:val="clear" w:color="auto" w:fill="EAF1DD"/>
            <w:vAlign w:val="center"/>
            <w:hideMark/>
          </w:tcPr>
          <w:p w14:paraId="3845192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проект</w:t>
            </w:r>
          </w:p>
        </w:tc>
        <w:tc>
          <w:tcPr>
            <w:tcW w:w="930" w:type="dxa"/>
            <w:tcBorders>
              <w:top w:val="single" w:sz="4" w:space="0" w:color="000000"/>
              <w:left w:val="single" w:sz="4" w:space="0" w:color="000000"/>
              <w:bottom w:val="single" w:sz="4" w:space="0" w:color="000000"/>
              <w:right w:val="nil"/>
            </w:tcBorders>
            <w:shd w:val="clear" w:color="auto" w:fill="EAF1DD"/>
            <w:vAlign w:val="center"/>
            <w:hideMark/>
          </w:tcPr>
          <w:p w14:paraId="4DE1B04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факт</w:t>
            </w:r>
          </w:p>
        </w:tc>
        <w:tc>
          <w:tcPr>
            <w:tcW w:w="1856" w:type="dxa"/>
            <w:vMerge/>
            <w:tcBorders>
              <w:top w:val="single" w:sz="4" w:space="0" w:color="000000"/>
              <w:left w:val="single" w:sz="4" w:space="0" w:color="000000"/>
              <w:bottom w:val="single" w:sz="4" w:space="0" w:color="000000"/>
              <w:right w:val="single" w:sz="4" w:space="0" w:color="000000"/>
            </w:tcBorders>
            <w:vAlign w:val="center"/>
            <w:hideMark/>
          </w:tcPr>
          <w:p w14:paraId="66344A7D"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r>
      <w:tr w:rsidR="00AB5E2F" w:rsidRPr="00737329" w14:paraId="2152F867" w14:textId="77777777" w:rsidTr="00F423A6">
        <w:tc>
          <w:tcPr>
            <w:tcW w:w="713" w:type="dxa"/>
            <w:vMerge w:val="restart"/>
            <w:tcBorders>
              <w:top w:val="single" w:sz="4" w:space="0" w:color="000000"/>
              <w:left w:val="single" w:sz="4" w:space="0" w:color="000000"/>
              <w:right w:val="nil"/>
            </w:tcBorders>
            <w:hideMark/>
          </w:tcPr>
          <w:p w14:paraId="38CD3C59" w14:textId="77777777" w:rsidR="00AB5E2F" w:rsidRPr="00737329" w:rsidRDefault="00AB5E2F" w:rsidP="00AB5E2F">
            <w:pPr>
              <w:numPr>
                <w:ilvl w:val="0"/>
                <w:numId w:val="33"/>
              </w:numPr>
              <w:tabs>
                <w:tab w:val="left" w:pos="105"/>
              </w:tabs>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w:t>
            </w:r>
          </w:p>
        </w:tc>
        <w:tc>
          <w:tcPr>
            <w:tcW w:w="2485" w:type="dxa"/>
            <w:vMerge w:val="restart"/>
            <w:tcBorders>
              <w:top w:val="single" w:sz="4" w:space="0" w:color="000000"/>
              <w:left w:val="single" w:sz="4" w:space="0" w:color="000000"/>
              <w:right w:val="nil"/>
            </w:tcBorders>
          </w:tcPr>
          <w:p w14:paraId="349100AB" w14:textId="77777777" w:rsidR="00AB5E2F" w:rsidRPr="00737329" w:rsidRDefault="00AB5E2F" w:rsidP="00F423A6">
            <w:pPr>
              <w:widowControl w:val="0"/>
              <w:tabs>
                <w:tab w:val="left" w:pos="284"/>
                <w:tab w:val="left" w:pos="993"/>
                <w:tab w:val="left" w:pos="1418"/>
              </w:tabs>
              <w:autoSpaceDE w:val="0"/>
              <w:spacing w:after="0" w:line="360" w:lineRule="auto"/>
              <w:jc w:val="both"/>
              <w:rPr>
                <w:rFonts w:ascii="Times New Roman" w:eastAsia="Arial Unicode MS" w:hAnsi="Times New Roman"/>
                <w:color w:val="000000"/>
                <w:sz w:val="24"/>
                <w:szCs w:val="24"/>
                <w:lang w:eastAsia="ru-RU"/>
              </w:rPr>
            </w:pPr>
            <w:r w:rsidRPr="00737329">
              <w:rPr>
                <w:rFonts w:ascii="Times New Roman" w:eastAsia="Arial Unicode MS" w:hAnsi="Times New Roman"/>
                <w:color w:val="000000"/>
                <w:sz w:val="24"/>
                <w:szCs w:val="24"/>
                <w:lang w:eastAsia="ru-RU"/>
              </w:rPr>
              <w:t>с.Караганка</w:t>
            </w:r>
          </w:p>
          <w:p w14:paraId="39D36DE6" w14:textId="77777777" w:rsidR="00AB5E2F" w:rsidRPr="00737329" w:rsidRDefault="00AB5E2F" w:rsidP="00F423A6">
            <w:pPr>
              <w:suppressAutoHyphens/>
              <w:autoSpaceDE w:val="0"/>
              <w:snapToGrid w:val="0"/>
              <w:spacing w:after="0" w:line="240" w:lineRule="auto"/>
              <w:rPr>
                <w:rFonts w:ascii="Times New Roman" w:eastAsia="Arial" w:hAnsi="Times New Roman"/>
                <w:sz w:val="24"/>
                <w:szCs w:val="24"/>
                <w:lang w:eastAsia="ar-SA"/>
              </w:rPr>
            </w:pPr>
          </w:p>
        </w:tc>
        <w:tc>
          <w:tcPr>
            <w:tcW w:w="2075" w:type="dxa"/>
            <w:tcBorders>
              <w:top w:val="single" w:sz="4" w:space="0" w:color="000000"/>
              <w:left w:val="single" w:sz="4" w:space="0" w:color="000000"/>
              <w:bottom w:val="single" w:sz="4" w:space="0" w:color="000000"/>
              <w:right w:val="nil"/>
            </w:tcBorders>
            <w:hideMark/>
          </w:tcPr>
          <w:p w14:paraId="7F2BD8DB"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Детский сад</w:t>
            </w:r>
          </w:p>
        </w:tc>
        <w:tc>
          <w:tcPr>
            <w:tcW w:w="793" w:type="dxa"/>
            <w:tcBorders>
              <w:top w:val="single" w:sz="4" w:space="0" w:color="000000"/>
              <w:left w:val="single" w:sz="4" w:space="0" w:color="000000"/>
              <w:bottom w:val="single" w:sz="4" w:space="0" w:color="000000"/>
              <w:right w:val="nil"/>
            </w:tcBorders>
          </w:tcPr>
          <w:p w14:paraId="502B54A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w:t>
            </w:r>
          </w:p>
        </w:tc>
        <w:tc>
          <w:tcPr>
            <w:tcW w:w="913" w:type="dxa"/>
            <w:tcBorders>
              <w:top w:val="single" w:sz="4" w:space="0" w:color="000000"/>
              <w:left w:val="single" w:sz="4" w:space="0" w:color="000000"/>
              <w:bottom w:val="single" w:sz="4" w:space="0" w:color="000000"/>
              <w:right w:val="nil"/>
            </w:tcBorders>
          </w:tcPr>
          <w:p w14:paraId="295A5CC3"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56</w:t>
            </w:r>
          </w:p>
        </w:tc>
        <w:tc>
          <w:tcPr>
            <w:tcW w:w="930" w:type="dxa"/>
            <w:tcBorders>
              <w:top w:val="single" w:sz="4" w:space="0" w:color="000000"/>
              <w:left w:val="single" w:sz="4" w:space="0" w:color="000000"/>
              <w:bottom w:val="single" w:sz="4" w:space="0" w:color="000000"/>
              <w:right w:val="nil"/>
            </w:tcBorders>
          </w:tcPr>
          <w:p w14:paraId="0AA56821"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30</w:t>
            </w:r>
          </w:p>
        </w:tc>
        <w:tc>
          <w:tcPr>
            <w:tcW w:w="1856" w:type="dxa"/>
            <w:tcBorders>
              <w:top w:val="single" w:sz="4" w:space="0" w:color="000000"/>
              <w:left w:val="single" w:sz="4" w:space="0" w:color="000000"/>
              <w:bottom w:val="single" w:sz="4" w:space="0" w:color="000000"/>
              <w:right w:val="single" w:sz="4" w:space="0" w:color="000000"/>
            </w:tcBorders>
          </w:tcPr>
          <w:p w14:paraId="069871D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1986</w:t>
            </w:r>
          </w:p>
        </w:tc>
      </w:tr>
      <w:tr w:rsidR="00AB5E2F" w:rsidRPr="00737329" w14:paraId="41FA2D3F" w14:textId="77777777" w:rsidTr="00F423A6">
        <w:tc>
          <w:tcPr>
            <w:tcW w:w="713" w:type="dxa"/>
            <w:vMerge/>
            <w:tcBorders>
              <w:left w:val="single" w:sz="4" w:space="0" w:color="000000"/>
              <w:right w:val="nil"/>
            </w:tcBorders>
            <w:vAlign w:val="center"/>
            <w:hideMark/>
          </w:tcPr>
          <w:p w14:paraId="071057F8"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485" w:type="dxa"/>
            <w:vMerge/>
            <w:tcBorders>
              <w:left w:val="single" w:sz="4" w:space="0" w:color="000000"/>
              <w:right w:val="nil"/>
            </w:tcBorders>
            <w:vAlign w:val="center"/>
            <w:hideMark/>
          </w:tcPr>
          <w:p w14:paraId="190B82B0"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075" w:type="dxa"/>
            <w:tcBorders>
              <w:top w:val="single" w:sz="4" w:space="0" w:color="000000"/>
              <w:left w:val="single" w:sz="4" w:space="0" w:color="000000"/>
              <w:bottom w:val="single" w:sz="4" w:space="0" w:color="000000"/>
              <w:right w:val="nil"/>
            </w:tcBorders>
          </w:tcPr>
          <w:p w14:paraId="69A1594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793" w:type="dxa"/>
            <w:tcBorders>
              <w:top w:val="single" w:sz="4" w:space="0" w:color="000000"/>
              <w:left w:val="single" w:sz="4" w:space="0" w:color="000000"/>
              <w:bottom w:val="single" w:sz="4" w:space="0" w:color="000000"/>
              <w:right w:val="nil"/>
            </w:tcBorders>
          </w:tcPr>
          <w:p w14:paraId="6DE9D8B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13" w:type="dxa"/>
            <w:tcBorders>
              <w:top w:val="single" w:sz="4" w:space="0" w:color="000000"/>
              <w:left w:val="single" w:sz="4" w:space="0" w:color="000000"/>
              <w:bottom w:val="single" w:sz="4" w:space="0" w:color="000000"/>
              <w:right w:val="nil"/>
            </w:tcBorders>
          </w:tcPr>
          <w:p w14:paraId="3F2CF1D3"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30" w:type="dxa"/>
            <w:tcBorders>
              <w:top w:val="single" w:sz="4" w:space="0" w:color="000000"/>
              <w:left w:val="single" w:sz="4" w:space="0" w:color="000000"/>
              <w:bottom w:val="single" w:sz="4" w:space="0" w:color="000000"/>
              <w:right w:val="nil"/>
            </w:tcBorders>
          </w:tcPr>
          <w:p w14:paraId="3A460EC8"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1856" w:type="dxa"/>
            <w:tcBorders>
              <w:top w:val="single" w:sz="4" w:space="0" w:color="000000"/>
              <w:left w:val="single" w:sz="4" w:space="0" w:color="000000"/>
              <w:bottom w:val="single" w:sz="4" w:space="0" w:color="000000"/>
              <w:right w:val="single" w:sz="4" w:space="0" w:color="000000"/>
            </w:tcBorders>
          </w:tcPr>
          <w:p w14:paraId="2CB1F469"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r>
      <w:tr w:rsidR="00AB5E2F" w:rsidRPr="00737329" w14:paraId="0C414248" w14:textId="77777777" w:rsidTr="00F423A6">
        <w:trPr>
          <w:trHeight w:val="964"/>
        </w:trPr>
        <w:tc>
          <w:tcPr>
            <w:tcW w:w="713" w:type="dxa"/>
            <w:vMerge/>
            <w:tcBorders>
              <w:left w:val="single" w:sz="4" w:space="0" w:color="000000"/>
              <w:bottom w:val="single" w:sz="4" w:space="0" w:color="auto"/>
              <w:right w:val="nil"/>
            </w:tcBorders>
            <w:vAlign w:val="center"/>
            <w:hideMark/>
          </w:tcPr>
          <w:p w14:paraId="35A6A034"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485" w:type="dxa"/>
            <w:vMerge/>
            <w:tcBorders>
              <w:left w:val="single" w:sz="4" w:space="0" w:color="000000"/>
              <w:bottom w:val="single" w:sz="4" w:space="0" w:color="auto"/>
              <w:right w:val="nil"/>
            </w:tcBorders>
            <w:vAlign w:val="center"/>
            <w:hideMark/>
          </w:tcPr>
          <w:p w14:paraId="545CCE52" w14:textId="77777777" w:rsidR="00AB5E2F" w:rsidRPr="00737329" w:rsidRDefault="00AB5E2F" w:rsidP="00F423A6">
            <w:pPr>
              <w:spacing w:after="0" w:line="240" w:lineRule="auto"/>
              <w:rPr>
                <w:rFonts w:ascii="Arial Unicode MS" w:eastAsia="Arial" w:hAnsi="Arial Unicode MS"/>
                <w:color w:val="000000"/>
                <w:sz w:val="24"/>
                <w:szCs w:val="24"/>
                <w:lang w:eastAsia="ru-RU"/>
              </w:rPr>
            </w:pPr>
          </w:p>
        </w:tc>
        <w:tc>
          <w:tcPr>
            <w:tcW w:w="2075" w:type="dxa"/>
            <w:tcBorders>
              <w:top w:val="single" w:sz="4" w:space="0" w:color="000000"/>
              <w:left w:val="single" w:sz="4" w:space="0" w:color="000000"/>
              <w:bottom w:val="single" w:sz="4" w:space="0" w:color="000000"/>
              <w:right w:val="nil"/>
            </w:tcBorders>
            <w:hideMark/>
          </w:tcPr>
          <w:p w14:paraId="0763FB0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школа</w:t>
            </w:r>
          </w:p>
        </w:tc>
        <w:tc>
          <w:tcPr>
            <w:tcW w:w="793" w:type="dxa"/>
            <w:tcBorders>
              <w:top w:val="single" w:sz="4" w:space="0" w:color="000000"/>
              <w:left w:val="single" w:sz="4" w:space="0" w:color="000000"/>
              <w:bottom w:val="single" w:sz="4" w:space="0" w:color="000000"/>
              <w:right w:val="nil"/>
            </w:tcBorders>
          </w:tcPr>
          <w:p w14:paraId="21A304B5"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w:t>
            </w:r>
          </w:p>
        </w:tc>
        <w:tc>
          <w:tcPr>
            <w:tcW w:w="913" w:type="dxa"/>
            <w:tcBorders>
              <w:top w:val="single" w:sz="4" w:space="0" w:color="000000"/>
              <w:left w:val="single" w:sz="4" w:space="0" w:color="000000"/>
              <w:bottom w:val="single" w:sz="4" w:space="0" w:color="000000"/>
              <w:right w:val="nil"/>
            </w:tcBorders>
          </w:tcPr>
          <w:p w14:paraId="05F8453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140</w:t>
            </w:r>
          </w:p>
        </w:tc>
        <w:tc>
          <w:tcPr>
            <w:tcW w:w="930" w:type="dxa"/>
            <w:tcBorders>
              <w:top w:val="single" w:sz="4" w:space="0" w:color="000000"/>
              <w:left w:val="single" w:sz="4" w:space="0" w:color="000000"/>
              <w:bottom w:val="single" w:sz="4" w:space="0" w:color="000000"/>
              <w:right w:val="nil"/>
            </w:tcBorders>
          </w:tcPr>
          <w:p w14:paraId="2083D799"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53</w:t>
            </w:r>
          </w:p>
        </w:tc>
        <w:tc>
          <w:tcPr>
            <w:tcW w:w="1856" w:type="dxa"/>
            <w:tcBorders>
              <w:top w:val="single" w:sz="4" w:space="0" w:color="000000"/>
              <w:left w:val="single" w:sz="4" w:space="0" w:color="000000"/>
              <w:bottom w:val="single" w:sz="4" w:space="0" w:color="000000"/>
              <w:right w:val="single" w:sz="4" w:space="0" w:color="000000"/>
            </w:tcBorders>
          </w:tcPr>
          <w:p w14:paraId="7CF2DE2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1975</w:t>
            </w:r>
          </w:p>
        </w:tc>
      </w:tr>
      <w:tr w:rsidR="00AB5E2F" w:rsidRPr="00737329" w14:paraId="57D750CE" w14:textId="77777777" w:rsidTr="00F423A6">
        <w:trPr>
          <w:trHeight w:val="270"/>
        </w:trPr>
        <w:tc>
          <w:tcPr>
            <w:tcW w:w="713" w:type="dxa"/>
            <w:vMerge w:val="restart"/>
            <w:tcBorders>
              <w:top w:val="single" w:sz="4" w:space="0" w:color="auto"/>
              <w:left w:val="single" w:sz="4" w:space="0" w:color="000000"/>
              <w:right w:val="nil"/>
            </w:tcBorders>
            <w:vAlign w:val="center"/>
            <w:hideMark/>
          </w:tcPr>
          <w:p w14:paraId="3E987BFA" w14:textId="77777777" w:rsidR="00AB5E2F" w:rsidRPr="00737329" w:rsidRDefault="00AB5E2F" w:rsidP="00AB5E2F">
            <w:pPr>
              <w:widowControl w:val="0"/>
              <w:numPr>
                <w:ilvl w:val="0"/>
                <w:numId w:val="33"/>
              </w:numPr>
              <w:tabs>
                <w:tab w:val="left" w:pos="105"/>
              </w:tabs>
              <w:suppressAutoHyphens/>
              <w:autoSpaceDE w:val="0"/>
              <w:snapToGrid w:val="0"/>
              <w:spacing w:after="0" w:line="240" w:lineRule="auto"/>
              <w:jc w:val="center"/>
              <w:rPr>
                <w:rFonts w:ascii="Arial" w:eastAsia="Arial" w:hAnsi="Arial"/>
                <w:bCs/>
                <w:lang w:eastAsia="ar-SA"/>
              </w:rPr>
            </w:pPr>
          </w:p>
        </w:tc>
        <w:tc>
          <w:tcPr>
            <w:tcW w:w="2485" w:type="dxa"/>
            <w:vMerge w:val="restart"/>
            <w:tcBorders>
              <w:top w:val="single" w:sz="4" w:space="0" w:color="auto"/>
              <w:left w:val="single" w:sz="4" w:space="0" w:color="000000"/>
              <w:right w:val="nil"/>
            </w:tcBorders>
            <w:vAlign w:val="center"/>
            <w:hideMark/>
          </w:tcPr>
          <w:p w14:paraId="7AD90C05" w14:textId="77777777" w:rsidR="00AB5E2F" w:rsidRPr="00737329" w:rsidRDefault="00AB5E2F" w:rsidP="00F423A6">
            <w:pPr>
              <w:widowControl w:val="0"/>
              <w:suppressAutoHyphens/>
              <w:autoSpaceDE w:val="0"/>
              <w:snapToGrid w:val="0"/>
              <w:spacing w:after="0" w:line="240" w:lineRule="auto"/>
              <w:rPr>
                <w:rFonts w:ascii="Arial" w:eastAsia="Arial" w:hAnsi="Arial"/>
                <w:bCs/>
                <w:lang w:eastAsia="ar-SA"/>
              </w:rPr>
            </w:pPr>
            <w:r w:rsidRPr="00737329">
              <w:rPr>
                <w:rFonts w:ascii="Arial" w:eastAsia="Arial" w:hAnsi="Arial"/>
                <w:bCs/>
                <w:lang w:eastAsia="ar-SA"/>
              </w:rPr>
              <w:t>с.Тасбулак</w:t>
            </w:r>
          </w:p>
        </w:tc>
        <w:tc>
          <w:tcPr>
            <w:tcW w:w="2075" w:type="dxa"/>
            <w:tcBorders>
              <w:top w:val="single" w:sz="4" w:space="0" w:color="000000"/>
              <w:left w:val="single" w:sz="4" w:space="0" w:color="000000"/>
              <w:bottom w:val="single" w:sz="4" w:space="0" w:color="auto"/>
              <w:right w:val="nil"/>
            </w:tcBorders>
          </w:tcPr>
          <w:p w14:paraId="73AF12BA"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sz w:val="24"/>
                <w:szCs w:val="24"/>
                <w:lang w:eastAsia="ar-SA"/>
              </w:rPr>
            </w:pPr>
          </w:p>
        </w:tc>
        <w:tc>
          <w:tcPr>
            <w:tcW w:w="793" w:type="dxa"/>
            <w:tcBorders>
              <w:top w:val="single" w:sz="4" w:space="0" w:color="000000"/>
              <w:left w:val="single" w:sz="4" w:space="0" w:color="000000"/>
              <w:bottom w:val="single" w:sz="4" w:space="0" w:color="auto"/>
              <w:right w:val="nil"/>
            </w:tcBorders>
          </w:tcPr>
          <w:p w14:paraId="1E6E4D9A"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13" w:type="dxa"/>
            <w:tcBorders>
              <w:top w:val="single" w:sz="4" w:space="0" w:color="000000"/>
              <w:left w:val="single" w:sz="4" w:space="0" w:color="000000"/>
              <w:bottom w:val="single" w:sz="4" w:space="0" w:color="auto"/>
              <w:right w:val="nil"/>
            </w:tcBorders>
          </w:tcPr>
          <w:p w14:paraId="08A3D34F"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30" w:type="dxa"/>
            <w:tcBorders>
              <w:top w:val="single" w:sz="4" w:space="0" w:color="000000"/>
              <w:left w:val="single" w:sz="4" w:space="0" w:color="000000"/>
              <w:bottom w:val="single" w:sz="4" w:space="0" w:color="auto"/>
              <w:right w:val="nil"/>
            </w:tcBorders>
          </w:tcPr>
          <w:p w14:paraId="0FEE2052"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1856" w:type="dxa"/>
            <w:tcBorders>
              <w:top w:val="single" w:sz="4" w:space="0" w:color="000000"/>
              <w:left w:val="single" w:sz="4" w:space="0" w:color="000000"/>
              <w:bottom w:val="single" w:sz="4" w:space="0" w:color="auto"/>
              <w:right w:val="single" w:sz="4" w:space="0" w:color="000000"/>
            </w:tcBorders>
          </w:tcPr>
          <w:p w14:paraId="3D5A9A1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r>
      <w:tr w:rsidR="00AB5E2F" w:rsidRPr="00737329" w14:paraId="66ACE29D" w14:textId="77777777" w:rsidTr="00F423A6">
        <w:trPr>
          <w:trHeight w:val="270"/>
        </w:trPr>
        <w:tc>
          <w:tcPr>
            <w:tcW w:w="713" w:type="dxa"/>
            <w:vMerge/>
            <w:tcBorders>
              <w:left w:val="single" w:sz="4" w:space="0" w:color="000000"/>
              <w:right w:val="nil"/>
            </w:tcBorders>
            <w:vAlign w:val="center"/>
            <w:hideMark/>
          </w:tcPr>
          <w:p w14:paraId="7A43DBDA" w14:textId="77777777" w:rsidR="00AB5E2F" w:rsidRPr="00737329" w:rsidRDefault="00AB5E2F" w:rsidP="00AB5E2F">
            <w:pPr>
              <w:widowControl w:val="0"/>
              <w:numPr>
                <w:ilvl w:val="0"/>
                <w:numId w:val="33"/>
              </w:numPr>
              <w:tabs>
                <w:tab w:val="left" w:pos="105"/>
              </w:tabs>
              <w:suppressAutoHyphens/>
              <w:autoSpaceDE w:val="0"/>
              <w:snapToGrid w:val="0"/>
              <w:spacing w:after="0" w:line="240" w:lineRule="auto"/>
              <w:jc w:val="center"/>
              <w:rPr>
                <w:rFonts w:ascii="Arial" w:eastAsia="Arial" w:hAnsi="Arial"/>
                <w:bCs/>
                <w:lang w:eastAsia="ar-SA"/>
              </w:rPr>
            </w:pPr>
          </w:p>
        </w:tc>
        <w:tc>
          <w:tcPr>
            <w:tcW w:w="2485" w:type="dxa"/>
            <w:vMerge/>
            <w:tcBorders>
              <w:left w:val="single" w:sz="4" w:space="0" w:color="000000"/>
              <w:right w:val="nil"/>
            </w:tcBorders>
            <w:vAlign w:val="center"/>
            <w:hideMark/>
          </w:tcPr>
          <w:p w14:paraId="1856456A" w14:textId="77777777" w:rsidR="00AB5E2F" w:rsidRPr="00737329" w:rsidRDefault="00AB5E2F" w:rsidP="00F423A6">
            <w:pPr>
              <w:widowControl w:val="0"/>
              <w:suppressAutoHyphens/>
              <w:autoSpaceDE w:val="0"/>
              <w:snapToGrid w:val="0"/>
              <w:spacing w:after="0" w:line="240" w:lineRule="auto"/>
              <w:rPr>
                <w:rFonts w:ascii="Arial" w:eastAsia="Arial" w:hAnsi="Arial"/>
                <w:bCs/>
                <w:lang w:eastAsia="ar-SA"/>
              </w:rPr>
            </w:pPr>
          </w:p>
        </w:tc>
        <w:tc>
          <w:tcPr>
            <w:tcW w:w="2075" w:type="dxa"/>
            <w:tcBorders>
              <w:top w:val="single" w:sz="4" w:space="0" w:color="auto"/>
              <w:left w:val="single" w:sz="4" w:space="0" w:color="000000"/>
              <w:bottom w:val="single" w:sz="4" w:space="0" w:color="auto"/>
              <w:right w:val="nil"/>
            </w:tcBorders>
          </w:tcPr>
          <w:p w14:paraId="40B1B9DE"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sz w:val="24"/>
                <w:szCs w:val="24"/>
                <w:lang w:eastAsia="ar-SA"/>
              </w:rPr>
            </w:pPr>
          </w:p>
        </w:tc>
        <w:tc>
          <w:tcPr>
            <w:tcW w:w="793" w:type="dxa"/>
            <w:tcBorders>
              <w:top w:val="single" w:sz="4" w:space="0" w:color="auto"/>
              <w:left w:val="single" w:sz="4" w:space="0" w:color="000000"/>
              <w:bottom w:val="single" w:sz="4" w:space="0" w:color="auto"/>
              <w:right w:val="nil"/>
            </w:tcBorders>
          </w:tcPr>
          <w:p w14:paraId="7D3442A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13" w:type="dxa"/>
            <w:tcBorders>
              <w:top w:val="single" w:sz="4" w:space="0" w:color="auto"/>
              <w:left w:val="single" w:sz="4" w:space="0" w:color="000000"/>
              <w:bottom w:val="single" w:sz="4" w:space="0" w:color="auto"/>
              <w:right w:val="nil"/>
            </w:tcBorders>
          </w:tcPr>
          <w:p w14:paraId="58ECF12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930" w:type="dxa"/>
            <w:tcBorders>
              <w:top w:val="single" w:sz="4" w:space="0" w:color="auto"/>
              <w:left w:val="single" w:sz="4" w:space="0" w:color="000000"/>
              <w:bottom w:val="single" w:sz="4" w:space="0" w:color="auto"/>
              <w:right w:val="nil"/>
            </w:tcBorders>
          </w:tcPr>
          <w:p w14:paraId="14ED51B2"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c>
          <w:tcPr>
            <w:tcW w:w="1856" w:type="dxa"/>
            <w:tcBorders>
              <w:top w:val="single" w:sz="4" w:space="0" w:color="auto"/>
              <w:left w:val="single" w:sz="4" w:space="0" w:color="000000"/>
              <w:bottom w:val="single" w:sz="4" w:space="0" w:color="auto"/>
              <w:right w:val="single" w:sz="4" w:space="0" w:color="000000"/>
            </w:tcBorders>
          </w:tcPr>
          <w:p w14:paraId="6F63E74A"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p>
        </w:tc>
      </w:tr>
      <w:tr w:rsidR="00AB5E2F" w:rsidRPr="00737329" w14:paraId="30E84E19" w14:textId="77777777" w:rsidTr="00F423A6">
        <w:trPr>
          <w:trHeight w:val="267"/>
        </w:trPr>
        <w:tc>
          <w:tcPr>
            <w:tcW w:w="713" w:type="dxa"/>
            <w:vMerge/>
            <w:tcBorders>
              <w:left w:val="single" w:sz="4" w:space="0" w:color="000000"/>
              <w:bottom w:val="single" w:sz="4" w:space="0" w:color="000000"/>
              <w:right w:val="nil"/>
            </w:tcBorders>
            <w:vAlign w:val="center"/>
            <w:hideMark/>
          </w:tcPr>
          <w:p w14:paraId="117E8E0F" w14:textId="77777777" w:rsidR="00AB5E2F" w:rsidRPr="00737329" w:rsidRDefault="00AB5E2F" w:rsidP="00AB5E2F">
            <w:pPr>
              <w:widowControl w:val="0"/>
              <w:numPr>
                <w:ilvl w:val="0"/>
                <w:numId w:val="33"/>
              </w:numPr>
              <w:tabs>
                <w:tab w:val="left" w:pos="105"/>
              </w:tabs>
              <w:suppressAutoHyphens/>
              <w:autoSpaceDE w:val="0"/>
              <w:snapToGrid w:val="0"/>
              <w:spacing w:after="0" w:line="240" w:lineRule="auto"/>
              <w:jc w:val="center"/>
              <w:rPr>
                <w:rFonts w:ascii="Arial" w:eastAsia="Arial" w:hAnsi="Arial"/>
                <w:bCs/>
                <w:lang w:eastAsia="ar-SA"/>
              </w:rPr>
            </w:pPr>
          </w:p>
        </w:tc>
        <w:tc>
          <w:tcPr>
            <w:tcW w:w="2485" w:type="dxa"/>
            <w:vMerge/>
            <w:tcBorders>
              <w:left w:val="single" w:sz="4" w:space="0" w:color="000000"/>
              <w:bottom w:val="single" w:sz="4" w:space="0" w:color="000000"/>
              <w:right w:val="nil"/>
            </w:tcBorders>
            <w:vAlign w:val="center"/>
            <w:hideMark/>
          </w:tcPr>
          <w:p w14:paraId="3F1C93F1" w14:textId="77777777" w:rsidR="00AB5E2F" w:rsidRPr="00737329" w:rsidRDefault="00AB5E2F" w:rsidP="00F423A6">
            <w:pPr>
              <w:widowControl w:val="0"/>
              <w:suppressAutoHyphens/>
              <w:autoSpaceDE w:val="0"/>
              <w:snapToGrid w:val="0"/>
              <w:spacing w:after="0" w:line="240" w:lineRule="auto"/>
              <w:rPr>
                <w:rFonts w:ascii="Arial" w:eastAsia="Arial" w:hAnsi="Arial"/>
                <w:bCs/>
                <w:lang w:eastAsia="ar-SA"/>
              </w:rPr>
            </w:pPr>
          </w:p>
        </w:tc>
        <w:tc>
          <w:tcPr>
            <w:tcW w:w="2075" w:type="dxa"/>
            <w:tcBorders>
              <w:top w:val="single" w:sz="4" w:space="0" w:color="auto"/>
              <w:left w:val="single" w:sz="4" w:space="0" w:color="000000"/>
              <w:bottom w:val="single" w:sz="4" w:space="0" w:color="auto"/>
              <w:right w:val="nil"/>
            </w:tcBorders>
          </w:tcPr>
          <w:p w14:paraId="46644AC2"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школа</w:t>
            </w:r>
          </w:p>
        </w:tc>
        <w:tc>
          <w:tcPr>
            <w:tcW w:w="793" w:type="dxa"/>
            <w:tcBorders>
              <w:top w:val="single" w:sz="4" w:space="0" w:color="auto"/>
              <w:left w:val="single" w:sz="4" w:space="0" w:color="000000"/>
              <w:bottom w:val="single" w:sz="4" w:space="0" w:color="000000"/>
              <w:right w:val="nil"/>
            </w:tcBorders>
          </w:tcPr>
          <w:p w14:paraId="1094D5E3"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w:t>
            </w:r>
          </w:p>
        </w:tc>
        <w:tc>
          <w:tcPr>
            <w:tcW w:w="913" w:type="dxa"/>
            <w:tcBorders>
              <w:top w:val="single" w:sz="4" w:space="0" w:color="auto"/>
              <w:left w:val="single" w:sz="4" w:space="0" w:color="000000"/>
              <w:bottom w:val="single" w:sz="4" w:space="0" w:color="000000"/>
              <w:right w:val="nil"/>
            </w:tcBorders>
          </w:tcPr>
          <w:p w14:paraId="38DE1E09"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60</w:t>
            </w:r>
          </w:p>
        </w:tc>
        <w:tc>
          <w:tcPr>
            <w:tcW w:w="930" w:type="dxa"/>
            <w:tcBorders>
              <w:top w:val="single" w:sz="4" w:space="0" w:color="auto"/>
              <w:left w:val="single" w:sz="4" w:space="0" w:color="000000"/>
              <w:bottom w:val="single" w:sz="4" w:space="0" w:color="000000"/>
              <w:right w:val="nil"/>
            </w:tcBorders>
          </w:tcPr>
          <w:p w14:paraId="3C331E6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35</w:t>
            </w:r>
          </w:p>
        </w:tc>
        <w:tc>
          <w:tcPr>
            <w:tcW w:w="1856" w:type="dxa"/>
            <w:tcBorders>
              <w:top w:val="single" w:sz="4" w:space="0" w:color="auto"/>
              <w:left w:val="single" w:sz="4" w:space="0" w:color="000000"/>
              <w:bottom w:val="single" w:sz="4" w:space="0" w:color="000000"/>
              <w:right w:val="single" w:sz="4" w:space="0" w:color="000000"/>
            </w:tcBorders>
          </w:tcPr>
          <w:p w14:paraId="10232FAA" w14:textId="77777777" w:rsidR="00AB5E2F" w:rsidRPr="00737329" w:rsidRDefault="00AB5E2F" w:rsidP="00F423A6">
            <w:pPr>
              <w:suppressAutoHyphens/>
              <w:autoSpaceDE w:val="0"/>
              <w:snapToGrid w:val="0"/>
              <w:spacing w:after="0" w:line="240" w:lineRule="auto"/>
              <w:jc w:val="center"/>
              <w:rPr>
                <w:rFonts w:ascii="Times New Roman" w:eastAsia="Arial" w:hAnsi="Times New Roman"/>
                <w:sz w:val="24"/>
                <w:szCs w:val="24"/>
                <w:lang w:eastAsia="ar-SA"/>
              </w:rPr>
            </w:pPr>
            <w:r w:rsidRPr="00737329">
              <w:rPr>
                <w:rFonts w:ascii="Times New Roman" w:eastAsia="Arial" w:hAnsi="Times New Roman"/>
                <w:sz w:val="24"/>
                <w:szCs w:val="24"/>
                <w:lang w:eastAsia="ar-SA"/>
              </w:rPr>
              <w:t>1981</w:t>
            </w:r>
          </w:p>
        </w:tc>
      </w:tr>
    </w:tbl>
    <w:p w14:paraId="5B08D78B" w14:textId="77777777" w:rsidR="00AB5E2F" w:rsidRPr="00737329" w:rsidRDefault="00AB5E2F" w:rsidP="00AB5E2F">
      <w:pPr>
        <w:shd w:val="clear" w:color="auto" w:fill="FFFFFF"/>
        <w:tabs>
          <w:tab w:val="left" w:pos="709"/>
        </w:tabs>
        <w:spacing w:after="0" w:line="240" w:lineRule="auto"/>
        <w:contextualSpacing/>
        <w:jc w:val="both"/>
        <w:rPr>
          <w:rFonts w:ascii="Arial Unicode MS" w:eastAsia="Arial Unicode MS" w:hAnsi="Arial Unicode MS" w:cs="Arial Unicode MS"/>
          <w:color w:val="000000"/>
          <w:sz w:val="24"/>
          <w:szCs w:val="28"/>
          <w:lang w:eastAsia="ru-RU"/>
        </w:rPr>
      </w:pPr>
    </w:p>
    <w:p w14:paraId="7D41CDC1"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607F5248"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 xml:space="preserve">Потребности в дополнительных детских учреждениях  и в школе нет. Караганская школа загружена на 54 %; школа с.Тасбулак на 67 %; детский сад загружен на 54%, кроме того наблюдается сокращение числа обучающихся в общеобразовательном учреждении, поэтому даже при росте населения на расчетный срок, потребность школьных местах и детском саде будет достаточной. </w:t>
      </w:r>
    </w:p>
    <w:p w14:paraId="0F848706"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Слабая загруженность благоприятно сказывается на принятой образовательной модели в общеобразовательных учреждениях, обучение в них проходит в одну смену.</w:t>
      </w:r>
    </w:p>
    <w:p w14:paraId="6A3CB61D"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Таким образом, образовательных учреждений на территории поселения достаточно.</w:t>
      </w:r>
    </w:p>
    <w:p w14:paraId="36235492" w14:textId="77777777" w:rsidR="00AB5E2F" w:rsidRPr="00737329" w:rsidRDefault="00AB5E2F" w:rsidP="00AB5E2F">
      <w:pPr>
        <w:suppressAutoHyphens/>
        <w:spacing w:before="100" w:after="100" w:line="100" w:lineRule="atLeast"/>
        <w:ind w:firstLine="709"/>
        <w:jc w:val="center"/>
        <w:rPr>
          <w:rFonts w:ascii="Times New Roman" w:eastAsia="Times New Roman" w:hAnsi="Times New Roman"/>
          <w:b/>
          <w:sz w:val="28"/>
          <w:szCs w:val="28"/>
          <w:lang w:eastAsia="ar-SA"/>
        </w:rPr>
      </w:pPr>
      <w:r w:rsidRPr="00737329">
        <w:rPr>
          <w:rFonts w:ascii="Times New Roman" w:eastAsia="Times New Roman" w:hAnsi="Times New Roman"/>
          <w:b/>
          <w:sz w:val="28"/>
          <w:szCs w:val="28"/>
          <w:u w:val="single"/>
          <w:lang w:eastAsia="ar-SA"/>
        </w:rPr>
        <w:t>Культура.</w:t>
      </w:r>
    </w:p>
    <w:p w14:paraId="04703D4F" w14:textId="77777777" w:rsidR="00AB5E2F" w:rsidRPr="00737329" w:rsidRDefault="00AB5E2F" w:rsidP="00AB5E2F">
      <w:pPr>
        <w:suppressAutoHyphens/>
        <w:spacing w:after="0" w:line="100" w:lineRule="atLeast"/>
        <w:ind w:firstLine="709"/>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 xml:space="preserve">В сфере культуры на территории сельсовета работают: </w:t>
      </w:r>
    </w:p>
    <w:p w14:paraId="60ECB220" w14:textId="77777777" w:rsidR="00AB5E2F" w:rsidRPr="00737329" w:rsidRDefault="00AB5E2F" w:rsidP="00AB5E2F">
      <w:pPr>
        <w:suppressAutoHyphens/>
        <w:spacing w:before="100" w:after="100" w:line="100" w:lineRule="atLeast"/>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 xml:space="preserve">           Дом культуры, расположенный в с.Караганка и сельский клуб с.Тасбулак;</w:t>
      </w:r>
    </w:p>
    <w:p w14:paraId="737A58D4" w14:textId="77777777" w:rsidR="00AB5E2F" w:rsidRPr="00737329" w:rsidRDefault="00AB5E2F" w:rsidP="00AB5E2F">
      <w:pPr>
        <w:suppressAutoHyphens/>
        <w:spacing w:before="100" w:after="100" w:line="100" w:lineRule="atLeast"/>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 xml:space="preserve">          2 библиотеки, расположенные в с.Караганка и с.Тасбулак.</w:t>
      </w:r>
    </w:p>
    <w:p w14:paraId="37AEA9BD" w14:textId="77777777" w:rsidR="00AB5E2F" w:rsidRPr="00737329" w:rsidRDefault="00AB5E2F" w:rsidP="00AB5E2F">
      <w:pPr>
        <w:tabs>
          <w:tab w:val="left" w:pos="709"/>
        </w:tabs>
        <w:spacing w:after="0" w:line="360" w:lineRule="auto"/>
        <w:ind w:firstLine="709"/>
        <w:contextualSpacing/>
        <w:jc w:val="center"/>
        <w:rPr>
          <w:rFonts w:ascii="Times New Roman" w:eastAsia="Arial Unicode MS" w:hAnsi="Times New Roman"/>
          <w:b/>
          <w:color w:val="000000"/>
          <w:sz w:val="24"/>
          <w:szCs w:val="24"/>
          <w:lang w:eastAsia="ru-RU"/>
        </w:rPr>
      </w:pPr>
      <w:r w:rsidRPr="00737329">
        <w:rPr>
          <w:rFonts w:ascii="Times New Roman" w:eastAsia="Arial Unicode MS" w:hAnsi="Times New Roman"/>
          <w:b/>
          <w:color w:val="000000"/>
          <w:sz w:val="24"/>
          <w:szCs w:val="24"/>
          <w:lang w:eastAsia="ru-RU"/>
        </w:rPr>
        <w:lastRenderedPageBreak/>
        <w:t>Таблица -3 Данные п</w:t>
      </w:r>
      <w:r w:rsidRPr="00737329">
        <w:rPr>
          <w:rFonts w:ascii="Times New Roman" w:eastAsia="Arial Unicode MS" w:hAnsi="Times New Roman"/>
          <w:b/>
          <w:bCs/>
          <w:color w:val="000000"/>
          <w:sz w:val="24"/>
          <w:szCs w:val="24"/>
          <w:lang w:eastAsia="ru-RU"/>
        </w:rPr>
        <w:t>о о</w:t>
      </w:r>
      <w:r w:rsidRPr="00737329">
        <w:rPr>
          <w:rFonts w:ascii="Times New Roman" w:eastAsia="Arial Unicode MS" w:hAnsi="Times New Roman"/>
          <w:b/>
          <w:color w:val="000000"/>
          <w:sz w:val="24"/>
          <w:szCs w:val="24"/>
          <w:lang w:eastAsia="ru-RU"/>
        </w:rPr>
        <w:t>беспеченности учреждениями культуры</w:t>
      </w:r>
    </w:p>
    <w:p w14:paraId="42B280B7" w14:textId="77777777" w:rsidR="00AB5E2F" w:rsidRPr="00737329" w:rsidRDefault="00AB5E2F" w:rsidP="00AB5E2F">
      <w:pPr>
        <w:tabs>
          <w:tab w:val="left" w:pos="709"/>
        </w:tabs>
        <w:spacing w:after="0" w:line="360" w:lineRule="auto"/>
        <w:ind w:firstLine="709"/>
        <w:contextualSpacing/>
        <w:jc w:val="center"/>
        <w:rPr>
          <w:rFonts w:ascii="Times New Roman" w:eastAsia="Arial Unicode MS" w:hAnsi="Times New Roman"/>
          <w:b/>
          <w:color w:val="000000"/>
          <w:sz w:val="24"/>
          <w:szCs w:val="24"/>
          <w:lang w:eastAsia="ru-RU"/>
        </w:rPr>
      </w:pPr>
      <w:r w:rsidRPr="00737329">
        <w:rPr>
          <w:rFonts w:ascii="Times New Roman" w:eastAsia="Arial Unicode MS" w:hAnsi="Times New Roman"/>
          <w:b/>
          <w:color w:val="000000"/>
          <w:sz w:val="24"/>
          <w:szCs w:val="24"/>
          <w:lang w:eastAsia="ru-RU"/>
        </w:rPr>
        <w:t>Караганского сельсовета</w:t>
      </w:r>
    </w:p>
    <w:tbl>
      <w:tblPr>
        <w:tblW w:w="9640" w:type="dxa"/>
        <w:tblInd w:w="-34" w:type="dxa"/>
        <w:tblLayout w:type="fixed"/>
        <w:tblLook w:val="04A0" w:firstRow="1" w:lastRow="0" w:firstColumn="1" w:lastColumn="0" w:noHBand="0" w:noVBand="1"/>
      </w:tblPr>
      <w:tblGrid>
        <w:gridCol w:w="568"/>
        <w:gridCol w:w="2268"/>
        <w:gridCol w:w="1985"/>
        <w:gridCol w:w="709"/>
        <w:gridCol w:w="1134"/>
        <w:gridCol w:w="709"/>
        <w:gridCol w:w="1134"/>
        <w:gridCol w:w="1133"/>
      </w:tblGrid>
      <w:tr w:rsidR="00AB5E2F" w:rsidRPr="00737329" w14:paraId="12659DAD" w14:textId="77777777" w:rsidTr="00F423A6">
        <w:trPr>
          <w:trHeight w:val="591"/>
        </w:trPr>
        <w:tc>
          <w:tcPr>
            <w:tcW w:w="568" w:type="dxa"/>
            <w:vMerge w:val="restart"/>
            <w:tcBorders>
              <w:top w:val="single" w:sz="4" w:space="0" w:color="000000"/>
              <w:left w:val="single" w:sz="4" w:space="0" w:color="000000"/>
              <w:bottom w:val="single" w:sz="4" w:space="0" w:color="000000"/>
              <w:right w:val="nil"/>
            </w:tcBorders>
            <w:shd w:val="clear" w:color="auto" w:fill="DDD9C3"/>
            <w:vAlign w:val="center"/>
          </w:tcPr>
          <w:p w14:paraId="5500CA24" w14:textId="77777777" w:rsidR="00AB5E2F" w:rsidRPr="00737329" w:rsidRDefault="00AB5E2F" w:rsidP="00F423A6">
            <w:pPr>
              <w:suppressAutoHyphens/>
              <w:autoSpaceDE w:val="0"/>
              <w:spacing w:after="0" w:line="240" w:lineRule="auto"/>
              <w:jc w:val="center"/>
              <w:rPr>
                <w:rFonts w:ascii="Times New Roman" w:eastAsia="Arial" w:hAnsi="Times New Roman"/>
                <w:bCs/>
                <w:lang w:eastAsia="ar-SA"/>
              </w:rPr>
            </w:pPr>
          </w:p>
          <w:p w14:paraId="1A57A2DE" w14:textId="77777777" w:rsidR="00AB5E2F" w:rsidRPr="00737329" w:rsidRDefault="00AB5E2F" w:rsidP="00F423A6">
            <w:pPr>
              <w:suppressAutoHyphens/>
              <w:autoSpaceDE w:val="0"/>
              <w:spacing w:after="0" w:line="240" w:lineRule="auto"/>
              <w:jc w:val="center"/>
              <w:rPr>
                <w:rFonts w:ascii="Times New Roman" w:eastAsia="Arial" w:hAnsi="Times New Roman"/>
                <w:bCs/>
                <w:lang w:eastAsia="ar-SA"/>
              </w:rPr>
            </w:pPr>
          </w:p>
        </w:tc>
        <w:tc>
          <w:tcPr>
            <w:tcW w:w="2268" w:type="dxa"/>
            <w:vMerge w:val="restart"/>
            <w:tcBorders>
              <w:top w:val="single" w:sz="4" w:space="0" w:color="000000"/>
              <w:left w:val="single" w:sz="4" w:space="0" w:color="000000"/>
              <w:bottom w:val="single" w:sz="4" w:space="0" w:color="000000"/>
              <w:right w:val="nil"/>
            </w:tcBorders>
            <w:shd w:val="clear" w:color="auto" w:fill="DDD9C3"/>
            <w:vAlign w:val="center"/>
            <w:hideMark/>
          </w:tcPr>
          <w:p w14:paraId="2F0FE5AF"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Наименование сельского поселения/населенного пункта</w:t>
            </w:r>
          </w:p>
        </w:tc>
        <w:tc>
          <w:tcPr>
            <w:tcW w:w="1985" w:type="dxa"/>
            <w:vMerge w:val="restart"/>
            <w:tcBorders>
              <w:top w:val="single" w:sz="4" w:space="0" w:color="000000"/>
              <w:left w:val="single" w:sz="4" w:space="0" w:color="000000"/>
              <w:bottom w:val="single" w:sz="4" w:space="0" w:color="000000"/>
              <w:right w:val="nil"/>
            </w:tcBorders>
            <w:shd w:val="clear" w:color="auto" w:fill="DDD9C3"/>
            <w:vAlign w:val="center"/>
            <w:hideMark/>
          </w:tcPr>
          <w:p w14:paraId="0FEB258C"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Наименование объекта</w:t>
            </w:r>
          </w:p>
        </w:tc>
        <w:tc>
          <w:tcPr>
            <w:tcW w:w="709" w:type="dxa"/>
            <w:vMerge w:val="restart"/>
            <w:tcBorders>
              <w:top w:val="single" w:sz="4" w:space="0" w:color="000000"/>
              <w:left w:val="single" w:sz="4" w:space="0" w:color="000000"/>
              <w:bottom w:val="single" w:sz="4" w:space="0" w:color="000000"/>
              <w:right w:val="nil"/>
            </w:tcBorders>
            <w:shd w:val="clear" w:color="auto" w:fill="DDD9C3"/>
            <w:vAlign w:val="center"/>
            <w:hideMark/>
          </w:tcPr>
          <w:p w14:paraId="4B0C1D7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Кол-во</w:t>
            </w:r>
          </w:p>
        </w:tc>
        <w:tc>
          <w:tcPr>
            <w:tcW w:w="1843" w:type="dxa"/>
            <w:gridSpan w:val="2"/>
            <w:tcBorders>
              <w:top w:val="single" w:sz="4" w:space="0" w:color="000000"/>
              <w:left w:val="single" w:sz="4" w:space="0" w:color="000000"/>
              <w:bottom w:val="single" w:sz="4" w:space="0" w:color="000000"/>
              <w:right w:val="nil"/>
            </w:tcBorders>
            <w:shd w:val="clear" w:color="auto" w:fill="DDD9C3"/>
            <w:vAlign w:val="center"/>
            <w:hideMark/>
          </w:tcPr>
          <w:p w14:paraId="2AD31B2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Мощность (мест)</w:t>
            </w:r>
          </w:p>
        </w:tc>
        <w:tc>
          <w:tcPr>
            <w:tcW w:w="1134" w:type="dxa"/>
            <w:tcBorders>
              <w:top w:val="single" w:sz="4" w:space="0" w:color="000000"/>
              <w:left w:val="single" w:sz="4" w:space="0" w:color="000000"/>
              <w:bottom w:val="single" w:sz="4" w:space="0" w:color="000000"/>
              <w:right w:val="nil"/>
            </w:tcBorders>
            <w:shd w:val="clear" w:color="auto" w:fill="DDD9C3"/>
            <w:vAlign w:val="center"/>
            <w:hideMark/>
          </w:tcPr>
          <w:p w14:paraId="7FC54E21"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Ед. изм.</w:t>
            </w:r>
          </w:p>
        </w:tc>
        <w:tc>
          <w:tcPr>
            <w:tcW w:w="1133"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F53333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Год ввода/</w:t>
            </w:r>
          </w:p>
          <w:p w14:paraId="45E075C2" w14:textId="77777777" w:rsidR="00AB5E2F" w:rsidRPr="00737329" w:rsidRDefault="00AB5E2F" w:rsidP="00F423A6">
            <w:pPr>
              <w:suppressAutoHyphens/>
              <w:autoSpaceDE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Рекон</w:t>
            </w:r>
          </w:p>
          <w:p w14:paraId="4F1276D5" w14:textId="77777777" w:rsidR="00AB5E2F" w:rsidRPr="00737329" w:rsidRDefault="00AB5E2F" w:rsidP="00F423A6">
            <w:pPr>
              <w:suppressAutoHyphens/>
              <w:autoSpaceDE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струкции</w:t>
            </w:r>
          </w:p>
        </w:tc>
      </w:tr>
      <w:tr w:rsidR="00AB5E2F" w:rsidRPr="00737329" w14:paraId="0A872BD8" w14:textId="77777777" w:rsidTr="00F423A6">
        <w:tc>
          <w:tcPr>
            <w:tcW w:w="568" w:type="dxa"/>
            <w:vMerge/>
            <w:tcBorders>
              <w:top w:val="single" w:sz="4" w:space="0" w:color="000000"/>
              <w:left w:val="single" w:sz="4" w:space="0" w:color="000000"/>
              <w:bottom w:val="single" w:sz="4" w:space="0" w:color="000000"/>
              <w:right w:val="nil"/>
            </w:tcBorders>
            <w:shd w:val="clear" w:color="auto" w:fill="DDD9C3"/>
            <w:vAlign w:val="center"/>
            <w:hideMark/>
          </w:tcPr>
          <w:p w14:paraId="5F5EB696" w14:textId="77777777" w:rsidR="00AB5E2F" w:rsidRPr="00737329" w:rsidRDefault="00AB5E2F" w:rsidP="00F423A6">
            <w:pPr>
              <w:spacing w:after="0" w:line="240" w:lineRule="auto"/>
              <w:rPr>
                <w:rFonts w:ascii="Arial Unicode MS" w:eastAsia="Arial" w:hAnsi="Arial Unicode MS"/>
                <w:bCs/>
                <w:color w:val="000000"/>
                <w:sz w:val="24"/>
                <w:szCs w:val="24"/>
                <w:lang w:eastAsia="ru-RU"/>
              </w:rPr>
            </w:pPr>
          </w:p>
        </w:tc>
        <w:tc>
          <w:tcPr>
            <w:tcW w:w="2268" w:type="dxa"/>
            <w:vMerge/>
            <w:tcBorders>
              <w:top w:val="single" w:sz="4" w:space="0" w:color="000000"/>
              <w:left w:val="single" w:sz="4" w:space="0" w:color="000000"/>
              <w:bottom w:val="single" w:sz="4" w:space="0" w:color="000000"/>
              <w:right w:val="nil"/>
            </w:tcBorders>
            <w:shd w:val="clear" w:color="auto" w:fill="DDD9C3"/>
            <w:vAlign w:val="center"/>
            <w:hideMark/>
          </w:tcPr>
          <w:p w14:paraId="4F8F6FEF" w14:textId="77777777" w:rsidR="00AB5E2F" w:rsidRPr="00737329" w:rsidRDefault="00AB5E2F" w:rsidP="00F423A6">
            <w:pPr>
              <w:spacing w:after="0" w:line="240" w:lineRule="auto"/>
              <w:rPr>
                <w:rFonts w:ascii="Arial Unicode MS" w:eastAsia="Arial" w:hAnsi="Arial Unicode MS"/>
                <w:bCs/>
                <w:color w:val="000000"/>
                <w:sz w:val="24"/>
                <w:szCs w:val="24"/>
                <w:lang w:eastAsia="ru-RU"/>
              </w:rPr>
            </w:pPr>
          </w:p>
        </w:tc>
        <w:tc>
          <w:tcPr>
            <w:tcW w:w="1985" w:type="dxa"/>
            <w:vMerge/>
            <w:tcBorders>
              <w:top w:val="single" w:sz="4" w:space="0" w:color="000000"/>
              <w:left w:val="single" w:sz="4" w:space="0" w:color="000000"/>
              <w:bottom w:val="single" w:sz="4" w:space="0" w:color="000000"/>
              <w:right w:val="nil"/>
            </w:tcBorders>
            <w:shd w:val="clear" w:color="auto" w:fill="DDD9C3"/>
            <w:vAlign w:val="center"/>
            <w:hideMark/>
          </w:tcPr>
          <w:p w14:paraId="4CC5FCB0" w14:textId="77777777" w:rsidR="00AB5E2F" w:rsidRPr="00737329" w:rsidRDefault="00AB5E2F" w:rsidP="00F423A6">
            <w:pPr>
              <w:spacing w:after="0" w:line="240" w:lineRule="auto"/>
              <w:rPr>
                <w:rFonts w:ascii="Arial Unicode MS" w:eastAsia="Arial" w:hAnsi="Arial Unicode MS"/>
                <w:bCs/>
                <w:color w:val="000000"/>
                <w:sz w:val="24"/>
                <w:szCs w:val="24"/>
                <w:lang w:eastAsia="ru-RU"/>
              </w:rPr>
            </w:pPr>
          </w:p>
        </w:tc>
        <w:tc>
          <w:tcPr>
            <w:tcW w:w="709" w:type="dxa"/>
            <w:vMerge/>
            <w:tcBorders>
              <w:top w:val="single" w:sz="4" w:space="0" w:color="000000"/>
              <w:left w:val="single" w:sz="4" w:space="0" w:color="000000"/>
              <w:bottom w:val="single" w:sz="4" w:space="0" w:color="000000"/>
              <w:right w:val="nil"/>
            </w:tcBorders>
            <w:shd w:val="clear" w:color="auto" w:fill="DDD9C3"/>
            <w:vAlign w:val="center"/>
            <w:hideMark/>
          </w:tcPr>
          <w:p w14:paraId="627BD61C" w14:textId="77777777" w:rsidR="00AB5E2F" w:rsidRPr="00737329" w:rsidRDefault="00AB5E2F" w:rsidP="00F423A6">
            <w:pPr>
              <w:spacing w:after="0" w:line="240" w:lineRule="auto"/>
              <w:rPr>
                <w:rFonts w:ascii="Arial Unicode MS" w:eastAsia="Arial" w:hAnsi="Arial Unicode MS"/>
                <w:bCs/>
                <w:color w:val="000000"/>
                <w:sz w:val="24"/>
                <w:szCs w:val="24"/>
                <w:lang w:eastAsia="ru-RU"/>
              </w:rPr>
            </w:pPr>
          </w:p>
        </w:tc>
        <w:tc>
          <w:tcPr>
            <w:tcW w:w="1134" w:type="dxa"/>
            <w:tcBorders>
              <w:top w:val="single" w:sz="4" w:space="0" w:color="000000"/>
              <w:left w:val="single" w:sz="4" w:space="0" w:color="000000"/>
              <w:bottom w:val="single" w:sz="4" w:space="0" w:color="000000"/>
              <w:right w:val="nil"/>
            </w:tcBorders>
            <w:shd w:val="clear" w:color="auto" w:fill="DDD9C3"/>
            <w:vAlign w:val="center"/>
            <w:hideMark/>
          </w:tcPr>
          <w:p w14:paraId="43D1D8C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проект</w:t>
            </w:r>
          </w:p>
        </w:tc>
        <w:tc>
          <w:tcPr>
            <w:tcW w:w="709" w:type="dxa"/>
            <w:tcBorders>
              <w:top w:val="single" w:sz="4" w:space="0" w:color="000000"/>
              <w:left w:val="single" w:sz="4" w:space="0" w:color="000000"/>
              <w:bottom w:val="single" w:sz="4" w:space="0" w:color="000000"/>
              <w:right w:val="nil"/>
            </w:tcBorders>
            <w:shd w:val="clear" w:color="auto" w:fill="DDD9C3"/>
            <w:vAlign w:val="center"/>
            <w:hideMark/>
          </w:tcPr>
          <w:p w14:paraId="6475ED48"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r w:rsidRPr="00737329">
              <w:rPr>
                <w:rFonts w:ascii="Times New Roman" w:eastAsia="Arial" w:hAnsi="Times New Roman"/>
                <w:bCs/>
                <w:lang w:eastAsia="ar-SA"/>
              </w:rPr>
              <w:t>факт</w:t>
            </w:r>
          </w:p>
        </w:tc>
        <w:tc>
          <w:tcPr>
            <w:tcW w:w="1134" w:type="dxa"/>
            <w:tcBorders>
              <w:top w:val="single" w:sz="4" w:space="0" w:color="000000"/>
              <w:left w:val="single" w:sz="4" w:space="0" w:color="000000"/>
              <w:bottom w:val="single" w:sz="4" w:space="0" w:color="000000"/>
              <w:right w:val="nil"/>
            </w:tcBorders>
            <w:shd w:val="clear" w:color="auto" w:fill="DDD9C3"/>
            <w:vAlign w:val="center"/>
          </w:tcPr>
          <w:p w14:paraId="1B1CDCB1"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p>
        </w:tc>
        <w:tc>
          <w:tcPr>
            <w:tcW w:w="11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3D4B3D9B"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lang w:eastAsia="ar-SA"/>
              </w:rPr>
            </w:pPr>
          </w:p>
        </w:tc>
      </w:tr>
      <w:tr w:rsidR="00AB5E2F" w:rsidRPr="00737329" w14:paraId="43243217" w14:textId="77777777" w:rsidTr="00F423A6">
        <w:trPr>
          <w:trHeight w:val="265"/>
        </w:trPr>
        <w:tc>
          <w:tcPr>
            <w:tcW w:w="568" w:type="dxa"/>
            <w:vMerge w:val="restart"/>
            <w:tcBorders>
              <w:top w:val="single" w:sz="4" w:space="0" w:color="000000"/>
              <w:left w:val="single" w:sz="4" w:space="0" w:color="000000"/>
              <w:bottom w:val="single" w:sz="4" w:space="0" w:color="000000"/>
              <w:right w:val="nil"/>
            </w:tcBorders>
          </w:tcPr>
          <w:p w14:paraId="7EA9AA59" w14:textId="77777777" w:rsidR="00AB5E2F" w:rsidRPr="00737329" w:rsidRDefault="00AB5E2F" w:rsidP="00AB5E2F">
            <w:pPr>
              <w:numPr>
                <w:ilvl w:val="0"/>
                <w:numId w:val="32"/>
              </w:numPr>
              <w:suppressAutoHyphens/>
              <w:autoSpaceDE w:val="0"/>
              <w:snapToGrid w:val="0"/>
              <w:spacing w:after="0" w:line="240" w:lineRule="auto"/>
              <w:ind w:left="180" w:hanging="218"/>
              <w:jc w:val="center"/>
              <w:rPr>
                <w:rFonts w:ascii="Times New Roman" w:eastAsia="Arial" w:hAnsi="Times New Roman"/>
                <w:bCs/>
                <w:sz w:val="24"/>
                <w:szCs w:val="24"/>
                <w:lang w:eastAsia="ar-SA"/>
              </w:rPr>
            </w:pPr>
          </w:p>
        </w:tc>
        <w:tc>
          <w:tcPr>
            <w:tcW w:w="2268" w:type="dxa"/>
            <w:vMerge w:val="restart"/>
            <w:tcBorders>
              <w:top w:val="single" w:sz="4" w:space="0" w:color="000000"/>
              <w:left w:val="single" w:sz="4" w:space="0" w:color="000000"/>
              <w:bottom w:val="single" w:sz="4" w:space="0" w:color="000000"/>
              <w:right w:val="nil"/>
            </w:tcBorders>
            <w:hideMark/>
          </w:tcPr>
          <w:p w14:paraId="4DF910F7" w14:textId="77777777" w:rsidR="00AB5E2F" w:rsidRPr="00737329" w:rsidRDefault="00AB5E2F" w:rsidP="00F423A6">
            <w:pPr>
              <w:widowControl w:val="0"/>
              <w:tabs>
                <w:tab w:val="left" w:pos="284"/>
                <w:tab w:val="left" w:pos="993"/>
                <w:tab w:val="left" w:pos="1418"/>
              </w:tabs>
              <w:autoSpaceDE w:val="0"/>
              <w:spacing w:after="0" w:line="240" w:lineRule="auto"/>
              <w:jc w:val="both"/>
              <w:rPr>
                <w:rFonts w:ascii="Times New Roman" w:eastAsia="Arial Unicode MS" w:hAnsi="Times New Roman"/>
                <w:color w:val="000000"/>
                <w:sz w:val="24"/>
                <w:szCs w:val="24"/>
                <w:lang w:eastAsia="ru-RU"/>
              </w:rPr>
            </w:pPr>
            <w:r w:rsidRPr="00737329">
              <w:rPr>
                <w:rFonts w:ascii="Times New Roman" w:eastAsia="Arial Unicode MS" w:hAnsi="Times New Roman"/>
                <w:color w:val="000000"/>
                <w:sz w:val="24"/>
                <w:szCs w:val="24"/>
                <w:lang w:eastAsia="ru-RU"/>
              </w:rPr>
              <w:t>С.Караганка</w:t>
            </w:r>
          </w:p>
          <w:p w14:paraId="670CBEA7" w14:textId="77777777" w:rsidR="00AB5E2F" w:rsidRPr="00737329" w:rsidRDefault="00AB5E2F" w:rsidP="00F423A6">
            <w:pPr>
              <w:widowControl w:val="0"/>
              <w:tabs>
                <w:tab w:val="left" w:pos="284"/>
                <w:tab w:val="left" w:pos="993"/>
                <w:tab w:val="left" w:pos="1418"/>
              </w:tabs>
              <w:autoSpaceDE w:val="0"/>
              <w:spacing w:after="0" w:line="240" w:lineRule="auto"/>
              <w:jc w:val="both"/>
              <w:rPr>
                <w:rFonts w:ascii="Times New Roman" w:eastAsia="Arial Unicode MS" w:hAnsi="Times New Roman"/>
                <w:b/>
                <w:bCs/>
                <w:color w:val="000000"/>
                <w:sz w:val="24"/>
                <w:szCs w:val="24"/>
                <w:lang w:eastAsia="ru-RU"/>
              </w:rPr>
            </w:pPr>
          </w:p>
        </w:tc>
        <w:tc>
          <w:tcPr>
            <w:tcW w:w="1985" w:type="dxa"/>
            <w:tcBorders>
              <w:top w:val="single" w:sz="4" w:space="0" w:color="000000"/>
              <w:left w:val="single" w:sz="4" w:space="0" w:color="000000"/>
              <w:bottom w:val="single" w:sz="4" w:space="0" w:color="000000"/>
              <w:right w:val="nil"/>
            </w:tcBorders>
          </w:tcPr>
          <w:p w14:paraId="6EFAEE39" w14:textId="77777777" w:rsidR="00AB5E2F" w:rsidRPr="00737329" w:rsidRDefault="00AB5E2F" w:rsidP="00F423A6">
            <w:pPr>
              <w:suppressAutoHyphens/>
              <w:autoSpaceDE w:val="0"/>
              <w:snapToGrid w:val="0"/>
              <w:spacing w:after="0" w:line="240" w:lineRule="auto"/>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ДК</w:t>
            </w:r>
          </w:p>
        </w:tc>
        <w:tc>
          <w:tcPr>
            <w:tcW w:w="709" w:type="dxa"/>
            <w:tcBorders>
              <w:top w:val="single" w:sz="4" w:space="0" w:color="000000"/>
              <w:left w:val="single" w:sz="4" w:space="0" w:color="000000"/>
              <w:bottom w:val="single" w:sz="4" w:space="0" w:color="000000"/>
              <w:right w:val="nil"/>
            </w:tcBorders>
          </w:tcPr>
          <w:p w14:paraId="2B91ED94"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w:t>
            </w:r>
          </w:p>
        </w:tc>
        <w:tc>
          <w:tcPr>
            <w:tcW w:w="1134" w:type="dxa"/>
            <w:tcBorders>
              <w:top w:val="single" w:sz="4" w:space="0" w:color="000000"/>
              <w:left w:val="single" w:sz="4" w:space="0" w:color="000000"/>
              <w:bottom w:val="single" w:sz="4" w:space="0" w:color="000000"/>
              <w:right w:val="nil"/>
            </w:tcBorders>
          </w:tcPr>
          <w:p w14:paraId="18541DC3"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200</w:t>
            </w:r>
          </w:p>
        </w:tc>
        <w:tc>
          <w:tcPr>
            <w:tcW w:w="709" w:type="dxa"/>
            <w:tcBorders>
              <w:top w:val="single" w:sz="4" w:space="0" w:color="000000"/>
              <w:left w:val="single" w:sz="4" w:space="0" w:color="000000"/>
              <w:bottom w:val="single" w:sz="4" w:space="0" w:color="000000"/>
              <w:right w:val="nil"/>
            </w:tcBorders>
          </w:tcPr>
          <w:p w14:paraId="6E0670E4"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146</w:t>
            </w:r>
          </w:p>
        </w:tc>
        <w:tc>
          <w:tcPr>
            <w:tcW w:w="1134" w:type="dxa"/>
            <w:tcBorders>
              <w:top w:val="single" w:sz="4" w:space="0" w:color="000000"/>
              <w:left w:val="single" w:sz="4" w:space="0" w:color="000000"/>
              <w:bottom w:val="single" w:sz="4" w:space="0" w:color="000000"/>
              <w:right w:val="nil"/>
            </w:tcBorders>
            <w:hideMark/>
          </w:tcPr>
          <w:p w14:paraId="0825DDBB"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мест</w:t>
            </w:r>
          </w:p>
        </w:tc>
        <w:tc>
          <w:tcPr>
            <w:tcW w:w="1133" w:type="dxa"/>
            <w:tcBorders>
              <w:top w:val="single" w:sz="4" w:space="0" w:color="000000"/>
              <w:left w:val="single" w:sz="4" w:space="0" w:color="000000"/>
              <w:bottom w:val="single" w:sz="4" w:space="0" w:color="000000"/>
              <w:right w:val="single" w:sz="4" w:space="0" w:color="000000"/>
            </w:tcBorders>
          </w:tcPr>
          <w:p w14:paraId="2FB80F00"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1976</w:t>
            </w:r>
          </w:p>
        </w:tc>
      </w:tr>
      <w:tr w:rsidR="00AB5E2F" w:rsidRPr="00737329" w14:paraId="7F8ECFCE" w14:textId="77777777" w:rsidTr="00F423A6">
        <w:trPr>
          <w:trHeight w:val="495"/>
        </w:trPr>
        <w:tc>
          <w:tcPr>
            <w:tcW w:w="568" w:type="dxa"/>
            <w:vMerge/>
            <w:tcBorders>
              <w:top w:val="single" w:sz="4" w:space="0" w:color="000000"/>
              <w:left w:val="single" w:sz="4" w:space="0" w:color="000000"/>
              <w:bottom w:val="single" w:sz="4" w:space="0" w:color="auto"/>
              <w:right w:val="nil"/>
            </w:tcBorders>
            <w:vAlign w:val="center"/>
            <w:hideMark/>
          </w:tcPr>
          <w:p w14:paraId="5EA273F2" w14:textId="77777777" w:rsidR="00AB5E2F" w:rsidRPr="00737329" w:rsidRDefault="00AB5E2F" w:rsidP="00F423A6">
            <w:pPr>
              <w:spacing w:after="0" w:line="240" w:lineRule="auto"/>
              <w:rPr>
                <w:rFonts w:ascii="Times New Roman" w:eastAsia="Arial" w:hAnsi="Times New Roman"/>
                <w:bCs/>
                <w:color w:val="000000"/>
                <w:sz w:val="24"/>
                <w:szCs w:val="24"/>
                <w:lang w:eastAsia="ru-RU"/>
              </w:rPr>
            </w:pPr>
          </w:p>
        </w:tc>
        <w:tc>
          <w:tcPr>
            <w:tcW w:w="2268" w:type="dxa"/>
            <w:vMerge/>
            <w:tcBorders>
              <w:top w:val="single" w:sz="4" w:space="0" w:color="000000"/>
              <w:left w:val="single" w:sz="4" w:space="0" w:color="000000"/>
              <w:bottom w:val="single" w:sz="4" w:space="0" w:color="auto"/>
              <w:right w:val="nil"/>
            </w:tcBorders>
            <w:vAlign w:val="center"/>
            <w:hideMark/>
          </w:tcPr>
          <w:p w14:paraId="1946F1B8" w14:textId="77777777" w:rsidR="00AB5E2F" w:rsidRPr="00737329" w:rsidRDefault="00AB5E2F" w:rsidP="00F423A6">
            <w:pPr>
              <w:spacing w:after="0" w:line="240" w:lineRule="auto"/>
              <w:rPr>
                <w:rFonts w:ascii="Times New Roman" w:eastAsia="Arial Unicode MS" w:hAnsi="Times New Roman"/>
                <w:b/>
                <w:bCs/>
                <w:color w:val="000000"/>
                <w:sz w:val="24"/>
                <w:szCs w:val="24"/>
                <w:lang w:eastAsia="ru-RU"/>
              </w:rPr>
            </w:pPr>
          </w:p>
        </w:tc>
        <w:tc>
          <w:tcPr>
            <w:tcW w:w="1985" w:type="dxa"/>
            <w:tcBorders>
              <w:top w:val="single" w:sz="4" w:space="0" w:color="000000"/>
              <w:left w:val="single" w:sz="4" w:space="0" w:color="000000"/>
              <w:bottom w:val="single" w:sz="4" w:space="0" w:color="auto"/>
              <w:right w:val="nil"/>
            </w:tcBorders>
          </w:tcPr>
          <w:p w14:paraId="51B3DB69" w14:textId="77777777" w:rsidR="00AB5E2F" w:rsidRPr="00737329" w:rsidRDefault="00AB5E2F" w:rsidP="00F423A6">
            <w:pPr>
              <w:suppressAutoHyphens/>
              <w:autoSpaceDE w:val="0"/>
              <w:snapToGrid w:val="0"/>
              <w:spacing w:after="0" w:line="240" w:lineRule="auto"/>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Библиотека</w:t>
            </w:r>
          </w:p>
          <w:p w14:paraId="7BF5347E" w14:textId="77777777" w:rsidR="00AB5E2F" w:rsidRPr="00737329" w:rsidRDefault="00AB5E2F" w:rsidP="00F423A6">
            <w:pPr>
              <w:suppressAutoHyphens/>
              <w:autoSpaceDE w:val="0"/>
              <w:snapToGrid w:val="0"/>
              <w:spacing w:after="0" w:line="240" w:lineRule="auto"/>
              <w:rPr>
                <w:rFonts w:ascii="Times New Roman" w:eastAsia="Arial" w:hAnsi="Times New Roman"/>
                <w:bCs/>
                <w:sz w:val="24"/>
                <w:szCs w:val="24"/>
                <w:lang w:eastAsia="ar-SA"/>
              </w:rPr>
            </w:pPr>
          </w:p>
        </w:tc>
        <w:tc>
          <w:tcPr>
            <w:tcW w:w="709" w:type="dxa"/>
            <w:tcBorders>
              <w:top w:val="single" w:sz="4" w:space="0" w:color="000000"/>
              <w:left w:val="single" w:sz="4" w:space="0" w:color="000000"/>
              <w:bottom w:val="single" w:sz="4" w:space="0" w:color="auto"/>
              <w:right w:val="nil"/>
            </w:tcBorders>
          </w:tcPr>
          <w:p w14:paraId="08EBAE74"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w:t>
            </w:r>
          </w:p>
        </w:tc>
        <w:tc>
          <w:tcPr>
            <w:tcW w:w="1134" w:type="dxa"/>
            <w:tcBorders>
              <w:top w:val="single" w:sz="4" w:space="0" w:color="000000"/>
              <w:left w:val="single" w:sz="4" w:space="0" w:color="000000"/>
              <w:bottom w:val="single" w:sz="4" w:space="0" w:color="auto"/>
              <w:right w:val="nil"/>
            </w:tcBorders>
          </w:tcPr>
          <w:p w14:paraId="5490422D"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30</w:t>
            </w:r>
          </w:p>
        </w:tc>
        <w:tc>
          <w:tcPr>
            <w:tcW w:w="709" w:type="dxa"/>
            <w:tcBorders>
              <w:top w:val="single" w:sz="4" w:space="0" w:color="000000"/>
              <w:left w:val="single" w:sz="4" w:space="0" w:color="000000"/>
              <w:bottom w:val="single" w:sz="4" w:space="0" w:color="auto"/>
              <w:right w:val="nil"/>
            </w:tcBorders>
          </w:tcPr>
          <w:p w14:paraId="3D478E5E"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30</w:t>
            </w:r>
          </w:p>
        </w:tc>
        <w:tc>
          <w:tcPr>
            <w:tcW w:w="1134" w:type="dxa"/>
            <w:tcBorders>
              <w:top w:val="single" w:sz="4" w:space="0" w:color="000000"/>
              <w:left w:val="single" w:sz="4" w:space="0" w:color="000000"/>
              <w:bottom w:val="single" w:sz="4" w:space="0" w:color="auto"/>
              <w:right w:val="nil"/>
            </w:tcBorders>
            <w:hideMark/>
          </w:tcPr>
          <w:p w14:paraId="7D2D73B4"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Ед. хран</w:t>
            </w:r>
          </w:p>
          <w:p w14:paraId="53BCAC23"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7639</w:t>
            </w:r>
          </w:p>
        </w:tc>
        <w:tc>
          <w:tcPr>
            <w:tcW w:w="1133" w:type="dxa"/>
            <w:tcBorders>
              <w:top w:val="single" w:sz="4" w:space="0" w:color="000000"/>
              <w:left w:val="single" w:sz="4" w:space="0" w:color="000000"/>
              <w:bottom w:val="single" w:sz="4" w:space="0" w:color="auto"/>
              <w:right w:val="single" w:sz="4" w:space="0" w:color="000000"/>
            </w:tcBorders>
          </w:tcPr>
          <w:p w14:paraId="08249C5A"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1976</w:t>
            </w:r>
          </w:p>
        </w:tc>
      </w:tr>
      <w:tr w:rsidR="00AB5E2F" w:rsidRPr="00737329" w14:paraId="4DC51EEC" w14:textId="77777777" w:rsidTr="00F423A6">
        <w:trPr>
          <w:trHeight w:val="225"/>
        </w:trPr>
        <w:tc>
          <w:tcPr>
            <w:tcW w:w="568" w:type="dxa"/>
            <w:vMerge w:val="restart"/>
            <w:tcBorders>
              <w:top w:val="single" w:sz="4" w:space="0" w:color="auto"/>
              <w:left w:val="single" w:sz="4" w:space="0" w:color="000000"/>
              <w:right w:val="nil"/>
            </w:tcBorders>
            <w:vAlign w:val="center"/>
            <w:hideMark/>
          </w:tcPr>
          <w:p w14:paraId="24C70AFF" w14:textId="77777777" w:rsidR="00AB5E2F" w:rsidRPr="00737329" w:rsidRDefault="00AB5E2F" w:rsidP="00F423A6">
            <w:pPr>
              <w:spacing w:after="0" w:line="240" w:lineRule="auto"/>
              <w:rPr>
                <w:rFonts w:ascii="Times New Roman" w:eastAsia="Arial" w:hAnsi="Times New Roman"/>
                <w:bCs/>
                <w:color w:val="000000"/>
                <w:sz w:val="24"/>
                <w:szCs w:val="24"/>
                <w:lang w:eastAsia="ru-RU"/>
              </w:rPr>
            </w:pPr>
            <w:r w:rsidRPr="00737329">
              <w:rPr>
                <w:rFonts w:ascii="Times New Roman" w:eastAsia="Arial" w:hAnsi="Times New Roman"/>
                <w:bCs/>
                <w:color w:val="000000"/>
                <w:sz w:val="24"/>
                <w:szCs w:val="24"/>
                <w:lang w:eastAsia="ru-RU"/>
              </w:rPr>
              <w:t>2.</w:t>
            </w:r>
          </w:p>
        </w:tc>
        <w:tc>
          <w:tcPr>
            <w:tcW w:w="2268" w:type="dxa"/>
            <w:vMerge w:val="restart"/>
            <w:tcBorders>
              <w:top w:val="single" w:sz="4" w:space="0" w:color="auto"/>
              <w:left w:val="single" w:sz="4" w:space="0" w:color="000000"/>
              <w:right w:val="nil"/>
            </w:tcBorders>
            <w:vAlign w:val="center"/>
            <w:hideMark/>
          </w:tcPr>
          <w:p w14:paraId="02FDA78A" w14:textId="77777777" w:rsidR="00AB5E2F" w:rsidRPr="00737329" w:rsidRDefault="00AB5E2F" w:rsidP="00F423A6">
            <w:pPr>
              <w:widowControl w:val="0"/>
              <w:tabs>
                <w:tab w:val="left" w:pos="284"/>
                <w:tab w:val="left" w:pos="993"/>
                <w:tab w:val="left" w:pos="1418"/>
              </w:tabs>
              <w:autoSpaceDE w:val="0"/>
              <w:spacing w:after="0" w:line="240" w:lineRule="auto"/>
              <w:jc w:val="both"/>
              <w:rPr>
                <w:rFonts w:ascii="Times New Roman" w:eastAsia="Arial Unicode MS" w:hAnsi="Times New Roman"/>
                <w:bCs/>
                <w:color w:val="000000"/>
                <w:sz w:val="24"/>
                <w:szCs w:val="24"/>
                <w:lang w:eastAsia="ru-RU"/>
              </w:rPr>
            </w:pPr>
            <w:r w:rsidRPr="00737329">
              <w:rPr>
                <w:rFonts w:ascii="Times New Roman" w:eastAsia="Arial Unicode MS" w:hAnsi="Times New Roman"/>
                <w:bCs/>
                <w:color w:val="000000"/>
                <w:sz w:val="24"/>
                <w:szCs w:val="24"/>
                <w:lang w:eastAsia="ru-RU"/>
              </w:rPr>
              <w:t>С.Тасбулак</w:t>
            </w:r>
          </w:p>
        </w:tc>
        <w:tc>
          <w:tcPr>
            <w:tcW w:w="1985" w:type="dxa"/>
            <w:tcBorders>
              <w:top w:val="single" w:sz="4" w:space="0" w:color="auto"/>
              <w:left w:val="single" w:sz="4" w:space="0" w:color="000000"/>
              <w:bottom w:val="single" w:sz="4" w:space="0" w:color="auto"/>
              <w:right w:val="nil"/>
            </w:tcBorders>
          </w:tcPr>
          <w:p w14:paraId="581116DF" w14:textId="77777777" w:rsidR="00AB5E2F" w:rsidRPr="00737329" w:rsidRDefault="00AB5E2F" w:rsidP="00F423A6">
            <w:pPr>
              <w:widowControl w:val="0"/>
              <w:suppressAutoHyphens/>
              <w:autoSpaceDE w:val="0"/>
              <w:snapToGrid w:val="0"/>
              <w:spacing w:after="0" w:line="240" w:lineRule="auto"/>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ДК</w:t>
            </w:r>
          </w:p>
        </w:tc>
        <w:tc>
          <w:tcPr>
            <w:tcW w:w="709" w:type="dxa"/>
            <w:tcBorders>
              <w:top w:val="single" w:sz="4" w:space="0" w:color="auto"/>
              <w:left w:val="single" w:sz="4" w:space="0" w:color="000000"/>
              <w:bottom w:val="single" w:sz="4" w:space="0" w:color="auto"/>
              <w:right w:val="nil"/>
            </w:tcBorders>
          </w:tcPr>
          <w:p w14:paraId="22A75CA1"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w:t>
            </w:r>
          </w:p>
        </w:tc>
        <w:tc>
          <w:tcPr>
            <w:tcW w:w="1134" w:type="dxa"/>
            <w:tcBorders>
              <w:top w:val="single" w:sz="4" w:space="0" w:color="auto"/>
              <w:left w:val="single" w:sz="4" w:space="0" w:color="000000"/>
              <w:bottom w:val="single" w:sz="4" w:space="0" w:color="auto"/>
              <w:right w:val="nil"/>
            </w:tcBorders>
          </w:tcPr>
          <w:p w14:paraId="09996163"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80</w:t>
            </w:r>
          </w:p>
        </w:tc>
        <w:tc>
          <w:tcPr>
            <w:tcW w:w="709" w:type="dxa"/>
            <w:tcBorders>
              <w:top w:val="single" w:sz="4" w:space="0" w:color="auto"/>
              <w:left w:val="single" w:sz="4" w:space="0" w:color="000000"/>
              <w:bottom w:val="single" w:sz="4" w:space="0" w:color="auto"/>
              <w:right w:val="nil"/>
            </w:tcBorders>
          </w:tcPr>
          <w:p w14:paraId="5C39BEB9"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50</w:t>
            </w:r>
          </w:p>
        </w:tc>
        <w:tc>
          <w:tcPr>
            <w:tcW w:w="1134" w:type="dxa"/>
            <w:tcBorders>
              <w:top w:val="single" w:sz="4" w:space="0" w:color="auto"/>
              <w:left w:val="single" w:sz="4" w:space="0" w:color="000000"/>
              <w:bottom w:val="single" w:sz="4" w:space="0" w:color="auto"/>
              <w:right w:val="nil"/>
            </w:tcBorders>
            <w:hideMark/>
          </w:tcPr>
          <w:p w14:paraId="2E569C0B"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p>
        </w:tc>
        <w:tc>
          <w:tcPr>
            <w:tcW w:w="1133" w:type="dxa"/>
            <w:tcBorders>
              <w:top w:val="single" w:sz="4" w:space="0" w:color="auto"/>
              <w:left w:val="single" w:sz="4" w:space="0" w:color="000000"/>
              <w:bottom w:val="single" w:sz="4" w:space="0" w:color="auto"/>
              <w:right w:val="single" w:sz="4" w:space="0" w:color="000000"/>
            </w:tcBorders>
          </w:tcPr>
          <w:p w14:paraId="4BAD2DDC"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1984</w:t>
            </w:r>
          </w:p>
        </w:tc>
      </w:tr>
      <w:tr w:rsidR="00AB5E2F" w:rsidRPr="00737329" w14:paraId="012FFEDA" w14:textId="77777777" w:rsidTr="00F423A6">
        <w:trPr>
          <w:trHeight w:val="270"/>
        </w:trPr>
        <w:tc>
          <w:tcPr>
            <w:tcW w:w="568" w:type="dxa"/>
            <w:vMerge/>
            <w:tcBorders>
              <w:left w:val="single" w:sz="4" w:space="0" w:color="000000"/>
              <w:bottom w:val="single" w:sz="4" w:space="0" w:color="auto"/>
              <w:right w:val="nil"/>
            </w:tcBorders>
            <w:vAlign w:val="center"/>
            <w:hideMark/>
          </w:tcPr>
          <w:p w14:paraId="1E4020F3" w14:textId="77777777" w:rsidR="00AB5E2F" w:rsidRPr="00737329" w:rsidRDefault="00AB5E2F" w:rsidP="00F423A6">
            <w:pPr>
              <w:spacing w:after="0" w:line="240" w:lineRule="auto"/>
              <w:rPr>
                <w:rFonts w:ascii="Times New Roman" w:eastAsia="Arial" w:hAnsi="Times New Roman"/>
                <w:bCs/>
                <w:color w:val="000000"/>
                <w:sz w:val="24"/>
                <w:szCs w:val="24"/>
                <w:lang w:eastAsia="ru-RU"/>
              </w:rPr>
            </w:pPr>
          </w:p>
        </w:tc>
        <w:tc>
          <w:tcPr>
            <w:tcW w:w="2268" w:type="dxa"/>
            <w:vMerge/>
            <w:tcBorders>
              <w:left w:val="single" w:sz="4" w:space="0" w:color="000000"/>
              <w:bottom w:val="single" w:sz="4" w:space="0" w:color="auto"/>
              <w:right w:val="nil"/>
            </w:tcBorders>
            <w:vAlign w:val="center"/>
            <w:hideMark/>
          </w:tcPr>
          <w:p w14:paraId="1D3CBC42" w14:textId="77777777" w:rsidR="00AB5E2F" w:rsidRPr="00737329" w:rsidRDefault="00AB5E2F" w:rsidP="00F423A6">
            <w:pPr>
              <w:widowControl w:val="0"/>
              <w:tabs>
                <w:tab w:val="left" w:pos="284"/>
                <w:tab w:val="left" w:pos="993"/>
                <w:tab w:val="left" w:pos="1418"/>
              </w:tabs>
              <w:autoSpaceDE w:val="0"/>
              <w:spacing w:after="0" w:line="240" w:lineRule="auto"/>
              <w:jc w:val="both"/>
              <w:rPr>
                <w:rFonts w:ascii="Times New Roman" w:eastAsia="Arial Unicode MS" w:hAnsi="Times New Roman"/>
                <w:b/>
                <w:bCs/>
                <w:color w:val="000000"/>
                <w:sz w:val="24"/>
                <w:szCs w:val="24"/>
                <w:lang w:eastAsia="ru-RU"/>
              </w:rPr>
            </w:pPr>
          </w:p>
        </w:tc>
        <w:tc>
          <w:tcPr>
            <w:tcW w:w="1985" w:type="dxa"/>
            <w:tcBorders>
              <w:top w:val="single" w:sz="4" w:space="0" w:color="auto"/>
              <w:left w:val="single" w:sz="4" w:space="0" w:color="000000"/>
              <w:bottom w:val="single" w:sz="4" w:space="0" w:color="000000"/>
              <w:right w:val="nil"/>
            </w:tcBorders>
          </w:tcPr>
          <w:p w14:paraId="3E0EE95F" w14:textId="77777777" w:rsidR="00AB5E2F" w:rsidRPr="00737329" w:rsidRDefault="00AB5E2F" w:rsidP="00F423A6">
            <w:pPr>
              <w:widowControl w:val="0"/>
              <w:suppressAutoHyphens/>
              <w:autoSpaceDE w:val="0"/>
              <w:snapToGrid w:val="0"/>
              <w:spacing w:after="0" w:line="240" w:lineRule="auto"/>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библиотека</w:t>
            </w:r>
          </w:p>
        </w:tc>
        <w:tc>
          <w:tcPr>
            <w:tcW w:w="709" w:type="dxa"/>
            <w:tcBorders>
              <w:top w:val="single" w:sz="4" w:space="0" w:color="auto"/>
              <w:left w:val="single" w:sz="4" w:space="0" w:color="000000"/>
              <w:bottom w:val="single" w:sz="4" w:space="0" w:color="000000"/>
              <w:right w:val="nil"/>
            </w:tcBorders>
          </w:tcPr>
          <w:p w14:paraId="5D1BC098"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w:t>
            </w:r>
          </w:p>
        </w:tc>
        <w:tc>
          <w:tcPr>
            <w:tcW w:w="1134" w:type="dxa"/>
            <w:tcBorders>
              <w:top w:val="single" w:sz="4" w:space="0" w:color="auto"/>
              <w:left w:val="single" w:sz="4" w:space="0" w:color="000000"/>
              <w:bottom w:val="single" w:sz="4" w:space="0" w:color="000000"/>
              <w:right w:val="nil"/>
            </w:tcBorders>
          </w:tcPr>
          <w:p w14:paraId="0CB87451"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15</w:t>
            </w:r>
          </w:p>
        </w:tc>
        <w:tc>
          <w:tcPr>
            <w:tcW w:w="709" w:type="dxa"/>
            <w:tcBorders>
              <w:top w:val="single" w:sz="4" w:space="0" w:color="auto"/>
              <w:left w:val="single" w:sz="4" w:space="0" w:color="000000"/>
              <w:bottom w:val="single" w:sz="4" w:space="0" w:color="000000"/>
              <w:right w:val="nil"/>
            </w:tcBorders>
          </w:tcPr>
          <w:p w14:paraId="1B530CE3"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15</w:t>
            </w:r>
          </w:p>
        </w:tc>
        <w:tc>
          <w:tcPr>
            <w:tcW w:w="1134" w:type="dxa"/>
            <w:tcBorders>
              <w:top w:val="single" w:sz="4" w:space="0" w:color="auto"/>
              <w:left w:val="single" w:sz="4" w:space="0" w:color="000000"/>
              <w:bottom w:val="single" w:sz="4" w:space="0" w:color="000000"/>
              <w:right w:val="nil"/>
            </w:tcBorders>
            <w:hideMark/>
          </w:tcPr>
          <w:p w14:paraId="5C22228D"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Ед. хран</w:t>
            </w:r>
          </w:p>
          <w:p w14:paraId="24945D02" w14:textId="77777777" w:rsidR="00AB5E2F" w:rsidRPr="00737329" w:rsidRDefault="00AB5E2F" w:rsidP="00F423A6">
            <w:pPr>
              <w:widowControl w:val="0"/>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3282</w:t>
            </w:r>
          </w:p>
        </w:tc>
        <w:tc>
          <w:tcPr>
            <w:tcW w:w="1133" w:type="dxa"/>
            <w:tcBorders>
              <w:top w:val="single" w:sz="4" w:space="0" w:color="auto"/>
              <w:left w:val="single" w:sz="4" w:space="0" w:color="000000"/>
              <w:bottom w:val="single" w:sz="4" w:space="0" w:color="000000"/>
              <w:right w:val="single" w:sz="4" w:space="0" w:color="000000"/>
            </w:tcBorders>
          </w:tcPr>
          <w:p w14:paraId="6AC0CAC6" w14:textId="77777777" w:rsidR="00AB5E2F" w:rsidRPr="00737329" w:rsidRDefault="00AB5E2F" w:rsidP="00F423A6">
            <w:pPr>
              <w:suppressAutoHyphens/>
              <w:autoSpaceDE w:val="0"/>
              <w:snapToGrid w:val="0"/>
              <w:spacing w:after="0" w:line="240" w:lineRule="auto"/>
              <w:jc w:val="center"/>
              <w:rPr>
                <w:rFonts w:ascii="Times New Roman" w:eastAsia="Arial" w:hAnsi="Times New Roman"/>
                <w:bCs/>
                <w:sz w:val="24"/>
                <w:szCs w:val="24"/>
                <w:lang w:eastAsia="ar-SA"/>
              </w:rPr>
            </w:pPr>
            <w:r w:rsidRPr="00737329">
              <w:rPr>
                <w:rFonts w:ascii="Times New Roman" w:eastAsia="Arial" w:hAnsi="Times New Roman"/>
                <w:bCs/>
                <w:sz w:val="24"/>
                <w:szCs w:val="24"/>
                <w:lang w:eastAsia="ar-SA"/>
              </w:rPr>
              <w:t>1984</w:t>
            </w:r>
          </w:p>
        </w:tc>
      </w:tr>
    </w:tbl>
    <w:p w14:paraId="29509A68" w14:textId="77777777" w:rsidR="00AB5E2F" w:rsidRPr="00737329" w:rsidRDefault="00AB5E2F" w:rsidP="00AB5E2F">
      <w:pPr>
        <w:suppressAutoHyphens/>
        <w:spacing w:after="0" w:line="240" w:lineRule="auto"/>
        <w:ind w:firstLine="709"/>
        <w:jc w:val="both"/>
        <w:rPr>
          <w:rFonts w:ascii="Times New Roman" w:eastAsia="Arial Unicode MS" w:hAnsi="Times New Roman" w:cs="font1286"/>
          <w:sz w:val="24"/>
          <w:szCs w:val="24"/>
          <w:lang w:eastAsia="ar-SA"/>
        </w:rPr>
      </w:pPr>
      <w:r w:rsidRPr="00737329">
        <w:rPr>
          <w:rFonts w:ascii="Times New Roman" w:eastAsia="Arial Unicode MS" w:hAnsi="Times New Roman" w:cs="font1286"/>
          <w:sz w:val="24"/>
          <w:szCs w:val="24"/>
          <w:lang w:eastAsia="ar-SA"/>
        </w:rPr>
        <w:t>Из таблицы следует, что на территории муниципального образования Караганский сельсовет действует 2 дом культуры, 2 библиотеки.</w:t>
      </w:r>
    </w:p>
    <w:p w14:paraId="14405DE1" w14:textId="77777777" w:rsidR="00AB5E2F" w:rsidRPr="00737329" w:rsidRDefault="00AB5E2F" w:rsidP="00AB5E2F">
      <w:pPr>
        <w:suppressAutoHyphens/>
        <w:spacing w:before="100" w:after="100" w:line="100" w:lineRule="atLeast"/>
        <w:ind w:firstLine="709"/>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Муниципальное образование Караганский сельсовет в основном обеспечено учреждениями культурно-досугового типа. Проектной мощности клуба, библиотек достаточно.</w:t>
      </w:r>
    </w:p>
    <w:p w14:paraId="045E3468" w14:textId="77777777" w:rsidR="00AB5E2F" w:rsidRPr="00737329" w:rsidRDefault="00AB5E2F" w:rsidP="00AB5E2F">
      <w:pPr>
        <w:suppressAutoHyphens/>
        <w:spacing w:before="100" w:after="100" w:line="100" w:lineRule="atLeast"/>
        <w:ind w:firstLine="709"/>
        <w:jc w:val="center"/>
        <w:rPr>
          <w:rFonts w:ascii="Times New Roman" w:eastAsia="Times New Roman" w:hAnsi="Times New Roman"/>
          <w:b/>
          <w:sz w:val="28"/>
          <w:szCs w:val="28"/>
          <w:u w:val="single"/>
          <w:lang w:eastAsia="ar-SA"/>
        </w:rPr>
      </w:pPr>
      <w:r w:rsidRPr="00737329">
        <w:rPr>
          <w:rFonts w:ascii="Times New Roman" w:eastAsia="Times New Roman" w:hAnsi="Times New Roman"/>
          <w:b/>
          <w:sz w:val="28"/>
          <w:szCs w:val="28"/>
          <w:u w:val="single"/>
          <w:lang w:eastAsia="ar-SA"/>
        </w:rPr>
        <w:t>Спортивные учреждения.</w:t>
      </w:r>
    </w:p>
    <w:p w14:paraId="2D0D2355" w14:textId="77777777" w:rsidR="00AB5E2F" w:rsidRPr="00737329" w:rsidRDefault="00AB5E2F" w:rsidP="00AB5E2F">
      <w:pPr>
        <w:suppressAutoHyphens/>
        <w:spacing w:before="100" w:after="100" w:line="100" w:lineRule="atLeast"/>
        <w:ind w:firstLine="709"/>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Спортивных учреждений на территории Караганского сельсовета нет.</w:t>
      </w:r>
    </w:p>
    <w:p w14:paraId="6C112FC8" w14:textId="77777777" w:rsidR="00AB5E2F" w:rsidRPr="00737329" w:rsidRDefault="00AB5E2F" w:rsidP="00AB5E2F">
      <w:pPr>
        <w:suppressAutoHyphens/>
        <w:spacing w:before="100" w:after="100" w:line="100" w:lineRule="atLeast"/>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 xml:space="preserve">         На территории сельсовета объекты физической культуры и спорта общего пользования существуют только при школах (спортзалы). Уровень обеспеченности спортзалов составляет 80%, степень износа 10%.</w:t>
      </w:r>
    </w:p>
    <w:p w14:paraId="6A63012E" w14:textId="77777777" w:rsidR="00AB5E2F" w:rsidRPr="00737329" w:rsidRDefault="00AB5E2F" w:rsidP="00AB5E2F">
      <w:pPr>
        <w:suppressAutoHyphens/>
        <w:spacing w:before="100" w:after="100" w:line="100" w:lineRule="atLeast"/>
        <w:ind w:firstLine="709"/>
        <w:jc w:val="center"/>
        <w:rPr>
          <w:rFonts w:ascii="Times New Roman" w:eastAsia="Times New Roman" w:hAnsi="Times New Roman"/>
          <w:b/>
          <w:sz w:val="28"/>
          <w:szCs w:val="28"/>
          <w:u w:val="single"/>
          <w:lang w:eastAsia="ar-SA"/>
        </w:rPr>
      </w:pPr>
      <w:r w:rsidRPr="00737329">
        <w:rPr>
          <w:rFonts w:ascii="Times New Roman" w:eastAsia="Times New Roman" w:hAnsi="Times New Roman"/>
          <w:b/>
          <w:sz w:val="28"/>
          <w:szCs w:val="28"/>
          <w:u w:val="single"/>
          <w:lang w:eastAsia="ar-SA"/>
        </w:rPr>
        <w:t>Предприятия торговли и общественного питания.</w:t>
      </w:r>
    </w:p>
    <w:p w14:paraId="73312B22" w14:textId="77777777" w:rsidR="00AB5E2F" w:rsidRPr="00737329" w:rsidRDefault="00AB5E2F" w:rsidP="00AB5E2F">
      <w:pPr>
        <w:suppressAutoHyphens/>
        <w:spacing w:before="100" w:after="100" w:line="100" w:lineRule="atLeast"/>
        <w:ind w:firstLine="709"/>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На территории сельсовета   предприятий общественного питания не имеется.</w:t>
      </w:r>
    </w:p>
    <w:p w14:paraId="4050A6FF" w14:textId="77777777" w:rsidR="00AB5E2F" w:rsidRPr="00737329" w:rsidRDefault="00AB5E2F" w:rsidP="00AB5E2F">
      <w:pPr>
        <w:suppressAutoHyphens/>
        <w:spacing w:before="100" w:after="100" w:line="100" w:lineRule="atLeast"/>
        <w:ind w:firstLine="709"/>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Учреждений бытового обслуживания не имеется. В настоящее время на территории сельсовета работает   2 индивидуальных предпринимателя (2 магазинов), которые в основном обеспечивают население сельсовета всеми необходимыми товарами.</w:t>
      </w:r>
    </w:p>
    <w:p w14:paraId="712350FC" w14:textId="77777777" w:rsidR="00AB5E2F" w:rsidRPr="00737329" w:rsidRDefault="00AB5E2F" w:rsidP="00AB5E2F">
      <w:pPr>
        <w:suppressAutoHyphens/>
        <w:spacing w:before="100" w:after="10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Раздел 2. Перечень мероприятий (инвестиционных проектов) по проектированию, строительству реконструкции объектов социальной  инфраструктуры сельсовета.</w:t>
      </w:r>
    </w:p>
    <w:p w14:paraId="72E6D745" w14:textId="77777777" w:rsidR="00AB5E2F" w:rsidRPr="00737329" w:rsidRDefault="00AB5E2F" w:rsidP="00AB5E2F">
      <w:pPr>
        <w:suppressAutoHyphens/>
        <w:spacing w:before="100" w:after="100" w:line="100" w:lineRule="atLeast"/>
        <w:ind w:firstLine="426"/>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Программа комплексного развития социальной инфраструктуры муниципального образования  Караганский сельсовет Новоорского района Оренбургской области  сельского поселения на 2017-2033 годы разрабатывается на основании генерального плана  Караганского сельсовета и включает в себя мероприятия по проектированию, строительству и реконструкции объектов социальной инфраструктуры, которые предусмотрены соответственно муниципальными программами, стратегией социально-экономического развития  Новоорского района, планом мероприятий по реализации стратегии социально-экономического развития поселения.</w:t>
      </w:r>
    </w:p>
    <w:p w14:paraId="1CDD587F"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Перечни мероприятий учитывают планируемые мероприятия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w:t>
      </w:r>
    </w:p>
    <w:p w14:paraId="7298BF4C"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68EFCB88" w14:textId="77777777" w:rsidR="00AB5E2F" w:rsidRPr="00737329" w:rsidRDefault="00AB5E2F" w:rsidP="00AB5E2F">
      <w:pPr>
        <w:shd w:val="clear" w:color="auto" w:fill="FFFFFF"/>
        <w:spacing w:after="96" w:line="240" w:lineRule="atLeast"/>
        <w:jc w:val="both"/>
        <w:rPr>
          <w:rFonts w:ascii="Times New Roman" w:eastAsia="Arial Unicode MS" w:hAnsi="Times New Roman"/>
          <w:color w:val="000000"/>
          <w:sz w:val="24"/>
          <w:szCs w:val="24"/>
          <w:lang w:eastAsia="ru-RU"/>
        </w:rPr>
      </w:pPr>
    </w:p>
    <w:tbl>
      <w:tblPr>
        <w:tblpPr w:leftFromText="180" w:rightFromText="180" w:vertAnchor="text" w:tblpX="103"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1727"/>
        <w:gridCol w:w="2155"/>
        <w:gridCol w:w="2587"/>
      </w:tblGrid>
      <w:tr w:rsidR="00AB5E2F" w:rsidRPr="00737329" w14:paraId="6923E969" w14:textId="77777777" w:rsidTr="00F423A6">
        <w:trPr>
          <w:trHeight w:val="637"/>
        </w:trPr>
        <w:tc>
          <w:tcPr>
            <w:tcW w:w="1527" w:type="pct"/>
          </w:tcPr>
          <w:p w14:paraId="5260033C" w14:textId="77777777" w:rsidR="00AB5E2F" w:rsidRPr="00737329" w:rsidRDefault="00AB5E2F" w:rsidP="00F423A6">
            <w:pPr>
              <w:spacing w:after="0" w:line="240" w:lineRule="auto"/>
              <w:jc w:val="center"/>
              <w:rPr>
                <w:rFonts w:ascii="Times New Roman" w:eastAsia="Arial Unicode MS" w:hAnsi="Times New Roman"/>
                <w:b/>
                <w:bCs/>
                <w:color w:val="000000"/>
                <w:sz w:val="24"/>
                <w:szCs w:val="24"/>
              </w:rPr>
            </w:pPr>
            <w:r w:rsidRPr="00737329">
              <w:rPr>
                <w:rFonts w:ascii="Times New Roman" w:eastAsia="Arial Unicode MS" w:hAnsi="Times New Roman"/>
                <w:b/>
                <w:bCs/>
                <w:color w:val="000000"/>
                <w:sz w:val="24"/>
                <w:szCs w:val="24"/>
              </w:rPr>
              <w:lastRenderedPageBreak/>
              <w:t>Наименование мероприятия</w:t>
            </w:r>
          </w:p>
        </w:tc>
        <w:tc>
          <w:tcPr>
            <w:tcW w:w="927" w:type="pct"/>
          </w:tcPr>
          <w:p w14:paraId="4869050A" w14:textId="77777777" w:rsidR="00AB5E2F" w:rsidRPr="00737329" w:rsidRDefault="00AB5E2F" w:rsidP="00F423A6">
            <w:pPr>
              <w:spacing w:after="0" w:line="240" w:lineRule="auto"/>
              <w:jc w:val="center"/>
              <w:rPr>
                <w:rFonts w:ascii="Times New Roman" w:eastAsia="Arial Unicode MS" w:hAnsi="Times New Roman"/>
                <w:b/>
                <w:bCs/>
                <w:color w:val="000000"/>
                <w:sz w:val="24"/>
                <w:szCs w:val="24"/>
              </w:rPr>
            </w:pPr>
            <w:r w:rsidRPr="00737329">
              <w:rPr>
                <w:rFonts w:ascii="Times New Roman" w:eastAsia="Arial Unicode MS" w:hAnsi="Times New Roman"/>
                <w:b/>
                <w:bCs/>
                <w:color w:val="000000"/>
                <w:sz w:val="24"/>
                <w:szCs w:val="24"/>
              </w:rPr>
              <w:t>Сроки реализации</w:t>
            </w:r>
          </w:p>
        </w:tc>
        <w:tc>
          <w:tcPr>
            <w:tcW w:w="1157" w:type="pct"/>
          </w:tcPr>
          <w:p w14:paraId="7FF32E37" w14:textId="77777777" w:rsidR="00AB5E2F" w:rsidRPr="00737329" w:rsidRDefault="00AB5E2F" w:rsidP="00F423A6">
            <w:pPr>
              <w:spacing w:after="0" w:line="240" w:lineRule="auto"/>
              <w:jc w:val="center"/>
              <w:rPr>
                <w:rFonts w:ascii="Times New Roman" w:eastAsia="Arial Unicode MS" w:hAnsi="Times New Roman"/>
                <w:b/>
                <w:bCs/>
                <w:color w:val="000000"/>
                <w:sz w:val="24"/>
                <w:szCs w:val="24"/>
              </w:rPr>
            </w:pPr>
            <w:r w:rsidRPr="00737329">
              <w:rPr>
                <w:rFonts w:ascii="Times New Roman" w:eastAsia="Arial Unicode MS" w:hAnsi="Times New Roman"/>
                <w:b/>
                <w:bCs/>
                <w:color w:val="000000"/>
                <w:sz w:val="24"/>
                <w:szCs w:val="24"/>
              </w:rPr>
              <w:t>Затраты на строительство млн. рублей</w:t>
            </w:r>
          </w:p>
        </w:tc>
        <w:tc>
          <w:tcPr>
            <w:tcW w:w="1389" w:type="pct"/>
          </w:tcPr>
          <w:p w14:paraId="2F40EF2A" w14:textId="77777777" w:rsidR="00AB5E2F" w:rsidRPr="00737329" w:rsidRDefault="00AB5E2F" w:rsidP="00F423A6">
            <w:pPr>
              <w:spacing w:after="0" w:line="240" w:lineRule="auto"/>
              <w:jc w:val="center"/>
              <w:rPr>
                <w:rFonts w:ascii="Times New Roman" w:eastAsia="Arial Unicode MS" w:hAnsi="Times New Roman"/>
                <w:b/>
                <w:bCs/>
                <w:color w:val="000000"/>
                <w:sz w:val="24"/>
                <w:szCs w:val="24"/>
              </w:rPr>
            </w:pPr>
            <w:r w:rsidRPr="00737329">
              <w:rPr>
                <w:rFonts w:ascii="Times New Roman" w:eastAsia="Arial Unicode MS" w:hAnsi="Times New Roman"/>
                <w:b/>
                <w:bCs/>
                <w:color w:val="000000"/>
                <w:sz w:val="24"/>
                <w:szCs w:val="24"/>
              </w:rPr>
              <w:t>Источники финансирования</w:t>
            </w:r>
          </w:p>
        </w:tc>
      </w:tr>
      <w:tr w:rsidR="00AB5E2F" w:rsidRPr="00737329" w14:paraId="298DC67D" w14:textId="77777777" w:rsidTr="00F423A6">
        <w:trPr>
          <w:trHeight w:val="637"/>
        </w:trPr>
        <w:tc>
          <w:tcPr>
            <w:tcW w:w="1527" w:type="pct"/>
            <w:vAlign w:val="center"/>
          </w:tcPr>
          <w:p w14:paraId="21BE421B" w14:textId="77777777" w:rsidR="00AB5E2F" w:rsidRPr="00737329" w:rsidRDefault="00AB5E2F" w:rsidP="00F423A6">
            <w:pPr>
              <w:spacing w:after="0" w:line="240" w:lineRule="auto"/>
              <w:jc w:val="both"/>
              <w:rPr>
                <w:rFonts w:ascii="Times New Roman" w:eastAsia="Times New Roman" w:hAnsi="Times New Roman"/>
                <w:sz w:val="24"/>
                <w:szCs w:val="24"/>
                <w:lang w:eastAsia="x-none"/>
              </w:rPr>
            </w:pPr>
            <w:r w:rsidRPr="00737329">
              <w:rPr>
                <w:rFonts w:ascii="Times New Roman" w:eastAsia="Times New Roman" w:hAnsi="Times New Roman"/>
                <w:sz w:val="24"/>
                <w:szCs w:val="24"/>
                <w:lang w:val="x-none" w:eastAsia="x-none"/>
              </w:rPr>
              <w:t>газификация сельского клуба с.Тасбулак</w:t>
            </w:r>
            <w:r w:rsidRPr="00737329">
              <w:rPr>
                <w:rFonts w:ascii="Times New Roman" w:eastAsia="Times New Roman" w:hAnsi="Times New Roman"/>
                <w:sz w:val="24"/>
                <w:szCs w:val="24"/>
                <w:lang w:eastAsia="x-none"/>
              </w:rPr>
              <w:t>, ул.Центральная, 19</w:t>
            </w:r>
          </w:p>
        </w:tc>
        <w:tc>
          <w:tcPr>
            <w:tcW w:w="927" w:type="pct"/>
          </w:tcPr>
          <w:p w14:paraId="1AFABAEF"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1FE23459"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180,0 тыс.руб</w:t>
            </w:r>
          </w:p>
        </w:tc>
        <w:tc>
          <w:tcPr>
            <w:tcW w:w="1389" w:type="pct"/>
          </w:tcPr>
          <w:p w14:paraId="43FF05C9"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bCs/>
                <w:color w:val="000000"/>
                <w:sz w:val="24"/>
                <w:szCs w:val="24"/>
              </w:rPr>
              <w:t>бюджет МО</w:t>
            </w:r>
          </w:p>
        </w:tc>
      </w:tr>
      <w:tr w:rsidR="00AB5E2F" w:rsidRPr="00737329" w14:paraId="4B6BA2E3" w14:textId="77777777" w:rsidTr="00F423A6">
        <w:trPr>
          <w:trHeight w:val="637"/>
        </w:trPr>
        <w:tc>
          <w:tcPr>
            <w:tcW w:w="1527" w:type="pct"/>
            <w:vAlign w:val="center"/>
          </w:tcPr>
          <w:p w14:paraId="3F04746A" w14:textId="77777777" w:rsidR="00AB5E2F" w:rsidRPr="00737329" w:rsidRDefault="00AB5E2F" w:rsidP="00F423A6">
            <w:pPr>
              <w:spacing w:after="0" w:line="240" w:lineRule="auto"/>
              <w:jc w:val="both"/>
              <w:rPr>
                <w:rFonts w:ascii="Times New Roman" w:eastAsia="Times New Roman" w:hAnsi="Times New Roman"/>
                <w:sz w:val="24"/>
                <w:szCs w:val="24"/>
                <w:lang w:val="x-none" w:eastAsia="x-none"/>
              </w:rPr>
            </w:pPr>
            <w:r w:rsidRPr="00737329">
              <w:rPr>
                <w:rFonts w:ascii="Times New Roman" w:eastAsia="Times New Roman" w:hAnsi="Times New Roman"/>
                <w:sz w:val="24"/>
                <w:szCs w:val="24"/>
                <w:lang w:val="x-none" w:eastAsia="x-none"/>
              </w:rPr>
              <w:t>ремонт водопроводной системы КДЦ «Караганка»</w:t>
            </w:r>
            <w:r w:rsidRPr="00737329">
              <w:rPr>
                <w:rFonts w:ascii="Times New Roman" w:eastAsia="Times New Roman" w:hAnsi="Times New Roman"/>
                <w:sz w:val="24"/>
                <w:szCs w:val="24"/>
                <w:lang w:eastAsia="x-none"/>
              </w:rPr>
              <w:t xml:space="preserve"> проспект Ленина, 21</w:t>
            </w:r>
            <w:r w:rsidRPr="00737329">
              <w:rPr>
                <w:rFonts w:ascii="Times New Roman" w:eastAsia="Times New Roman" w:hAnsi="Times New Roman"/>
                <w:sz w:val="24"/>
                <w:szCs w:val="24"/>
                <w:lang w:val="x-none" w:eastAsia="x-none"/>
              </w:rPr>
              <w:t>;</w:t>
            </w:r>
          </w:p>
        </w:tc>
        <w:tc>
          <w:tcPr>
            <w:tcW w:w="927" w:type="pct"/>
          </w:tcPr>
          <w:p w14:paraId="28F2D988"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078FF3C7"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55,0 тыс.руб</w:t>
            </w:r>
          </w:p>
        </w:tc>
        <w:tc>
          <w:tcPr>
            <w:tcW w:w="1389" w:type="pct"/>
          </w:tcPr>
          <w:p w14:paraId="3887C3B4"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color w:val="000000"/>
                <w:sz w:val="24"/>
                <w:szCs w:val="24"/>
              </w:rPr>
              <w:t>ООО «Омеко-труд»</w:t>
            </w:r>
          </w:p>
        </w:tc>
      </w:tr>
      <w:tr w:rsidR="00AB5E2F" w:rsidRPr="00737329" w14:paraId="27498E8F" w14:textId="77777777" w:rsidTr="00F423A6">
        <w:trPr>
          <w:trHeight w:val="637"/>
        </w:trPr>
        <w:tc>
          <w:tcPr>
            <w:tcW w:w="1527" w:type="pct"/>
            <w:vAlign w:val="center"/>
          </w:tcPr>
          <w:p w14:paraId="7B54B7C7" w14:textId="77777777" w:rsidR="00AB5E2F" w:rsidRPr="00737329" w:rsidRDefault="00AB5E2F" w:rsidP="00F423A6">
            <w:pPr>
              <w:spacing w:before="100" w:after="100" w:line="100" w:lineRule="atLeast"/>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ремонт водопроводной системы с.Караганка, ул.Интернациональная от дома №15 до дома №14</w:t>
            </w:r>
          </w:p>
        </w:tc>
        <w:tc>
          <w:tcPr>
            <w:tcW w:w="927" w:type="pct"/>
          </w:tcPr>
          <w:p w14:paraId="7C1B3AE9"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3BAFF2F5" w14:textId="77777777" w:rsidR="00AB5E2F" w:rsidRPr="00737329" w:rsidRDefault="00AB5E2F" w:rsidP="00F423A6">
            <w:pPr>
              <w:spacing w:after="0" w:line="240" w:lineRule="auto"/>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 xml:space="preserve">      120 тыс.руб</w:t>
            </w:r>
          </w:p>
        </w:tc>
        <w:tc>
          <w:tcPr>
            <w:tcW w:w="1389" w:type="pct"/>
          </w:tcPr>
          <w:p w14:paraId="680873A6"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color w:val="000000"/>
                <w:sz w:val="24"/>
                <w:szCs w:val="24"/>
              </w:rPr>
              <w:t>бюджет МО</w:t>
            </w:r>
          </w:p>
        </w:tc>
      </w:tr>
      <w:tr w:rsidR="00AB5E2F" w:rsidRPr="00737329" w14:paraId="3D4819AE" w14:textId="77777777" w:rsidTr="00F423A6">
        <w:trPr>
          <w:trHeight w:val="823"/>
        </w:trPr>
        <w:tc>
          <w:tcPr>
            <w:tcW w:w="1527" w:type="pct"/>
            <w:vAlign w:val="center"/>
          </w:tcPr>
          <w:p w14:paraId="4BEEC2F7"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отвод земли под новое кладбище с.Тасбулак</w:t>
            </w:r>
          </w:p>
          <w:p w14:paraId="21BA4E5B" w14:textId="77777777" w:rsidR="00AB5E2F" w:rsidRPr="00737329" w:rsidRDefault="00AB5E2F" w:rsidP="00F423A6">
            <w:pPr>
              <w:spacing w:after="0" w:line="240" w:lineRule="auto"/>
              <w:jc w:val="both"/>
              <w:rPr>
                <w:rFonts w:ascii="Times New Roman" w:eastAsia="Times New Roman" w:hAnsi="Times New Roman"/>
                <w:sz w:val="24"/>
                <w:szCs w:val="24"/>
              </w:rPr>
            </w:pPr>
          </w:p>
        </w:tc>
        <w:tc>
          <w:tcPr>
            <w:tcW w:w="927" w:type="pct"/>
          </w:tcPr>
          <w:p w14:paraId="035CBD9F"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17E337F5"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15 тыс руб.</w:t>
            </w:r>
          </w:p>
        </w:tc>
        <w:tc>
          <w:tcPr>
            <w:tcW w:w="1389" w:type="pct"/>
          </w:tcPr>
          <w:p w14:paraId="02E67884"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bCs/>
                <w:color w:val="000000"/>
                <w:sz w:val="24"/>
                <w:szCs w:val="24"/>
              </w:rPr>
              <w:t>ИП Ишаулов Б.С.</w:t>
            </w:r>
          </w:p>
          <w:p w14:paraId="5EAA1081"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bCs/>
                <w:color w:val="000000"/>
                <w:sz w:val="24"/>
                <w:szCs w:val="24"/>
              </w:rPr>
              <w:t>ИП Кущанов Е.Ф.</w:t>
            </w:r>
          </w:p>
        </w:tc>
      </w:tr>
      <w:tr w:rsidR="00AB5E2F" w:rsidRPr="00737329" w14:paraId="52219BC8" w14:textId="77777777" w:rsidTr="00F423A6">
        <w:trPr>
          <w:trHeight w:val="2432"/>
        </w:trPr>
        <w:tc>
          <w:tcPr>
            <w:tcW w:w="1527" w:type="pct"/>
            <w:vAlign w:val="center"/>
          </w:tcPr>
          <w:p w14:paraId="120DF983" w14:textId="77777777" w:rsidR="00AB5E2F" w:rsidRPr="00737329" w:rsidRDefault="00AB5E2F" w:rsidP="00F423A6">
            <w:pPr>
              <w:suppressAutoHyphens/>
              <w:spacing w:after="0" w:line="240" w:lineRule="auto"/>
              <w:jc w:val="both"/>
              <w:rPr>
                <w:rFonts w:ascii="Times New Roman" w:eastAsia="Arial Unicode MS" w:hAnsi="Times New Roman"/>
                <w:sz w:val="24"/>
                <w:szCs w:val="24"/>
                <w:lang w:eastAsia="ar-SA"/>
              </w:rPr>
            </w:pPr>
            <w:r w:rsidRPr="00737329">
              <w:rPr>
                <w:rFonts w:ascii="Times New Roman" w:eastAsia="Arial Unicode MS" w:hAnsi="Times New Roman"/>
                <w:sz w:val="24"/>
                <w:szCs w:val="24"/>
                <w:lang w:eastAsia="ar-SA"/>
              </w:rPr>
              <w:t>ремонт водопроводной системы сельского клуба по адресу: с.Тасбулак, ул. Центральная, дом 19; кадастровый номер 56:18:0402001:191</w:t>
            </w:r>
          </w:p>
          <w:p w14:paraId="3D29CD23" w14:textId="77777777" w:rsidR="00AB5E2F" w:rsidRPr="00737329" w:rsidRDefault="00AB5E2F" w:rsidP="00F423A6">
            <w:pPr>
              <w:spacing w:after="120" w:line="240" w:lineRule="auto"/>
              <w:jc w:val="both"/>
              <w:rPr>
                <w:rFonts w:ascii="Times New Roman" w:eastAsia="Times New Roman" w:hAnsi="Times New Roman"/>
                <w:sz w:val="24"/>
                <w:szCs w:val="24"/>
                <w:lang w:eastAsia="ru-RU"/>
              </w:rPr>
            </w:pPr>
          </w:p>
        </w:tc>
        <w:tc>
          <w:tcPr>
            <w:tcW w:w="927" w:type="pct"/>
          </w:tcPr>
          <w:p w14:paraId="07AF9A8D"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76C8B6BC"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50 тыс.руб.</w:t>
            </w:r>
          </w:p>
        </w:tc>
        <w:tc>
          <w:tcPr>
            <w:tcW w:w="1389" w:type="pct"/>
          </w:tcPr>
          <w:p w14:paraId="0D174E40"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color w:val="000000"/>
                <w:sz w:val="24"/>
                <w:szCs w:val="24"/>
              </w:rPr>
              <w:t>бюджет МО</w:t>
            </w:r>
          </w:p>
        </w:tc>
      </w:tr>
      <w:tr w:rsidR="00AB5E2F" w:rsidRPr="00737329" w14:paraId="0447A06C" w14:textId="77777777" w:rsidTr="00F423A6">
        <w:trPr>
          <w:trHeight w:val="637"/>
        </w:trPr>
        <w:tc>
          <w:tcPr>
            <w:tcW w:w="1527" w:type="pct"/>
            <w:vAlign w:val="center"/>
          </w:tcPr>
          <w:p w14:paraId="6E6219C6" w14:textId="77777777" w:rsidR="00AB5E2F" w:rsidRPr="00737329" w:rsidRDefault="00AB5E2F" w:rsidP="00F423A6">
            <w:pPr>
              <w:spacing w:after="0" w:line="240" w:lineRule="auto"/>
              <w:jc w:val="both"/>
              <w:rPr>
                <w:rFonts w:ascii="Times New Roman" w:eastAsia="Times New Roman" w:hAnsi="Times New Roman"/>
                <w:sz w:val="24"/>
                <w:szCs w:val="24"/>
                <w:lang w:val="x-none" w:eastAsia="x-none"/>
              </w:rPr>
            </w:pPr>
            <w:r w:rsidRPr="00737329">
              <w:rPr>
                <w:rFonts w:ascii="Times New Roman" w:eastAsia="Times New Roman" w:hAnsi="Times New Roman"/>
                <w:sz w:val="24"/>
                <w:szCs w:val="24"/>
                <w:lang w:eastAsia="ru-RU"/>
              </w:rPr>
              <w:t>благоустройство спортивной площадки в с.Караганка (футбольное поле)</w:t>
            </w:r>
          </w:p>
          <w:p w14:paraId="4483C421" w14:textId="77777777" w:rsidR="00AB5E2F" w:rsidRPr="00737329" w:rsidRDefault="00AB5E2F" w:rsidP="00F423A6">
            <w:pPr>
              <w:spacing w:after="0" w:line="240" w:lineRule="auto"/>
              <w:jc w:val="both"/>
              <w:rPr>
                <w:rFonts w:ascii="Times New Roman" w:eastAsia="Times New Roman" w:hAnsi="Times New Roman"/>
                <w:sz w:val="24"/>
                <w:szCs w:val="24"/>
                <w:lang w:val="x-none" w:eastAsia="x-none"/>
              </w:rPr>
            </w:pPr>
          </w:p>
        </w:tc>
        <w:tc>
          <w:tcPr>
            <w:tcW w:w="927" w:type="pct"/>
          </w:tcPr>
          <w:p w14:paraId="0E0801EE"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643EB611"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30,0 тыс.руб</w:t>
            </w:r>
          </w:p>
        </w:tc>
        <w:tc>
          <w:tcPr>
            <w:tcW w:w="1389" w:type="pct"/>
          </w:tcPr>
          <w:p w14:paraId="54DB8344"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color w:val="000000"/>
                <w:sz w:val="24"/>
                <w:szCs w:val="24"/>
              </w:rPr>
              <w:t>ИП Нургалиев Ж.Ж.</w:t>
            </w:r>
          </w:p>
        </w:tc>
      </w:tr>
      <w:tr w:rsidR="00AB5E2F" w:rsidRPr="00737329" w14:paraId="713F30F5" w14:textId="77777777" w:rsidTr="00F423A6">
        <w:trPr>
          <w:trHeight w:val="637"/>
        </w:trPr>
        <w:tc>
          <w:tcPr>
            <w:tcW w:w="1527" w:type="pct"/>
            <w:vAlign w:val="center"/>
          </w:tcPr>
          <w:p w14:paraId="4AE2051C" w14:textId="77777777" w:rsidR="00AB5E2F" w:rsidRPr="00737329" w:rsidRDefault="00AB5E2F" w:rsidP="00F423A6">
            <w:pPr>
              <w:tabs>
                <w:tab w:val="left" w:pos="540"/>
              </w:tabs>
              <w:spacing w:after="0" w:line="240" w:lineRule="auto"/>
              <w:jc w:val="both"/>
              <w:rPr>
                <w:rFonts w:ascii="Times New Roman" w:eastAsia="Arial Unicode MS" w:hAnsi="Times New Roman" w:cs="Arial Unicode MS"/>
                <w:color w:val="000000"/>
                <w:sz w:val="24"/>
                <w:szCs w:val="24"/>
                <w:lang w:eastAsia="ru-RU"/>
              </w:rPr>
            </w:pPr>
            <w:r w:rsidRPr="00737329">
              <w:rPr>
                <w:rFonts w:ascii="Times New Roman" w:eastAsia="Arial Unicode MS" w:hAnsi="Times New Roman" w:cs="Arial Unicode MS"/>
                <w:color w:val="000000"/>
                <w:sz w:val="24"/>
                <w:szCs w:val="24"/>
                <w:lang w:eastAsia="ru-RU"/>
              </w:rPr>
              <w:t>организация работы спортивных секций (волейбольной и футбольной)</w:t>
            </w:r>
          </w:p>
          <w:p w14:paraId="5BEACDA6" w14:textId="77777777" w:rsidR="00AB5E2F" w:rsidRPr="00737329" w:rsidRDefault="00AB5E2F" w:rsidP="00F423A6">
            <w:pPr>
              <w:spacing w:after="0" w:line="240" w:lineRule="auto"/>
              <w:jc w:val="both"/>
              <w:rPr>
                <w:rFonts w:ascii="Times New Roman" w:eastAsia="Times New Roman" w:hAnsi="Times New Roman"/>
                <w:sz w:val="24"/>
                <w:szCs w:val="24"/>
                <w:lang w:eastAsia="x-none"/>
              </w:rPr>
            </w:pPr>
          </w:p>
          <w:p w14:paraId="59E04846" w14:textId="77777777" w:rsidR="00AB5E2F" w:rsidRPr="00737329" w:rsidRDefault="00AB5E2F" w:rsidP="00F423A6">
            <w:pPr>
              <w:spacing w:after="0" w:line="240" w:lineRule="auto"/>
              <w:jc w:val="both"/>
              <w:rPr>
                <w:rFonts w:ascii="Times New Roman" w:eastAsia="Times New Roman" w:hAnsi="Times New Roman"/>
                <w:sz w:val="24"/>
                <w:szCs w:val="24"/>
                <w:lang w:eastAsia="x-none"/>
              </w:rPr>
            </w:pPr>
          </w:p>
        </w:tc>
        <w:tc>
          <w:tcPr>
            <w:tcW w:w="927" w:type="pct"/>
          </w:tcPr>
          <w:p w14:paraId="0C417FA6"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2017-2023</w:t>
            </w:r>
          </w:p>
        </w:tc>
        <w:tc>
          <w:tcPr>
            <w:tcW w:w="1157" w:type="pct"/>
          </w:tcPr>
          <w:p w14:paraId="47CAAB17" w14:textId="77777777" w:rsidR="00AB5E2F" w:rsidRPr="00737329" w:rsidRDefault="00AB5E2F" w:rsidP="00F423A6">
            <w:pPr>
              <w:spacing w:after="0" w:line="240" w:lineRule="auto"/>
              <w:jc w:val="center"/>
              <w:rPr>
                <w:rFonts w:ascii="Times New Roman" w:eastAsia="Arial Unicode MS" w:hAnsi="Times New Roman"/>
                <w:color w:val="000000"/>
                <w:sz w:val="24"/>
                <w:szCs w:val="24"/>
              </w:rPr>
            </w:pPr>
            <w:r w:rsidRPr="00737329">
              <w:rPr>
                <w:rFonts w:ascii="Times New Roman" w:eastAsia="Arial Unicode MS" w:hAnsi="Times New Roman"/>
                <w:color w:val="000000"/>
                <w:sz w:val="24"/>
                <w:szCs w:val="24"/>
              </w:rPr>
              <w:t>20,0 тыс.руб</w:t>
            </w:r>
          </w:p>
        </w:tc>
        <w:tc>
          <w:tcPr>
            <w:tcW w:w="1389" w:type="pct"/>
          </w:tcPr>
          <w:p w14:paraId="45127C81" w14:textId="77777777" w:rsidR="00AB5E2F" w:rsidRPr="00737329" w:rsidRDefault="00AB5E2F" w:rsidP="00F423A6">
            <w:pPr>
              <w:spacing w:after="0" w:line="240" w:lineRule="auto"/>
              <w:jc w:val="center"/>
              <w:rPr>
                <w:rFonts w:ascii="Times New Roman" w:eastAsia="Arial Unicode MS" w:hAnsi="Times New Roman"/>
                <w:bCs/>
                <w:color w:val="000000"/>
                <w:sz w:val="24"/>
                <w:szCs w:val="24"/>
              </w:rPr>
            </w:pPr>
            <w:r w:rsidRPr="00737329">
              <w:rPr>
                <w:rFonts w:ascii="Times New Roman" w:eastAsia="Arial Unicode MS" w:hAnsi="Times New Roman"/>
                <w:color w:val="000000"/>
                <w:sz w:val="24"/>
                <w:szCs w:val="24"/>
              </w:rPr>
              <w:t>ИП Нургалиев Ж.Ж.</w:t>
            </w:r>
          </w:p>
        </w:tc>
      </w:tr>
    </w:tbl>
    <w:p w14:paraId="20462DE1"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3F5AC26B"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17E146C2"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386449AF"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7A6B83CE"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09AC6FBF"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3747BA3E"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p>
    <w:p w14:paraId="55C0BDC8" w14:textId="77777777" w:rsidR="00AB5E2F" w:rsidRPr="00737329" w:rsidRDefault="00AB5E2F" w:rsidP="00AB5E2F">
      <w:pPr>
        <w:suppressAutoHyphens/>
        <w:spacing w:before="100" w:after="100" w:line="100" w:lineRule="atLeast"/>
        <w:jc w:val="both"/>
        <w:rPr>
          <w:rFonts w:ascii="Times New Roman" w:eastAsia="Times New Roman" w:hAnsi="Times New Roman"/>
          <w:b/>
          <w:sz w:val="24"/>
          <w:szCs w:val="24"/>
          <w:lang w:eastAsia="ar-SA"/>
        </w:rPr>
      </w:pPr>
      <w:r w:rsidRPr="00737329">
        <w:rPr>
          <w:rFonts w:ascii="Times New Roman" w:eastAsia="Times New Roman" w:hAnsi="Times New Roman"/>
          <w:b/>
          <w:sz w:val="24"/>
          <w:szCs w:val="24"/>
          <w:lang w:eastAsia="ar-SA"/>
        </w:rPr>
        <w:lastRenderedPageBreak/>
        <w:t>Раздел 4.</w:t>
      </w:r>
      <w:r w:rsidRPr="00737329">
        <w:rPr>
          <w:rFonts w:ascii="Times New Roman" w:eastAsia="Times New Roman" w:hAnsi="Times New Roman"/>
          <w:sz w:val="24"/>
          <w:szCs w:val="24"/>
          <w:lang w:eastAsia="ar-SA"/>
        </w:rPr>
        <w:t xml:space="preserve"> </w:t>
      </w:r>
      <w:r w:rsidRPr="00737329">
        <w:rPr>
          <w:rFonts w:ascii="Times New Roman" w:eastAsia="Times New Roman" w:hAnsi="Times New Roman"/>
          <w:b/>
          <w:sz w:val="24"/>
          <w:szCs w:val="24"/>
          <w:lang w:eastAsia="ar-SA"/>
        </w:rPr>
        <w:t>Целевые индикаторы программы включающие техники экономические финансовые и социально –экономические показатели развития социальной инфраструктуры.</w:t>
      </w:r>
    </w:p>
    <w:tbl>
      <w:tblPr>
        <w:tblW w:w="9806" w:type="dxa"/>
        <w:tblLayout w:type="fixed"/>
        <w:tblLook w:val="0000" w:firstRow="0" w:lastRow="0" w:firstColumn="0" w:lastColumn="0" w:noHBand="0" w:noVBand="0"/>
      </w:tblPr>
      <w:tblGrid>
        <w:gridCol w:w="3651"/>
        <w:gridCol w:w="2267"/>
        <w:gridCol w:w="1511"/>
        <w:gridCol w:w="1133"/>
        <w:gridCol w:w="1044"/>
        <w:gridCol w:w="200"/>
      </w:tblGrid>
      <w:tr w:rsidR="00AB5E2F" w:rsidRPr="00737329" w14:paraId="6E5BE53A" w14:textId="77777777" w:rsidTr="00F423A6">
        <w:trPr>
          <w:gridAfter w:val="1"/>
          <w:wAfter w:w="200" w:type="dxa"/>
        </w:trPr>
        <w:tc>
          <w:tcPr>
            <w:tcW w:w="3651" w:type="dxa"/>
            <w:vMerge w:val="restart"/>
            <w:tcBorders>
              <w:top w:val="single" w:sz="4" w:space="0" w:color="000000"/>
              <w:left w:val="single" w:sz="4" w:space="0" w:color="000000"/>
              <w:bottom w:val="single" w:sz="4" w:space="0" w:color="000000"/>
              <w:right w:val="single" w:sz="4" w:space="0" w:color="000000"/>
            </w:tcBorders>
          </w:tcPr>
          <w:p w14:paraId="5E3D72A7"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Наименование индикаторов целей Программы</w:t>
            </w:r>
          </w:p>
        </w:tc>
        <w:tc>
          <w:tcPr>
            <w:tcW w:w="2267" w:type="dxa"/>
            <w:vMerge w:val="restart"/>
            <w:tcBorders>
              <w:top w:val="single" w:sz="4" w:space="0" w:color="000000"/>
              <w:left w:val="single" w:sz="4" w:space="0" w:color="000000"/>
              <w:bottom w:val="single" w:sz="4" w:space="0" w:color="000000"/>
              <w:right w:val="single" w:sz="4" w:space="0" w:color="000000"/>
            </w:tcBorders>
          </w:tcPr>
          <w:p w14:paraId="76645811"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ед. измерения индикаторов целей Программы</w:t>
            </w:r>
          </w:p>
        </w:tc>
        <w:tc>
          <w:tcPr>
            <w:tcW w:w="3688" w:type="dxa"/>
            <w:gridSpan w:val="3"/>
            <w:tcBorders>
              <w:top w:val="single" w:sz="4" w:space="0" w:color="000000"/>
              <w:left w:val="single" w:sz="4" w:space="0" w:color="000000"/>
              <w:bottom w:val="single" w:sz="4" w:space="0" w:color="000000"/>
              <w:right w:val="single" w:sz="4" w:space="0" w:color="000000"/>
            </w:tcBorders>
          </w:tcPr>
          <w:p w14:paraId="0293777F" w14:textId="77777777" w:rsidR="00AB5E2F" w:rsidRPr="00737329" w:rsidRDefault="00AB5E2F" w:rsidP="00F423A6">
            <w:pPr>
              <w:suppressAutoHyphens/>
              <w:spacing w:before="100" w:after="0" w:line="100" w:lineRule="atLeast"/>
              <w:jc w:val="both"/>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промежуточные значения индикаторов</w:t>
            </w:r>
          </w:p>
        </w:tc>
      </w:tr>
      <w:tr w:rsidR="00AB5E2F" w:rsidRPr="00737329" w14:paraId="57313359" w14:textId="77777777" w:rsidTr="00F423A6">
        <w:tc>
          <w:tcPr>
            <w:tcW w:w="3651" w:type="dxa"/>
            <w:vMerge/>
            <w:tcBorders>
              <w:top w:val="single" w:sz="4" w:space="0" w:color="000000"/>
              <w:left w:val="single" w:sz="4" w:space="0" w:color="000000"/>
              <w:bottom w:val="single" w:sz="4" w:space="0" w:color="000000"/>
              <w:right w:val="single" w:sz="4" w:space="0" w:color="000000"/>
            </w:tcBorders>
          </w:tcPr>
          <w:p w14:paraId="5675D4B6" w14:textId="77777777" w:rsidR="00AB5E2F" w:rsidRPr="00737329" w:rsidRDefault="00AB5E2F" w:rsidP="00F423A6">
            <w:pPr>
              <w:suppressAutoHyphens/>
              <w:spacing w:before="100" w:after="0" w:line="100" w:lineRule="atLeast"/>
              <w:jc w:val="both"/>
              <w:rPr>
                <w:rFonts w:ascii="Times New Roman" w:eastAsia="Times New Roman" w:hAnsi="Times New Roman"/>
                <w:sz w:val="24"/>
                <w:szCs w:val="24"/>
                <w:lang w:eastAsia="ar-SA"/>
              </w:rPr>
            </w:pPr>
          </w:p>
        </w:tc>
        <w:tc>
          <w:tcPr>
            <w:tcW w:w="2267" w:type="dxa"/>
            <w:vMerge/>
            <w:tcBorders>
              <w:top w:val="single" w:sz="4" w:space="0" w:color="000000"/>
              <w:left w:val="single" w:sz="4" w:space="0" w:color="000000"/>
              <w:bottom w:val="single" w:sz="4" w:space="0" w:color="000000"/>
              <w:right w:val="single" w:sz="4" w:space="0" w:color="000000"/>
            </w:tcBorders>
          </w:tcPr>
          <w:p w14:paraId="016E3797" w14:textId="77777777" w:rsidR="00AB5E2F" w:rsidRPr="00737329" w:rsidRDefault="00AB5E2F" w:rsidP="00F423A6">
            <w:pPr>
              <w:suppressAutoHyphens/>
              <w:spacing w:before="100" w:after="0" w:line="100" w:lineRule="atLeast"/>
              <w:jc w:val="both"/>
              <w:rPr>
                <w:rFonts w:ascii="Times New Roman" w:eastAsia="Times New Roman" w:hAnsi="Times New Roman"/>
                <w:sz w:val="24"/>
                <w:szCs w:val="24"/>
                <w:lang w:eastAsia="ar-SA"/>
              </w:rPr>
            </w:pPr>
          </w:p>
        </w:tc>
        <w:tc>
          <w:tcPr>
            <w:tcW w:w="1511" w:type="dxa"/>
            <w:tcBorders>
              <w:top w:val="single" w:sz="4" w:space="0" w:color="000000"/>
              <w:left w:val="single" w:sz="4" w:space="0" w:color="000000"/>
              <w:bottom w:val="single" w:sz="4" w:space="0" w:color="000000"/>
              <w:right w:val="single" w:sz="4" w:space="0" w:color="000000"/>
            </w:tcBorders>
          </w:tcPr>
          <w:p w14:paraId="7C575DCA"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2016</w:t>
            </w:r>
          </w:p>
        </w:tc>
        <w:tc>
          <w:tcPr>
            <w:tcW w:w="1133" w:type="dxa"/>
            <w:tcBorders>
              <w:top w:val="single" w:sz="4" w:space="0" w:color="000000"/>
              <w:left w:val="single" w:sz="4" w:space="0" w:color="000000"/>
              <w:bottom w:val="single" w:sz="4" w:space="0" w:color="000000"/>
              <w:right w:val="single" w:sz="4" w:space="0" w:color="000000"/>
            </w:tcBorders>
          </w:tcPr>
          <w:p w14:paraId="3EB60898"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2020</w:t>
            </w:r>
          </w:p>
        </w:tc>
        <w:tc>
          <w:tcPr>
            <w:tcW w:w="1244" w:type="dxa"/>
            <w:gridSpan w:val="2"/>
            <w:tcBorders>
              <w:top w:val="single" w:sz="4" w:space="0" w:color="000000"/>
              <w:left w:val="single" w:sz="4" w:space="0" w:color="000000"/>
              <w:bottom w:val="single" w:sz="4" w:space="0" w:color="000000"/>
              <w:right w:val="single" w:sz="4" w:space="0" w:color="000000"/>
            </w:tcBorders>
          </w:tcPr>
          <w:p w14:paraId="6874781F"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2025</w:t>
            </w:r>
          </w:p>
        </w:tc>
      </w:tr>
      <w:tr w:rsidR="00AB5E2F" w:rsidRPr="00737329" w14:paraId="0C747B05" w14:textId="77777777" w:rsidTr="00F423A6">
        <w:tc>
          <w:tcPr>
            <w:tcW w:w="3651" w:type="dxa"/>
            <w:tcBorders>
              <w:top w:val="single" w:sz="4" w:space="0" w:color="000000"/>
              <w:left w:val="single" w:sz="4" w:space="0" w:color="000000"/>
              <w:bottom w:val="single" w:sz="4" w:space="0" w:color="000000"/>
              <w:right w:val="single" w:sz="4" w:space="0" w:color="000000"/>
            </w:tcBorders>
          </w:tcPr>
          <w:p w14:paraId="158BC15D"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 xml:space="preserve">площадь жилых помещений, введенная в эксплуатацию за год </w:t>
            </w:r>
          </w:p>
        </w:tc>
        <w:tc>
          <w:tcPr>
            <w:tcW w:w="2267" w:type="dxa"/>
            <w:tcBorders>
              <w:top w:val="single" w:sz="4" w:space="0" w:color="000000"/>
              <w:left w:val="single" w:sz="4" w:space="0" w:color="000000"/>
              <w:bottom w:val="single" w:sz="4" w:space="0" w:color="000000"/>
              <w:right w:val="single" w:sz="4" w:space="0" w:color="000000"/>
            </w:tcBorders>
          </w:tcPr>
          <w:p w14:paraId="2D85D312"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м</w:t>
            </w:r>
            <w:r w:rsidRPr="00737329">
              <w:rPr>
                <w:rFonts w:ascii="Times New Roman" w:eastAsia="Times New Roman" w:hAnsi="Times New Roman"/>
                <w:sz w:val="24"/>
                <w:szCs w:val="24"/>
                <w:vertAlign w:val="superscript"/>
                <w:lang w:eastAsia="ar-SA"/>
              </w:rPr>
              <w:t>2</w:t>
            </w:r>
          </w:p>
        </w:tc>
        <w:tc>
          <w:tcPr>
            <w:tcW w:w="1511" w:type="dxa"/>
            <w:tcBorders>
              <w:top w:val="single" w:sz="4" w:space="0" w:color="000000"/>
              <w:left w:val="single" w:sz="4" w:space="0" w:color="000000"/>
              <w:bottom w:val="single" w:sz="4" w:space="0" w:color="000000"/>
              <w:right w:val="single" w:sz="4" w:space="0" w:color="000000"/>
            </w:tcBorders>
          </w:tcPr>
          <w:p w14:paraId="01FF1B8E"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p>
        </w:tc>
        <w:tc>
          <w:tcPr>
            <w:tcW w:w="1133" w:type="dxa"/>
            <w:tcBorders>
              <w:top w:val="single" w:sz="4" w:space="0" w:color="000000"/>
              <w:left w:val="single" w:sz="4" w:space="0" w:color="000000"/>
              <w:bottom w:val="single" w:sz="4" w:space="0" w:color="000000"/>
              <w:right w:val="single" w:sz="4" w:space="0" w:color="000000"/>
            </w:tcBorders>
          </w:tcPr>
          <w:p w14:paraId="32D0CB09"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p>
        </w:tc>
        <w:tc>
          <w:tcPr>
            <w:tcW w:w="1244" w:type="dxa"/>
            <w:gridSpan w:val="2"/>
            <w:tcBorders>
              <w:top w:val="single" w:sz="4" w:space="0" w:color="000000"/>
              <w:left w:val="single" w:sz="4" w:space="0" w:color="000000"/>
              <w:bottom w:val="single" w:sz="4" w:space="0" w:color="000000"/>
              <w:right w:val="single" w:sz="4" w:space="0" w:color="000000"/>
            </w:tcBorders>
          </w:tcPr>
          <w:p w14:paraId="0F09F7CF"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p>
        </w:tc>
      </w:tr>
      <w:tr w:rsidR="00AB5E2F" w:rsidRPr="00737329" w14:paraId="05942D60" w14:textId="77777777" w:rsidTr="00F423A6">
        <w:tc>
          <w:tcPr>
            <w:tcW w:w="3651" w:type="dxa"/>
            <w:tcBorders>
              <w:top w:val="single" w:sz="4" w:space="0" w:color="000000"/>
              <w:left w:val="single" w:sz="4" w:space="0" w:color="000000"/>
              <w:bottom w:val="single" w:sz="4" w:space="0" w:color="000000"/>
              <w:right w:val="single" w:sz="4" w:space="0" w:color="000000"/>
            </w:tcBorders>
          </w:tcPr>
          <w:p w14:paraId="6BA038D8"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доля детей в возрасте от 1 до 6 лет (включит.) обеспеченных дошкольными учреждениями (норматив 70 – 85%)</w:t>
            </w:r>
          </w:p>
        </w:tc>
        <w:tc>
          <w:tcPr>
            <w:tcW w:w="2267" w:type="dxa"/>
            <w:tcBorders>
              <w:top w:val="single" w:sz="4" w:space="0" w:color="000000"/>
              <w:left w:val="single" w:sz="4" w:space="0" w:color="000000"/>
              <w:bottom w:val="single" w:sz="4" w:space="0" w:color="000000"/>
              <w:right w:val="single" w:sz="4" w:space="0" w:color="000000"/>
            </w:tcBorders>
          </w:tcPr>
          <w:p w14:paraId="7CB1A1FD"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w:t>
            </w:r>
          </w:p>
        </w:tc>
        <w:tc>
          <w:tcPr>
            <w:tcW w:w="1511" w:type="dxa"/>
            <w:tcBorders>
              <w:top w:val="single" w:sz="4" w:space="0" w:color="000000"/>
              <w:left w:val="single" w:sz="4" w:space="0" w:color="000000"/>
              <w:bottom w:val="single" w:sz="4" w:space="0" w:color="000000"/>
              <w:right w:val="single" w:sz="4" w:space="0" w:color="000000"/>
            </w:tcBorders>
          </w:tcPr>
          <w:p w14:paraId="45A059ED"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c>
          <w:tcPr>
            <w:tcW w:w="1133" w:type="dxa"/>
            <w:tcBorders>
              <w:top w:val="single" w:sz="4" w:space="0" w:color="000000"/>
              <w:left w:val="single" w:sz="4" w:space="0" w:color="000000"/>
              <w:bottom w:val="single" w:sz="4" w:space="0" w:color="000000"/>
              <w:right w:val="single" w:sz="4" w:space="0" w:color="000000"/>
            </w:tcBorders>
          </w:tcPr>
          <w:p w14:paraId="33A6AC0B"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c>
          <w:tcPr>
            <w:tcW w:w="1244" w:type="dxa"/>
            <w:gridSpan w:val="2"/>
            <w:tcBorders>
              <w:top w:val="single" w:sz="4" w:space="0" w:color="000000"/>
              <w:left w:val="single" w:sz="4" w:space="0" w:color="000000"/>
              <w:bottom w:val="single" w:sz="4" w:space="0" w:color="000000"/>
              <w:right w:val="single" w:sz="4" w:space="0" w:color="000000"/>
            </w:tcBorders>
          </w:tcPr>
          <w:p w14:paraId="1C22FEC3"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r>
      <w:tr w:rsidR="00AB5E2F" w:rsidRPr="00737329" w14:paraId="14E937F7" w14:textId="77777777" w:rsidTr="00F423A6">
        <w:tc>
          <w:tcPr>
            <w:tcW w:w="3651" w:type="dxa"/>
            <w:tcBorders>
              <w:top w:val="single" w:sz="4" w:space="0" w:color="000000"/>
              <w:left w:val="single" w:sz="4" w:space="0" w:color="000000"/>
              <w:bottom w:val="single" w:sz="4" w:space="0" w:color="000000"/>
              <w:right w:val="single" w:sz="4" w:space="0" w:color="000000"/>
            </w:tcBorders>
          </w:tcPr>
          <w:p w14:paraId="209D67A3"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доля детей школьного возраста, обеспеченных ученическими местами в школе в одну смену</w:t>
            </w:r>
          </w:p>
        </w:tc>
        <w:tc>
          <w:tcPr>
            <w:tcW w:w="2267" w:type="dxa"/>
            <w:tcBorders>
              <w:top w:val="single" w:sz="4" w:space="0" w:color="000000"/>
              <w:left w:val="single" w:sz="4" w:space="0" w:color="000000"/>
              <w:bottom w:val="single" w:sz="4" w:space="0" w:color="000000"/>
              <w:right w:val="single" w:sz="4" w:space="0" w:color="000000"/>
            </w:tcBorders>
          </w:tcPr>
          <w:p w14:paraId="519D8EB0"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w:t>
            </w:r>
          </w:p>
        </w:tc>
        <w:tc>
          <w:tcPr>
            <w:tcW w:w="1511" w:type="dxa"/>
            <w:tcBorders>
              <w:top w:val="single" w:sz="4" w:space="0" w:color="000000"/>
              <w:left w:val="single" w:sz="4" w:space="0" w:color="000000"/>
              <w:bottom w:val="single" w:sz="4" w:space="0" w:color="000000"/>
              <w:right w:val="single" w:sz="4" w:space="0" w:color="000000"/>
            </w:tcBorders>
          </w:tcPr>
          <w:p w14:paraId="2477D1CD"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c>
          <w:tcPr>
            <w:tcW w:w="1133" w:type="dxa"/>
            <w:tcBorders>
              <w:top w:val="single" w:sz="4" w:space="0" w:color="000000"/>
              <w:left w:val="single" w:sz="4" w:space="0" w:color="000000"/>
              <w:bottom w:val="single" w:sz="4" w:space="0" w:color="000000"/>
              <w:right w:val="single" w:sz="4" w:space="0" w:color="000000"/>
            </w:tcBorders>
          </w:tcPr>
          <w:p w14:paraId="23B8737A"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c>
          <w:tcPr>
            <w:tcW w:w="1244" w:type="dxa"/>
            <w:gridSpan w:val="2"/>
            <w:tcBorders>
              <w:top w:val="single" w:sz="4" w:space="0" w:color="000000"/>
              <w:left w:val="single" w:sz="4" w:space="0" w:color="000000"/>
              <w:bottom w:val="single" w:sz="4" w:space="0" w:color="000000"/>
              <w:right w:val="single" w:sz="4" w:space="0" w:color="000000"/>
            </w:tcBorders>
          </w:tcPr>
          <w:p w14:paraId="7632C62A"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100%</w:t>
            </w:r>
          </w:p>
        </w:tc>
      </w:tr>
      <w:tr w:rsidR="00AB5E2F" w:rsidRPr="00737329" w14:paraId="30A52E7B" w14:textId="77777777" w:rsidTr="00F423A6">
        <w:tc>
          <w:tcPr>
            <w:tcW w:w="3651" w:type="dxa"/>
            <w:tcBorders>
              <w:top w:val="single" w:sz="4" w:space="0" w:color="000000"/>
              <w:left w:val="single" w:sz="4" w:space="0" w:color="000000"/>
              <w:bottom w:val="single" w:sz="4" w:space="0" w:color="000000"/>
              <w:right w:val="single" w:sz="4" w:space="0" w:color="000000"/>
            </w:tcBorders>
          </w:tcPr>
          <w:p w14:paraId="5214B833"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вместимость   клубов, библиотек, учреждений дополнительного образования (норматив 190 на 1000 жит.)</w:t>
            </w:r>
          </w:p>
        </w:tc>
        <w:tc>
          <w:tcPr>
            <w:tcW w:w="2267" w:type="dxa"/>
            <w:tcBorders>
              <w:top w:val="single" w:sz="4" w:space="0" w:color="000000"/>
              <w:left w:val="single" w:sz="4" w:space="0" w:color="000000"/>
              <w:bottom w:val="single" w:sz="4" w:space="0" w:color="000000"/>
              <w:right w:val="single" w:sz="4" w:space="0" w:color="000000"/>
            </w:tcBorders>
          </w:tcPr>
          <w:p w14:paraId="7FEB6293"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кол-во мест</w:t>
            </w:r>
          </w:p>
        </w:tc>
        <w:tc>
          <w:tcPr>
            <w:tcW w:w="1511" w:type="dxa"/>
            <w:tcBorders>
              <w:top w:val="single" w:sz="4" w:space="0" w:color="000000"/>
              <w:left w:val="single" w:sz="4" w:space="0" w:color="000000"/>
              <w:bottom w:val="single" w:sz="4" w:space="0" w:color="000000"/>
              <w:right w:val="single" w:sz="4" w:space="0" w:color="000000"/>
            </w:tcBorders>
          </w:tcPr>
          <w:p w14:paraId="0431B0BF"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190</w:t>
            </w:r>
          </w:p>
        </w:tc>
        <w:tc>
          <w:tcPr>
            <w:tcW w:w="1133" w:type="dxa"/>
            <w:tcBorders>
              <w:top w:val="single" w:sz="4" w:space="0" w:color="000000"/>
              <w:left w:val="single" w:sz="4" w:space="0" w:color="000000"/>
              <w:bottom w:val="single" w:sz="4" w:space="0" w:color="000000"/>
              <w:right w:val="single" w:sz="4" w:space="0" w:color="000000"/>
            </w:tcBorders>
          </w:tcPr>
          <w:p w14:paraId="01562EF0"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190</w:t>
            </w:r>
          </w:p>
        </w:tc>
        <w:tc>
          <w:tcPr>
            <w:tcW w:w="1244" w:type="dxa"/>
            <w:gridSpan w:val="2"/>
            <w:tcBorders>
              <w:top w:val="single" w:sz="4" w:space="0" w:color="000000"/>
              <w:left w:val="single" w:sz="4" w:space="0" w:color="000000"/>
              <w:bottom w:val="single" w:sz="4" w:space="0" w:color="000000"/>
              <w:right w:val="single" w:sz="4" w:space="0" w:color="000000"/>
            </w:tcBorders>
          </w:tcPr>
          <w:p w14:paraId="62534C5B"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190</w:t>
            </w:r>
          </w:p>
        </w:tc>
      </w:tr>
      <w:tr w:rsidR="00AB5E2F" w:rsidRPr="00737329" w14:paraId="04217FE1" w14:textId="77777777" w:rsidTr="00F423A6">
        <w:tc>
          <w:tcPr>
            <w:tcW w:w="3651" w:type="dxa"/>
            <w:tcBorders>
              <w:top w:val="single" w:sz="4" w:space="0" w:color="000000"/>
              <w:left w:val="single" w:sz="4" w:space="0" w:color="000000"/>
              <w:bottom w:val="single" w:sz="4" w:space="0" w:color="000000"/>
              <w:right w:val="single" w:sz="4" w:space="0" w:color="000000"/>
            </w:tcBorders>
          </w:tcPr>
          <w:p w14:paraId="4BF4E772" w14:textId="77777777" w:rsidR="00AB5E2F" w:rsidRPr="00737329" w:rsidRDefault="00AB5E2F" w:rsidP="00F423A6">
            <w:pPr>
              <w:suppressAutoHyphens/>
              <w:spacing w:before="100" w:after="0" w:line="100" w:lineRule="atLeast"/>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площадь торговых предприятий (норматив 200 м</w:t>
            </w:r>
            <w:r w:rsidRPr="00737329">
              <w:rPr>
                <w:rFonts w:ascii="Times New Roman" w:eastAsia="Times New Roman" w:hAnsi="Times New Roman"/>
                <w:sz w:val="24"/>
                <w:szCs w:val="24"/>
                <w:vertAlign w:val="superscript"/>
                <w:lang w:eastAsia="ar-SA"/>
              </w:rPr>
              <w:t xml:space="preserve">2  </w:t>
            </w:r>
            <w:r w:rsidRPr="00737329">
              <w:rPr>
                <w:rFonts w:ascii="Times New Roman" w:eastAsia="Times New Roman" w:hAnsi="Times New Roman"/>
                <w:sz w:val="24"/>
                <w:szCs w:val="24"/>
                <w:lang w:eastAsia="ar-SA"/>
              </w:rPr>
              <w:t xml:space="preserve"> продовольств.  и 400 м</w:t>
            </w:r>
            <w:r w:rsidRPr="00737329">
              <w:rPr>
                <w:rFonts w:ascii="Times New Roman" w:eastAsia="Times New Roman" w:hAnsi="Times New Roman"/>
                <w:sz w:val="24"/>
                <w:szCs w:val="24"/>
                <w:vertAlign w:val="superscript"/>
                <w:lang w:eastAsia="ar-SA"/>
              </w:rPr>
              <w:t xml:space="preserve">2 </w:t>
            </w:r>
            <w:r w:rsidRPr="00737329">
              <w:rPr>
                <w:rFonts w:ascii="Times New Roman" w:eastAsia="Times New Roman" w:hAnsi="Times New Roman"/>
                <w:sz w:val="24"/>
                <w:szCs w:val="24"/>
                <w:lang w:eastAsia="ar-SA"/>
              </w:rPr>
              <w:t>прочими на 1000 жителей</w:t>
            </w:r>
          </w:p>
        </w:tc>
        <w:tc>
          <w:tcPr>
            <w:tcW w:w="2267" w:type="dxa"/>
            <w:tcBorders>
              <w:top w:val="single" w:sz="4" w:space="0" w:color="000000"/>
              <w:left w:val="single" w:sz="4" w:space="0" w:color="000000"/>
              <w:bottom w:val="single" w:sz="4" w:space="0" w:color="000000"/>
              <w:right w:val="single" w:sz="4" w:space="0" w:color="000000"/>
            </w:tcBorders>
          </w:tcPr>
          <w:p w14:paraId="0D5FD430"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м</w:t>
            </w:r>
            <w:r w:rsidRPr="00737329">
              <w:rPr>
                <w:rFonts w:ascii="Times New Roman" w:eastAsia="Times New Roman" w:hAnsi="Times New Roman"/>
                <w:sz w:val="24"/>
                <w:szCs w:val="24"/>
                <w:vertAlign w:val="superscript"/>
                <w:lang w:eastAsia="ar-SA"/>
              </w:rPr>
              <w:t>2</w:t>
            </w:r>
          </w:p>
        </w:tc>
        <w:tc>
          <w:tcPr>
            <w:tcW w:w="1511" w:type="dxa"/>
            <w:tcBorders>
              <w:top w:val="single" w:sz="4" w:space="0" w:color="000000"/>
              <w:left w:val="single" w:sz="4" w:space="0" w:color="000000"/>
              <w:bottom w:val="single" w:sz="4" w:space="0" w:color="000000"/>
              <w:right w:val="single" w:sz="4" w:space="0" w:color="000000"/>
            </w:tcBorders>
          </w:tcPr>
          <w:p w14:paraId="305BEBC3"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114,2</w:t>
            </w:r>
          </w:p>
        </w:tc>
        <w:tc>
          <w:tcPr>
            <w:tcW w:w="1133" w:type="dxa"/>
            <w:tcBorders>
              <w:top w:val="single" w:sz="4" w:space="0" w:color="000000"/>
              <w:left w:val="single" w:sz="4" w:space="0" w:color="000000"/>
              <w:bottom w:val="single" w:sz="4" w:space="0" w:color="000000"/>
              <w:right w:val="single" w:sz="4" w:space="0" w:color="000000"/>
            </w:tcBorders>
          </w:tcPr>
          <w:p w14:paraId="517065C4"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w:t>
            </w:r>
          </w:p>
        </w:tc>
        <w:tc>
          <w:tcPr>
            <w:tcW w:w="1244" w:type="dxa"/>
            <w:gridSpan w:val="2"/>
            <w:tcBorders>
              <w:top w:val="single" w:sz="4" w:space="0" w:color="000000"/>
              <w:left w:val="single" w:sz="4" w:space="0" w:color="000000"/>
              <w:bottom w:val="single" w:sz="4" w:space="0" w:color="000000"/>
              <w:right w:val="single" w:sz="4" w:space="0" w:color="000000"/>
            </w:tcBorders>
          </w:tcPr>
          <w:p w14:paraId="5FFCE672" w14:textId="77777777" w:rsidR="00AB5E2F" w:rsidRPr="00737329" w:rsidRDefault="00AB5E2F" w:rsidP="00F423A6">
            <w:pPr>
              <w:suppressAutoHyphens/>
              <w:spacing w:before="100" w:after="0" w:line="100" w:lineRule="atLeast"/>
              <w:jc w:val="center"/>
              <w:rPr>
                <w:rFonts w:ascii="Times New Roman" w:eastAsia="Times New Roman" w:hAnsi="Times New Roman"/>
                <w:sz w:val="24"/>
                <w:szCs w:val="24"/>
                <w:lang w:eastAsia="ar-SA"/>
              </w:rPr>
            </w:pPr>
            <w:r w:rsidRPr="00737329">
              <w:rPr>
                <w:rFonts w:ascii="Times New Roman" w:eastAsia="Times New Roman" w:hAnsi="Times New Roman"/>
                <w:sz w:val="24"/>
                <w:szCs w:val="24"/>
                <w:lang w:eastAsia="ar-SA"/>
              </w:rPr>
              <w:t>-</w:t>
            </w:r>
          </w:p>
        </w:tc>
      </w:tr>
    </w:tbl>
    <w:p w14:paraId="143393C3"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19B85C16" w14:textId="77777777" w:rsidR="00AB5E2F" w:rsidRPr="00737329" w:rsidRDefault="00AB5E2F" w:rsidP="00AB5E2F">
      <w:pPr>
        <w:autoSpaceDE w:val="0"/>
        <w:autoSpaceDN w:val="0"/>
        <w:adjustRightInd w:val="0"/>
        <w:spacing w:after="0" w:line="240" w:lineRule="auto"/>
        <w:jc w:val="both"/>
        <w:outlineLvl w:val="0"/>
        <w:rPr>
          <w:rFonts w:ascii="Times New Roman" w:hAnsi="Times New Roman"/>
          <w:bCs/>
          <w:sz w:val="24"/>
          <w:szCs w:val="24"/>
        </w:rPr>
      </w:pPr>
      <w:bookmarkStart w:id="33" w:name="_Hlk211445274"/>
      <w:r w:rsidRPr="00737329">
        <w:rPr>
          <w:rFonts w:ascii="Times New Roman" w:hAnsi="Times New Roman"/>
          <w:b/>
          <w:sz w:val="24"/>
          <w:szCs w:val="24"/>
          <w:lang w:eastAsia="x-none"/>
        </w:rPr>
        <w:t xml:space="preserve">3.2 </w:t>
      </w:r>
      <w:bookmarkStart w:id="34" w:name="_Hlk210136428"/>
      <w:r w:rsidRPr="00737329">
        <w:rPr>
          <w:rFonts w:ascii="Times New Roman" w:hAnsi="Times New Roman"/>
          <w:b/>
          <w:sz w:val="24"/>
          <w:szCs w:val="24"/>
          <w:lang w:eastAsia="x-none"/>
        </w:rPr>
        <w:t xml:space="preserve">«Устойчивое развитие муниципального образования Караганский сельсовет Новоорского района Оренбургской области на 2023-2027 годы». </w:t>
      </w:r>
      <w:bookmarkStart w:id="35" w:name="_Hlk210140062"/>
      <w:bookmarkEnd w:id="33"/>
      <w:bookmarkEnd w:id="34"/>
      <w:r w:rsidRPr="00737329">
        <w:rPr>
          <w:rFonts w:ascii="Times New Roman" w:hAnsi="Times New Roman"/>
          <w:b/>
          <w:sz w:val="24"/>
          <w:szCs w:val="24"/>
          <w:lang w:eastAsia="x-none"/>
        </w:rPr>
        <w:t>-</w:t>
      </w:r>
      <w:r w:rsidRPr="00737329">
        <w:rPr>
          <w:rFonts w:ascii="Times New Roman" w:hAnsi="Times New Roman"/>
          <w:bCs/>
          <w:sz w:val="24"/>
          <w:szCs w:val="24"/>
        </w:rPr>
        <w:t xml:space="preserve"> программа утверждена постановлением администрации муниципального образования Караганский сельсовет Новоорского района Оренбургской области № 70-п от 15.11.2022г.</w:t>
      </w:r>
    </w:p>
    <w:bookmarkEnd w:id="35"/>
    <w:p w14:paraId="50B16CF7" w14:textId="77777777" w:rsidR="00AB5E2F" w:rsidRPr="00737329" w:rsidRDefault="00AB5E2F" w:rsidP="00AB5E2F">
      <w:pPr>
        <w:tabs>
          <w:tab w:val="left" w:pos="3300"/>
        </w:tabs>
        <w:spacing w:after="0"/>
        <w:rPr>
          <w:rFonts w:ascii="Times New Roman" w:hAnsi="Times New Roman"/>
          <w:b/>
          <w:sz w:val="24"/>
          <w:szCs w:val="24"/>
          <w:lang w:eastAsia="x-none"/>
        </w:rPr>
      </w:pPr>
    </w:p>
    <w:p w14:paraId="41AE29AE" w14:textId="77777777" w:rsidR="00AB5E2F" w:rsidRPr="00737329" w:rsidRDefault="00AB5E2F" w:rsidP="00AB5E2F">
      <w:pPr>
        <w:tabs>
          <w:tab w:val="left" w:pos="3300"/>
        </w:tabs>
        <w:spacing w:after="0"/>
        <w:ind w:firstLine="425"/>
        <w:jc w:val="center"/>
        <w:rPr>
          <w:rFonts w:ascii="Times New Roman" w:hAnsi="Times New Roman"/>
          <w:b/>
          <w:sz w:val="24"/>
          <w:szCs w:val="24"/>
          <w:lang w:eastAsia="x-none"/>
        </w:rPr>
      </w:pPr>
      <w:r w:rsidRPr="00737329">
        <w:rPr>
          <w:rFonts w:ascii="Times New Roman" w:hAnsi="Times New Roman"/>
          <w:b/>
          <w:sz w:val="24"/>
          <w:szCs w:val="24"/>
          <w:lang w:eastAsia="x-none"/>
        </w:rPr>
        <w:t>I. Паспорт муниципальной программы</w:t>
      </w:r>
    </w:p>
    <w:tbl>
      <w:tblPr>
        <w:tblW w:w="9765" w:type="dxa"/>
        <w:tblLayout w:type="fixed"/>
        <w:tblCellMar>
          <w:left w:w="0" w:type="dxa"/>
          <w:right w:w="0" w:type="dxa"/>
        </w:tblCellMar>
        <w:tblLook w:val="04A0" w:firstRow="1" w:lastRow="0" w:firstColumn="1" w:lastColumn="0" w:noHBand="0" w:noVBand="1"/>
      </w:tblPr>
      <w:tblGrid>
        <w:gridCol w:w="1560"/>
        <w:gridCol w:w="8205"/>
      </w:tblGrid>
      <w:tr w:rsidR="00AB5E2F" w:rsidRPr="00737329" w14:paraId="0AC750DD" w14:textId="77777777" w:rsidTr="00F423A6">
        <w:trPr>
          <w:trHeight w:val="446"/>
        </w:trPr>
        <w:tc>
          <w:tcPr>
            <w:tcW w:w="1560" w:type="dxa"/>
          </w:tcPr>
          <w:p w14:paraId="5181CBE8" w14:textId="77777777" w:rsidR="00AB5E2F" w:rsidRPr="00737329" w:rsidRDefault="00AB5E2F" w:rsidP="00F423A6">
            <w:pPr>
              <w:spacing w:after="0" w:line="0" w:lineRule="atLeast"/>
              <w:rPr>
                <w:rFonts w:ascii="Times New Roman" w:eastAsia="Times New Roman" w:hAnsi="Times New Roman"/>
                <w:sz w:val="24"/>
                <w:szCs w:val="24"/>
                <w:lang w:eastAsia="ru-RU"/>
              </w:rPr>
            </w:pPr>
          </w:p>
          <w:p w14:paraId="7B7858FF" w14:textId="77777777" w:rsidR="00AB5E2F" w:rsidRPr="00737329" w:rsidRDefault="00AB5E2F" w:rsidP="00F423A6">
            <w:pPr>
              <w:spacing w:after="0" w:line="0" w:lineRule="atLeast"/>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Комплекс процессных мероприятий</w:t>
            </w:r>
          </w:p>
          <w:p w14:paraId="52FB270C" w14:textId="77777777" w:rsidR="00AB5E2F" w:rsidRPr="00737329" w:rsidRDefault="00AB5E2F" w:rsidP="00F423A6">
            <w:pPr>
              <w:spacing w:after="0" w:line="0" w:lineRule="atLeast"/>
              <w:rPr>
                <w:rFonts w:ascii="Times New Roman" w:eastAsia="Times New Roman" w:hAnsi="Times New Roman"/>
                <w:sz w:val="24"/>
                <w:szCs w:val="24"/>
                <w:lang w:eastAsia="ru-RU"/>
              </w:rPr>
            </w:pPr>
          </w:p>
        </w:tc>
        <w:tc>
          <w:tcPr>
            <w:tcW w:w="8205" w:type="dxa"/>
            <w:vAlign w:val="bottom"/>
            <w:hideMark/>
          </w:tcPr>
          <w:p w14:paraId="0815CD4E" w14:textId="77777777" w:rsidR="00AB5E2F" w:rsidRPr="00737329" w:rsidRDefault="00AB5E2F" w:rsidP="00F423A6">
            <w:pPr>
              <w:spacing w:after="0" w:line="0" w:lineRule="atLeast"/>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1.Повышение эффективности управления финансами муниципального образования   </w:t>
            </w:r>
            <w:r w:rsidRPr="00737329">
              <w:rPr>
                <w:rFonts w:ascii="Times New Roman" w:eastAsia="Times New Roman" w:hAnsi="Times New Roman"/>
                <w:sz w:val="24"/>
                <w:szCs w:val="24"/>
                <w:lang w:eastAsia="ru-RU"/>
              </w:rPr>
              <w:t>Караганский</w:t>
            </w:r>
            <w:r w:rsidRPr="00737329">
              <w:rPr>
                <w:rFonts w:ascii="Times New Roman" w:hAnsi="Times New Roman"/>
                <w:color w:val="000000"/>
                <w:sz w:val="24"/>
                <w:szCs w:val="24"/>
                <w:lang w:eastAsia="ru-RU"/>
              </w:rPr>
              <w:t xml:space="preserve"> сельсовет на 2023-2027гг.</w:t>
            </w:r>
          </w:p>
          <w:p w14:paraId="4771E9ED" w14:textId="77777777" w:rsidR="00AB5E2F" w:rsidRPr="00737329" w:rsidRDefault="00AB5E2F" w:rsidP="00F423A6">
            <w:pPr>
              <w:spacing w:after="0" w:line="0" w:lineRule="atLeast"/>
              <w:rPr>
                <w:rFonts w:ascii="Times New Roman" w:hAnsi="Times New Roman"/>
                <w:color w:val="000000"/>
                <w:sz w:val="24"/>
                <w:szCs w:val="24"/>
                <w:lang w:eastAsia="ru-RU"/>
              </w:rPr>
            </w:pPr>
            <w:r w:rsidRPr="00737329">
              <w:rPr>
                <w:rFonts w:ascii="Times New Roman" w:hAnsi="Times New Roman"/>
                <w:color w:val="000000"/>
                <w:sz w:val="24"/>
                <w:szCs w:val="24"/>
                <w:lang w:eastAsia="ru-RU"/>
              </w:rPr>
              <w:t>2. «Организация и осуществление первичного воинского учета на территории муниципального образования.»</w:t>
            </w:r>
          </w:p>
          <w:p w14:paraId="7827F299" w14:textId="77777777" w:rsidR="00AB5E2F" w:rsidRPr="00737329" w:rsidRDefault="00AB5E2F" w:rsidP="00F423A6">
            <w:pPr>
              <w:spacing w:after="0" w:line="0" w:lineRule="atLeast"/>
              <w:rPr>
                <w:rFonts w:ascii="Times New Roman" w:hAnsi="Times New Roman"/>
                <w:sz w:val="24"/>
                <w:szCs w:val="24"/>
                <w:lang w:eastAsia="ru-RU"/>
              </w:rPr>
            </w:pPr>
            <w:r w:rsidRPr="00737329">
              <w:rPr>
                <w:rFonts w:ascii="Times New Roman" w:eastAsia="Times New Roman" w:hAnsi="Times New Roman"/>
                <w:sz w:val="24"/>
                <w:szCs w:val="24"/>
                <w:lang w:eastAsia="ru-RU"/>
              </w:rPr>
              <w:t xml:space="preserve">3. </w:t>
            </w:r>
            <w:r w:rsidRPr="00737329">
              <w:rPr>
                <w:rFonts w:ascii="Times New Roman" w:hAnsi="Times New Roman"/>
                <w:b/>
                <w:bCs/>
                <w:sz w:val="24"/>
                <w:szCs w:val="24"/>
                <w:lang w:eastAsia="ru-RU"/>
              </w:rPr>
              <w:t>«</w:t>
            </w:r>
            <w:r w:rsidRPr="00737329">
              <w:rPr>
                <w:rFonts w:ascii="Times New Roman" w:hAnsi="Times New Roman"/>
                <w:bCs/>
                <w:sz w:val="24"/>
                <w:szCs w:val="24"/>
                <w:lang w:eastAsia="ru-RU"/>
              </w:rPr>
              <w:t>Обеспечение пожарной безопасности и предупреждений чрезвычайных ситуаций на территории муниципального образования»</w:t>
            </w:r>
          </w:p>
          <w:p w14:paraId="2F92DF0E" w14:textId="77777777" w:rsidR="00AB5E2F" w:rsidRPr="00737329" w:rsidRDefault="00AB5E2F" w:rsidP="00F423A6">
            <w:pPr>
              <w:spacing w:after="0" w:line="0" w:lineRule="atLeast"/>
              <w:rPr>
                <w:sz w:val="24"/>
                <w:szCs w:val="24"/>
                <w:lang w:eastAsia="ru-RU"/>
              </w:rPr>
            </w:pPr>
            <w:r w:rsidRPr="00737329">
              <w:rPr>
                <w:rFonts w:ascii="Times New Roman" w:hAnsi="Times New Roman"/>
                <w:sz w:val="24"/>
                <w:szCs w:val="24"/>
                <w:lang w:eastAsia="ru-RU"/>
              </w:rPr>
              <w:t>4. «Развитие сети дорог общего пользования местного значения и дворовых территорий на территории муниципального образования»</w:t>
            </w:r>
          </w:p>
          <w:p w14:paraId="3083DF26" w14:textId="77777777" w:rsidR="00AB5E2F" w:rsidRPr="00737329" w:rsidRDefault="00AB5E2F" w:rsidP="00F423A6">
            <w:pPr>
              <w:spacing w:after="0" w:line="0" w:lineRule="atLeast"/>
              <w:rPr>
                <w:rFonts w:ascii="Arial" w:hAnsi="Arial" w:cs="Arial"/>
                <w:sz w:val="24"/>
                <w:szCs w:val="24"/>
                <w:lang w:eastAsia="ru-RU"/>
              </w:rPr>
            </w:pPr>
            <w:r w:rsidRPr="00737329">
              <w:rPr>
                <w:rFonts w:ascii="Times New Roman" w:hAnsi="Times New Roman"/>
                <w:sz w:val="24"/>
                <w:szCs w:val="24"/>
                <w:lang w:eastAsia="ru-RU"/>
              </w:rPr>
              <w:t>5. «Развитие сети градорегулирования в муниципальном образовании.»</w:t>
            </w:r>
          </w:p>
          <w:p w14:paraId="4E147E16" w14:textId="77777777" w:rsidR="00AB5E2F" w:rsidRPr="00737329" w:rsidRDefault="00AB5E2F" w:rsidP="00F423A6">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6. «Развитие жилищно-коммунального хозяйства на территории муниципального образования.»</w:t>
            </w:r>
          </w:p>
          <w:p w14:paraId="0335DE33" w14:textId="77777777" w:rsidR="00AB5E2F" w:rsidRPr="00737329" w:rsidRDefault="00AB5E2F" w:rsidP="00F423A6">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 xml:space="preserve">7. «Благоустройство территории Муниципального образования </w:t>
            </w:r>
            <w:r w:rsidRPr="00737329">
              <w:rPr>
                <w:rFonts w:ascii="Times New Roman" w:hAnsi="Times New Roman"/>
                <w:color w:val="000000"/>
                <w:sz w:val="24"/>
                <w:szCs w:val="24"/>
                <w:lang w:eastAsia="ru-RU"/>
              </w:rPr>
              <w:t>Караганский</w:t>
            </w:r>
            <w:r w:rsidRPr="00737329">
              <w:rPr>
                <w:rFonts w:ascii="Times New Roman" w:hAnsi="Times New Roman"/>
                <w:sz w:val="24"/>
                <w:szCs w:val="24"/>
                <w:lang w:eastAsia="ru-RU"/>
              </w:rPr>
              <w:t xml:space="preserve"> сельсовет Новоорского района Оренбургской области»</w:t>
            </w:r>
          </w:p>
          <w:p w14:paraId="4499F397" w14:textId="77777777" w:rsidR="00AB5E2F" w:rsidRPr="00737329" w:rsidRDefault="00AB5E2F" w:rsidP="00F423A6">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8. «Развитие культуры на территории муниципального     образования.»</w:t>
            </w:r>
          </w:p>
          <w:p w14:paraId="6122B003" w14:textId="77777777" w:rsidR="00AB5E2F" w:rsidRPr="00737329" w:rsidRDefault="00AB5E2F" w:rsidP="00F423A6">
            <w:pPr>
              <w:spacing w:after="0" w:line="0" w:lineRule="atLeast"/>
              <w:rPr>
                <w:rFonts w:ascii="Times New Roman" w:eastAsia="Times New Roman" w:hAnsi="Times New Roman"/>
                <w:sz w:val="24"/>
                <w:szCs w:val="24"/>
                <w:lang w:eastAsia="ru-RU"/>
              </w:rPr>
            </w:pPr>
            <w:r w:rsidRPr="00737329">
              <w:rPr>
                <w:rFonts w:ascii="Times New Roman" w:hAnsi="Times New Roman"/>
                <w:sz w:val="24"/>
                <w:szCs w:val="24"/>
                <w:lang w:eastAsia="ru-RU"/>
              </w:rPr>
              <w:t>9. «Сохранение и развитие спорта физической культуры и на территории муниципального образования»</w:t>
            </w:r>
          </w:p>
        </w:tc>
      </w:tr>
    </w:tbl>
    <w:p w14:paraId="1B75E5BC" w14:textId="77777777" w:rsidR="00AB5E2F" w:rsidRPr="00737329" w:rsidRDefault="00AB5E2F" w:rsidP="00AB5E2F">
      <w:pPr>
        <w:spacing w:after="0" w:line="200" w:lineRule="exact"/>
        <w:jc w:val="center"/>
        <w:rPr>
          <w:rFonts w:ascii="Times New Roman" w:hAnsi="Times New Roman"/>
          <w:sz w:val="28"/>
          <w:szCs w:val="28"/>
          <w:lang w:eastAsia="ru-RU"/>
        </w:rPr>
      </w:pPr>
    </w:p>
    <w:p w14:paraId="14FB20A9" w14:textId="77777777" w:rsidR="00AB5E2F" w:rsidRPr="00737329" w:rsidRDefault="00AB5E2F" w:rsidP="00AB5E2F">
      <w:pPr>
        <w:spacing w:after="0" w:line="200" w:lineRule="exact"/>
        <w:jc w:val="center"/>
        <w:rPr>
          <w:rFonts w:ascii="Times New Roman" w:hAnsi="Times New Roman"/>
          <w:sz w:val="28"/>
          <w:szCs w:val="28"/>
          <w:lang w:eastAsia="ru-RU"/>
        </w:rPr>
      </w:pPr>
    </w:p>
    <w:p w14:paraId="0120B230" w14:textId="77777777" w:rsidR="00AB5E2F" w:rsidRPr="00737329" w:rsidRDefault="00AB5E2F" w:rsidP="00AB5E2F">
      <w:pPr>
        <w:spacing w:after="0" w:line="200" w:lineRule="exact"/>
        <w:jc w:val="center"/>
        <w:rPr>
          <w:rFonts w:ascii="Times New Roman" w:eastAsia="Times New Roman" w:hAnsi="Times New Roman"/>
          <w:b/>
          <w:sz w:val="24"/>
          <w:szCs w:val="24"/>
          <w:lang w:eastAsia="ru-RU"/>
        </w:rPr>
      </w:pPr>
      <w:r w:rsidRPr="00737329">
        <w:rPr>
          <w:rFonts w:ascii="Times New Roman" w:hAnsi="Times New Roman"/>
          <w:sz w:val="24"/>
          <w:szCs w:val="24"/>
          <w:lang w:eastAsia="ru-RU"/>
        </w:rPr>
        <w:t>II.</w:t>
      </w:r>
      <w:r w:rsidRPr="00737329">
        <w:rPr>
          <w:rFonts w:ascii="Times New Roman" w:eastAsia="Times New Roman" w:hAnsi="Times New Roman"/>
          <w:b/>
          <w:sz w:val="24"/>
          <w:szCs w:val="24"/>
          <w:lang w:eastAsia="ru-RU"/>
        </w:rPr>
        <w:t>Текстовая часть</w:t>
      </w:r>
    </w:p>
    <w:p w14:paraId="5E609727" w14:textId="77777777" w:rsidR="00AB5E2F" w:rsidRPr="00737329" w:rsidRDefault="00AB5E2F" w:rsidP="00AB5E2F">
      <w:pPr>
        <w:spacing w:after="0" w:line="0" w:lineRule="atLeast"/>
        <w:ind w:left="160"/>
        <w:jc w:val="center"/>
        <w:rPr>
          <w:rFonts w:ascii="Times New Roman" w:eastAsia="Times New Roman" w:hAnsi="Times New Roman"/>
          <w:sz w:val="24"/>
          <w:szCs w:val="24"/>
          <w:lang w:eastAsia="ru-RU"/>
        </w:rPr>
      </w:pPr>
    </w:p>
    <w:p w14:paraId="3A93AA75" w14:textId="77777777" w:rsidR="00AB5E2F" w:rsidRPr="00737329" w:rsidRDefault="00AB5E2F" w:rsidP="00AB5E2F">
      <w:pPr>
        <w:spacing w:after="0" w:line="0" w:lineRule="atLeast"/>
        <w:ind w:left="160"/>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1. ХАРАКТЕРИСТИКА ЗАДАЧ, РЕШЕНИЕ КОТОРЫХ ОСУЩЕСТВЛЯЕТСЯ</w:t>
      </w:r>
    </w:p>
    <w:p w14:paraId="4DFF1009" w14:textId="77777777" w:rsidR="00AB5E2F" w:rsidRPr="00737329" w:rsidRDefault="00AB5E2F" w:rsidP="00AB5E2F">
      <w:pPr>
        <w:spacing w:after="0" w:line="48" w:lineRule="exact"/>
        <w:jc w:val="center"/>
        <w:rPr>
          <w:rFonts w:ascii="Times New Roman" w:eastAsia="Times New Roman" w:hAnsi="Times New Roman"/>
          <w:sz w:val="24"/>
          <w:szCs w:val="24"/>
          <w:lang w:eastAsia="ru-RU"/>
        </w:rPr>
      </w:pPr>
    </w:p>
    <w:p w14:paraId="4D1718B0" w14:textId="77777777" w:rsidR="00AB5E2F" w:rsidRPr="00737329" w:rsidRDefault="00AB5E2F" w:rsidP="00AB5E2F">
      <w:pPr>
        <w:spacing w:after="0" w:line="0" w:lineRule="atLeast"/>
        <w:ind w:left="1080"/>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ПУТЕМ РЕАЛИЗАЦИИ МУНИЦИПАЛЬНОЙ ПРОГРАММЫ</w:t>
      </w:r>
    </w:p>
    <w:p w14:paraId="0A1AF59A" w14:textId="77777777" w:rsidR="00AB5E2F" w:rsidRPr="00737329" w:rsidRDefault="00AB5E2F" w:rsidP="00AB5E2F">
      <w:pPr>
        <w:spacing w:after="0" w:line="0" w:lineRule="atLeast"/>
        <w:ind w:left="1080"/>
        <w:jc w:val="center"/>
        <w:rPr>
          <w:rFonts w:ascii="Times New Roman" w:eastAsia="Times New Roman" w:hAnsi="Times New Roman"/>
          <w:b/>
          <w:sz w:val="24"/>
          <w:szCs w:val="24"/>
          <w:lang w:eastAsia="ru-RU"/>
        </w:rPr>
      </w:pPr>
    </w:p>
    <w:p w14:paraId="474CCA5E" w14:textId="77777777" w:rsidR="00AB5E2F" w:rsidRPr="00737329" w:rsidRDefault="00AB5E2F" w:rsidP="00AB5E2F">
      <w:pPr>
        <w:spacing w:after="0" w:line="0" w:lineRule="atLeast"/>
        <w:ind w:firstLine="426"/>
        <w:rPr>
          <w:rFonts w:ascii="Times New Roman" w:hAnsi="Times New Roman"/>
          <w:sz w:val="24"/>
          <w:szCs w:val="24"/>
        </w:rPr>
      </w:pPr>
      <w:r w:rsidRPr="00737329">
        <w:rPr>
          <w:rFonts w:ascii="Times New Roman" w:hAnsi="Times New Roman"/>
          <w:sz w:val="24"/>
          <w:szCs w:val="24"/>
        </w:rPr>
        <w:t>Социальная сфера охватывает все пространство жизни человека – от условий его труда и быта, охраны здоровья, досуговой деятельности до социально-культурных и национальных отношений. Для стабильного развития социальной сферы в поселении в ближайшее время необходимо решить ряд существующих проблем: Благоустройство территорий поселения – важнейшая составная часть его развития и одна из приоритетных задач органов местного самоуправления. На территории поселения 820 человек, где находятся следующие объекты благоустройства: детские площадки, зеленые насаждения; места массового пребывания людей; водоразборные колонки; места захоронения. В населенных пунктах поселения обслуживаются объекты уличного освещения, устройства наружного освещения. Повышение уровня качества среды проживания и временного нахождения, является необходимым условием стабилизации и подъема экономики и повышения уровня жизни населения сельского поселения. 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Без реализации неотложных мер по повышению уровня благоустройства территории сельского поселения Караганский сельсовет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r w:rsidRPr="00737329">
        <w:rPr>
          <w:sz w:val="24"/>
          <w:szCs w:val="24"/>
        </w:rPr>
        <w:t xml:space="preserve"> </w:t>
      </w:r>
      <w:r w:rsidRPr="00737329">
        <w:rPr>
          <w:rFonts w:ascii="Times New Roman" w:hAnsi="Times New Roman"/>
          <w:sz w:val="24"/>
          <w:szCs w:val="24"/>
        </w:rPr>
        <w:t xml:space="preserve">Сферой реализации муниципальной программы также является организация и осуществление первичного воинского учета на территории муниципального образования, также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На территории сельского поселения Караганский сельсовет существуют угрозы возникновения чрезвычайных ситуаций природного характера. Природные чрезвычайные ситуации могут сложиться в результате опасных природных явлений: весеннее половодье, паводки, пожары, сильные ветры, снегопады, засухи. Эффективность ликвидации чрезвычайных ситуаций во многом определяется наличием материальных ресурсов. Достаточность материальных ресурсов позволяет в минимальные сроки локализовать чрезвычайную ситуацию, уменьшить масштабы ее последствий и решить главную задачу – спасти и организовать первоочередное жизнеобеспечение пострадавших. </w:t>
      </w:r>
    </w:p>
    <w:p w14:paraId="67FC658B" w14:textId="77777777" w:rsidR="00AB5E2F" w:rsidRPr="00737329" w:rsidRDefault="00AB5E2F" w:rsidP="00AB5E2F">
      <w:pPr>
        <w:spacing w:after="0" w:line="0" w:lineRule="atLeast"/>
        <w:ind w:firstLine="426"/>
        <w:rPr>
          <w:rFonts w:ascii="Times New Roman" w:hAnsi="Times New Roman"/>
          <w:sz w:val="26"/>
          <w:szCs w:val="26"/>
        </w:rPr>
      </w:pPr>
    </w:p>
    <w:p w14:paraId="58D066D4" w14:textId="77777777" w:rsidR="00AB5E2F" w:rsidRPr="00737329" w:rsidRDefault="00AB5E2F" w:rsidP="00AB5E2F">
      <w:pPr>
        <w:spacing w:after="0" w:line="0" w:lineRule="atLeast"/>
        <w:ind w:firstLine="426"/>
        <w:rPr>
          <w:rFonts w:ascii="Times New Roman" w:hAnsi="Times New Roman"/>
          <w:sz w:val="26"/>
          <w:szCs w:val="26"/>
        </w:rPr>
      </w:pPr>
    </w:p>
    <w:p w14:paraId="4E05AAFB" w14:textId="77777777" w:rsidR="00AB5E2F" w:rsidRPr="00737329" w:rsidRDefault="00AB5E2F" w:rsidP="00AB5E2F">
      <w:pPr>
        <w:spacing w:after="0" w:line="0" w:lineRule="atLeast"/>
        <w:ind w:firstLine="426"/>
        <w:rPr>
          <w:rFonts w:ascii="Times New Roman" w:hAnsi="Times New Roman"/>
          <w:sz w:val="26"/>
          <w:szCs w:val="26"/>
        </w:rPr>
      </w:pPr>
    </w:p>
    <w:p w14:paraId="4A7D4277" w14:textId="77777777" w:rsidR="00AB5E2F" w:rsidRPr="00737329" w:rsidRDefault="00AB5E2F" w:rsidP="00AB5E2F">
      <w:pPr>
        <w:spacing w:after="0" w:line="0" w:lineRule="atLeast"/>
        <w:ind w:firstLine="426"/>
        <w:rPr>
          <w:rFonts w:ascii="Times New Roman" w:hAnsi="Times New Roman"/>
          <w:sz w:val="26"/>
          <w:szCs w:val="26"/>
        </w:rPr>
      </w:pPr>
    </w:p>
    <w:p w14:paraId="426B9C8F" w14:textId="77777777" w:rsidR="00AB5E2F" w:rsidRPr="00737329" w:rsidRDefault="00AB5E2F" w:rsidP="00AB5E2F">
      <w:pPr>
        <w:spacing w:after="0" w:line="0" w:lineRule="atLeast"/>
        <w:ind w:firstLine="426"/>
        <w:rPr>
          <w:rFonts w:ascii="Times New Roman" w:hAnsi="Times New Roman"/>
          <w:sz w:val="26"/>
          <w:szCs w:val="26"/>
        </w:rPr>
      </w:pPr>
    </w:p>
    <w:p w14:paraId="3561DECF" w14:textId="77777777" w:rsidR="00AB5E2F" w:rsidRPr="00737329" w:rsidRDefault="00AB5E2F" w:rsidP="00AB5E2F">
      <w:pPr>
        <w:spacing w:after="0" w:line="0" w:lineRule="atLeast"/>
        <w:ind w:firstLine="426"/>
        <w:rPr>
          <w:rFonts w:ascii="Times New Roman" w:hAnsi="Times New Roman"/>
          <w:sz w:val="26"/>
          <w:szCs w:val="26"/>
        </w:rPr>
      </w:pPr>
    </w:p>
    <w:p w14:paraId="06AD8245" w14:textId="77777777" w:rsidR="00AB5E2F" w:rsidRPr="00737329" w:rsidRDefault="00AB5E2F" w:rsidP="00AB5E2F">
      <w:pPr>
        <w:spacing w:after="0" w:line="0" w:lineRule="atLeast"/>
        <w:ind w:firstLine="426"/>
        <w:rPr>
          <w:rFonts w:ascii="Times New Roman" w:hAnsi="Times New Roman"/>
          <w:sz w:val="26"/>
          <w:szCs w:val="26"/>
        </w:rPr>
      </w:pPr>
    </w:p>
    <w:p w14:paraId="496B4717" w14:textId="77777777" w:rsidR="00AB5E2F" w:rsidRPr="00737329" w:rsidRDefault="00AB5E2F" w:rsidP="00AB5E2F">
      <w:pPr>
        <w:spacing w:after="0" w:line="0" w:lineRule="atLeast"/>
        <w:ind w:firstLine="426"/>
        <w:rPr>
          <w:rFonts w:ascii="Times New Roman" w:hAnsi="Times New Roman"/>
          <w:sz w:val="26"/>
          <w:szCs w:val="26"/>
        </w:rPr>
      </w:pPr>
    </w:p>
    <w:p w14:paraId="339315C6" w14:textId="77777777" w:rsidR="00AB5E2F" w:rsidRPr="00737329" w:rsidRDefault="00AB5E2F" w:rsidP="00AB5E2F">
      <w:pPr>
        <w:spacing w:after="0" w:line="0" w:lineRule="atLeast"/>
        <w:ind w:firstLine="426"/>
        <w:rPr>
          <w:rFonts w:ascii="Times New Roman" w:hAnsi="Times New Roman"/>
          <w:sz w:val="26"/>
          <w:szCs w:val="26"/>
        </w:rPr>
      </w:pPr>
    </w:p>
    <w:p w14:paraId="2CB70D4B" w14:textId="77777777" w:rsidR="00AB5E2F" w:rsidRPr="00737329" w:rsidRDefault="00AB5E2F" w:rsidP="00AB5E2F">
      <w:pPr>
        <w:spacing w:after="0" w:line="0" w:lineRule="atLeast"/>
        <w:ind w:firstLine="426"/>
        <w:rPr>
          <w:rFonts w:ascii="Times New Roman" w:hAnsi="Times New Roman"/>
          <w:sz w:val="26"/>
          <w:szCs w:val="26"/>
        </w:rPr>
      </w:pPr>
    </w:p>
    <w:p w14:paraId="0585D137" w14:textId="77777777" w:rsidR="00AB5E2F" w:rsidRPr="00737329" w:rsidRDefault="00AB5E2F" w:rsidP="00AB5E2F">
      <w:pPr>
        <w:spacing w:after="0" w:line="0" w:lineRule="atLeast"/>
        <w:ind w:firstLine="426"/>
        <w:rPr>
          <w:rFonts w:ascii="Times New Roman" w:hAnsi="Times New Roman"/>
          <w:sz w:val="26"/>
          <w:szCs w:val="26"/>
        </w:rPr>
      </w:pPr>
    </w:p>
    <w:p w14:paraId="79B7CBB9" w14:textId="77777777" w:rsidR="00AB5E2F" w:rsidRPr="00737329" w:rsidRDefault="00AB5E2F" w:rsidP="00AB5E2F">
      <w:pPr>
        <w:spacing w:after="0" w:line="0" w:lineRule="atLeast"/>
        <w:ind w:firstLine="426"/>
        <w:rPr>
          <w:rFonts w:ascii="Times New Roman" w:hAnsi="Times New Roman"/>
          <w:sz w:val="26"/>
          <w:szCs w:val="26"/>
        </w:rPr>
      </w:pPr>
    </w:p>
    <w:p w14:paraId="1B0F6083" w14:textId="77777777" w:rsidR="00AB5E2F" w:rsidRPr="00737329" w:rsidRDefault="00AB5E2F" w:rsidP="00AB5E2F">
      <w:pPr>
        <w:spacing w:after="0" w:line="0" w:lineRule="atLeast"/>
        <w:ind w:firstLine="720"/>
        <w:jc w:val="center"/>
        <w:rPr>
          <w:rFonts w:ascii="Times New Roman" w:hAnsi="Times New Roman"/>
          <w:b/>
          <w:sz w:val="24"/>
          <w:szCs w:val="24"/>
          <w:lang w:eastAsia="ru-RU"/>
        </w:rPr>
      </w:pPr>
      <w:r w:rsidRPr="00737329">
        <w:rPr>
          <w:rFonts w:ascii="Times New Roman" w:hAnsi="Times New Roman"/>
          <w:b/>
          <w:sz w:val="24"/>
          <w:szCs w:val="24"/>
          <w:lang w:eastAsia="ru-RU"/>
        </w:rPr>
        <w:t>3. Перечень комплекса процессных мероприятий, а также сведения о взаимосвязи результатов их выполнения с целевыми индикаторами муниципальной программы</w:t>
      </w:r>
    </w:p>
    <w:p w14:paraId="37F62F12" w14:textId="77777777" w:rsidR="00AB5E2F" w:rsidRPr="00737329" w:rsidRDefault="00AB5E2F" w:rsidP="00AB5E2F">
      <w:pPr>
        <w:spacing w:after="0" w:line="0" w:lineRule="atLeast"/>
        <w:ind w:firstLine="720"/>
        <w:jc w:val="both"/>
        <w:rPr>
          <w:rFonts w:ascii="Times New Roman" w:hAnsi="Times New Roman"/>
          <w:sz w:val="24"/>
          <w:szCs w:val="24"/>
          <w:lang w:eastAsia="ru-RU"/>
        </w:rPr>
      </w:pPr>
      <w:r w:rsidRPr="00737329">
        <w:rPr>
          <w:rFonts w:ascii="Times New Roman" w:hAnsi="Times New Roman"/>
          <w:sz w:val="24"/>
          <w:szCs w:val="24"/>
          <w:lang w:eastAsia="ru-RU"/>
        </w:rPr>
        <w:t>Для решения поставленной цели и задач Программы реализуются десять подпрограмм:</w:t>
      </w:r>
    </w:p>
    <w:p w14:paraId="7A78A931" w14:textId="77777777" w:rsidR="00AB5E2F" w:rsidRPr="00737329" w:rsidRDefault="00AB5E2F" w:rsidP="00AB5E2F">
      <w:pPr>
        <w:spacing w:after="0" w:line="0" w:lineRule="atLeast"/>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1.Повышение эффективности управления финансами муниципального образования   </w:t>
      </w:r>
      <w:r w:rsidRPr="00737329">
        <w:rPr>
          <w:rFonts w:ascii="Times New Roman" w:eastAsia="Times New Roman" w:hAnsi="Times New Roman"/>
          <w:sz w:val="24"/>
          <w:szCs w:val="24"/>
          <w:lang w:eastAsia="ru-RU"/>
        </w:rPr>
        <w:t>Караганский</w:t>
      </w:r>
      <w:r w:rsidRPr="00737329">
        <w:rPr>
          <w:rFonts w:ascii="Times New Roman" w:hAnsi="Times New Roman"/>
          <w:color w:val="000000"/>
          <w:sz w:val="24"/>
          <w:szCs w:val="24"/>
          <w:lang w:eastAsia="ru-RU"/>
        </w:rPr>
        <w:t xml:space="preserve"> сельсовет на 2023-2027гг.</w:t>
      </w:r>
    </w:p>
    <w:p w14:paraId="01FFACF9" w14:textId="77777777" w:rsidR="00AB5E2F" w:rsidRPr="00737329" w:rsidRDefault="00AB5E2F" w:rsidP="00AB5E2F">
      <w:pPr>
        <w:spacing w:after="0" w:line="0" w:lineRule="atLeast"/>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2. «Организация и осуществление первичного воинского учета на территории муниципального образования.» </w:t>
      </w:r>
    </w:p>
    <w:p w14:paraId="489B7CC9" w14:textId="77777777" w:rsidR="00AB5E2F" w:rsidRPr="00737329" w:rsidRDefault="00AB5E2F" w:rsidP="00AB5E2F">
      <w:pPr>
        <w:spacing w:after="0" w:line="0" w:lineRule="atLeast"/>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3. </w:t>
      </w:r>
      <w:r w:rsidRPr="00737329">
        <w:rPr>
          <w:rFonts w:ascii="Times New Roman" w:hAnsi="Times New Roman"/>
          <w:b/>
          <w:bCs/>
          <w:sz w:val="24"/>
          <w:szCs w:val="24"/>
          <w:lang w:eastAsia="ru-RU"/>
        </w:rPr>
        <w:t>«</w:t>
      </w:r>
      <w:r w:rsidRPr="00737329">
        <w:rPr>
          <w:rFonts w:ascii="Times New Roman" w:hAnsi="Times New Roman"/>
          <w:bCs/>
          <w:sz w:val="24"/>
          <w:szCs w:val="24"/>
          <w:lang w:eastAsia="ru-RU"/>
        </w:rPr>
        <w:t>Обеспечение пожарной безопасности и предупреждений чрезвычайных ситуаций на территории муниципального образования.»</w:t>
      </w:r>
    </w:p>
    <w:p w14:paraId="100F0AEF" w14:textId="77777777" w:rsidR="00AB5E2F" w:rsidRPr="00737329" w:rsidRDefault="00AB5E2F" w:rsidP="00AB5E2F">
      <w:pPr>
        <w:spacing w:after="0" w:line="0" w:lineRule="atLeast"/>
        <w:jc w:val="both"/>
        <w:rPr>
          <w:rFonts w:ascii="Times New Roman" w:hAnsi="Times New Roman"/>
          <w:color w:val="000000"/>
          <w:sz w:val="24"/>
          <w:szCs w:val="24"/>
          <w:lang w:eastAsia="ru-RU"/>
        </w:rPr>
      </w:pPr>
      <w:r w:rsidRPr="00737329">
        <w:rPr>
          <w:rFonts w:ascii="Times New Roman" w:eastAsia="Times New Roman" w:hAnsi="Times New Roman"/>
          <w:sz w:val="24"/>
          <w:szCs w:val="24"/>
          <w:lang w:eastAsia="ru-RU"/>
        </w:rPr>
        <w:t xml:space="preserve">4. </w:t>
      </w:r>
      <w:r w:rsidRPr="00737329">
        <w:rPr>
          <w:rFonts w:ascii="Times New Roman" w:hAnsi="Times New Roman"/>
          <w:sz w:val="24"/>
          <w:szCs w:val="24"/>
          <w:lang w:eastAsia="ru-RU"/>
        </w:rPr>
        <w:t xml:space="preserve"> «Развитие сети градорегулирования в муниципальном образовании.»</w:t>
      </w:r>
    </w:p>
    <w:p w14:paraId="2C232A1F"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5. «Развитие сети дорог общего пользования местного значения и дворовых территорий на территории муниципального образования.»</w:t>
      </w:r>
    </w:p>
    <w:p w14:paraId="5C13C30C"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6. «Развитие жилищно-коммунального хозяйства на территории муниципального образования.»</w:t>
      </w:r>
    </w:p>
    <w:p w14:paraId="7D2E90C0"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 xml:space="preserve">7. «Благоустройство территории Муниципального образования </w:t>
      </w:r>
      <w:r w:rsidRPr="00737329">
        <w:rPr>
          <w:rFonts w:ascii="Times New Roman" w:hAnsi="Times New Roman"/>
          <w:color w:val="000000"/>
          <w:sz w:val="24"/>
          <w:szCs w:val="24"/>
          <w:lang w:eastAsia="ru-RU"/>
        </w:rPr>
        <w:t>Караганский</w:t>
      </w:r>
      <w:r w:rsidRPr="00737329">
        <w:rPr>
          <w:rFonts w:ascii="Times New Roman" w:hAnsi="Times New Roman"/>
          <w:sz w:val="24"/>
          <w:szCs w:val="24"/>
          <w:lang w:eastAsia="ru-RU"/>
        </w:rPr>
        <w:t xml:space="preserve"> сельсовет Новоорского района Оренбургской области»</w:t>
      </w:r>
    </w:p>
    <w:p w14:paraId="7E741D71"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8. «Развитие работы с детьми и молодёжью в администрации муниципального образования.»</w:t>
      </w:r>
    </w:p>
    <w:p w14:paraId="479A7674"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9. « Развитие культуры  на территории  муниципального образования.»</w:t>
      </w:r>
    </w:p>
    <w:p w14:paraId="0BBF2A78" w14:textId="77777777" w:rsidR="00AB5E2F" w:rsidRPr="00737329" w:rsidRDefault="00AB5E2F" w:rsidP="00AB5E2F">
      <w:pPr>
        <w:spacing w:after="0" w:line="0" w:lineRule="atLeast"/>
        <w:rPr>
          <w:rFonts w:ascii="Times New Roman" w:hAnsi="Times New Roman"/>
          <w:sz w:val="24"/>
          <w:szCs w:val="24"/>
          <w:lang w:eastAsia="ru-RU"/>
        </w:rPr>
      </w:pPr>
      <w:r w:rsidRPr="00737329">
        <w:rPr>
          <w:rFonts w:ascii="Times New Roman" w:hAnsi="Times New Roman"/>
          <w:sz w:val="24"/>
          <w:szCs w:val="24"/>
          <w:lang w:eastAsia="ru-RU"/>
        </w:rPr>
        <w:t>10. «Сохранение и развитие  спорта физической культуры и на территории муниципального образования »</w:t>
      </w:r>
    </w:p>
    <w:p w14:paraId="3FCCE767" w14:textId="77777777" w:rsidR="00AB5E2F" w:rsidRPr="00737329" w:rsidRDefault="00AB5E2F" w:rsidP="00AB5E2F">
      <w:pPr>
        <w:spacing w:after="0" w:line="0" w:lineRule="atLeast"/>
        <w:ind w:firstLine="426"/>
        <w:jc w:val="center"/>
        <w:rPr>
          <w:rFonts w:ascii="Times New Roman" w:hAnsi="Times New Roman"/>
          <w:sz w:val="24"/>
          <w:szCs w:val="24"/>
        </w:rPr>
      </w:pPr>
    </w:p>
    <w:p w14:paraId="32D641E5" w14:textId="77777777" w:rsidR="00AB5E2F" w:rsidRPr="00737329" w:rsidRDefault="00AB5E2F" w:rsidP="00AB5E2F">
      <w:pPr>
        <w:spacing w:after="0" w:line="0" w:lineRule="atLeast"/>
        <w:ind w:firstLine="720"/>
        <w:jc w:val="center"/>
        <w:rPr>
          <w:rFonts w:ascii="Times New Roman" w:hAnsi="Times New Roman"/>
          <w:b/>
          <w:sz w:val="26"/>
          <w:szCs w:val="26"/>
          <w:lang w:eastAsia="ru-RU"/>
        </w:rPr>
      </w:pPr>
      <w:r w:rsidRPr="00737329">
        <w:rPr>
          <w:rFonts w:ascii="Times New Roman" w:hAnsi="Times New Roman"/>
          <w:b/>
          <w:sz w:val="24"/>
          <w:szCs w:val="24"/>
          <w:lang w:eastAsia="ru-RU"/>
        </w:rPr>
        <w:t>Комплекс процессных мероприятий</w:t>
      </w:r>
    </w:p>
    <w:p w14:paraId="60AAC21C" w14:textId="77777777" w:rsidR="00AB5E2F" w:rsidRPr="00737329" w:rsidRDefault="00AB5E2F" w:rsidP="00AB5E2F">
      <w:pPr>
        <w:suppressAutoHyphens/>
        <w:autoSpaceDE w:val="0"/>
        <w:autoSpaceDN w:val="0"/>
        <w:adjustRightInd w:val="0"/>
        <w:spacing w:after="0" w:line="240" w:lineRule="auto"/>
        <w:ind w:firstLine="720"/>
        <w:rPr>
          <w:rFonts w:ascii="Times New Roman" w:eastAsia="Times New Roman" w:hAnsi="Times New Roman"/>
          <w:sz w:val="24"/>
          <w:szCs w:val="24"/>
          <w:lang w:eastAsia="ru-RU"/>
        </w:rPr>
      </w:pPr>
      <w:r w:rsidRPr="00737329">
        <w:rPr>
          <w:rFonts w:ascii="Times New Roman" w:hAnsi="Times New Roman"/>
          <w:b/>
          <w:sz w:val="24"/>
          <w:szCs w:val="24"/>
          <w:lang w:eastAsia="ru-RU"/>
        </w:rPr>
        <w:t xml:space="preserve">«Развитие сети дорог общего пользования местного значения и дворовых территорий на территории Муниципального образования Караганский сельсовет Новоорского района Оренбургской области на 2023-2027гг.» </w:t>
      </w:r>
      <w:r w:rsidRPr="00737329">
        <w:rPr>
          <w:rFonts w:ascii="Times New Roman" w:hAnsi="Times New Roman"/>
          <w:sz w:val="24"/>
          <w:szCs w:val="24"/>
          <w:lang w:eastAsia="ru-RU"/>
        </w:rPr>
        <w:t xml:space="preserve">направлено на </w:t>
      </w:r>
      <w:r w:rsidRPr="00737329">
        <w:rPr>
          <w:rFonts w:ascii="Times New Roman" w:eastAsia="Times New Roman" w:hAnsi="Times New Roman"/>
          <w:sz w:val="24"/>
          <w:szCs w:val="24"/>
          <w:lang w:eastAsia="ru-RU"/>
        </w:rPr>
        <w:t>обеспечение ежегодного, своевременного и качественного ремонта улично-дорожной сети и автомобильных дорог общего пользования местного значения посредством решения следующих задач:</w:t>
      </w:r>
    </w:p>
    <w:p w14:paraId="11E596CC"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осуществление капитального и ремонта автомобильных дорог общего пользования</w:t>
      </w:r>
    </w:p>
    <w:p w14:paraId="2FD6D5CB"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технический надзор;</w:t>
      </w:r>
    </w:p>
    <w:p w14:paraId="5FD4A3BC"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зимнее и летнее содержание дорог;</w:t>
      </w:r>
    </w:p>
    <w:p w14:paraId="7B9A5F13"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разработка сметной документации.</w:t>
      </w:r>
    </w:p>
    <w:p w14:paraId="6C3E5ECD"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подпрограммы позволит:</w:t>
      </w:r>
    </w:p>
    <w:p w14:paraId="2FC7C4E7" w14:textId="77777777" w:rsidR="00AB5E2F" w:rsidRPr="00737329" w:rsidRDefault="00AB5E2F" w:rsidP="00AB5E2F">
      <w:pPr>
        <w:suppressAutoHyphens/>
        <w:autoSpaceDE w:val="0"/>
        <w:autoSpaceDN w:val="0"/>
        <w:adjustRightInd w:val="0"/>
        <w:spacing w:after="0" w:line="240" w:lineRule="auto"/>
        <w:ind w:left="10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а) Улучшить состояние автомобильных дорог общего пользования, находящихся в администрации Муниципального образования </w:t>
      </w:r>
      <w:r w:rsidRPr="00737329">
        <w:rPr>
          <w:rFonts w:ascii="Times New Roman" w:hAnsi="Times New Roman"/>
          <w:color w:val="000000"/>
          <w:sz w:val="24"/>
          <w:szCs w:val="24"/>
          <w:lang w:eastAsia="ru-RU"/>
        </w:rPr>
        <w:t>Караганский</w:t>
      </w:r>
      <w:r w:rsidRPr="00737329">
        <w:rPr>
          <w:rFonts w:ascii="Times New Roman" w:hAnsi="Times New Roman"/>
          <w:sz w:val="24"/>
          <w:szCs w:val="24"/>
          <w:lang w:eastAsia="ru-RU"/>
        </w:rPr>
        <w:t xml:space="preserve"> сельсовет</w:t>
      </w:r>
    </w:p>
    <w:p w14:paraId="1DD99116" w14:textId="77777777" w:rsidR="00AB5E2F" w:rsidRPr="00737329" w:rsidRDefault="00AB5E2F" w:rsidP="00AB5E2F">
      <w:pPr>
        <w:suppressAutoHyphens/>
        <w:autoSpaceDE w:val="0"/>
        <w:autoSpaceDN w:val="0"/>
        <w:adjustRightInd w:val="0"/>
        <w:spacing w:after="0" w:line="240" w:lineRule="auto"/>
        <w:ind w:left="104"/>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 Произвести ремонт дворовых территорий многоквартирных домов, проездов к дворовым территориям многоквартирных домов населенных пунктов поселения.</w:t>
      </w:r>
    </w:p>
    <w:p w14:paraId="3E9FB130" w14:textId="77777777" w:rsidR="00AB5E2F" w:rsidRPr="00737329" w:rsidRDefault="00AB5E2F" w:rsidP="00AB5E2F">
      <w:pPr>
        <w:spacing w:after="0" w:line="0" w:lineRule="atLeast"/>
        <w:ind w:firstLine="426"/>
        <w:rPr>
          <w:rFonts w:ascii="Times New Roman" w:hAnsi="Times New Roman"/>
          <w:sz w:val="26"/>
          <w:szCs w:val="26"/>
        </w:rPr>
      </w:pPr>
    </w:p>
    <w:p w14:paraId="0F5D611F" w14:textId="77777777" w:rsidR="00AB5E2F" w:rsidRPr="00737329" w:rsidRDefault="00AB5E2F" w:rsidP="00AB5E2F">
      <w:pPr>
        <w:spacing w:after="0" w:line="240" w:lineRule="auto"/>
        <w:ind w:firstLine="720"/>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Комплекс процессных мероприятий</w:t>
      </w:r>
    </w:p>
    <w:p w14:paraId="0C639E35" w14:textId="77777777" w:rsidR="00AB5E2F" w:rsidRPr="00737329" w:rsidRDefault="00AB5E2F" w:rsidP="00AB5E2F">
      <w:pPr>
        <w:spacing w:after="0" w:line="240" w:lineRule="auto"/>
        <w:ind w:firstLine="426"/>
        <w:jc w:val="both"/>
        <w:rPr>
          <w:rFonts w:ascii="Times New Roman" w:eastAsia="Times New Roman" w:hAnsi="Times New Roman"/>
          <w:color w:val="000000"/>
          <w:sz w:val="24"/>
          <w:szCs w:val="24"/>
          <w:lang w:eastAsia="ru-RU"/>
        </w:rPr>
      </w:pPr>
      <w:r w:rsidRPr="00737329">
        <w:rPr>
          <w:rFonts w:ascii="Times New Roman" w:eastAsia="Times New Roman" w:hAnsi="Times New Roman"/>
          <w:b/>
          <w:sz w:val="24"/>
          <w:szCs w:val="24"/>
          <w:lang w:eastAsia="ru-RU"/>
        </w:rPr>
        <w:t xml:space="preserve"> «</w:t>
      </w:r>
      <w:r w:rsidRPr="00737329">
        <w:rPr>
          <w:rFonts w:ascii="Times New Roman" w:hAnsi="Times New Roman"/>
          <w:b/>
          <w:sz w:val="24"/>
          <w:szCs w:val="24"/>
          <w:lang w:eastAsia="ru-RU"/>
        </w:rPr>
        <w:t xml:space="preserve">Комплексного развития системы коммунальной инфраструктуры Муниципального образования Караганский сельсовет Новоорского района Оренбургской области на 2023-2027 годах» </w:t>
      </w:r>
      <w:r w:rsidRPr="00737329">
        <w:rPr>
          <w:rFonts w:ascii="Times New Roman" w:hAnsi="Times New Roman"/>
          <w:sz w:val="24"/>
          <w:szCs w:val="24"/>
          <w:lang w:eastAsia="ru-RU"/>
        </w:rPr>
        <w:t>направлена на</w:t>
      </w:r>
      <w:r w:rsidRPr="00737329">
        <w:rPr>
          <w:rFonts w:ascii="Arial" w:eastAsia="Times New Roman" w:hAnsi="Arial" w:cs="Arial"/>
          <w:color w:val="000000"/>
          <w:sz w:val="24"/>
          <w:szCs w:val="24"/>
          <w:lang w:eastAsia="ru-RU"/>
        </w:rPr>
        <w:t xml:space="preserve"> </w:t>
      </w:r>
      <w:r w:rsidRPr="00737329">
        <w:rPr>
          <w:rFonts w:ascii="Times New Roman" w:eastAsia="Times New Roman" w:hAnsi="Times New Roman"/>
          <w:color w:val="000000"/>
          <w:sz w:val="24"/>
          <w:szCs w:val="24"/>
          <w:lang w:eastAsia="ru-RU"/>
        </w:rPr>
        <w:t xml:space="preserve">модернизацию систем коммунальной инфраструктуры, </w:t>
      </w:r>
      <w:r w:rsidRPr="00737329">
        <w:rPr>
          <w:rFonts w:ascii="Times New Roman" w:hAnsi="Times New Roman"/>
          <w:sz w:val="24"/>
          <w:szCs w:val="24"/>
          <w:lang w:eastAsia="ru-RU"/>
        </w:rPr>
        <w:t>качественное и надежное обеспечение коммунальными услугами потребителей сельского Совета, повышение качества производимых для потребителей коммунальных услуг, улучшение экологической ситуации</w:t>
      </w:r>
      <w:r w:rsidRPr="00737329">
        <w:rPr>
          <w:rFonts w:ascii="Times New Roman" w:eastAsia="Times New Roman" w:hAnsi="Times New Roman"/>
          <w:color w:val="000000"/>
          <w:sz w:val="24"/>
          <w:szCs w:val="24"/>
          <w:lang w:eastAsia="ru-RU"/>
        </w:rPr>
        <w:t xml:space="preserve"> на территории </w:t>
      </w:r>
      <w:r w:rsidRPr="00737329">
        <w:rPr>
          <w:rFonts w:ascii="Times New Roman" w:eastAsia="Times New Roman" w:hAnsi="Times New Roman"/>
          <w:color w:val="000000"/>
          <w:sz w:val="24"/>
          <w:szCs w:val="24"/>
          <w:lang w:eastAsia="ru-RU"/>
        </w:rPr>
        <w:lastRenderedPageBreak/>
        <w:t xml:space="preserve">муниципального образования </w:t>
      </w:r>
      <w:r w:rsidRPr="00737329">
        <w:rPr>
          <w:rFonts w:ascii="Times New Roman" w:hAnsi="Times New Roman"/>
          <w:color w:val="000000"/>
          <w:sz w:val="24"/>
          <w:szCs w:val="24"/>
          <w:lang w:eastAsia="ru-RU"/>
        </w:rPr>
        <w:t>Караганский</w:t>
      </w:r>
      <w:r w:rsidRPr="00737329">
        <w:rPr>
          <w:rFonts w:ascii="Times New Roman" w:eastAsia="Times New Roman" w:hAnsi="Times New Roman"/>
          <w:color w:val="000000"/>
          <w:sz w:val="24"/>
          <w:szCs w:val="24"/>
          <w:lang w:eastAsia="ru-RU"/>
        </w:rPr>
        <w:t xml:space="preserve"> сельсовет посредством решения следующих задач:</w:t>
      </w:r>
    </w:p>
    <w:p w14:paraId="64B916B7" w14:textId="77777777" w:rsidR="00AB5E2F" w:rsidRPr="00737329" w:rsidRDefault="00AB5E2F" w:rsidP="00AB5E2F">
      <w:pPr>
        <w:spacing w:after="0" w:line="240" w:lineRule="auto"/>
        <w:rPr>
          <w:rFonts w:ascii="Times New Roman" w:eastAsia="Times New Roman" w:hAnsi="Times New Roman"/>
          <w:sz w:val="24"/>
          <w:szCs w:val="24"/>
          <w:lang w:eastAsia="ru-RU"/>
        </w:rPr>
      </w:pPr>
      <w:r w:rsidRPr="00737329">
        <w:rPr>
          <w:rFonts w:ascii="Times New Roman" w:hAnsi="Times New Roman"/>
          <w:sz w:val="24"/>
          <w:szCs w:val="24"/>
          <w:lang w:eastAsia="ru-RU"/>
        </w:rPr>
        <w:t>-</w:t>
      </w:r>
      <w:r w:rsidRPr="00737329">
        <w:rPr>
          <w:rFonts w:ascii="Times New Roman" w:eastAsia="Times New Roman" w:hAnsi="Times New Roman"/>
          <w:sz w:val="24"/>
          <w:szCs w:val="24"/>
          <w:lang w:eastAsia="ru-RU"/>
        </w:rPr>
        <w:t xml:space="preserve">      улучшение состояния окружающей среды, экологическая безопасность развития территории, создание благоприятных условий для проживания населения муниципального образования;</w:t>
      </w:r>
    </w:p>
    <w:p w14:paraId="2BA964EA" w14:textId="77777777" w:rsidR="00AB5E2F" w:rsidRPr="00737329" w:rsidRDefault="00AB5E2F" w:rsidP="00AB5E2F">
      <w:pPr>
        <w:spacing w:after="0" w:line="240" w:lineRule="auto"/>
        <w:rPr>
          <w:rFonts w:ascii="Times New Roman" w:eastAsia="Times New Roman" w:hAnsi="Times New Roman"/>
          <w:color w:val="000000"/>
          <w:sz w:val="24"/>
          <w:szCs w:val="24"/>
          <w:lang w:eastAsia="ru-RU"/>
        </w:rPr>
      </w:pPr>
      <w:r w:rsidRPr="00737329">
        <w:rPr>
          <w:rFonts w:ascii="Times New Roman" w:eastAsia="Times New Roman" w:hAnsi="Times New Roman"/>
          <w:sz w:val="24"/>
          <w:szCs w:val="24"/>
          <w:lang w:eastAsia="ru-RU"/>
        </w:rPr>
        <w:t xml:space="preserve"> -       </w:t>
      </w:r>
      <w:r w:rsidRPr="00737329">
        <w:rPr>
          <w:rFonts w:ascii="Times New Roman" w:eastAsia="Times New Roman" w:hAnsi="Times New Roman"/>
          <w:color w:val="000000"/>
          <w:sz w:val="24"/>
          <w:szCs w:val="24"/>
          <w:lang w:eastAsia="ru-RU"/>
        </w:rPr>
        <w:t>модернизация систем коммунальной инфраструктуры;</w:t>
      </w:r>
    </w:p>
    <w:p w14:paraId="1C913735" w14:textId="77777777" w:rsidR="00AB5E2F" w:rsidRPr="00737329" w:rsidRDefault="00AB5E2F" w:rsidP="00AB5E2F">
      <w:pPr>
        <w:autoSpaceDE w:val="0"/>
        <w:autoSpaceDN w:val="0"/>
        <w:adjustRightInd w:val="0"/>
        <w:spacing w:after="0" w:line="240" w:lineRule="auto"/>
        <w:jc w:val="both"/>
        <w:rPr>
          <w:rFonts w:ascii="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 -</w:t>
      </w:r>
      <w:r w:rsidRPr="00737329">
        <w:rPr>
          <w:rFonts w:ascii="Times New Roman" w:hAnsi="Times New Roman"/>
          <w:sz w:val="24"/>
          <w:szCs w:val="24"/>
          <w:lang w:eastAsia="ru-RU"/>
        </w:rPr>
        <w:t xml:space="preserve"> обеспечение сбалансированности интересов субъектов коммунальной инфраструктуры и потребителей.</w:t>
      </w:r>
    </w:p>
    <w:p w14:paraId="09FFA9B3"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подпрограммы позволит:</w:t>
      </w:r>
    </w:p>
    <w:p w14:paraId="301DE968"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а) модернизировать и обновить коммунальную инфраструктуру поселения; </w:t>
      </w:r>
    </w:p>
    <w:p w14:paraId="06900929" w14:textId="77777777" w:rsidR="00AB5E2F" w:rsidRPr="00737329" w:rsidRDefault="00AB5E2F" w:rsidP="00AB5E2F">
      <w:pPr>
        <w:shd w:val="clear" w:color="auto" w:fill="FFFFFF"/>
        <w:tabs>
          <w:tab w:val="num" w:pos="0"/>
          <w:tab w:val="left" w:pos="960"/>
          <w:tab w:val="num" w:pos="1440"/>
        </w:tabs>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б) улучшить качественный показатель питьевой воды;</w:t>
      </w:r>
    </w:p>
    <w:p w14:paraId="5EBC1D38"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в) устранить причины возникновения аварийных ситуаций, угрожающих жизнедеятельности человека;</w:t>
      </w:r>
    </w:p>
    <w:p w14:paraId="71B9D771"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г) снизить уровень износа объектов коммунальной инфраструктуры;</w:t>
      </w:r>
    </w:p>
    <w:p w14:paraId="018AEBB0"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д) повысить качество предоставляемых услуг жилищно-коммунального комплекса;</w:t>
      </w:r>
    </w:p>
    <w:p w14:paraId="49806620"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е) обеспечить надлежащий сбор и утилизацию твердых и жидких бытовых отходов;</w:t>
      </w:r>
    </w:p>
    <w:p w14:paraId="5DDAB364"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ж) улучшение санитарного состояния территорий сельского Совета;</w:t>
      </w:r>
    </w:p>
    <w:p w14:paraId="2A20D97F" w14:textId="77777777" w:rsidR="00AB5E2F" w:rsidRPr="00737329" w:rsidRDefault="00AB5E2F" w:rsidP="00AB5E2F">
      <w:pPr>
        <w:spacing w:after="0" w:line="240" w:lineRule="auto"/>
        <w:jc w:val="both"/>
        <w:rPr>
          <w:rFonts w:ascii="Times New Roman" w:hAnsi="Times New Roman"/>
          <w:color w:val="000000"/>
          <w:sz w:val="24"/>
          <w:szCs w:val="24"/>
          <w:lang w:eastAsia="ru-RU"/>
        </w:rPr>
      </w:pPr>
      <w:r w:rsidRPr="00737329">
        <w:rPr>
          <w:rFonts w:ascii="Times New Roman" w:hAnsi="Times New Roman"/>
          <w:color w:val="000000"/>
          <w:sz w:val="24"/>
          <w:szCs w:val="24"/>
          <w:lang w:eastAsia="ru-RU"/>
        </w:rPr>
        <w:t xml:space="preserve"> з) улучшение экологического состояния окружающей среды.</w:t>
      </w:r>
    </w:p>
    <w:p w14:paraId="4944B2A1" w14:textId="77777777" w:rsidR="00AB5E2F" w:rsidRPr="00737329" w:rsidRDefault="00AB5E2F" w:rsidP="00AB5E2F">
      <w:pPr>
        <w:spacing w:after="0" w:line="240" w:lineRule="auto"/>
        <w:jc w:val="both"/>
        <w:rPr>
          <w:rFonts w:ascii="Arial" w:hAnsi="Arial" w:cs="Arial"/>
          <w:color w:val="000000"/>
          <w:sz w:val="24"/>
          <w:szCs w:val="24"/>
          <w:lang w:eastAsia="ru-RU"/>
        </w:rPr>
      </w:pPr>
    </w:p>
    <w:p w14:paraId="6B85ADFE" w14:textId="77777777" w:rsidR="00AB5E2F" w:rsidRPr="00737329" w:rsidRDefault="00AB5E2F" w:rsidP="00AB5E2F">
      <w:pPr>
        <w:spacing w:after="0" w:line="0" w:lineRule="atLeast"/>
        <w:ind w:firstLine="720"/>
        <w:jc w:val="center"/>
        <w:rPr>
          <w:rFonts w:ascii="Times New Roman" w:hAnsi="Times New Roman"/>
          <w:b/>
          <w:color w:val="000000"/>
          <w:sz w:val="24"/>
          <w:szCs w:val="24"/>
          <w:lang w:eastAsia="ru-RU"/>
        </w:rPr>
      </w:pPr>
      <w:r w:rsidRPr="00737329">
        <w:rPr>
          <w:rFonts w:ascii="Times New Roman" w:hAnsi="Times New Roman"/>
          <w:b/>
          <w:color w:val="000000"/>
          <w:sz w:val="24"/>
          <w:szCs w:val="24"/>
          <w:lang w:eastAsia="ru-RU"/>
        </w:rPr>
        <w:t>Комплекс процессных мероприятий</w:t>
      </w:r>
    </w:p>
    <w:p w14:paraId="0270CB82" w14:textId="77777777" w:rsidR="00AB5E2F" w:rsidRPr="00737329" w:rsidRDefault="00AB5E2F" w:rsidP="00AB5E2F">
      <w:pPr>
        <w:spacing w:after="0" w:line="0" w:lineRule="atLeast"/>
        <w:ind w:firstLine="426"/>
        <w:jc w:val="both"/>
        <w:rPr>
          <w:rFonts w:ascii="Times New Roman" w:hAnsi="Times New Roman"/>
          <w:sz w:val="24"/>
          <w:szCs w:val="24"/>
          <w:lang w:eastAsia="ru-RU"/>
        </w:rPr>
      </w:pPr>
      <w:r w:rsidRPr="00737329">
        <w:rPr>
          <w:rFonts w:ascii="Times New Roman" w:hAnsi="Times New Roman"/>
          <w:b/>
          <w:color w:val="000000"/>
          <w:sz w:val="24"/>
          <w:szCs w:val="24"/>
          <w:lang w:eastAsia="ru-RU"/>
        </w:rPr>
        <w:t xml:space="preserve"> «</w:t>
      </w:r>
      <w:r w:rsidRPr="00737329">
        <w:rPr>
          <w:rFonts w:ascii="Times New Roman" w:hAnsi="Times New Roman"/>
          <w:b/>
          <w:sz w:val="24"/>
          <w:szCs w:val="24"/>
          <w:lang w:eastAsia="ru-RU"/>
        </w:rPr>
        <w:t xml:space="preserve">Благоустройство территории Муниципального образования Караганский сельсовет Новоорского района Оренбургской области на 2023-2027гг.» </w:t>
      </w:r>
      <w:r w:rsidRPr="00737329">
        <w:rPr>
          <w:rFonts w:ascii="Times New Roman" w:hAnsi="Times New Roman"/>
          <w:sz w:val="24"/>
          <w:szCs w:val="24"/>
          <w:lang w:eastAsia="ru-RU"/>
        </w:rPr>
        <w:t xml:space="preserve">направлена на комплексное решение проблем благоустройства, обеспечение и улучшение внешнего вида территории </w:t>
      </w:r>
      <w:r w:rsidRPr="00737329">
        <w:rPr>
          <w:rFonts w:ascii="Times New Roman" w:hAnsi="Times New Roman"/>
          <w:color w:val="000000"/>
          <w:sz w:val="24"/>
          <w:szCs w:val="24"/>
          <w:lang w:eastAsia="ru-RU"/>
        </w:rPr>
        <w:t>Караганского</w:t>
      </w:r>
      <w:r w:rsidRPr="00737329">
        <w:rPr>
          <w:rFonts w:ascii="Times New Roman" w:hAnsi="Times New Roman"/>
          <w:sz w:val="24"/>
          <w:szCs w:val="24"/>
          <w:lang w:eastAsia="ru-RU"/>
        </w:rPr>
        <w:t xml:space="preserve"> сельсовета, способствующего комфортной жизнедеятельности, создание комфортных условий проживания и отдыха населения посредством следующих задач:</w:t>
      </w:r>
    </w:p>
    <w:p w14:paraId="3C3BF2CC"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-активизации работ по благоустройству территории поселения в границах населённых пунктов;</w:t>
      </w:r>
    </w:p>
    <w:p w14:paraId="62DE5B45" w14:textId="77777777" w:rsidR="00AB5E2F" w:rsidRPr="00737329" w:rsidRDefault="00AB5E2F" w:rsidP="00AB5E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развитие и поддержка инициатив жителей населённых пунктов по благоустройству и санитарной очистке придомовых территорий;</w:t>
      </w:r>
    </w:p>
    <w:p w14:paraId="07604AC6" w14:textId="77777777" w:rsidR="00AB5E2F" w:rsidRPr="00737329" w:rsidRDefault="00AB5E2F" w:rsidP="00AB5E2F">
      <w:pPr>
        <w:snapToGrid w:val="0"/>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организация взаимодействия между предприятиями, организациями и учреждениями при решении вопросов благоустройства сельского поселения;</w:t>
      </w:r>
    </w:p>
    <w:p w14:paraId="14214634"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приведение в качественное состояние элементов благоустройства населенных пунктов.</w:t>
      </w:r>
    </w:p>
    <w:p w14:paraId="5B8EFC2D"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привлечение жителей к участию в решении проблем благоустройства населенных пунктов.</w:t>
      </w:r>
    </w:p>
    <w:p w14:paraId="176D2889"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подпрограммы позволит:</w:t>
      </w:r>
    </w:p>
    <w:p w14:paraId="51B8CF9C" w14:textId="77777777" w:rsidR="00AB5E2F" w:rsidRPr="00737329" w:rsidRDefault="00AB5E2F" w:rsidP="00AB5E2F">
      <w:pPr>
        <w:snapToGrid w:val="0"/>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xml:space="preserve">а) Повысить уровень благоустройства территории Администрации муниципального образования </w:t>
      </w:r>
      <w:r w:rsidRPr="00737329">
        <w:rPr>
          <w:rFonts w:ascii="Times New Roman" w:hAnsi="Times New Roman"/>
          <w:color w:val="000000"/>
          <w:sz w:val="24"/>
          <w:szCs w:val="24"/>
          <w:lang w:eastAsia="ru-RU"/>
        </w:rPr>
        <w:t>Караганский</w:t>
      </w:r>
      <w:r w:rsidRPr="00737329">
        <w:rPr>
          <w:rFonts w:ascii="Times New Roman" w:hAnsi="Times New Roman"/>
          <w:sz w:val="24"/>
          <w:szCs w:val="24"/>
          <w:lang w:eastAsia="ru-RU"/>
        </w:rPr>
        <w:t xml:space="preserve"> сельсовет;</w:t>
      </w:r>
    </w:p>
    <w:p w14:paraId="3A016438"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б) Развить положительную тенденцию в создании благоприятной среды жизнедеятельности;</w:t>
      </w:r>
    </w:p>
    <w:p w14:paraId="626E9C4C"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в) Повысить степень удовлетворенности населения уровнем благоустройства;</w:t>
      </w:r>
    </w:p>
    <w:p w14:paraId="486EF549"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г) Улучшение санитарного и экологического состояния населенных пунктов.</w:t>
      </w:r>
    </w:p>
    <w:p w14:paraId="63C4DE04" w14:textId="77777777" w:rsidR="00AB5E2F" w:rsidRPr="00737329" w:rsidRDefault="00AB5E2F" w:rsidP="00AB5E2F">
      <w:pPr>
        <w:spacing w:after="0" w:line="240" w:lineRule="auto"/>
        <w:jc w:val="both"/>
        <w:rPr>
          <w:rFonts w:ascii="Times New Roman" w:hAnsi="Times New Roman"/>
          <w:sz w:val="24"/>
          <w:szCs w:val="24"/>
          <w:lang w:eastAsia="ru-RU"/>
        </w:rPr>
      </w:pPr>
    </w:p>
    <w:p w14:paraId="128619E5" w14:textId="77777777" w:rsidR="00AB5E2F" w:rsidRPr="00737329" w:rsidRDefault="00AB5E2F" w:rsidP="00AB5E2F">
      <w:pPr>
        <w:autoSpaceDE w:val="0"/>
        <w:autoSpaceDN w:val="0"/>
        <w:adjustRightInd w:val="0"/>
        <w:spacing w:after="0" w:line="240" w:lineRule="auto"/>
        <w:ind w:firstLine="720"/>
        <w:jc w:val="center"/>
        <w:rPr>
          <w:rFonts w:ascii="Times New Roman" w:eastAsia="Times New Roman" w:hAnsi="Times New Roman" w:cs="Courier New"/>
          <w:b/>
          <w:color w:val="000000"/>
          <w:sz w:val="24"/>
          <w:szCs w:val="24"/>
          <w:lang w:eastAsia="ru-RU"/>
        </w:rPr>
      </w:pPr>
      <w:r w:rsidRPr="00737329">
        <w:rPr>
          <w:rFonts w:ascii="Times New Roman" w:eastAsia="Times New Roman" w:hAnsi="Times New Roman" w:cs="Courier New"/>
          <w:b/>
          <w:color w:val="000000"/>
          <w:sz w:val="24"/>
          <w:szCs w:val="24"/>
          <w:lang w:eastAsia="ru-RU"/>
        </w:rPr>
        <w:t>Комплекс процессных мероприятий</w:t>
      </w:r>
    </w:p>
    <w:p w14:paraId="3D9C22E2" w14:textId="77777777" w:rsidR="00AB5E2F" w:rsidRPr="00737329" w:rsidRDefault="00AB5E2F" w:rsidP="00AB5E2F">
      <w:pPr>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737329">
        <w:rPr>
          <w:rFonts w:ascii="Times New Roman" w:eastAsia="Times New Roman" w:hAnsi="Times New Roman" w:cs="Courier New"/>
          <w:b/>
          <w:color w:val="000000"/>
          <w:sz w:val="24"/>
          <w:szCs w:val="24"/>
          <w:lang w:eastAsia="ru-RU"/>
        </w:rPr>
        <w:t xml:space="preserve"> «</w:t>
      </w:r>
      <w:r w:rsidRPr="00737329">
        <w:rPr>
          <w:rFonts w:ascii="Times New Roman" w:eastAsia="Times New Roman" w:hAnsi="Times New Roman" w:cs="Courier New"/>
          <w:b/>
          <w:sz w:val="24"/>
          <w:szCs w:val="24"/>
          <w:lang w:eastAsia="ru-RU"/>
        </w:rPr>
        <w:t xml:space="preserve">Развитие культуры на территории Муниципального образования Караганский сельсовет Новоорского района Оренбургской области на 2023-2027гг.» </w:t>
      </w:r>
      <w:r w:rsidRPr="00737329">
        <w:rPr>
          <w:rFonts w:ascii="Times New Roman" w:eastAsia="Times New Roman" w:hAnsi="Times New Roman" w:cs="Courier New"/>
          <w:sz w:val="24"/>
          <w:szCs w:val="24"/>
          <w:lang w:eastAsia="ru-RU"/>
        </w:rPr>
        <w:t xml:space="preserve">направлена на </w:t>
      </w:r>
      <w:r w:rsidRPr="00737329">
        <w:rPr>
          <w:rFonts w:ascii="Times New Roman" w:eastAsia="Times New Roman" w:hAnsi="Times New Roman"/>
          <w:sz w:val="24"/>
          <w:szCs w:val="24"/>
          <w:lang w:eastAsia="ru-RU"/>
        </w:rPr>
        <w:t xml:space="preserve">сохранение и развитие культурного потенциала администрации муниципального образования </w:t>
      </w:r>
      <w:r w:rsidRPr="00737329">
        <w:rPr>
          <w:rFonts w:ascii="Times New Roman" w:eastAsia="Times New Roman" w:hAnsi="Times New Roman" w:cs="Courier New"/>
          <w:color w:val="000000"/>
          <w:sz w:val="24"/>
          <w:szCs w:val="24"/>
          <w:lang w:eastAsia="ru-RU"/>
        </w:rPr>
        <w:t>Караганский</w:t>
      </w:r>
      <w:r w:rsidRPr="00737329">
        <w:rPr>
          <w:rFonts w:ascii="Times New Roman" w:eastAsia="Times New Roman" w:hAnsi="Times New Roman"/>
          <w:sz w:val="24"/>
          <w:szCs w:val="24"/>
          <w:lang w:eastAsia="ru-RU"/>
        </w:rPr>
        <w:t xml:space="preserve"> сельсовет</w:t>
      </w:r>
      <w:r w:rsidRPr="00737329">
        <w:rPr>
          <w:rFonts w:ascii="Times New Roman" w:eastAsia="Times New Roman" w:hAnsi="Times New Roman" w:cs="Courier New"/>
          <w:sz w:val="24"/>
          <w:szCs w:val="24"/>
          <w:lang w:eastAsia="ru-RU"/>
        </w:rPr>
        <w:t xml:space="preserve"> посредством следующих задач:</w:t>
      </w:r>
    </w:p>
    <w:p w14:paraId="29F316E3"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обеспечение эффективной работы муниципальных учреждений культуры за счет совершенствования форм работы;</w:t>
      </w:r>
    </w:p>
    <w:p w14:paraId="6DC1D3AF"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сохранения и использования библиотечных фондов;</w:t>
      </w:r>
    </w:p>
    <w:p w14:paraId="3FE2DCE1"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lastRenderedPageBreak/>
        <w:t xml:space="preserve">  - выравнивание доступа к услугам учреждений культуры, информации культурным ценностям; </w:t>
      </w:r>
    </w:p>
    <w:p w14:paraId="7D408AC3"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  воспроизводство творческого потенциала поселения.</w:t>
      </w:r>
    </w:p>
    <w:p w14:paraId="301851AD"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подпрограммы позволит:</w:t>
      </w:r>
    </w:p>
    <w:p w14:paraId="300236FC"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 сохранить культурное наследие поселения;</w:t>
      </w:r>
    </w:p>
    <w:p w14:paraId="600432EB"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 сформировать единое культурное пространство;</w:t>
      </w:r>
    </w:p>
    <w:p w14:paraId="1C224541"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создать условия для выравнивания доступа населения к культурным ценностям, информационным ресурсам и пользованию услугами учреждений культуры:</w:t>
      </w:r>
    </w:p>
    <w:p w14:paraId="69C786F5" w14:textId="77777777" w:rsidR="00AB5E2F" w:rsidRPr="00737329" w:rsidRDefault="00AB5E2F" w:rsidP="00AB5E2F">
      <w:pPr>
        <w:autoSpaceDE w:val="0"/>
        <w:autoSpaceDN w:val="0"/>
        <w:adjustRightInd w:val="0"/>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сохранение количества посещений библиотек на уровне 1500 человек в год;</w:t>
      </w:r>
    </w:p>
    <w:p w14:paraId="2691559F" w14:textId="77777777" w:rsidR="00AB5E2F" w:rsidRPr="00737329" w:rsidRDefault="00AB5E2F" w:rsidP="00AB5E2F">
      <w:pPr>
        <w:suppressAutoHyphens/>
        <w:autoSpaceDE w:val="0"/>
        <w:autoSpaceDN w:val="0"/>
        <w:adjustRightInd w:val="0"/>
        <w:spacing w:after="0" w:line="240" w:lineRule="auto"/>
        <w:rPr>
          <w:rFonts w:ascii="Times New Roman" w:hAnsi="Times New Roman"/>
          <w:sz w:val="24"/>
          <w:szCs w:val="24"/>
          <w:lang w:eastAsia="ru-RU"/>
        </w:rPr>
      </w:pPr>
      <w:r w:rsidRPr="00737329">
        <w:rPr>
          <w:rFonts w:ascii="Times New Roman" w:hAnsi="Times New Roman"/>
          <w:sz w:val="24"/>
          <w:szCs w:val="24"/>
          <w:lang w:eastAsia="ru-RU"/>
        </w:rPr>
        <w:t>сохранение клубных формирований, самодеятельного народного творчества.</w:t>
      </w:r>
    </w:p>
    <w:p w14:paraId="308E8ED4" w14:textId="77777777" w:rsidR="00AB5E2F" w:rsidRPr="00737329" w:rsidRDefault="00AB5E2F" w:rsidP="00AB5E2F">
      <w:pPr>
        <w:spacing w:after="0" w:line="240" w:lineRule="auto"/>
        <w:jc w:val="center"/>
        <w:rPr>
          <w:rFonts w:ascii="Times New Roman" w:hAnsi="Times New Roman"/>
          <w:sz w:val="24"/>
          <w:szCs w:val="24"/>
          <w:lang w:eastAsia="ru-RU"/>
        </w:rPr>
      </w:pPr>
    </w:p>
    <w:p w14:paraId="680A1B3A" w14:textId="77777777" w:rsidR="00AB5E2F" w:rsidRPr="00737329" w:rsidRDefault="00AB5E2F" w:rsidP="00AB5E2F">
      <w:pPr>
        <w:suppressAutoHyphens/>
        <w:autoSpaceDE w:val="0"/>
        <w:autoSpaceDN w:val="0"/>
        <w:adjustRightInd w:val="0"/>
        <w:spacing w:after="0" w:line="240" w:lineRule="auto"/>
        <w:ind w:firstLine="720"/>
        <w:jc w:val="center"/>
        <w:rPr>
          <w:rFonts w:ascii="Times New Roman" w:hAnsi="Times New Roman"/>
          <w:b/>
          <w:sz w:val="24"/>
          <w:szCs w:val="24"/>
          <w:lang w:eastAsia="ru-RU"/>
        </w:rPr>
      </w:pPr>
      <w:r w:rsidRPr="00737329">
        <w:rPr>
          <w:rFonts w:ascii="Times New Roman" w:hAnsi="Times New Roman"/>
          <w:b/>
          <w:sz w:val="24"/>
          <w:szCs w:val="24"/>
          <w:lang w:eastAsia="ru-RU"/>
        </w:rPr>
        <w:t>Комплекс процессных мероприятий</w:t>
      </w:r>
    </w:p>
    <w:p w14:paraId="66C37375" w14:textId="77777777" w:rsidR="00AB5E2F" w:rsidRPr="00737329" w:rsidRDefault="00AB5E2F" w:rsidP="00AB5E2F">
      <w:pPr>
        <w:suppressAutoHyphens/>
        <w:autoSpaceDE w:val="0"/>
        <w:autoSpaceDN w:val="0"/>
        <w:adjustRightInd w:val="0"/>
        <w:spacing w:after="0" w:line="240" w:lineRule="auto"/>
        <w:ind w:firstLine="426"/>
        <w:jc w:val="both"/>
        <w:rPr>
          <w:rFonts w:ascii="Times New Roman" w:hAnsi="Times New Roman"/>
          <w:sz w:val="24"/>
          <w:szCs w:val="24"/>
          <w:lang w:eastAsia="ru-RU"/>
        </w:rPr>
      </w:pPr>
      <w:r w:rsidRPr="00737329">
        <w:rPr>
          <w:rFonts w:ascii="Times New Roman" w:hAnsi="Times New Roman"/>
          <w:b/>
          <w:sz w:val="24"/>
          <w:szCs w:val="24"/>
          <w:lang w:eastAsia="ru-RU"/>
        </w:rPr>
        <w:t xml:space="preserve"> «Сохранение и развитие спорта и физической культуры на территории  муниципального образования Караганский сельсовет Новоорского района Оренбургской области на 2023- 2027 г.г.» </w:t>
      </w:r>
      <w:r w:rsidRPr="00737329">
        <w:rPr>
          <w:rFonts w:ascii="Times New Roman" w:hAnsi="Times New Roman"/>
          <w:sz w:val="24"/>
          <w:szCs w:val="24"/>
          <w:lang w:eastAsia="ru-RU"/>
        </w:rPr>
        <w:t xml:space="preserve">направлена на создание условий для всестороннего развития личности, физического совершенствования и укрепления здоровья населения Администрации  </w:t>
      </w:r>
      <w:r w:rsidRPr="00737329">
        <w:rPr>
          <w:rFonts w:ascii="Times New Roman" w:hAnsi="Times New Roman"/>
          <w:color w:val="000000"/>
          <w:sz w:val="24"/>
          <w:szCs w:val="24"/>
          <w:lang w:eastAsia="ru-RU"/>
        </w:rPr>
        <w:t>Караганского</w:t>
      </w:r>
      <w:r w:rsidRPr="00737329">
        <w:rPr>
          <w:rFonts w:ascii="Times New Roman" w:hAnsi="Times New Roman"/>
          <w:sz w:val="24"/>
          <w:szCs w:val="24"/>
          <w:lang w:eastAsia="ru-RU"/>
        </w:rPr>
        <w:t xml:space="preserve"> сельсовета  в процессе физкультурно- оздоровительной и спортивной деятельности посредством следующих задач:</w:t>
      </w:r>
    </w:p>
    <w:p w14:paraId="73314537" w14:textId="77777777" w:rsidR="00AB5E2F" w:rsidRPr="00737329" w:rsidRDefault="00AB5E2F" w:rsidP="00AB5E2F">
      <w:pPr>
        <w:snapToGrid w:val="0"/>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xml:space="preserve"> - повышение  интереса   различных     категорий  жителей Администрации  </w:t>
      </w:r>
      <w:r w:rsidRPr="00737329">
        <w:rPr>
          <w:rFonts w:ascii="Times New Roman" w:hAnsi="Times New Roman"/>
          <w:color w:val="000000"/>
          <w:sz w:val="24"/>
          <w:szCs w:val="24"/>
          <w:lang w:eastAsia="ru-RU"/>
        </w:rPr>
        <w:t>Караганского</w:t>
      </w:r>
      <w:r w:rsidRPr="00737329">
        <w:rPr>
          <w:rFonts w:ascii="Times New Roman" w:hAnsi="Times New Roman"/>
          <w:sz w:val="24"/>
          <w:szCs w:val="24"/>
          <w:lang w:eastAsia="ru-RU"/>
        </w:rPr>
        <w:t xml:space="preserve"> сельсовета  к  занятиям  физической культурой и  спортом; </w:t>
      </w:r>
    </w:p>
    <w:p w14:paraId="44393688"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обеспечения необходимых условий для  занятий физической культурой и спортом для различных категорий граждан; популяризация доступных видов спорта в сельской местности</w:t>
      </w:r>
    </w:p>
    <w:p w14:paraId="61EDDA71"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пропаганда социальной значимости физической культуры и спорта, как инструмента в формировании здорового образа жизни граждан, укреплении здоровья, профилактике заболеваний, борьбе с негативными явлениями.</w:t>
      </w:r>
    </w:p>
    <w:p w14:paraId="7CE2157C" w14:textId="77777777" w:rsidR="00AB5E2F" w:rsidRPr="00737329" w:rsidRDefault="00AB5E2F" w:rsidP="00AB5E2F">
      <w:pPr>
        <w:suppressAutoHyphens/>
        <w:autoSpaceDE w:val="0"/>
        <w:autoSpaceDN w:val="0"/>
        <w:adjustRightInd w:val="0"/>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Реализация мероприятий подпрограммы позволит:</w:t>
      </w:r>
    </w:p>
    <w:p w14:paraId="085F4098" w14:textId="77777777" w:rsidR="00AB5E2F" w:rsidRPr="00737329" w:rsidRDefault="00AB5E2F" w:rsidP="00AB5E2F">
      <w:pPr>
        <w:snapToGrid w:val="0"/>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xml:space="preserve">а) создать благоприятные условия для занятий физической культурой и спортом жителей  Администрации  </w:t>
      </w:r>
      <w:r w:rsidRPr="00737329">
        <w:rPr>
          <w:rFonts w:ascii="Times New Roman" w:hAnsi="Times New Roman"/>
          <w:color w:val="000000"/>
          <w:sz w:val="24"/>
          <w:szCs w:val="24"/>
          <w:lang w:eastAsia="ru-RU"/>
        </w:rPr>
        <w:t>Караганского</w:t>
      </w:r>
      <w:r w:rsidRPr="00737329">
        <w:rPr>
          <w:rFonts w:ascii="Times New Roman" w:hAnsi="Times New Roman"/>
          <w:sz w:val="24"/>
          <w:szCs w:val="24"/>
          <w:lang w:eastAsia="ru-RU"/>
        </w:rPr>
        <w:t xml:space="preserve"> сельсовета;</w:t>
      </w:r>
    </w:p>
    <w:p w14:paraId="493DB526"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 xml:space="preserve">б) улучшить состояние здоровья населения поселения путем формирования здорового образа жизни; </w:t>
      </w:r>
    </w:p>
    <w:p w14:paraId="5F5B59E8" w14:textId="77777777" w:rsidR="00AB5E2F" w:rsidRPr="00737329" w:rsidRDefault="00AB5E2F" w:rsidP="00AB5E2F">
      <w:pPr>
        <w:spacing w:after="0" w:line="240" w:lineRule="auto"/>
        <w:jc w:val="both"/>
        <w:rPr>
          <w:rFonts w:ascii="Times New Roman" w:hAnsi="Times New Roman"/>
          <w:sz w:val="24"/>
          <w:szCs w:val="24"/>
          <w:lang w:eastAsia="ru-RU"/>
        </w:rPr>
      </w:pPr>
      <w:r w:rsidRPr="00737329">
        <w:rPr>
          <w:rFonts w:ascii="Times New Roman" w:hAnsi="Times New Roman"/>
          <w:sz w:val="24"/>
          <w:szCs w:val="24"/>
          <w:lang w:eastAsia="ru-RU"/>
        </w:rPr>
        <w:t>в) увеличить количество проведенных физкультурно-массовых мероприятий;</w:t>
      </w:r>
    </w:p>
    <w:p w14:paraId="4E94F0B9" w14:textId="77777777" w:rsidR="00AB5E2F" w:rsidRPr="00737329" w:rsidRDefault="00AB5E2F" w:rsidP="00AB5E2F">
      <w:pPr>
        <w:spacing w:after="0" w:line="240" w:lineRule="auto"/>
        <w:ind w:left="33"/>
        <w:jc w:val="both"/>
        <w:rPr>
          <w:rFonts w:ascii="Times New Roman" w:hAnsi="Times New Roman"/>
          <w:sz w:val="24"/>
          <w:szCs w:val="24"/>
          <w:lang w:eastAsia="ru-RU"/>
        </w:rPr>
      </w:pPr>
      <w:r w:rsidRPr="00737329">
        <w:rPr>
          <w:rFonts w:ascii="Times New Roman" w:hAnsi="Times New Roman"/>
          <w:sz w:val="24"/>
          <w:szCs w:val="24"/>
          <w:lang w:eastAsia="ru-RU"/>
        </w:rPr>
        <w:t xml:space="preserve">г) сокращать уровень преступности и правонарушений со стороны подростков и молодежи. </w:t>
      </w:r>
    </w:p>
    <w:p w14:paraId="42E3C212" w14:textId="77777777" w:rsidR="00AB5E2F" w:rsidRPr="00737329" w:rsidRDefault="00AB5E2F" w:rsidP="00AB5E2F">
      <w:pPr>
        <w:spacing w:after="0" w:line="240" w:lineRule="auto"/>
        <w:ind w:left="33"/>
        <w:jc w:val="both"/>
        <w:rPr>
          <w:rFonts w:ascii="Times New Roman" w:hAnsi="Times New Roman"/>
          <w:sz w:val="24"/>
          <w:szCs w:val="24"/>
          <w:lang w:eastAsia="ru-RU"/>
        </w:rPr>
      </w:pPr>
    </w:p>
    <w:p w14:paraId="369916B7" w14:textId="77777777" w:rsidR="00AB5E2F" w:rsidRPr="00737329" w:rsidRDefault="00AB5E2F" w:rsidP="00AB5E2F">
      <w:pPr>
        <w:spacing w:after="0" w:line="0" w:lineRule="atLeast"/>
        <w:ind w:left="360"/>
        <w:jc w:val="center"/>
        <w:rPr>
          <w:rFonts w:ascii="Times New Roman" w:hAnsi="Times New Roman"/>
          <w:b/>
          <w:color w:val="000000"/>
          <w:sz w:val="26"/>
          <w:szCs w:val="26"/>
          <w:lang w:eastAsia="ru-RU"/>
        </w:rPr>
      </w:pPr>
      <w:r w:rsidRPr="00737329">
        <w:rPr>
          <w:rFonts w:ascii="Times New Roman" w:eastAsia="Times New Roman" w:hAnsi="Times New Roman"/>
          <w:b/>
          <w:sz w:val="26"/>
          <w:szCs w:val="20"/>
          <w:lang w:eastAsia="ru-RU"/>
        </w:rPr>
        <w:t xml:space="preserve">ПАСПОРТ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6848"/>
      </w:tblGrid>
      <w:tr w:rsidR="00AB5E2F" w:rsidRPr="00737329" w14:paraId="324EE39A" w14:textId="77777777" w:rsidTr="00F423A6">
        <w:tc>
          <w:tcPr>
            <w:tcW w:w="2988" w:type="dxa"/>
          </w:tcPr>
          <w:p w14:paraId="2A092CB8" w14:textId="77777777" w:rsidR="00AB5E2F" w:rsidRPr="00737329" w:rsidRDefault="00AB5E2F" w:rsidP="00F423A6">
            <w:pPr>
              <w:spacing w:after="0" w:line="0" w:lineRule="atLeast"/>
              <w:jc w:val="center"/>
              <w:rPr>
                <w:rFonts w:ascii="Times New Roman" w:eastAsia="Times New Roman" w:hAnsi="Times New Roman"/>
                <w:color w:val="000000"/>
                <w:sz w:val="26"/>
                <w:szCs w:val="26"/>
                <w:lang w:eastAsia="ru-RU"/>
              </w:rPr>
            </w:pPr>
            <w:r w:rsidRPr="00737329">
              <w:rPr>
                <w:rFonts w:ascii="Times New Roman" w:eastAsia="Times New Roman" w:hAnsi="Times New Roman"/>
                <w:color w:val="000000"/>
                <w:sz w:val="26"/>
                <w:szCs w:val="26"/>
                <w:lang w:eastAsia="ru-RU"/>
              </w:rPr>
              <w:t>Задачи комплекс процессных мероприятий</w:t>
            </w:r>
          </w:p>
        </w:tc>
        <w:tc>
          <w:tcPr>
            <w:tcW w:w="7360" w:type="dxa"/>
          </w:tcPr>
          <w:p w14:paraId="3D055833" w14:textId="77777777" w:rsidR="00AB5E2F" w:rsidRPr="00737329" w:rsidRDefault="00AB5E2F" w:rsidP="00F423A6">
            <w:pPr>
              <w:snapToGrid w:val="0"/>
              <w:spacing w:after="0" w:line="240" w:lineRule="auto"/>
              <w:jc w:val="both"/>
              <w:rPr>
                <w:rFonts w:ascii="Times New Roman" w:eastAsia="Times New Roman" w:hAnsi="Times New Roman"/>
                <w:sz w:val="26"/>
                <w:szCs w:val="26"/>
                <w:lang w:eastAsia="ru-RU"/>
              </w:rPr>
            </w:pPr>
            <w:r w:rsidRPr="00737329">
              <w:rPr>
                <w:rFonts w:ascii="Times New Roman" w:eastAsia="Times New Roman" w:hAnsi="Times New Roman"/>
                <w:sz w:val="26"/>
                <w:szCs w:val="26"/>
                <w:lang w:eastAsia="ru-RU"/>
              </w:rPr>
              <w:t xml:space="preserve">- повышение интереса   различных     категорий жителей Администрации Караганского сельсовета к занятиям  физической культурой и  спортом; </w:t>
            </w:r>
          </w:p>
          <w:p w14:paraId="11156FB3" w14:textId="77777777" w:rsidR="00AB5E2F" w:rsidRPr="00737329" w:rsidRDefault="00AB5E2F" w:rsidP="00F423A6">
            <w:pPr>
              <w:spacing w:after="0" w:line="240" w:lineRule="auto"/>
              <w:jc w:val="both"/>
              <w:rPr>
                <w:rFonts w:ascii="Times New Roman" w:eastAsia="Times New Roman" w:hAnsi="Times New Roman"/>
                <w:sz w:val="26"/>
                <w:szCs w:val="26"/>
                <w:lang w:eastAsia="ru-RU"/>
              </w:rPr>
            </w:pPr>
            <w:r w:rsidRPr="00737329">
              <w:rPr>
                <w:rFonts w:ascii="Times New Roman" w:eastAsia="Times New Roman" w:hAnsi="Times New Roman"/>
                <w:sz w:val="26"/>
                <w:szCs w:val="26"/>
                <w:lang w:eastAsia="ru-RU"/>
              </w:rPr>
              <w:t xml:space="preserve">-обеспечения необходимых условий для занятий физической культурой и спортом для различных категорий граждан; </w:t>
            </w:r>
          </w:p>
          <w:p w14:paraId="7E6AF154" w14:textId="77777777" w:rsidR="00AB5E2F" w:rsidRPr="00737329" w:rsidRDefault="00AB5E2F" w:rsidP="00F423A6">
            <w:pPr>
              <w:spacing w:after="0" w:line="240" w:lineRule="auto"/>
              <w:jc w:val="both"/>
              <w:rPr>
                <w:rFonts w:ascii="Times New Roman" w:eastAsia="Times New Roman" w:hAnsi="Times New Roman"/>
                <w:sz w:val="26"/>
                <w:szCs w:val="26"/>
                <w:lang w:eastAsia="ru-RU"/>
              </w:rPr>
            </w:pPr>
            <w:r w:rsidRPr="00737329">
              <w:rPr>
                <w:rFonts w:ascii="Times New Roman" w:eastAsia="Times New Roman" w:hAnsi="Times New Roman"/>
                <w:sz w:val="26"/>
                <w:szCs w:val="26"/>
                <w:lang w:eastAsia="ru-RU"/>
              </w:rPr>
              <w:t>- популяризация доступных видов спорта в сельской местности;</w:t>
            </w:r>
          </w:p>
          <w:p w14:paraId="67B91268" w14:textId="77777777" w:rsidR="00AB5E2F" w:rsidRPr="00737329" w:rsidRDefault="00AB5E2F" w:rsidP="00F423A6">
            <w:pPr>
              <w:spacing w:after="0" w:line="240" w:lineRule="auto"/>
              <w:jc w:val="both"/>
              <w:rPr>
                <w:rFonts w:ascii="Times New Roman" w:eastAsia="Times New Roman" w:hAnsi="Times New Roman"/>
                <w:sz w:val="26"/>
                <w:szCs w:val="26"/>
                <w:lang w:eastAsia="ru-RU"/>
              </w:rPr>
            </w:pPr>
            <w:r w:rsidRPr="00737329">
              <w:rPr>
                <w:rFonts w:ascii="Times New Roman" w:eastAsia="Times New Roman" w:hAnsi="Times New Roman"/>
                <w:sz w:val="26"/>
                <w:szCs w:val="26"/>
                <w:lang w:eastAsia="ru-RU"/>
              </w:rPr>
              <w:t>- пропаганда социальной значимости физической культуры и спорта, как инструмента в формировании здорового образа жизни граждан, укреплении здоровья, профилактике заболеваний, борьбе с негативными явлениями.</w:t>
            </w:r>
          </w:p>
          <w:p w14:paraId="42041964" w14:textId="77777777" w:rsidR="00AB5E2F" w:rsidRPr="00737329" w:rsidRDefault="00AB5E2F" w:rsidP="00F423A6">
            <w:pPr>
              <w:spacing w:after="0" w:line="240" w:lineRule="auto"/>
              <w:jc w:val="both"/>
              <w:rPr>
                <w:rFonts w:ascii="Times New Roman" w:eastAsia="Times New Roman" w:hAnsi="Times New Roman"/>
                <w:sz w:val="26"/>
                <w:szCs w:val="26"/>
                <w:lang w:eastAsia="ru-RU"/>
              </w:rPr>
            </w:pPr>
          </w:p>
        </w:tc>
      </w:tr>
    </w:tbl>
    <w:p w14:paraId="177E4F5C" w14:textId="77777777" w:rsidR="00AB5E2F" w:rsidRPr="00737329" w:rsidRDefault="00AB5E2F" w:rsidP="00AB5E2F">
      <w:pPr>
        <w:spacing w:after="0" w:line="240" w:lineRule="auto"/>
        <w:ind w:left="33"/>
        <w:jc w:val="center"/>
        <w:rPr>
          <w:rFonts w:ascii="Times New Roman" w:hAnsi="Times New Roman"/>
          <w:sz w:val="24"/>
          <w:szCs w:val="24"/>
          <w:lang w:eastAsia="ru-RU"/>
        </w:rPr>
      </w:pPr>
    </w:p>
    <w:p w14:paraId="63B729AD" w14:textId="77777777" w:rsidR="00AB5E2F" w:rsidRPr="00737329" w:rsidRDefault="00AB5E2F" w:rsidP="00AB5E2F">
      <w:pPr>
        <w:autoSpaceDE w:val="0"/>
        <w:autoSpaceDN w:val="0"/>
        <w:adjustRightInd w:val="0"/>
        <w:spacing w:after="0" w:line="240" w:lineRule="auto"/>
        <w:jc w:val="both"/>
        <w:outlineLvl w:val="0"/>
        <w:rPr>
          <w:rFonts w:ascii="Times New Roman" w:hAnsi="Times New Roman"/>
          <w:bCs/>
          <w:sz w:val="24"/>
          <w:szCs w:val="24"/>
        </w:rPr>
      </w:pPr>
      <w:r w:rsidRPr="00737329">
        <w:rPr>
          <w:rFonts w:ascii="Times New Roman" w:eastAsia="Times New Roman" w:hAnsi="Times New Roman"/>
          <w:b/>
          <w:bCs/>
          <w:sz w:val="24"/>
          <w:szCs w:val="24"/>
          <w:lang w:eastAsia="ru-RU"/>
        </w:rPr>
        <w:t xml:space="preserve">3.3 «Комплексное развитие транспортной инфраструктуры муниципального образования Караганский сельсовет Новоорского района Оренбургской области на 2017-2032 годы» - </w:t>
      </w:r>
      <w:r w:rsidRPr="00737329">
        <w:rPr>
          <w:rFonts w:ascii="Times New Roman" w:hAnsi="Times New Roman"/>
          <w:b/>
          <w:sz w:val="24"/>
          <w:szCs w:val="24"/>
          <w:lang w:eastAsia="x-none"/>
        </w:rPr>
        <w:t>-</w:t>
      </w:r>
      <w:r w:rsidRPr="00737329">
        <w:rPr>
          <w:rFonts w:ascii="Times New Roman" w:hAnsi="Times New Roman"/>
          <w:bCs/>
          <w:sz w:val="24"/>
          <w:szCs w:val="24"/>
        </w:rPr>
        <w:t xml:space="preserve"> программа утверждена постановлением администрации муниципального образования Караганский сельсовет Новоорского района Оренбургской области № 11-п от 16.03.2017г.</w:t>
      </w:r>
    </w:p>
    <w:p w14:paraId="04C6C6F7" w14:textId="77777777" w:rsidR="00AB5E2F" w:rsidRPr="00737329" w:rsidRDefault="00AB5E2F" w:rsidP="00AB5E2F">
      <w:pPr>
        <w:shd w:val="clear" w:color="auto" w:fill="FFFFFF"/>
        <w:spacing w:after="0" w:line="240" w:lineRule="auto"/>
        <w:rPr>
          <w:rFonts w:ascii="Times New Roman" w:eastAsia="Times New Roman" w:hAnsi="Times New Roman"/>
          <w:b/>
          <w:bCs/>
          <w:sz w:val="24"/>
          <w:szCs w:val="24"/>
          <w:lang w:eastAsia="ru-RU"/>
        </w:rPr>
      </w:pPr>
    </w:p>
    <w:p w14:paraId="58CBA189" w14:textId="77777777" w:rsidR="00AB5E2F" w:rsidRPr="00737329" w:rsidRDefault="00AB5E2F" w:rsidP="00AB5E2F">
      <w:pPr>
        <w:spacing w:after="0" w:line="240" w:lineRule="auto"/>
        <w:jc w:val="center"/>
        <w:rPr>
          <w:rFonts w:ascii="Times New Roman" w:hAnsi="Times New Roman"/>
          <w:b/>
          <w:bCs/>
          <w:sz w:val="24"/>
        </w:rPr>
      </w:pPr>
      <w:r w:rsidRPr="00737329">
        <w:rPr>
          <w:rFonts w:ascii="Times New Roman" w:hAnsi="Times New Roman"/>
          <w:b/>
          <w:bCs/>
          <w:sz w:val="24"/>
        </w:rPr>
        <w:t>ПАСПОРТ ПРОГРАММЫ</w:t>
      </w:r>
    </w:p>
    <w:p w14:paraId="1700DA44" w14:textId="77777777" w:rsidR="00AB5E2F" w:rsidRPr="00737329" w:rsidRDefault="00AB5E2F" w:rsidP="00AB5E2F">
      <w:pPr>
        <w:spacing w:after="0" w:line="240" w:lineRule="auto"/>
        <w:jc w:val="center"/>
        <w:rPr>
          <w:rFonts w:ascii="Times New Roman" w:hAnsi="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781"/>
      </w:tblGrid>
      <w:tr w:rsidR="00AB5E2F" w:rsidRPr="00737329" w14:paraId="4F8172DB" w14:textId="77777777" w:rsidTr="00F423A6">
        <w:tc>
          <w:tcPr>
            <w:tcW w:w="2563" w:type="dxa"/>
          </w:tcPr>
          <w:p w14:paraId="16C21FD9" w14:textId="77777777" w:rsidR="00AB5E2F" w:rsidRPr="00737329" w:rsidRDefault="00AB5E2F" w:rsidP="00F423A6">
            <w:pPr>
              <w:autoSpaceDE w:val="0"/>
              <w:autoSpaceDN w:val="0"/>
              <w:adjustRightInd w:val="0"/>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Задачи Программы</w:t>
            </w:r>
          </w:p>
        </w:tc>
        <w:tc>
          <w:tcPr>
            <w:tcW w:w="6781" w:type="dxa"/>
          </w:tcPr>
          <w:p w14:paraId="304C83B3" w14:textId="77777777" w:rsidR="00AB5E2F" w:rsidRPr="00737329" w:rsidRDefault="00AB5E2F" w:rsidP="00AB5E2F">
            <w:pPr>
              <w:widowControl w:val="0"/>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 xml:space="preserve">увеличение протяженности автомобильных дорог местного значения, соответствующих нормативным требованиям; </w:t>
            </w:r>
          </w:p>
          <w:p w14:paraId="026548E4" w14:textId="77777777" w:rsidR="00AB5E2F" w:rsidRPr="00737329" w:rsidRDefault="00AB5E2F" w:rsidP="00AB5E2F">
            <w:pPr>
              <w:widowControl w:val="0"/>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 xml:space="preserve">повышение надежности и безопасности движения по автомобильным дорогам местного значения;  </w:t>
            </w:r>
          </w:p>
          <w:p w14:paraId="02AA04A9" w14:textId="77777777" w:rsidR="00AB5E2F" w:rsidRPr="00737329" w:rsidRDefault="00AB5E2F" w:rsidP="00AB5E2F">
            <w:pPr>
              <w:widowControl w:val="0"/>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 xml:space="preserve">обеспечение устойчивого функционирования автомобильных дорог местного значения;  </w:t>
            </w:r>
          </w:p>
        </w:tc>
      </w:tr>
      <w:tr w:rsidR="00AB5E2F" w:rsidRPr="00737329" w14:paraId="100AC2DE" w14:textId="77777777" w:rsidTr="00F423A6">
        <w:trPr>
          <w:trHeight w:val="77"/>
        </w:trPr>
        <w:tc>
          <w:tcPr>
            <w:tcW w:w="2563" w:type="dxa"/>
          </w:tcPr>
          <w:p w14:paraId="34201385" w14:textId="77777777" w:rsidR="00AB5E2F" w:rsidRPr="00737329" w:rsidRDefault="00AB5E2F" w:rsidP="00F423A6">
            <w:pPr>
              <w:autoSpaceDE w:val="0"/>
              <w:autoSpaceDN w:val="0"/>
              <w:adjustRightInd w:val="0"/>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Целевые индикаторы и показатели </w:t>
            </w:r>
          </w:p>
        </w:tc>
        <w:tc>
          <w:tcPr>
            <w:tcW w:w="6781" w:type="dxa"/>
          </w:tcPr>
          <w:p w14:paraId="4D99B0F4" w14:textId="77777777" w:rsidR="00AB5E2F" w:rsidRPr="00737329" w:rsidRDefault="00AB5E2F" w:rsidP="00AB5E2F">
            <w:pPr>
              <w:widowControl w:val="0"/>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p w14:paraId="1C26601A" w14:textId="77777777" w:rsidR="00AB5E2F" w:rsidRPr="00737329" w:rsidRDefault="00AB5E2F" w:rsidP="00AB5E2F">
            <w:pPr>
              <w:widowControl w:val="0"/>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737329">
              <w:rPr>
                <w:rFonts w:ascii="Times New Roman" w:hAnsi="Times New Roman"/>
                <w:sz w:val="24"/>
                <w:szCs w:val="24"/>
                <w:lang w:eastAsia="ru-RU"/>
              </w:rPr>
              <w:softHyphen/>
              <w:t>вания местного значения;</w:t>
            </w:r>
          </w:p>
          <w:p w14:paraId="074188A9" w14:textId="77777777" w:rsidR="00AB5E2F" w:rsidRPr="00737329" w:rsidRDefault="00AB5E2F" w:rsidP="00AB5E2F">
            <w:pPr>
              <w:widowControl w:val="0"/>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 xml:space="preserve">обеспеченность постоянной круглогодичной связи с сетью     автомобильных дорог общего пользования по дорогам с твердым покрытием;                     </w:t>
            </w:r>
          </w:p>
          <w:p w14:paraId="78246C3F" w14:textId="77777777" w:rsidR="00AB5E2F" w:rsidRPr="00737329" w:rsidRDefault="00AB5E2F" w:rsidP="00AB5E2F">
            <w:pPr>
              <w:widowControl w:val="0"/>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14:paraId="28599736" w14:textId="77777777" w:rsidR="00AB5E2F" w:rsidRPr="00737329" w:rsidRDefault="00AB5E2F" w:rsidP="00AB5E2F">
            <w:pPr>
              <w:widowControl w:val="0"/>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обеспеченность транспортного обслуживания населения.</w:t>
            </w:r>
          </w:p>
        </w:tc>
      </w:tr>
      <w:tr w:rsidR="00AB5E2F" w:rsidRPr="00737329" w14:paraId="4483954C" w14:textId="77777777" w:rsidTr="00F423A6">
        <w:trPr>
          <w:trHeight w:val="77"/>
        </w:trPr>
        <w:tc>
          <w:tcPr>
            <w:tcW w:w="2563" w:type="dxa"/>
            <w:tcBorders>
              <w:top w:val="single" w:sz="4" w:space="0" w:color="auto"/>
              <w:left w:val="single" w:sz="4" w:space="0" w:color="auto"/>
              <w:bottom w:val="single" w:sz="4" w:space="0" w:color="auto"/>
              <w:right w:val="single" w:sz="4" w:space="0" w:color="auto"/>
            </w:tcBorders>
          </w:tcPr>
          <w:p w14:paraId="07E286BC" w14:textId="77777777" w:rsidR="00AB5E2F" w:rsidRPr="00737329" w:rsidRDefault="00AB5E2F" w:rsidP="00F423A6">
            <w:pPr>
              <w:autoSpaceDE w:val="0"/>
              <w:autoSpaceDN w:val="0"/>
              <w:adjustRightInd w:val="0"/>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Мероприятия программы</w:t>
            </w:r>
          </w:p>
        </w:tc>
        <w:tc>
          <w:tcPr>
            <w:tcW w:w="6781" w:type="dxa"/>
            <w:tcBorders>
              <w:top w:val="single" w:sz="4" w:space="0" w:color="auto"/>
              <w:left w:val="single" w:sz="4" w:space="0" w:color="auto"/>
              <w:bottom w:val="single" w:sz="4" w:space="0" w:color="auto"/>
              <w:right w:val="single" w:sz="4" w:space="0" w:color="auto"/>
            </w:tcBorders>
          </w:tcPr>
          <w:p w14:paraId="185783BC"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14:paraId="706587EE"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14:paraId="021C9DFD"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14:paraId="1EE5B560"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2. Мероприятия по ремонту автомобильных дорог общего пользования местного значения и искусственных сооружений на них.</w:t>
            </w:r>
          </w:p>
          <w:p w14:paraId="6D6BDBC5"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w:t>
            </w:r>
            <w:r w:rsidRPr="00737329">
              <w:rPr>
                <w:rFonts w:ascii="Times New Roman" w:hAnsi="Times New Roman"/>
                <w:sz w:val="24"/>
                <w:szCs w:val="24"/>
                <w:lang w:eastAsia="ru-RU"/>
              </w:rPr>
              <w:lastRenderedPageBreak/>
              <w:t>транспортно-эксплуатационного состояния соответствуют требованиям стандартов к эксплуатационным показателям автомобильных дорог.</w:t>
            </w:r>
          </w:p>
          <w:p w14:paraId="5DDB18BD"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3. Мероприятия по капитальному ремонту автомобильных дорог общего пользования местного значения и искусственных сооружений на них.</w:t>
            </w:r>
          </w:p>
          <w:p w14:paraId="3950F462"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r w:rsidRPr="00737329">
              <w:rPr>
                <w:rFonts w:ascii="Times New Roman" w:hAnsi="Times New Roman"/>
                <w:sz w:val="24"/>
                <w:szCs w:val="24"/>
                <w:lang w:eastAsia="ru-RU"/>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14:paraId="71BC38C1"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Style w:val="apple-style-span"/>
                <w:rFonts w:ascii="Times New Roman" w:hAnsi="Times New Roman"/>
                <w:sz w:val="24"/>
                <w:szCs w:val="24"/>
                <w:lang w:eastAsia="ru-RU"/>
              </w:rPr>
            </w:pPr>
            <w:r w:rsidRPr="00737329">
              <w:rPr>
                <w:rStyle w:val="apple-style-span"/>
                <w:rFonts w:ascii="Times New Roman" w:hAnsi="Times New Roman"/>
                <w:sz w:val="24"/>
                <w:szCs w:val="24"/>
                <w:lang w:eastAsia="ru-RU"/>
              </w:rPr>
              <w:t>4.  Мероприятия по организации дорожного движения.</w:t>
            </w:r>
          </w:p>
          <w:p w14:paraId="5CDA2631"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Style w:val="apple-style-span"/>
                <w:rFonts w:ascii="Times New Roman" w:hAnsi="Times New Roman"/>
                <w:sz w:val="24"/>
                <w:szCs w:val="24"/>
                <w:lang w:eastAsia="ru-RU"/>
              </w:rPr>
            </w:pPr>
            <w:r w:rsidRPr="00737329">
              <w:rPr>
                <w:rStyle w:val="apple-style-span"/>
                <w:rFonts w:ascii="Times New Roman" w:hAnsi="Times New Roman"/>
                <w:sz w:val="24"/>
                <w:szCs w:val="24"/>
                <w:lang w:eastAsia="ru-RU"/>
              </w:rPr>
              <w:t>Реализация мероприятий позволит повысить уровень качества и безопасности транспортного обслуживания населения.</w:t>
            </w:r>
          </w:p>
          <w:p w14:paraId="37F81D2A" w14:textId="77777777" w:rsidR="00AB5E2F" w:rsidRPr="00737329" w:rsidRDefault="00AB5E2F" w:rsidP="00F423A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contextualSpacing/>
              <w:jc w:val="both"/>
              <w:rPr>
                <w:rFonts w:ascii="Times New Roman" w:hAnsi="Times New Roman"/>
                <w:sz w:val="24"/>
                <w:szCs w:val="24"/>
                <w:lang w:eastAsia="ru-RU"/>
              </w:rPr>
            </w:pPr>
          </w:p>
        </w:tc>
      </w:tr>
    </w:tbl>
    <w:p w14:paraId="07035191" w14:textId="77777777" w:rsidR="00AB5E2F" w:rsidRPr="00737329" w:rsidRDefault="00AB5E2F" w:rsidP="00AB5E2F">
      <w:pPr>
        <w:spacing w:after="0" w:line="240" w:lineRule="auto"/>
        <w:jc w:val="center"/>
        <w:rPr>
          <w:rFonts w:ascii="Times New Roman" w:hAnsi="Times New Roman"/>
          <w:b/>
          <w:bCs/>
          <w:color w:val="000000"/>
          <w:sz w:val="24"/>
          <w:szCs w:val="24"/>
          <w:lang w:eastAsia="ru-RU"/>
        </w:rPr>
      </w:pPr>
    </w:p>
    <w:p w14:paraId="255CC9B2" w14:textId="77777777" w:rsidR="00AB5E2F" w:rsidRPr="00737329" w:rsidRDefault="00AB5E2F" w:rsidP="00AB5E2F">
      <w:pPr>
        <w:spacing w:after="0" w:line="240" w:lineRule="auto"/>
        <w:ind w:firstLine="426"/>
        <w:rPr>
          <w:rFonts w:ascii="Times New Roman" w:hAnsi="Times New Roman"/>
          <w:color w:val="000000"/>
          <w:sz w:val="24"/>
          <w:szCs w:val="24"/>
          <w:lang w:eastAsia="ru-RU"/>
        </w:rPr>
      </w:pPr>
      <w:r w:rsidRPr="00737329">
        <w:rPr>
          <w:rFonts w:ascii="Times New Roman" w:hAnsi="Times New Roman"/>
          <w:b/>
          <w:bCs/>
          <w:color w:val="000000"/>
          <w:sz w:val="24"/>
          <w:szCs w:val="24"/>
          <w:lang w:eastAsia="ru-RU"/>
        </w:rPr>
        <w:t>Цели и задачи программы</w:t>
      </w:r>
      <w:r w:rsidRPr="00737329">
        <w:rPr>
          <w:rFonts w:ascii="Times New Roman" w:hAnsi="Times New Roman"/>
          <w:color w:val="000000"/>
          <w:sz w:val="24"/>
          <w:szCs w:val="24"/>
          <w:lang w:eastAsia="ru-RU"/>
        </w:rPr>
        <w:t xml:space="preserve"> – развитие транспортной инфраструктуры поселения, сбалансированное и скоординированное с иными сферами жизнедеятельности, формирование условий для социально-экономического развития,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r w:rsidRPr="00737329">
        <w:rPr>
          <w:rFonts w:ascii="Times New Roman" w:hAnsi="Times New Roman"/>
          <w:b/>
          <w:bCs/>
          <w:color w:val="000000"/>
          <w:sz w:val="24"/>
          <w:szCs w:val="24"/>
          <w:lang w:eastAsia="ru-RU"/>
        </w:rPr>
        <w:t xml:space="preserve"> </w:t>
      </w:r>
      <w:r w:rsidRPr="00737329">
        <w:rPr>
          <w:rFonts w:ascii="Times New Roman" w:hAnsi="Times New Roman"/>
          <w:color w:val="000000"/>
          <w:sz w:val="24"/>
          <w:szCs w:val="24"/>
          <w:lang w:eastAsia="ru-RU"/>
        </w:rPr>
        <w:t>снижение негативного воздействия транспортной инфраструктуры на окружающую среду поселения.</w:t>
      </w:r>
    </w:p>
    <w:p w14:paraId="73B276F8" w14:textId="77777777" w:rsidR="00AB5E2F" w:rsidRPr="00737329" w:rsidRDefault="00AB5E2F" w:rsidP="00AB5E2F">
      <w:pPr>
        <w:spacing w:after="0" w:line="240" w:lineRule="auto"/>
        <w:ind w:firstLine="426"/>
        <w:rPr>
          <w:rFonts w:ascii="Times New Roman" w:hAnsi="Times New Roman"/>
          <w:color w:val="000000"/>
          <w:sz w:val="24"/>
          <w:szCs w:val="24"/>
          <w:lang w:eastAsia="ru-RU"/>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208B08F9" w14:textId="77777777" w:rsidR="00AB5E2F" w:rsidRPr="00737329" w:rsidRDefault="00AB5E2F" w:rsidP="00AB5E2F">
      <w:pPr>
        <w:spacing w:after="0" w:line="240" w:lineRule="auto"/>
        <w:ind w:firstLine="426"/>
        <w:rPr>
          <w:rFonts w:ascii="Times New Roman" w:hAnsi="Times New Roman"/>
          <w:color w:val="000000"/>
          <w:sz w:val="24"/>
          <w:szCs w:val="24"/>
          <w:lang w:eastAsia="ru-RU"/>
        </w:rPr>
      </w:pPr>
    </w:p>
    <w:p w14:paraId="10E3FC1F" w14:textId="77777777" w:rsidR="00AB5E2F" w:rsidRPr="00737329" w:rsidRDefault="00AB5E2F" w:rsidP="00AB5E2F">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Перечень автомобильных дорог общего пользования местного значения администрации Караганского сельсовета Новоорского района Оренбургской области</w:t>
      </w:r>
    </w:p>
    <w:p w14:paraId="154BE591"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p>
    <w:tbl>
      <w:tblPr>
        <w:tblW w:w="150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2669"/>
        <w:gridCol w:w="2291"/>
        <w:gridCol w:w="7"/>
        <w:gridCol w:w="1598"/>
        <w:gridCol w:w="2101"/>
        <w:gridCol w:w="1418"/>
        <w:gridCol w:w="1382"/>
        <w:gridCol w:w="2018"/>
        <w:gridCol w:w="1066"/>
      </w:tblGrid>
      <w:tr w:rsidR="00AB5E2F" w:rsidRPr="00737329" w14:paraId="5077F710" w14:textId="77777777" w:rsidTr="00F423A6">
        <w:trPr>
          <w:trHeight w:val="639"/>
        </w:trPr>
        <w:tc>
          <w:tcPr>
            <w:tcW w:w="476" w:type="dxa"/>
            <w:vMerge w:val="restart"/>
            <w:tcBorders>
              <w:top w:val="single" w:sz="4" w:space="0" w:color="auto"/>
              <w:left w:val="single" w:sz="4" w:space="0" w:color="auto"/>
              <w:bottom w:val="single" w:sz="4" w:space="0" w:color="auto"/>
              <w:right w:val="single" w:sz="4" w:space="0" w:color="auto"/>
            </w:tcBorders>
          </w:tcPr>
          <w:p w14:paraId="1BB296E9"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w:t>
            </w:r>
          </w:p>
        </w:tc>
        <w:tc>
          <w:tcPr>
            <w:tcW w:w="2669" w:type="dxa"/>
            <w:vMerge w:val="restart"/>
            <w:tcBorders>
              <w:top w:val="single" w:sz="4" w:space="0" w:color="auto"/>
              <w:left w:val="single" w:sz="4" w:space="0" w:color="auto"/>
              <w:bottom w:val="single" w:sz="4" w:space="0" w:color="auto"/>
              <w:right w:val="single" w:sz="4" w:space="0" w:color="auto"/>
            </w:tcBorders>
          </w:tcPr>
          <w:p w14:paraId="2D543B11"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Наименование улицы (автодороги)</w:t>
            </w:r>
          </w:p>
        </w:tc>
        <w:tc>
          <w:tcPr>
            <w:tcW w:w="2291" w:type="dxa"/>
            <w:vMerge w:val="restart"/>
            <w:tcBorders>
              <w:top w:val="single" w:sz="4" w:space="0" w:color="auto"/>
              <w:left w:val="single" w:sz="4" w:space="0" w:color="auto"/>
              <w:bottom w:val="single" w:sz="4" w:space="0" w:color="auto"/>
              <w:right w:val="single" w:sz="4" w:space="0" w:color="auto"/>
            </w:tcBorders>
          </w:tcPr>
          <w:p w14:paraId="136ACD86"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Протяжённость, км</w:t>
            </w:r>
          </w:p>
        </w:tc>
        <w:tc>
          <w:tcPr>
            <w:tcW w:w="1605" w:type="dxa"/>
            <w:gridSpan w:val="2"/>
            <w:vMerge w:val="restart"/>
            <w:tcBorders>
              <w:top w:val="single" w:sz="4" w:space="0" w:color="auto"/>
              <w:left w:val="single" w:sz="4" w:space="0" w:color="auto"/>
              <w:bottom w:val="single" w:sz="4" w:space="0" w:color="auto"/>
              <w:right w:val="single" w:sz="4" w:space="0" w:color="auto"/>
            </w:tcBorders>
          </w:tcPr>
          <w:p w14:paraId="035B5910"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Ширина,</w:t>
            </w:r>
          </w:p>
          <w:p w14:paraId="627463F2"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 м</w:t>
            </w:r>
          </w:p>
        </w:tc>
        <w:tc>
          <w:tcPr>
            <w:tcW w:w="4901" w:type="dxa"/>
            <w:gridSpan w:val="3"/>
            <w:tcBorders>
              <w:top w:val="single" w:sz="4" w:space="0" w:color="auto"/>
              <w:left w:val="single" w:sz="4" w:space="0" w:color="auto"/>
              <w:bottom w:val="single" w:sz="4" w:space="0" w:color="auto"/>
              <w:right w:val="single" w:sz="4" w:space="0" w:color="auto"/>
            </w:tcBorders>
          </w:tcPr>
          <w:p w14:paraId="262B306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sz w:val="24"/>
                <w:szCs w:val="24"/>
                <w:lang w:eastAsia="ru-RU"/>
              </w:rPr>
              <w:t>Тип покрытия</w:t>
            </w:r>
          </w:p>
        </w:tc>
        <w:tc>
          <w:tcPr>
            <w:tcW w:w="3084" w:type="dxa"/>
            <w:gridSpan w:val="2"/>
            <w:tcBorders>
              <w:top w:val="single" w:sz="4" w:space="0" w:color="auto"/>
              <w:left w:val="single" w:sz="4" w:space="0" w:color="auto"/>
              <w:bottom w:val="single" w:sz="4" w:space="0" w:color="auto"/>
              <w:right w:val="single" w:sz="4" w:space="0" w:color="auto"/>
            </w:tcBorders>
          </w:tcPr>
          <w:p w14:paraId="61ECB21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sz w:val="24"/>
                <w:szCs w:val="24"/>
                <w:lang w:eastAsia="ru-RU"/>
              </w:rPr>
              <w:t>Искусственные сооружения, шт.</w:t>
            </w:r>
          </w:p>
        </w:tc>
      </w:tr>
      <w:tr w:rsidR="00AB5E2F" w:rsidRPr="00737329" w14:paraId="23F14B53" w14:textId="77777777" w:rsidTr="00F423A6">
        <w:trPr>
          <w:trHeight w:val="339"/>
        </w:trPr>
        <w:tc>
          <w:tcPr>
            <w:tcW w:w="476" w:type="dxa"/>
            <w:vMerge/>
            <w:tcBorders>
              <w:top w:val="single" w:sz="4" w:space="0" w:color="auto"/>
              <w:left w:val="single" w:sz="4" w:space="0" w:color="auto"/>
              <w:bottom w:val="single" w:sz="4" w:space="0" w:color="auto"/>
              <w:right w:val="single" w:sz="4" w:space="0" w:color="auto"/>
            </w:tcBorders>
            <w:vAlign w:val="center"/>
          </w:tcPr>
          <w:p w14:paraId="254E0631"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669" w:type="dxa"/>
            <w:vMerge/>
            <w:tcBorders>
              <w:top w:val="single" w:sz="4" w:space="0" w:color="auto"/>
              <w:left w:val="single" w:sz="4" w:space="0" w:color="auto"/>
              <w:bottom w:val="single" w:sz="4" w:space="0" w:color="auto"/>
              <w:right w:val="single" w:sz="4" w:space="0" w:color="auto"/>
            </w:tcBorders>
            <w:vAlign w:val="center"/>
          </w:tcPr>
          <w:p w14:paraId="3D50566D"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291" w:type="dxa"/>
            <w:vMerge/>
            <w:tcBorders>
              <w:top w:val="single" w:sz="4" w:space="0" w:color="auto"/>
              <w:left w:val="single" w:sz="4" w:space="0" w:color="auto"/>
              <w:bottom w:val="single" w:sz="4" w:space="0" w:color="auto"/>
              <w:right w:val="single" w:sz="4" w:space="0" w:color="auto"/>
            </w:tcBorders>
            <w:vAlign w:val="center"/>
          </w:tcPr>
          <w:p w14:paraId="4E105828"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1605" w:type="dxa"/>
            <w:gridSpan w:val="2"/>
            <w:vMerge/>
            <w:tcBorders>
              <w:top w:val="single" w:sz="4" w:space="0" w:color="auto"/>
              <w:left w:val="single" w:sz="4" w:space="0" w:color="auto"/>
              <w:bottom w:val="single" w:sz="4" w:space="0" w:color="auto"/>
              <w:right w:val="single" w:sz="4" w:space="0" w:color="auto"/>
            </w:tcBorders>
            <w:vAlign w:val="center"/>
          </w:tcPr>
          <w:p w14:paraId="6412D816"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101" w:type="dxa"/>
            <w:tcBorders>
              <w:top w:val="single" w:sz="4" w:space="0" w:color="auto"/>
              <w:left w:val="single" w:sz="4" w:space="0" w:color="auto"/>
              <w:bottom w:val="single" w:sz="4" w:space="0" w:color="auto"/>
              <w:right w:val="single" w:sz="4" w:space="0" w:color="auto"/>
            </w:tcBorders>
          </w:tcPr>
          <w:p w14:paraId="41F8B0DD"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асфальтобетон</w:t>
            </w:r>
          </w:p>
        </w:tc>
        <w:tc>
          <w:tcPr>
            <w:tcW w:w="1418" w:type="dxa"/>
            <w:tcBorders>
              <w:top w:val="single" w:sz="4" w:space="0" w:color="auto"/>
              <w:left w:val="single" w:sz="4" w:space="0" w:color="auto"/>
              <w:bottom w:val="single" w:sz="4" w:space="0" w:color="auto"/>
              <w:right w:val="single" w:sz="4" w:space="0" w:color="auto"/>
            </w:tcBorders>
          </w:tcPr>
          <w:p w14:paraId="7CA5E533"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гравий</w:t>
            </w:r>
          </w:p>
        </w:tc>
        <w:tc>
          <w:tcPr>
            <w:tcW w:w="1382" w:type="dxa"/>
            <w:tcBorders>
              <w:top w:val="single" w:sz="4" w:space="0" w:color="auto"/>
              <w:left w:val="single" w:sz="4" w:space="0" w:color="auto"/>
              <w:bottom w:val="single" w:sz="4" w:space="0" w:color="auto"/>
              <w:right w:val="single" w:sz="4" w:space="0" w:color="auto"/>
            </w:tcBorders>
          </w:tcPr>
          <w:p w14:paraId="0356CA5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грунт</w:t>
            </w:r>
          </w:p>
        </w:tc>
        <w:tc>
          <w:tcPr>
            <w:tcW w:w="2018" w:type="dxa"/>
            <w:tcBorders>
              <w:top w:val="single" w:sz="4" w:space="0" w:color="auto"/>
              <w:left w:val="single" w:sz="4" w:space="0" w:color="auto"/>
              <w:bottom w:val="single" w:sz="4" w:space="0" w:color="auto"/>
              <w:right w:val="single" w:sz="4" w:space="0" w:color="auto"/>
            </w:tcBorders>
          </w:tcPr>
          <w:p w14:paraId="339D4C57"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трубы</w:t>
            </w:r>
          </w:p>
        </w:tc>
        <w:tc>
          <w:tcPr>
            <w:tcW w:w="1066" w:type="dxa"/>
            <w:tcBorders>
              <w:top w:val="single" w:sz="4" w:space="0" w:color="auto"/>
              <w:left w:val="single" w:sz="4" w:space="0" w:color="auto"/>
              <w:bottom w:val="single" w:sz="4" w:space="0" w:color="auto"/>
              <w:right w:val="single" w:sz="4" w:space="0" w:color="auto"/>
            </w:tcBorders>
          </w:tcPr>
          <w:p w14:paraId="34866C30"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мосты</w:t>
            </w:r>
          </w:p>
        </w:tc>
      </w:tr>
      <w:tr w:rsidR="00AB5E2F" w:rsidRPr="00737329" w14:paraId="4F310303" w14:textId="77777777" w:rsidTr="00F423A6">
        <w:trPr>
          <w:trHeight w:val="356"/>
        </w:trPr>
        <w:tc>
          <w:tcPr>
            <w:tcW w:w="476" w:type="dxa"/>
            <w:tcBorders>
              <w:top w:val="single" w:sz="4" w:space="0" w:color="auto"/>
              <w:left w:val="single" w:sz="4" w:space="0" w:color="auto"/>
              <w:bottom w:val="single" w:sz="4" w:space="0" w:color="auto"/>
              <w:right w:val="single" w:sz="4" w:space="0" w:color="auto"/>
            </w:tcBorders>
          </w:tcPr>
          <w:p w14:paraId="7AE3797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val="en-US" w:eastAsia="ru-RU"/>
              </w:rPr>
              <w:t>I</w:t>
            </w:r>
            <w:r w:rsidRPr="00737329">
              <w:rPr>
                <w:rFonts w:ascii="Times New Roman" w:eastAsia="Times New Roman" w:hAnsi="Times New Roman"/>
                <w:sz w:val="24"/>
                <w:szCs w:val="24"/>
                <w:lang w:eastAsia="ru-RU"/>
              </w:rPr>
              <w:t xml:space="preserve">. </w:t>
            </w:r>
          </w:p>
        </w:tc>
        <w:tc>
          <w:tcPr>
            <w:tcW w:w="14550" w:type="dxa"/>
            <w:gridSpan w:val="9"/>
            <w:tcBorders>
              <w:top w:val="single" w:sz="4" w:space="0" w:color="auto"/>
              <w:left w:val="single" w:sz="4" w:space="0" w:color="auto"/>
              <w:bottom w:val="single" w:sz="4" w:space="0" w:color="auto"/>
              <w:right w:val="single" w:sz="4" w:space="0" w:color="auto"/>
            </w:tcBorders>
          </w:tcPr>
          <w:p w14:paraId="03B844B8"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Село Караганка</w:t>
            </w:r>
          </w:p>
        </w:tc>
      </w:tr>
      <w:tr w:rsidR="00AB5E2F" w:rsidRPr="00737329" w14:paraId="57B2F637" w14:textId="77777777" w:rsidTr="00F423A6">
        <w:trPr>
          <w:trHeight w:val="2334"/>
        </w:trPr>
        <w:tc>
          <w:tcPr>
            <w:tcW w:w="476" w:type="dxa"/>
            <w:tcBorders>
              <w:top w:val="single" w:sz="4" w:space="0" w:color="auto"/>
              <w:left w:val="single" w:sz="4" w:space="0" w:color="auto"/>
              <w:bottom w:val="single" w:sz="4" w:space="0" w:color="auto"/>
              <w:right w:val="single" w:sz="4" w:space="0" w:color="auto"/>
            </w:tcBorders>
          </w:tcPr>
          <w:p w14:paraId="264D5E7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p w14:paraId="012D9C9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p w14:paraId="4DDC86B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p w14:paraId="2029407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699A478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p w14:paraId="5EB6F86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2C63A87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w:t>
            </w:r>
          </w:p>
        </w:tc>
        <w:tc>
          <w:tcPr>
            <w:tcW w:w="2669" w:type="dxa"/>
            <w:tcBorders>
              <w:top w:val="single" w:sz="4" w:space="0" w:color="auto"/>
              <w:left w:val="single" w:sz="4" w:space="0" w:color="auto"/>
              <w:bottom w:val="single" w:sz="4" w:space="0" w:color="auto"/>
              <w:right w:val="single" w:sz="4" w:space="0" w:color="auto"/>
            </w:tcBorders>
          </w:tcPr>
          <w:p w14:paraId="0643719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проспект Ленина</w:t>
            </w:r>
          </w:p>
          <w:p w14:paraId="64689D5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ул.Советская</w:t>
            </w:r>
          </w:p>
          <w:p w14:paraId="1C681DD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ул.Комарова</w:t>
            </w:r>
          </w:p>
          <w:p w14:paraId="614EA7A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микрорайон №2</w:t>
            </w:r>
          </w:p>
          <w:p w14:paraId="2181F7D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ул.Интернациональная</w:t>
            </w:r>
          </w:p>
          <w:p w14:paraId="120D2ACE" w14:textId="77777777" w:rsidR="00AB5E2F" w:rsidRPr="00737329" w:rsidRDefault="00AB5E2F" w:rsidP="00F423A6">
            <w:pPr>
              <w:spacing w:after="0" w:line="240" w:lineRule="auto"/>
              <w:rPr>
                <w:rFonts w:ascii="Times New Roman" w:eastAsia="Times New Roman" w:hAnsi="Times New Roman"/>
                <w:sz w:val="24"/>
                <w:szCs w:val="24"/>
                <w:lang w:eastAsia="ru-RU"/>
              </w:rPr>
            </w:pPr>
          </w:p>
          <w:p w14:paraId="1E2FC97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а/д Караганка-Ащелсай</w:t>
            </w:r>
          </w:p>
        </w:tc>
        <w:tc>
          <w:tcPr>
            <w:tcW w:w="2298" w:type="dxa"/>
            <w:gridSpan w:val="2"/>
            <w:tcBorders>
              <w:top w:val="single" w:sz="4" w:space="0" w:color="auto"/>
              <w:left w:val="single" w:sz="4" w:space="0" w:color="auto"/>
              <w:bottom w:val="single" w:sz="4" w:space="0" w:color="auto"/>
              <w:right w:val="single" w:sz="4" w:space="0" w:color="auto"/>
            </w:tcBorders>
          </w:tcPr>
          <w:p w14:paraId="2A50057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1,465</w:t>
            </w:r>
          </w:p>
          <w:p w14:paraId="5AEF558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0,698</w:t>
            </w:r>
          </w:p>
          <w:p w14:paraId="2AB173C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0,626</w:t>
            </w:r>
          </w:p>
          <w:p w14:paraId="74B2D78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0,910</w:t>
            </w:r>
          </w:p>
          <w:p w14:paraId="0C025DA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0,604</w:t>
            </w:r>
          </w:p>
          <w:p w14:paraId="51CEEDB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0A8335F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9,75 </w:t>
            </w:r>
          </w:p>
        </w:tc>
        <w:tc>
          <w:tcPr>
            <w:tcW w:w="1598" w:type="dxa"/>
            <w:tcBorders>
              <w:top w:val="single" w:sz="4" w:space="0" w:color="auto"/>
              <w:left w:val="single" w:sz="4" w:space="0" w:color="auto"/>
              <w:bottom w:val="single" w:sz="4" w:space="0" w:color="auto"/>
              <w:right w:val="single" w:sz="4" w:space="0" w:color="auto"/>
            </w:tcBorders>
          </w:tcPr>
          <w:p w14:paraId="66BB0BF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30C5FF0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36D4BD2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1A6866D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323D32D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70D571C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477A8DD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tc>
        <w:tc>
          <w:tcPr>
            <w:tcW w:w="2101" w:type="dxa"/>
            <w:tcBorders>
              <w:top w:val="single" w:sz="4" w:space="0" w:color="auto"/>
              <w:left w:val="single" w:sz="4" w:space="0" w:color="auto"/>
              <w:bottom w:val="single" w:sz="4" w:space="0" w:color="auto"/>
              <w:right w:val="single" w:sz="4" w:space="0" w:color="auto"/>
            </w:tcBorders>
          </w:tcPr>
          <w:p w14:paraId="439FA9D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1,365</w:t>
            </w:r>
          </w:p>
          <w:p w14:paraId="5F43CDA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p w14:paraId="4734BDF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0,626</w:t>
            </w:r>
          </w:p>
          <w:p w14:paraId="4D682E6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30C818E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0771263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tcPr>
          <w:p w14:paraId="1AD32DC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0,100</w:t>
            </w:r>
          </w:p>
          <w:p w14:paraId="3290B89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0,698</w:t>
            </w:r>
          </w:p>
          <w:p w14:paraId="7506254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07D156B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0,910</w:t>
            </w:r>
          </w:p>
          <w:p w14:paraId="04F83AE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0,604</w:t>
            </w:r>
          </w:p>
          <w:p w14:paraId="41F80E3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64459E6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9,75</w:t>
            </w:r>
          </w:p>
        </w:tc>
        <w:tc>
          <w:tcPr>
            <w:tcW w:w="1382" w:type="dxa"/>
            <w:tcBorders>
              <w:top w:val="single" w:sz="4" w:space="0" w:color="auto"/>
              <w:left w:val="single" w:sz="4" w:space="0" w:color="auto"/>
              <w:bottom w:val="single" w:sz="4" w:space="0" w:color="auto"/>
              <w:right w:val="single" w:sz="4" w:space="0" w:color="auto"/>
            </w:tcBorders>
          </w:tcPr>
          <w:p w14:paraId="5DDADA7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2018" w:type="dxa"/>
            <w:tcBorders>
              <w:top w:val="single" w:sz="4" w:space="0" w:color="auto"/>
              <w:left w:val="single" w:sz="4" w:space="0" w:color="auto"/>
              <w:bottom w:val="single" w:sz="4" w:space="0" w:color="auto"/>
              <w:right w:val="single" w:sz="4" w:space="0" w:color="auto"/>
            </w:tcBorders>
          </w:tcPr>
          <w:p w14:paraId="2FFCDE0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12DE8C9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7EC4FCE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66265D7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68DD7A1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13A2DED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6A4AAC7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4DC69E4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r>
      <w:tr w:rsidR="00AB5E2F" w:rsidRPr="00737329" w14:paraId="36F5F00D" w14:textId="77777777" w:rsidTr="00F423A6">
        <w:trPr>
          <w:trHeight w:val="347"/>
        </w:trPr>
        <w:tc>
          <w:tcPr>
            <w:tcW w:w="476" w:type="dxa"/>
            <w:tcBorders>
              <w:top w:val="single" w:sz="4" w:space="0" w:color="auto"/>
              <w:left w:val="single" w:sz="4" w:space="0" w:color="auto"/>
              <w:bottom w:val="single" w:sz="4" w:space="0" w:color="auto"/>
              <w:right w:val="single" w:sz="4" w:space="0" w:color="auto"/>
            </w:tcBorders>
          </w:tcPr>
          <w:p w14:paraId="079C6F7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550" w:type="dxa"/>
            <w:gridSpan w:val="9"/>
            <w:tcBorders>
              <w:top w:val="single" w:sz="4" w:space="0" w:color="auto"/>
              <w:left w:val="single" w:sz="4" w:space="0" w:color="auto"/>
              <w:bottom w:val="single" w:sz="4" w:space="0" w:color="auto"/>
              <w:right w:val="single" w:sz="4" w:space="0" w:color="auto"/>
            </w:tcBorders>
          </w:tcPr>
          <w:p w14:paraId="176C75F5" w14:textId="77777777" w:rsidR="00AB5E2F" w:rsidRPr="00737329" w:rsidRDefault="00AB5E2F" w:rsidP="00F423A6">
            <w:pPr>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                                                                                                         Село Тасбулак</w:t>
            </w:r>
          </w:p>
        </w:tc>
      </w:tr>
      <w:tr w:rsidR="00AB5E2F" w:rsidRPr="00737329" w14:paraId="6B4AD6A8" w14:textId="77777777" w:rsidTr="00F423A6">
        <w:trPr>
          <w:trHeight w:val="395"/>
        </w:trPr>
        <w:tc>
          <w:tcPr>
            <w:tcW w:w="476" w:type="dxa"/>
            <w:tcBorders>
              <w:top w:val="single" w:sz="4" w:space="0" w:color="auto"/>
              <w:left w:val="single" w:sz="4" w:space="0" w:color="auto"/>
              <w:bottom w:val="single" w:sz="4" w:space="0" w:color="auto"/>
              <w:right w:val="single" w:sz="4" w:space="0" w:color="auto"/>
            </w:tcBorders>
          </w:tcPr>
          <w:p w14:paraId="1406F77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2669" w:type="dxa"/>
            <w:tcBorders>
              <w:top w:val="single" w:sz="4" w:space="0" w:color="auto"/>
              <w:left w:val="single" w:sz="4" w:space="0" w:color="auto"/>
              <w:bottom w:val="single" w:sz="4" w:space="0" w:color="auto"/>
              <w:right w:val="single" w:sz="4" w:space="0" w:color="auto"/>
            </w:tcBorders>
          </w:tcPr>
          <w:p w14:paraId="6A507AC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ул.Степная</w:t>
            </w:r>
          </w:p>
        </w:tc>
        <w:tc>
          <w:tcPr>
            <w:tcW w:w="2298" w:type="dxa"/>
            <w:gridSpan w:val="2"/>
            <w:tcBorders>
              <w:top w:val="single" w:sz="4" w:space="0" w:color="auto"/>
              <w:left w:val="single" w:sz="4" w:space="0" w:color="auto"/>
              <w:bottom w:val="single" w:sz="4" w:space="0" w:color="auto"/>
              <w:right w:val="single" w:sz="4" w:space="0" w:color="auto"/>
            </w:tcBorders>
          </w:tcPr>
          <w:p w14:paraId="2C83095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0,114</w:t>
            </w:r>
          </w:p>
        </w:tc>
        <w:tc>
          <w:tcPr>
            <w:tcW w:w="1598" w:type="dxa"/>
            <w:tcBorders>
              <w:top w:val="single" w:sz="4" w:space="0" w:color="auto"/>
              <w:left w:val="single" w:sz="4" w:space="0" w:color="auto"/>
              <w:bottom w:val="single" w:sz="4" w:space="0" w:color="auto"/>
              <w:right w:val="single" w:sz="4" w:space="0" w:color="auto"/>
            </w:tcBorders>
          </w:tcPr>
          <w:p w14:paraId="3A0B5CA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60ED3B2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0803C0AF"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1303A7C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0,114</w:t>
            </w:r>
          </w:p>
        </w:tc>
        <w:tc>
          <w:tcPr>
            <w:tcW w:w="2018" w:type="dxa"/>
            <w:tcBorders>
              <w:top w:val="single" w:sz="4" w:space="0" w:color="auto"/>
              <w:left w:val="single" w:sz="4" w:space="0" w:color="auto"/>
              <w:bottom w:val="single" w:sz="4" w:space="0" w:color="auto"/>
              <w:right w:val="single" w:sz="4" w:space="0" w:color="auto"/>
            </w:tcBorders>
          </w:tcPr>
          <w:p w14:paraId="0E49667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30EC10BC"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3C24AD09" w14:textId="77777777" w:rsidTr="00F423A6">
        <w:trPr>
          <w:trHeight w:val="395"/>
        </w:trPr>
        <w:tc>
          <w:tcPr>
            <w:tcW w:w="476" w:type="dxa"/>
            <w:tcBorders>
              <w:top w:val="single" w:sz="4" w:space="0" w:color="auto"/>
              <w:left w:val="single" w:sz="4" w:space="0" w:color="auto"/>
              <w:bottom w:val="single" w:sz="4" w:space="0" w:color="auto"/>
              <w:right w:val="single" w:sz="4" w:space="0" w:color="auto"/>
            </w:tcBorders>
          </w:tcPr>
          <w:p w14:paraId="3119ED7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2669" w:type="dxa"/>
            <w:tcBorders>
              <w:top w:val="single" w:sz="4" w:space="0" w:color="auto"/>
              <w:left w:val="single" w:sz="4" w:space="0" w:color="auto"/>
              <w:bottom w:val="single" w:sz="4" w:space="0" w:color="auto"/>
              <w:right w:val="single" w:sz="4" w:space="0" w:color="auto"/>
            </w:tcBorders>
          </w:tcPr>
          <w:p w14:paraId="4AB86AA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ул.Фермерская</w:t>
            </w:r>
          </w:p>
        </w:tc>
        <w:tc>
          <w:tcPr>
            <w:tcW w:w="2298" w:type="dxa"/>
            <w:gridSpan w:val="2"/>
            <w:tcBorders>
              <w:top w:val="single" w:sz="4" w:space="0" w:color="auto"/>
              <w:left w:val="single" w:sz="4" w:space="0" w:color="auto"/>
              <w:bottom w:val="single" w:sz="4" w:space="0" w:color="auto"/>
              <w:right w:val="single" w:sz="4" w:space="0" w:color="auto"/>
            </w:tcBorders>
          </w:tcPr>
          <w:p w14:paraId="1FE0D39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0,302</w:t>
            </w:r>
          </w:p>
        </w:tc>
        <w:tc>
          <w:tcPr>
            <w:tcW w:w="1598" w:type="dxa"/>
            <w:tcBorders>
              <w:top w:val="single" w:sz="4" w:space="0" w:color="auto"/>
              <w:left w:val="single" w:sz="4" w:space="0" w:color="auto"/>
              <w:bottom w:val="single" w:sz="4" w:space="0" w:color="auto"/>
              <w:right w:val="single" w:sz="4" w:space="0" w:color="auto"/>
            </w:tcBorders>
          </w:tcPr>
          <w:p w14:paraId="0F2183C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13C80BF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7C7F7A1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417C88A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0,302</w:t>
            </w:r>
          </w:p>
        </w:tc>
        <w:tc>
          <w:tcPr>
            <w:tcW w:w="2018" w:type="dxa"/>
            <w:tcBorders>
              <w:top w:val="single" w:sz="4" w:space="0" w:color="auto"/>
              <w:left w:val="single" w:sz="4" w:space="0" w:color="auto"/>
              <w:bottom w:val="single" w:sz="4" w:space="0" w:color="auto"/>
              <w:right w:val="single" w:sz="4" w:space="0" w:color="auto"/>
            </w:tcBorders>
          </w:tcPr>
          <w:p w14:paraId="6193012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5FA0F004"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4845A866" w14:textId="77777777" w:rsidTr="00F423A6">
        <w:trPr>
          <w:trHeight w:val="395"/>
        </w:trPr>
        <w:tc>
          <w:tcPr>
            <w:tcW w:w="476" w:type="dxa"/>
            <w:tcBorders>
              <w:top w:val="single" w:sz="4" w:space="0" w:color="auto"/>
              <w:left w:val="single" w:sz="4" w:space="0" w:color="auto"/>
              <w:bottom w:val="single" w:sz="4" w:space="0" w:color="auto"/>
              <w:right w:val="single" w:sz="4" w:space="0" w:color="auto"/>
            </w:tcBorders>
          </w:tcPr>
          <w:p w14:paraId="660EF51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tc>
        <w:tc>
          <w:tcPr>
            <w:tcW w:w="2669" w:type="dxa"/>
            <w:tcBorders>
              <w:top w:val="single" w:sz="4" w:space="0" w:color="auto"/>
              <w:left w:val="single" w:sz="4" w:space="0" w:color="auto"/>
              <w:bottom w:val="single" w:sz="4" w:space="0" w:color="auto"/>
              <w:right w:val="single" w:sz="4" w:space="0" w:color="auto"/>
            </w:tcBorders>
          </w:tcPr>
          <w:p w14:paraId="66DDE78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ул.Цветочная</w:t>
            </w:r>
          </w:p>
        </w:tc>
        <w:tc>
          <w:tcPr>
            <w:tcW w:w="2298" w:type="dxa"/>
            <w:gridSpan w:val="2"/>
            <w:tcBorders>
              <w:top w:val="single" w:sz="4" w:space="0" w:color="auto"/>
              <w:left w:val="single" w:sz="4" w:space="0" w:color="auto"/>
              <w:bottom w:val="single" w:sz="4" w:space="0" w:color="auto"/>
              <w:right w:val="single" w:sz="4" w:space="0" w:color="auto"/>
            </w:tcBorders>
          </w:tcPr>
          <w:p w14:paraId="6A08BE6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0,390</w:t>
            </w:r>
          </w:p>
        </w:tc>
        <w:tc>
          <w:tcPr>
            <w:tcW w:w="1598" w:type="dxa"/>
            <w:tcBorders>
              <w:top w:val="single" w:sz="4" w:space="0" w:color="auto"/>
              <w:left w:val="single" w:sz="4" w:space="0" w:color="auto"/>
              <w:bottom w:val="single" w:sz="4" w:space="0" w:color="auto"/>
              <w:right w:val="single" w:sz="4" w:space="0" w:color="auto"/>
            </w:tcBorders>
          </w:tcPr>
          <w:p w14:paraId="6C7E29E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3F1A2F4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6A947EA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5DCB878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0,390</w:t>
            </w:r>
          </w:p>
        </w:tc>
        <w:tc>
          <w:tcPr>
            <w:tcW w:w="2018" w:type="dxa"/>
            <w:tcBorders>
              <w:top w:val="single" w:sz="4" w:space="0" w:color="auto"/>
              <w:left w:val="single" w:sz="4" w:space="0" w:color="auto"/>
              <w:bottom w:val="single" w:sz="4" w:space="0" w:color="auto"/>
              <w:right w:val="single" w:sz="4" w:space="0" w:color="auto"/>
            </w:tcBorders>
          </w:tcPr>
          <w:p w14:paraId="641C704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320D6E1A"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282723B9" w14:textId="77777777" w:rsidTr="00F423A6">
        <w:trPr>
          <w:trHeight w:val="395"/>
        </w:trPr>
        <w:tc>
          <w:tcPr>
            <w:tcW w:w="476" w:type="dxa"/>
            <w:tcBorders>
              <w:top w:val="single" w:sz="4" w:space="0" w:color="auto"/>
              <w:left w:val="single" w:sz="4" w:space="0" w:color="auto"/>
              <w:bottom w:val="single" w:sz="4" w:space="0" w:color="auto"/>
              <w:right w:val="single" w:sz="4" w:space="0" w:color="auto"/>
            </w:tcBorders>
          </w:tcPr>
          <w:p w14:paraId="335A197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669" w:type="dxa"/>
            <w:tcBorders>
              <w:top w:val="single" w:sz="4" w:space="0" w:color="auto"/>
              <w:left w:val="single" w:sz="4" w:space="0" w:color="auto"/>
              <w:bottom w:val="single" w:sz="4" w:space="0" w:color="auto"/>
              <w:right w:val="single" w:sz="4" w:space="0" w:color="auto"/>
            </w:tcBorders>
          </w:tcPr>
          <w:p w14:paraId="228EA300"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ул.Центральная</w:t>
            </w:r>
          </w:p>
        </w:tc>
        <w:tc>
          <w:tcPr>
            <w:tcW w:w="2298" w:type="dxa"/>
            <w:gridSpan w:val="2"/>
            <w:tcBorders>
              <w:top w:val="single" w:sz="4" w:space="0" w:color="auto"/>
              <w:left w:val="single" w:sz="4" w:space="0" w:color="auto"/>
              <w:bottom w:val="single" w:sz="4" w:space="0" w:color="auto"/>
              <w:right w:val="single" w:sz="4" w:space="0" w:color="auto"/>
            </w:tcBorders>
          </w:tcPr>
          <w:p w14:paraId="550FEB2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0,537</w:t>
            </w:r>
          </w:p>
        </w:tc>
        <w:tc>
          <w:tcPr>
            <w:tcW w:w="1598" w:type="dxa"/>
            <w:tcBorders>
              <w:top w:val="single" w:sz="4" w:space="0" w:color="auto"/>
              <w:left w:val="single" w:sz="4" w:space="0" w:color="auto"/>
              <w:bottom w:val="single" w:sz="4" w:space="0" w:color="auto"/>
              <w:right w:val="single" w:sz="4" w:space="0" w:color="auto"/>
            </w:tcBorders>
          </w:tcPr>
          <w:p w14:paraId="5EBCFAD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12EF71A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06E8F1D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3191649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0,537</w:t>
            </w:r>
          </w:p>
        </w:tc>
        <w:tc>
          <w:tcPr>
            <w:tcW w:w="2018" w:type="dxa"/>
            <w:tcBorders>
              <w:top w:val="single" w:sz="4" w:space="0" w:color="auto"/>
              <w:left w:val="single" w:sz="4" w:space="0" w:color="auto"/>
              <w:bottom w:val="single" w:sz="4" w:space="0" w:color="auto"/>
              <w:right w:val="single" w:sz="4" w:space="0" w:color="auto"/>
            </w:tcBorders>
          </w:tcPr>
          <w:p w14:paraId="31CDFA1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4600CF8D"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519CB805" w14:textId="77777777" w:rsidTr="00F423A6">
        <w:trPr>
          <w:trHeight w:val="395"/>
        </w:trPr>
        <w:tc>
          <w:tcPr>
            <w:tcW w:w="476" w:type="dxa"/>
            <w:tcBorders>
              <w:top w:val="single" w:sz="4" w:space="0" w:color="auto"/>
              <w:left w:val="single" w:sz="4" w:space="0" w:color="auto"/>
              <w:bottom w:val="single" w:sz="4" w:space="0" w:color="auto"/>
              <w:right w:val="single" w:sz="4" w:space="0" w:color="auto"/>
            </w:tcBorders>
          </w:tcPr>
          <w:p w14:paraId="00923F5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tc>
        <w:tc>
          <w:tcPr>
            <w:tcW w:w="2669" w:type="dxa"/>
            <w:tcBorders>
              <w:top w:val="single" w:sz="4" w:space="0" w:color="auto"/>
              <w:left w:val="single" w:sz="4" w:space="0" w:color="auto"/>
              <w:bottom w:val="single" w:sz="4" w:space="0" w:color="auto"/>
              <w:right w:val="single" w:sz="4" w:space="0" w:color="auto"/>
            </w:tcBorders>
          </w:tcPr>
          <w:p w14:paraId="0594728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у.Овражная</w:t>
            </w:r>
          </w:p>
        </w:tc>
        <w:tc>
          <w:tcPr>
            <w:tcW w:w="2298" w:type="dxa"/>
            <w:gridSpan w:val="2"/>
            <w:tcBorders>
              <w:top w:val="single" w:sz="4" w:space="0" w:color="auto"/>
              <w:left w:val="single" w:sz="4" w:space="0" w:color="auto"/>
              <w:bottom w:val="single" w:sz="4" w:space="0" w:color="auto"/>
              <w:right w:val="single" w:sz="4" w:space="0" w:color="auto"/>
            </w:tcBorders>
          </w:tcPr>
          <w:p w14:paraId="2AFA65E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0,559</w:t>
            </w:r>
          </w:p>
        </w:tc>
        <w:tc>
          <w:tcPr>
            <w:tcW w:w="1598" w:type="dxa"/>
            <w:tcBorders>
              <w:top w:val="single" w:sz="4" w:space="0" w:color="auto"/>
              <w:left w:val="single" w:sz="4" w:space="0" w:color="auto"/>
              <w:bottom w:val="single" w:sz="4" w:space="0" w:color="auto"/>
              <w:right w:val="single" w:sz="4" w:space="0" w:color="auto"/>
            </w:tcBorders>
          </w:tcPr>
          <w:p w14:paraId="63254C5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28EE56D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5A87801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0,559</w:t>
            </w:r>
          </w:p>
        </w:tc>
        <w:tc>
          <w:tcPr>
            <w:tcW w:w="1382" w:type="dxa"/>
            <w:tcBorders>
              <w:top w:val="single" w:sz="4" w:space="0" w:color="auto"/>
              <w:left w:val="single" w:sz="4" w:space="0" w:color="auto"/>
              <w:bottom w:val="single" w:sz="4" w:space="0" w:color="auto"/>
              <w:right w:val="single" w:sz="4" w:space="0" w:color="auto"/>
            </w:tcBorders>
          </w:tcPr>
          <w:p w14:paraId="1B495BA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2018" w:type="dxa"/>
            <w:tcBorders>
              <w:top w:val="single" w:sz="4" w:space="0" w:color="auto"/>
              <w:left w:val="single" w:sz="4" w:space="0" w:color="auto"/>
              <w:bottom w:val="single" w:sz="4" w:space="0" w:color="auto"/>
              <w:right w:val="single" w:sz="4" w:space="0" w:color="auto"/>
            </w:tcBorders>
          </w:tcPr>
          <w:p w14:paraId="684DEE1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066" w:type="dxa"/>
            <w:tcBorders>
              <w:top w:val="single" w:sz="4" w:space="0" w:color="auto"/>
              <w:left w:val="single" w:sz="4" w:space="0" w:color="auto"/>
              <w:bottom w:val="single" w:sz="4" w:space="0" w:color="auto"/>
              <w:right w:val="single" w:sz="4" w:space="0" w:color="auto"/>
            </w:tcBorders>
          </w:tcPr>
          <w:p w14:paraId="10B3825C"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bl>
    <w:p w14:paraId="044C854A" w14:textId="77777777" w:rsidR="00AB5E2F" w:rsidRPr="00737329" w:rsidRDefault="00AB5E2F" w:rsidP="00AB5E2F">
      <w:pPr>
        <w:spacing w:after="0" w:line="0" w:lineRule="atLeast"/>
        <w:ind w:firstLine="426"/>
        <w:jc w:val="center"/>
        <w:rPr>
          <w:rFonts w:ascii="Times New Roman" w:eastAsia="Times New Roman" w:hAnsi="Times New Roman"/>
          <w:bCs/>
          <w:sz w:val="24"/>
          <w:szCs w:val="24"/>
          <w:lang w:eastAsia="ru-RU"/>
        </w:rPr>
      </w:pPr>
    </w:p>
    <w:p w14:paraId="06A229D3" w14:textId="77777777" w:rsidR="00AB5E2F" w:rsidRPr="00737329" w:rsidRDefault="00AB5E2F" w:rsidP="00AB5E2F">
      <w:pPr>
        <w:tabs>
          <w:tab w:val="left" w:pos="3300"/>
        </w:tabs>
        <w:spacing w:after="0"/>
        <w:ind w:firstLine="425"/>
        <w:rPr>
          <w:rFonts w:ascii="Times New Roman" w:hAnsi="Times New Roman"/>
          <w:b/>
          <w:sz w:val="24"/>
          <w:szCs w:val="24"/>
          <w:lang w:eastAsia="x-none"/>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162B3123" w14:textId="77777777" w:rsidR="00AB5E2F" w:rsidRPr="00737329" w:rsidRDefault="00AB5E2F" w:rsidP="00AB5E2F">
      <w:pPr>
        <w:numPr>
          <w:ilvl w:val="0"/>
          <w:numId w:val="33"/>
        </w:numPr>
        <w:spacing w:after="0" w:line="240" w:lineRule="auto"/>
        <w:jc w:val="center"/>
        <w:rPr>
          <w:rFonts w:ascii="Times New Roman" w:eastAsia="Times New Roman" w:hAnsi="Times New Roman"/>
          <w:b/>
          <w:color w:val="242424"/>
          <w:sz w:val="24"/>
          <w:szCs w:val="24"/>
          <w:lang w:eastAsia="ru-RU"/>
        </w:rPr>
      </w:pPr>
      <w:r w:rsidRPr="00737329">
        <w:rPr>
          <w:rFonts w:ascii="Times New Roman" w:eastAsia="Times New Roman" w:hAnsi="Times New Roman"/>
          <w:b/>
          <w:color w:val="242424"/>
          <w:sz w:val="24"/>
          <w:szCs w:val="24"/>
          <w:lang w:eastAsia="ru-RU"/>
        </w:rPr>
        <w:lastRenderedPageBreak/>
        <w:t>Прогноз транспортного спроса, изменения объемов и характера передвижения населения и перевозов грузов на территории.</w:t>
      </w:r>
    </w:p>
    <w:p w14:paraId="1208C902" w14:textId="77777777" w:rsidR="00AB5E2F" w:rsidRPr="00737329" w:rsidRDefault="00AB5E2F" w:rsidP="00AB5E2F">
      <w:pPr>
        <w:spacing w:after="0" w:line="240" w:lineRule="auto"/>
        <w:ind w:left="1260"/>
        <w:jc w:val="both"/>
        <w:rPr>
          <w:rFonts w:ascii="Times New Roman" w:eastAsia="Times New Roman" w:hAnsi="Times New Roman"/>
          <w:b/>
          <w:color w:val="242424"/>
          <w:sz w:val="24"/>
          <w:szCs w:val="24"/>
          <w:lang w:eastAsia="ru-RU"/>
        </w:rPr>
      </w:pPr>
    </w:p>
    <w:p w14:paraId="76141B87"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 территории Караганского МО объекты транспортной инфраструктуры отсутствуют.</w:t>
      </w:r>
    </w:p>
    <w:p w14:paraId="7C710705" w14:textId="77777777" w:rsidR="00AB5E2F" w:rsidRPr="00737329" w:rsidRDefault="00AB5E2F" w:rsidP="00AB5E2F">
      <w:pPr>
        <w:spacing w:after="0" w:line="240" w:lineRule="auto"/>
        <w:ind w:firstLine="284"/>
        <w:jc w:val="both"/>
        <w:rPr>
          <w:rFonts w:ascii="Times New Roman" w:eastAsia="Times New Roman" w:hAnsi="Times New Roman"/>
          <w:i/>
          <w:sz w:val="24"/>
          <w:szCs w:val="24"/>
          <w:lang w:eastAsia="ru-RU"/>
        </w:rPr>
      </w:pPr>
      <w:r w:rsidRPr="00737329">
        <w:rPr>
          <w:rFonts w:ascii="Times New Roman" w:eastAsia="Times New Roman" w:hAnsi="Times New Roman"/>
          <w:i/>
          <w:sz w:val="24"/>
          <w:szCs w:val="24"/>
          <w:lang w:eastAsia="ru-RU"/>
        </w:rPr>
        <w:t>Анализ современной обеспеченности объектами транспортной инфраструктуры</w:t>
      </w:r>
    </w:p>
    <w:p w14:paraId="17274A1F"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Уровень автомобилизации в селах на 2016 г. составил 115 легковых автомобилей на 1000 жителей. </w:t>
      </w:r>
    </w:p>
    <w:p w14:paraId="5953521D"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p>
    <w:p w14:paraId="6C820DFB"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согласно п. 11.27, потребность в АЗС составляет: одна топливораздаточная колонка на 1200 легковых автомобилей;</w:t>
      </w:r>
    </w:p>
    <w:p w14:paraId="545F4228"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согласно п. 11.26, потребность в СТО составляет: один пост на 200 легковых автомобилей;</w:t>
      </w:r>
    </w:p>
    <w:p w14:paraId="6579C8A1"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14:paraId="0C12A900"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требуется:     </w:t>
      </w:r>
    </w:p>
    <w:p w14:paraId="42EA16AD"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СТО;</w:t>
      </w:r>
    </w:p>
    <w:p w14:paraId="2974D519"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АЗС.</w:t>
      </w:r>
    </w:p>
    <w:p w14:paraId="021FE94B"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Размещение гаражей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14:paraId="1D45811E" w14:textId="77777777" w:rsidR="00AB5E2F" w:rsidRPr="00737329" w:rsidRDefault="00AB5E2F" w:rsidP="00AB5E2F">
      <w:pPr>
        <w:tabs>
          <w:tab w:val="left" w:pos="3300"/>
        </w:tabs>
        <w:spacing w:after="0"/>
        <w:ind w:firstLine="425"/>
        <w:jc w:val="center"/>
        <w:rPr>
          <w:rFonts w:ascii="Times New Roman" w:hAnsi="Times New Roman"/>
          <w:b/>
          <w:sz w:val="24"/>
          <w:szCs w:val="24"/>
          <w:lang w:eastAsia="x-none"/>
        </w:rPr>
      </w:pPr>
    </w:p>
    <w:p w14:paraId="0E772F73" w14:textId="77777777" w:rsidR="00AB5E2F" w:rsidRPr="00737329" w:rsidRDefault="00AB5E2F" w:rsidP="00AB5E2F">
      <w:pPr>
        <w:tabs>
          <w:tab w:val="left" w:pos="3300"/>
        </w:tabs>
        <w:spacing w:after="0" w:line="240" w:lineRule="auto"/>
        <w:ind w:left="641"/>
        <w:jc w:val="center"/>
        <w:rPr>
          <w:rFonts w:ascii="Times New Roman" w:hAnsi="Times New Roman"/>
          <w:b/>
          <w:sz w:val="24"/>
          <w:szCs w:val="24"/>
          <w:lang w:eastAsia="x-none"/>
        </w:rPr>
      </w:pPr>
      <w:r w:rsidRPr="00737329">
        <w:rPr>
          <w:rFonts w:ascii="Times New Roman" w:hAnsi="Times New Roman"/>
          <w:b/>
          <w:sz w:val="24"/>
          <w:szCs w:val="24"/>
          <w:lang w:eastAsia="x-none"/>
        </w:rPr>
        <w:t>4.Принципиальные варианты развития и оценка по целевым показателям развития транспортной инфраструктуры.</w:t>
      </w:r>
    </w:p>
    <w:p w14:paraId="0D640734" w14:textId="77777777" w:rsidR="00AB5E2F" w:rsidRPr="00737329" w:rsidRDefault="00AB5E2F" w:rsidP="00AB5E2F">
      <w:pPr>
        <w:tabs>
          <w:tab w:val="left" w:pos="3300"/>
        </w:tabs>
        <w:spacing w:after="0"/>
        <w:ind w:firstLine="425"/>
        <w:rPr>
          <w:rFonts w:ascii="Times New Roman" w:hAnsi="Times New Roman"/>
          <w:b/>
          <w:sz w:val="24"/>
          <w:szCs w:val="24"/>
          <w:lang w:eastAsia="x-none"/>
        </w:rPr>
      </w:pPr>
    </w:p>
    <w:p w14:paraId="517500C0"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r w:rsidRPr="00737329">
        <w:rPr>
          <w:rFonts w:ascii="Times New Roman" w:hAnsi="Times New Roman"/>
          <w:bCs/>
          <w:sz w:val="24"/>
          <w:szCs w:val="24"/>
          <w:lang w:eastAsia="x-none"/>
        </w:rPr>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14:paraId="10AA9BB2" w14:textId="77777777" w:rsidR="00AB5E2F" w:rsidRPr="00737329" w:rsidRDefault="00AB5E2F" w:rsidP="00AB5E2F">
      <w:pPr>
        <w:suppressAutoHyphens/>
        <w:spacing w:after="0" w:line="240" w:lineRule="auto"/>
        <w:jc w:val="both"/>
        <w:rPr>
          <w:rFonts w:ascii="Times New Roman" w:hAnsi="Times New Roman"/>
          <w:b/>
          <w:sz w:val="24"/>
          <w:szCs w:val="24"/>
          <w:lang w:eastAsia="ar-SA"/>
        </w:rPr>
      </w:pPr>
      <w:r w:rsidRPr="00737329">
        <w:rPr>
          <w:rFonts w:ascii="Times New Roman" w:hAnsi="Times New Roman"/>
          <w:b/>
          <w:sz w:val="24"/>
          <w:szCs w:val="24"/>
          <w:lang w:eastAsia="ar-SA"/>
        </w:rPr>
        <w:t>Таблица 5. - Целевые индикаторы для проведения мониторинга за реализацией программы комплексного развития транспортной инфраструктуры – текущее состояние</w:t>
      </w:r>
    </w:p>
    <w:p w14:paraId="7C23BC40" w14:textId="77777777" w:rsidR="00AB5E2F" w:rsidRPr="00737329" w:rsidRDefault="00AB5E2F" w:rsidP="00AB5E2F">
      <w:pPr>
        <w:suppressAutoHyphens/>
        <w:spacing w:after="0" w:line="240" w:lineRule="auto"/>
        <w:jc w:val="center"/>
        <w:rPr>
          <w:rFonts w:ascii="Times New Roman" w:hAnsi="Times New Roman"/>
          <w:b/>
          <w:sz w:val="24"/>
          <w:szCs w:val="24"/>
          <w:lang w:eastAsia="ar-SA"/>
        </w:rPr>
      </w:pPr>
    </w:p>
    <w:tbl>
      <w:tblPr>
        <w:tblW w:w="9314" w:type="dxa"/>
        <w:tblInd w:w="108" w:type="dxa"/>
        <w:tblLayout w:type="fixed"/>
        <w:tblLook w:val="0000" w:firstRow="0" w:lastRow="0" w:firstColumn="0" w:lastColumn="0" w:noHBand="0" w:noVBand="0"/>
      </w:tblPr>
      <w:tblGrid>
        <w:gridCol w:w="1701"/>
        <w:gridCol w:w="1985"/>
        <w:gridCol w:w="653"/>
        <w:gridCol w:w="821"/>
        <w:gridCol w:w="795"/>
        <w:gridCol w:w="790"/>
        <w:gridCol w:w="815"/>
        <w:gridCol w:w="960"/>
        <w:gridCol w:w="794"/>
      </w:tblGrid>
      <w:tr w:rsidR="00AB5E2F" w:rsidRPr="00737329" w14:paraId="6F0AFFC7" w14:textId="77777777" w:rsidTr="00F423A6">
        <w:trPr>
          <w:trHeight w:val="315"/>
          <w:tblHeader/>
        </w:trPr>
        <w:tc>
          <w:tcPr>
            <w:tcW w:w="1701" w:type="dxa"/>
            <w:tcBorders>
              <w:top w:val="single" w:sz="4" w:space="0" w:color="000000"/>
              <w:left w:val="single" w:sz="4" w:space="0" w:color="000000"/>
              <w:bottom w:val="single" w:sz="4" w:space="0" w:color="000000"/>
            </w:tcBorders>
            <w:vAlign w:val="center"/>
          </w:tcPr>
          <w:p w14:paraId="01F9D31F"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Группа индикаторов</w:t>
            </w:r>
          </w:p>
        </w:tc>
        <w:tc>
          <w:tcPr>
            <w:tcW w:w="1985" w:type="dxa"/>
            <w:tcBorders>
              <w:top w:val="single" w:sz="4" w:space="0" w:color="000000"/>
              <w:left w:val="single" w:sz="4" w:space="0" w:color="000000"/>
              <w:bottom w:val="single" w:sz="4" w:space="0" w:color="000000"/>
            </w:tcBorders>
            <w:vAlign w:val="center"/>
          </w:tcPr>
          <w:p w14:paraId="68250714"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Наименование целевых индикаторов</w:t>
            </w:r>
          </w:p>
        </w:tc>
        <w:tc>
          <w:tcPr>
            <w:tcW w:w="653" w:type="dxa"/>
            <w:tcBorders>
              <w:top w:val="single" w:sz="4" w:space="0" w:color="000000"/>
              <w:left w:val="single" w:sz="4" w:space="0" w:color="000000"/>
              <w:bottom w:val="single" w:sz="4" w:space="0" w:color="000000"/>
            </w:tcBorders>
            <w:vAlign w:val="center"/>
          </w:tcPr>
          <w:p w14:paraId="6F8D7AA8"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Ед. изм.</w:t>
            </w:r>
          </w:p>
        </w:tc>
        <w:tc>
          <w:tcPr>
            <w:tcW w:w="821" w:type="dxa"/>
            <w:tcBorders>
              <w:top w:val="single" w:sz="4" w:space="0" w:color="000000"/>
              <w:left w:val="single" w:sz="4" w:space="0" w:color="000000"/>
              <w:bottom w:val="single" w:sz="4" w:space="0" w:color="000000"/>
            </w:tcBorders>
            <w:vAlign w:val="center"/>
          </w:tcPr>
          <w:p w14:paraId="21A7818F"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2017</w:t>
            </w:r>
          </w:p>
        </w:tc>
        <w:tc>
          <w:tcPr>
            <w:tcW w:w="795" w:type="dxa"/>
            <w:tcBorders>
              <w:top w:val="single" w:sz="4" w:space="0" w:color="000000"/>
              <w:left w:val="single" w:sz="4" w:space="0" w:color="000000"/>
              <w:bottom w:val="single" w:sz="4" w:space="0" w:color="000000"/>
            </w:tcBorders>
            <w:vAlign w:val="center"/>
          </w:tcPr>
          <w:p w14:paraId="32220E9C"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2018</w:t>
            </w:r>
          </w:p>
        </w:tc>
        <w:tc>
          <w:tcPr>
            <w:tcW w:w="790" w:type="dxa"/>
            <w:tcBorders>
              <w:top w:val="single" w:sz="4" w:space="0" w:color="000000"/>
              <w:left w:val="single" w:sz="4" w:space="0" w:color="000000"/>
              <w:bottom w:val="single" w:sz="4" w:space="0" w:color="000000"/>
            </w:tcBorders>
            <w:vAlign w:val="center"/>
          </w:tcPr>
          <w:p w14:paraId="5F975155"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2019</w:t>
            </w:r>
          </w:p>
        </w:tc>
        <w:tc>
          <w:tcPr>
            <w:tcW w:w="815" w:type="dxa"/>
            <w:tcBorders>
              <w:top w:val="single" w:sz="4" w:space="0" w:color="000000"/>
              <w:left w:val="single" w:sz="4" w:space="0" w:color="000000"/>
              <w:bottom w:val="single" w:sz="4" w:space="0" w:color="000000"/>
            </w:tcBorders>
            <w:vAlign w:val="center"/>
          </w:tcPr>
          <w:p w14:paraId="4B1821D7"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2020</w:t>
            </w:r>
          </w:p>
        </w:tc>
        <w:tc>
          <w:tcPr>
            <w:tcW w:w="960" w:type="dxa"/>
            <w:tcBorders>
              <w:top w:val="single" w:sz="4" w:space="0" w:color="000000"/>
              <w:left w:val="single" w:sz="4" w:space="0" w:color="000000"/>
              <w:bottom w:val="single" w:sz="4" w:space="0" w:color="000000"/>
              <w:right w:val="single" w:sz="4" w:space="0" w:color="auto"/>
            </w:tcBorders>
            <w:vAlign w:val="center"/>
          </w:tcPr>
          <w:p w14:paraId="77D70786"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2021</w:t>
            </w:r>
          </w:p>
        </w:tc>
        <w:tc>
          <w:tcPr>
            <w:tcW w:w="794" w:type="dxa"/>
            <w:tcBorders>
              <w:top w:val="single" w:sz="4" w:space="0" w:color="auto"/>
              <w:left w:val="single" w:sz="4" w:space="0" w:color="auto"/>
              <w:bottom w:val="single" w:sz="4" w:space="0" w:color="auto"/>
              <w:right w:val="single" w:sz="4" w:space="0" w:color="auto"/>
            </w:tcBorders>
            <w:vAlign w:val="center"/>
          </w:tcPr>
          <w:p w14:paraId="0F489864" w14:textId="77777777" w:rsidR="00AB5E2F" w:rsidRPr="00737329" w:rsidRDefault="00AB5E2F" w:rsidP="00F423A6">
            <w:pPr>
              <w:snapToGrid w:val="0"/>
              <w:spacing w:after="0" w:line="240" w:lineRule="auto"/>
              <w:jc w:val="center"/>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2032</w:t>
            </w:r>
          </w:p>
        </w:tc>
      </w:tr>
      <w:tr w:rsidR="00AB5E2F" w:rsidRPr="00737329" w14:paraId="4BE22437" w14:textId="77777777" w:rsidTr="00F423A6">
        <w:trPr>
          <w:cantSplit/>
          <w:trHeight w:val="868"/>
        </w:trPr>
        <w:tc>
          <w:tcPr>
            <w:tcW w:w="1701" w:type="dxa"/>
            <w:vMerge w:val="restart"/>
            <w:tcBorders>
              <w:left w:val="single" w:sz="4" w:space="0" w:color="000000"/>
              <w:bottom w:val="single" w:sz="4" w:space="0" w:color="000000"/>
            </w:tcBorders>
            <w:vAlign w:val="center"/>
          </w:tcPr>
          <w:p w14:paraId="14037220"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Критерии доступности для населения транспортных слуг</w:t>
            </w:r>
          </w:p>
        </w:tc>
        <w:tc>
          <w:tcPr>
            <w:tcW w:w="1985" w:type="dxa"/>
            <w:tcBorders>
              <w:left w:val="single" w:sz="4" w:space="0" w:color="000000"/>
              <w:bottom w:val="single" w:sz="4" w:space="0" w:color="000000"/>
            </w:tcBorders>
            <w:vAlign w:val="center"/>
          </w:tcPr>
          <w:p w14:paraId="633E00C7"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Система автомобильных улиц и дорог</w:t>
            </w:r>
          </w:p>
        </w:tc>
        <w:tc>
          <w:tcPr>
            <w:tcW w:w="653" w:type="dxa"/>
            <w:tcBorders>
              <w:left w:val="single" w:sz="4" w:space="0" w:color="000000"/>
              <w:bottom w:val="single" w:sz="4" w:space="0" w:color="000000"/>
            </w:tcBorders>
            <w:vAlign w:val="bottom"/>
          </w:tcPr>
          <w:p w14:paraId="5CB0B340"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м2</w:t>
            </w:r>
          </w:p>
        </w:tc>
        <w:tc>
          <w:tcPr>
            <w:tcW w:w="821" w:type="dxa"/>
            <w:tcBorders>
              <w:left w:val="single" w:sz="4" w:space="0" w:color="000000"/>
              <w:bottom w:val="single" w:sz="4" w:space="0" w:color="000000"/>
            </w:tcBorders>
          </w:tcPr>
          <w:p w14:paraId="01D979B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5" w:type="dxa"/>
            <w:tcBorders>
              <w:left w:val="single" w:sz="4" w:space="0" w:color="000000"/>
              <w:bottom w:val="single" w:sz="4" w:space="0" w:color="000000"/>
            </w:tcBorders>
          </w:tcPr>
          <w:p w14:paraId="0F20192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0" w:type="dxa"/>
            <w:tcBorders>
              <w:left w:val="single" w:sz="4" w:space="0" w:color="000000"/>
              <w:bottom w:val="single" w:sz="4" w:space="0" w:color="000000"/>
            </w:tcBorders>
          </w:tcPr>
          <w:p w14:paraId="5D72EB8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815" w:type="dxa"/>
            <w:tcBorders>
              <w:left w:val="single" w:sz="4" w:space="0" w:color="000000"/>
              <w:bottom w:val="single" w:sz="4" w:space="0" w:color="000000"/>
            </w:tcBorders>
          </w:tcPr>
          <w:p w14:paraId="1CC28784"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960" w:type="dxa"/>
            <w:tcBorders>
              <w:left w:val="single" w:sz="4" w:space="0" w:color="000000"/>
              <w:bottom w:val="single" w:sz="4" w:space="0" w:color="000000"/>
              <w:right w:val="single" w:sz="4" w:space="0" w:color="auto"/>
            </w:tcBorders>
          </w:tcPr>
          <w:p w14:paraId="6DD594E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4" w:type="dxa"/>
            <w:tcBorders>
              <w:top w:val="single" w:sz="4" w:space="0" w:color="auto"/>
              <w:left w:val="single" w:sz="4" w:space="0" w:color="auto"/>
              <w:bottom w:val="single" w:sz="4" w:space="0" w:color="auto"/>
              <w:right w:val="single" w:sz="4" w:space="0" w:color="auto"/>
            </w:tcBorders>
          </w:tcPr>
          <w:p w14:paraId="35BDC2A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r>
      <w:tr w:rsidR="00AB5E2F" w:rsidRPr="00737329" w14:paraId="4B6B2BE5" w14:textId="77777777" w:rsidTr="00F423A6">
        <w:trPr>
          <w:cantSplit/>
          <w:trHeight w:val="735"/>
        </w:trPr>
        <w:tc>
          <w:tcPr>
            <w:tcW w:w="1701" w:type="dxa"/>
            <w:vMerge/>
            <w:tcBorders>
              <w:left w:val="single" w:sz="4" w:space="0" w:color="000000"/>
              <w:bottom w:val="single" w:sz="4" w:space="0" w:color="000000"/>
            </w:tcBorders>
            <w:vAlign w:val="center"/>
          </w:tcPr>
          <w:p w14:paraId="3D9422C1"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p>
        </w:tc>
        <w:tc>
          <w:tcPr>
            <w:tcW w:w="1985" w:type="dxa"/>
            <w:tcBorders>
              <w:left w:val="single" w:sz="4" w:space="0" w:color="000000"/>
              <w:bottom w:val="single" w:sz="4" w:space="0" w:color="000000"/>
            </w:tcBorders>
            <w:vAlign w:val="center"/>
          </w:tcPr>
          <w:p w14:paraId="7706189B"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Улучшенная структура улично- дорожной сети</w:t>
            </w:r>
          </w:p>
        </w:tc>
        <w:tc>
          <w:tcPr>
            <w:tcW w:w="653" w:type="dxa"/>
            <w:tcBorders>
              <w:left w:val="single" w:sz="4" w:space="0" w:color="000000"/>
              <w:bottom w:val="single" w:sz="4" w:space="0" w:color="000000"/>
            </w:tcBorders>
            <w:vAlign w:val="bottom"/>
          </w:tcPr>
          <w:p w14:paraId="3FEAF1FD"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м2</w:t>
            </w:r>
          </w:p>
        </w:tc>
        <w:tc>
          <w:tcPr>
            <w:tcW w:w="821" w:type="dxa"/>
            <w:tcBorders>
              <w:left w:val="single" w:sz="4" w:space="0" w:color="000000"/>
              <w:bottom w:val="single" w:sz="4" w:space="0" w:color="000000"/>
            </w:tcBorders>
          </w:tcPr>
          <w:p w14:paraId="33523E2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6,205</w:t>
            </w:r>
          </w:p>
        </w:tc>
        <w:tc>
          <w:tcPr>
            <w:tcW w:w="795" w:type="dxa"/>
            <w:tcBorders>
              <w:left w:val="single" w:sz="4" w:space="0" w:color="000000"/>
              <w:bottom w:val="single" w:sz="4" w:space="0" w:color="000000"/>
            </w:tcBorders>
          </w:tcPr>
          <w:p w14:paraId="7527C77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0" w:type="dxa"/>
            <w:tcBorders>
              <w:left w:val="single" w:sz="4" w:space="0" w:color="000000"/>
              <w:bottom w:val="single" w:sz="4" w:space="0" w:color="000000"/>
            </w:tcBorders>
          </w:tcPr>
          <w:p w14:paraId="121D1EB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815" w:type="dxa"/>
            <w:tcBorders>
              <w:left w:val="single" w:sz="4" w:space="0" w:color="000000"/>
              <w:bottom w:val="single" w:sz="4" w:space="0" w:color="000000"/>
            </w:tcBorders>
          </w:tcPr>
          <w:p w14:paraId="02311D2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960" w:type="dxa"/>
            <w:tcBorders>
              <w:left w:val="single" w:sz="4" w:space="0" w:color="000000"/>
              <w:bottom w:val="single" w:sz="4" w:space="0" w:color="000000"/>
              <w:right w:val="single" w:sz="4" w:space="0" w:color="auto"/>
            </w:tcBorders>
          </w:tcPr>
          <w:p w14:paraId="3137B7C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4" w:type="dxa"/>
            <w:tcBorders>
              <w:top w:val="single" w:sz="4" w:space="0" w:color="auto"/>
              <w:left w:val="single" w:sz="4" w:space="0" w:color="auto"/>
              <w:bottom w:val="single" w:sz="4" w:space="0" w:color="auto"/>
              <w:right w:val="single" w:sz="4" w:space="0" w:color="auto"/>
            </w:tcBorders>
          </w:tcPr>
          <w:p w14:paraId="41934FD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r>
      <w:tr w:rsidR="00AB5E2F" w:rsidRPr="00737329" w14:paraId="6C2BACDB" w14:textId="77777777" w:rsidTr="00F423A6">
        <w:trPr>
          <w:trHeight w:val="821"/>
        </w:trPr>
        <w:tc>
          <w:tcPr>
            <w:tcW w:w="1701" w:type="dxa"/>
            <w:tcBorders>
              <w:left w:val="single" w:sz="4" w:space="0" w:color="000000"/>
              <w:bottom w:val="single" w:sz="4" w:space="0" w:color="000000"/>
            </w:tcBorders>
            <w:vAlign w:val="center"/>
          </w:tcPr>
          <w:p w14:paraId="697FD7E4"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Показатели спроса на   развитие улично- </w:t>
            </w:r>
            <w:r w:rsidRPr="00737329">
              <w:rPr>
                <w:rFonts w:ascii="Times New Roman" w:eastAsia="Times New Roman" w:hAnsi="Times New Roman"/>
                <w:sz w:val="24"/>
                <w:szCs w:val="24"/>
                <w:lang w:eastAsia="ru-RU"/>
              </w:rPr>
              <w:lastRenderedPageBreak/>
              <w:t>дорожной сети</w:t>
            </w:r>
          </w:p>
        </w:tc>
        <w:tc>
          <w:tcPr>
            <w:tcW w:w="1985" w:type="dxa"/>
            <w:tcBorders>
              <w:left w:val="single" w:sz="4" w:space="0" w:color="000000"/>
              <w:bottom w:val="single" w:sz="4" w:space="0" w:color="000000"/>
            </w:tcBorders>
            <w:vAlign w:val="center"/>
          </w:tcPr>
          <w:p w14:paraId="688A2EA7"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lastRenderedPageBreak/>
              <w:t>Общая протяженность улично-дорожной сети</w:t>
            </w:r>
          </w:p>
        </w:tc>
        <w:tc>
          <w:tcPr>
            <w:tcW w:w="653" w:type="dxa"/>
            <w:tcBorders>
              <w:left w:val="single" w:sz="4" w:space="0" w:color="000000"/>
              <w:bottom w:val="single" w:sz="4" w:space="0" w:color="000000"/>
            </w:tcBorders>
            <w:vAlign w:val="bottom"/>
          </w:tcPr>
          <w:p w14:paraId="182C9AEE"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м2</w:t>
            </w:r>
          </w:p>
        </w:tc>
        <w:tc>
          <w:tcPr>
            <w:tcW w:w="821" w:type="dxa"/>
            <w:tcBorders>
              <w:left w:val="single" w:sz="4" w:space="0" w:color="000000"/>
              <w:bottom w:val="single" w:sz="4" w:space="0" w:color="000000"/>
            </w:tcBorders>
          </w:tcPr>
          <w:p w14:paraId="0240634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6,205</w:t>
            </w:r>
          </w:p>
        </w:tc>
        <w:tc>
          <w:tcPr>
            <w:tcW w:w="795" w:type="dxa"/>
            <w:tcBorders>
              <w:left w:val="single" w:sz="4" w:space="0" w:color="000000"/>
              <w:bottom w:val="single" w:sz="4" w:space="0" w:color="000000"/>
            </w:tcBorders>
          </w:tcPr>
          <w:p w14:paraId="7B2D1A7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0" w:type="dxa"/>
            <w:tcBorders>
              <w:left w:val="single" w:sz="4" w:space="0" w:color="000000"/>
              <w:bottom w:val="single" w:sz="4" w:space="0" w:color="000000"/>
            </w:tcBorders>
          </w:tcPr>
          <w:p w14:paraId="0C5E381C"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815" w:type="dxa"/>
            <w:tcBorders>
              <w:left w:val="single" w:sz="4" w:space="0" w:color="000000"/>
              <w:bottom w:val="single" w:sz="4" w:space="0" w:color="000000"/>
            </w:tcBorders>
          </w:tcPr>
          <w:p w14:paraId="159B369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960" w:type="dxa"/>
            <w:tcBorders>
              <w:left w:val="single" w:sz="4" w:space="0" w:color="000000"/>
              <w:bottom w:val="single" w:sz="4" w:space="0" w:color="000000"/>
              <w:right w:val="single" w:sz="4" w:space="0" w:color="auto"/>
            </w:tcBorders>
          </w:tcPr>
          <w:p w14:paraId="7E8AA72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c>
          <w:tcPr>
            <w:tcW w:w="794" w:type="dxa"/>
            <w:tcBorders>
              <w:top w:val="single" w:sz="4" w:space="0" w:color="auto"/>
              <w:left w:val="single" w:sz="4" w:space="0" w:color="auto"/>
              <w:bottom w:val="single" w:sz="4" w:space="0" w:color="auto"/>
              <w:right w:val="single" w:sz="4" w:space="0" w:color="auto"/>
            </w:tcBorders>
          </w:tcPr>
          <w:p w14:paraId="283AA07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r>
      <w:tr w:rsidR="00AB5E2F" w:rsidRPr="00737329" w14:paraId="1FDF3CFF" w14:textId="77777777" w:rsidTr="00F423A6">
        <w:trPr>
          <w:trHeight w:val="945"/>
        </w:trPr>
        <w:tc>
          <w:tcPr>
            <w:tcW w:w="1701" w:type="dxa"/>
            <w:vMerge w:val="restart"/>
            <w:tcBorders>
              <w:left w:val="single" w:sz="4" w:space="0" w:color="000000"/>
              <w:bottom w:val="single" w:sz="4" w:space="0" w:color="000000"/>
            </w:tcBorders>
            <w:vAlign w:val="center"/>
          </w:tcPr>
          <w:p w14:paraId="62933868"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Показатели степени охвата потребителей улично- дорожной сети</w:t>
            </w:r>
          </w:p>
        </w:tc>
        <w:tc>
          <w:tcPr>
            <w:tcW w:w="1985" w:type="dxa"/>
            <w:tcBorders>
              <w:left w:val="single" w:sz="4" w:space="0" w:color="000000"/>
              <w:bottom w:val="single" w:sz="4" w:space="0" w:color="000000"/>
            </w:tcBorders>
            <w:vAlign w:val="center"/>
          </w:tcPr>
          <w:p w14:paraId="44E7C885"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Транспортная обеспеченность </w:t>
            </w:r>
          </w:p>
        </w:tc>
        <w:tc>
          <w:tcPr>
            <w:tcW w:w="653" w:type="dxa"/>
            <w:tcBorders>
              <w:left w:val="single" w:sz="4" w:space="0" w:color="000000"/>
              <w:bottom w:val="single" w:sz="4" w:space="0" w:color="000000"/>
            </w:tcBorders>
            <w:vAlign w:val="bottom"/>
          </w:tcPr>
          <w:p w14:paraId="0B046EE3"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c>
          <w:tcPr>
            <w:tcW w:w="821" w:type="dxa"/>
            <w:tcBorders>
              <w:left w:val="single" w:sz="4" w:space="0" w:color="000000"/>
              <w:bottom w:val="single" w:sz="4" w:space="0" w:color="000000"/>
            </w:tcBorders>
            <w:vAlign w:val="center"/>
          </w:tcPr>
          <w:p w14:paraId="441EA267"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795" w:type="dxa"/>
            <w:tcBorders>
              <w:left w:val="single" w:sz="4" w:space="0" w:color="000000"/>
              <w:bottom w:val="single" w:sz="4" w:space="0" w:color="000000"/>
            </w:tcBorders>
            <w:vAlign w:val="center"/>
          </w:tcPr>
          <w:p w14:paraId="66491C23"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790" w:type="dxa"/>
            <w:tcBorders>
              <w:left w:val="single" w:sz="4" w:space="0" w:color="000000"/>
              <w:bottom w:val="single" w:sz="4" w:space="0" w:color="000000"/>
            </w:tcBorders>
            <w:vAlign w:val="center"/>
          </w:tcPr>
          <w:p w14:paraId="1DC958F0"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815" w:type="dxa"/>
            <w:tcBorders>
              <w:left w:val="single" w:sz="4" w:space="0" w:color="000000"/>
              <w:bottom w:val="single" w:sz="4" w:space="0" w:color="000000"/>
            </w:tcBorders>
            <w:vAlign w:val="center"/>
          </w:tcPr>
          <w:p w14:paraId="5065AA15"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960" w:type="dxa"/>
            <w:tcBorders>
              <w:left w:val="single" w:sz="4" w:space="0" w:color="000000"/>
              <w:bottom w:val="single" w:sz="4" w:space="0" w:color="000000"/>
              <w:right w:val="single" w:sz="4" w:space="0" w:color="auto"/>
            </w:tcBorders>
            <w:vAlign w:val="center"/>
          </w:tcPr>
          <w:p w14:paraId="673AB8A0"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794" w:type="dxa"/>
            <w:tcBorders>
              <w:top w:val="single" w:sz="4" w:space="0" w:color="auto"/>
              <w:left w:val="single" w:sz="4" w:space="0" w:color="auto"/>
              <w:bottom w:val="single" w:sz="4" w:space="0" w:color="auto"/>
              <w:right w:val="single" w:sz="4" w:space="0" w:color="auto"/>
            </w:tcBorders>
            <w:vAlign w:val="center"/>
          </w:tcPr>
          <w:p w14:paraId="52C9B986"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r>
      <w:tr w:rsidR="00AB5E2F" w:rsidRPr="00737329" w14:paraId="780A5179" w14:textId="77777777" w:rsidTr="00F423A6">
        <w:trPr>
          <w:trHeight w:val="617"/>
        </w:trPr>
        <w:tc>
          <w:tcPr>
            <w:tcW w:w="1701" w:type="dxa"/>
            <w:vMerge/>
            <w:tcBorders>
              <w:left w:val="single" w:sz="4" w:space="0" w:color="000000"/>
              <w:bottom w:val="single" w:sz="4" w:space="0" w:color="000000"/>
            </w:tcBorders>
            <w:vAlign w:val="center"/>
          </w:tcPr>
          <w:p w14:paraId="5233CB04"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p>
        </w:tc>
        <w:tc>
          <w:tcPr>
            <w:tcW w:w="1985" w:type="dxa"/>
            <w:tcBorders>
              <w:left w:val="single" w:sz="4" w:space="0" w:color="000000"/>
              <w:bottom w:val="single" w:sz="4" w:space="0" w:color="000000"/>
            </w:tcBorders>
            <w:vAlign w:val="center"/>
          </w:tcPr>
          <w:p w14:paraId="28004420"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Безопасность дорожного движения</w:t>
            </w:r>
          </w:p>
        </w:tc>
        <w:tc>
          <w:tcPr>
            <w:tcW w:w="653" w:type="dxa"/>
            <w:tcBorders>
              <w:left w:val="single" w:sz="4" w:space="0" w:color="000000"/>
              <w:bottom w:val="single" w:sz="4" w:space="0" w:color="000000"/>
            </w:tcBorders>
            <w:vAlign w:val="bottom"/>
          </w:tcPr>
          <w:p w14:paraId="2D425A24"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c>
          <w:tcPr>
            <w:tcW w:w="821" w:type="dxa"/>
            <w:tcBorders>
              <w:left w:val="single" w:sz="4" w:space="0" w:color="000000"/>
              <w:bottom w:val="single" w:sz="4" w:space="0" w:color="000000"/>
            </w:tcBorders>
            <w:vAlign w:val="center"/>
          </w:tcPr>
          <w:p w14:paraId="6588DABD"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c>
          <w:tcPr>
            <w:tcW w:w="795" w:type="dxa"/>
            <w:tcBorders>
              <w:left w:val="single" w:sz="4" w:space="0" w:color="000000"/>
              <w:bottom w:val="single" w:sz="4" w:space="0" w:color="000000"/>
            </w:tcBorders>
            <w:vAlign w:val="center"/>
          </w:tcPr>
          <w:p w14:paraId="4E3C5F53"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c>
          <w:tcPr>
            <w:tcW w:w="790" w:type="dxa"/>
            <w:tcBorders>
              <w:left w:val="single" w:sz="4" w:space="0" w:color="000000"/>
              <w:bottom w:val="single" w:sz="4" w:space="0" w:color="000000"/>
            </w:tcBorders>
            <w:vAlign w:val="center"/>
          </w:tcPr>
          <w:p w14:paraId="7D21C4BF"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c>
          <w:tcPr>
            <w:tcW w:w="815" w:type="dxa"/>
            <w:tcBorders>
              <w:left w:val="single" w:sz="4" w:space="0" w:color="000000"/>
              <w:bottom w:val="single" w:sz="4" w:space="0" w:color="000000"/>
            </w:tcBorders>
            <w:vAlign w:val="center"/>
          </w:tcPr>
          <w:p w14:paraId="1385CC2D"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c>
          <w:tcPr>
            <w:tcW w:w="960" w:type="dxa"/>
            <w:tcBorders>
              <w:left w:val="single" w:sz="4" w:space="0" w:color="000000"/>
              <w:bottom w:val="single" w:sz="4" w:space="0" w:color="000000"/>
              <w:right w:val="single" w:sz="4" w:space="0" w:color="auto"/>
            </w:tcBorders>
            <w:vAlign w:val="center"/>
          </w:tcPr>
          <w:p w14:paraId="0EF68655"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c>
          <w:tcPr>
            <w:tcW w:w="794" w:type="dxa"/>
            <w:tcBorders>
              <w:top w:val="single" w:sz="4" w:space="0" w:color="auto"/>
              <w:left w:val="single" w:sz="4" w:space="0" w:color="auto"/>
              <w:bottom w:val="single" w:sz="4" w:space="0" w:color="auto"/>
              <w:right w:val="single" w:sz="4" w:space="0" w:color="auto"/>
            </w:tcBorders>
            <w:vAlign w:val="center"/>
          </w:tcPr>
          <w:p w14:paraId="228C3642"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80</w:t>
            </w:r>
          </w:p>
        </w:tc>
      </w:tr>
      <w:tr w:rsidR="00AB5E2F" w:rsidRPr="00737329" w14:paraId="7FDA9E9D" w14:textId="77777777" w:rsidTr="00F423A6">
        <w:trPr>
          <w:trHeight w:val="404"/>
        </w:trPr>
        <w:tc>
          <w:tcPr>
            <w:tcW w:w="1701" w:type="dxa"/>
            <w:tcBorders>
              <w:left w:val="single" w:sz="4" w:space="0" w:color="000000"/>
              <w:bottom w:val="single" w:sz="4" w:space="0" w:color="000000"/>
            </w:tcBorders>
            <w:vAlign w:val="center"/>
          </w:tcPr>
          <w:p w14:paraId="3EE48472"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Показатели надежности  улично- дорожной сети</w:t>
            </w:r>
          </w:p>
        </w:tc>
        <w:tc>
          <w:tcPr>
            <w:tcW w:w="1985" w:type="dxa"/>
            <w:tcBorders>
              <w:left w:val="single" w:sz="4" w:space="0" w:color="000000"/>
              <w:bottom w:val="single" w:sz="4" w:space="0" w:color="000000"/>
            </w:tcBorders>
            <w:vAlign w:val="center"/>
          </w:tcPr>
          <w:p w14:paraId="5FB9DC0F"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Объем реконструкции сетей (за год)*</w:t>
            </w:r>
          </w:p>
        </w:tc>
        <w:tc>
          <w:tcPr>
            <w:tcW w:w="653" w:type="dxa"/>
            <w:tcBorders>
              <w:left w:val="single" w:sz="4" w:space="0" w:color="000000"/>
              <w:bottom w:val="single" w:sz="4" w:space="0" w:color="000000"/>
            </w:tcBorders>
            <w:vAlign w:val="bottom"/>
          </w:tcPr>
          <w:p w14:paraId="783C12B3"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км</w:t>
            </w:r>
          </w:p>
        </w:tc>
        <w:tc>
          <w:tcPr>
            <w:tcW w:w="821" w:type="dxa"/>
            <w:tcBorders>
              <w:left w:val="single" w:sz="4" w:space="0" w:color="000000"/>
              <w:bottom w:val="single" w:sz="4" w:space="0" w:color="000000"/>
            </w:tcBorders>
            <w:vAlign w:val="center"/>
          </w:tcPr>
          <w:p w14:paraId="33A64268"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0,244</w:t>
            </w:r>
          </w:p>
        </w:tc>
        <w:tc>
          <w:tcPr>
            <w:tcW w:w="795" w:type="dxa"/>
            <w:tcBorders>
              <w:left w:val="single" w:sz="4" w:space="0" w:color="000000"/>
              <w:bottom w:val="single" w:sz="4" w:space="0" w:color="000000"/>
            </w:tcBorders>
            <w:vAlign w:val="center"/>
          </w:tcPr>
          <w:p w14:paraId="0C4E607C"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w:t>
            </w:r>
          </w:p>
        </w:tc>
        <w:tc>
          <w:tcPr>
            <w:tcW w:w="790" w:type="dxa"/>
            <w:tcBorders>
              <w:left w:val="single" w:sz="4" w:space="0" w:color="000000"/>
              <w:bottom w:val="single" w:sz="4" w:space="0" w:color="000000"/>
            </w:tcBorders>
            <w:vAlign w:val="center"/>
          </w:tcPr>
          <w:p w14:paraId="35D81A36"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w:t>
            </w:r>
          </w:p>
        </w:tc>
        <w:tc>
          <w:tcPr>
            <w:tcW w:w="815" w:type="dxa"/>
            <w:tcBorders>
              <w:left w:val="single" w:sz="4" w:space="0" w:color="000000"/>
              <w:bottom w:val="single" w:sz="4" w:space="0" w:color="000000"/>
            </w:tcBorders>
            <w:vAlign w:val="center"/>
          </w:tcPr>
          <w:p w14:paraId="3E72670E"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w:t>
            </w:r>
          </w:p>
        </w:tc>
        <w:tc>
          <w:tcPr>
            <w:tcW w:w="960" w:type="dxa"/>
            <w:tcBorders>
              <w:left w:val="single" w:sz="4" w:space="0" w:color="000000"/>
              <w:bottom w:val="single" w:sz="4" w:space="0" w:color="000000"/>
              <w:right w:val="single" w:sz="4" w:space="0" w:color="auto"/>
            </w:tcBorders>
            <w:vAlign w:val="center"/>
          </w:tcPr>
          <w:p w14:paraId="45E84AF8"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w:t>
            </w:r>
          </w:p>
        </w:tc>
        <w:tc>
          <w:tcPr>
            <w:tcW w:w="794" w:type="dxa"/>
            <w:tcBorders>
              <w:top w:val="single" w:sz="4" w:space="0" w:color="auto"/>
              <w:left w:val="single" w:sz="4" w:space="0" w:color="auto"/>
              <w:bottom w:val="single" w:sz="4" w:space="0" w:color="auto"/>
              <w:right w:val="single" w:sz="4" w:space="0" w:color="auto"/>
            </w:tcBorders>
            <w:vAlign w:val="center"/>
          </w:tcPr>
          <w:p w14:paraId="7B90DF7C" w14:textId="77777777" w:rsidR="00AB5E2F" w:rsidRPr="00737329" w:rsidRDefault="00AB5E2F" w:rsidP="00F423A6">
            <w:pPr>
              <w:snapToGri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w:t>
            </w:r>
          </w:p>
        </w:tc>
      </w:tr>
    </w:tbl>
    <w:p w14:paraId="0103F5EF"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0FFE7FE9" w14:textId="77777777" w:rsidR="00AB5E2F" w:rsidRPr="00737329" w:rsidRDefault="00AB5E2F" w:rsidP="00AB5E2F">
      <w:pPr>
        <w:spacing w:after="0" w:line="240" w:lineRule="auto"/>
        <w:ind w:left="360"/>
        <w:jc w:val="center"/>
        <w:rPr>
          <w:rFonts w:ascii="Times New Roman" w:eastAsia="Times New Roman" w:hAnsi="Times New Roman"/>
          <w:b/>
          <w:color w:val="242424"/>
          <w:sz w:val="24"/>
          <w:szCs w:val="24"/>
          <w:lang w:eastAsia="ru-RU"/>
        </w:rPr>
      </w:pPr>
      <w:r w:rsidRPr="00737329">
        <w:rPr>
          <w:rFonts w:ascii="Times New Roman" w:eastAsia="Times New Roman" w:hAnsi="Times New Roman"/>
          <w:b/>
          <w:color w:val="242424"/>
          <w:sz w:val="24"/>
          <w:szCs w:val="24"/>
          <w:lang w:eastAsia="ru-RU"/>
        </w:rPr>
        <w:t>5. Перечень и очередность реализации мероприятий по развитию транспортной инфраструктуры поселения</w:t>
      </w:r>
    </w:p>
    <w:p w14:paraId="317DB5F5" w14:textId="77777777" w:rsidR="00AB5E2F" w:rsidRPr="00737329" w:rsidRDefault="00AB5E2F" w:rsidP="00AB5E2F">
      <w:pPr>
        <w:spacing w:after="0" w:line="240" w:lineRule="auto"/>
        <w:ind w:left="360"/>
        <w:jc w:val="center"/>
        <w:rPr>
          <w:rFonts w:ascii="Times New Roman" w:eastAsia="Times New Roman" w:hAnsi="Times New Roman"/>
          <w:b/>
          <w:color w:val="242424"/>
          <w:sz w:val="24"/>
          <w:szCs w:val="24"/>
          <w:lang w:eastAsia="ru-RU"/>
        </w:rPr>
      </w:pPr>
    </w:p>
    <w:p w14:paraId="3EBA52B4" w14:textId="77777777" w:rsidR="00AB5E2F" w:rsidRPr="00737329" w:rsidRDefault="00AB5E2F" w:rsidP="00AB5E2F">
      <w:pPr>
        <w:tabs>
          <w:tab w:val="left" w:pos="851"/>
        </w:tabs>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ab/>
        <w:t>Основными факторами, определяющими направления разработки и последующей реализации Программы, являются:</w:t>
      </w:r>
    </w:p>
    <w:p w14:paraId="0D03ABA8" w14:textId="77777777" w:rsidR="00AB5E2F" w:rsidRPr="00737329" w:rsidRDefault="00AB5E2F" w:rsidP="00AB5E2F">
      <w:pPr>
        <w:numPr>
          <w:ilvl w:val="0"/>
          <w:numId w:val="36"/>
        </w:numPr>
        <w:tabs>
          <w:tab w:val="num" w:pos="912"/>
        </w:tabs>
        <w:spacing w:after="0" w:line="240" w:lineRule="auto"/>
        <w:ind w:left="0" w:firstLine="709"/>
        <w:jc w:val="both"/>
        <w:rPr>
          <w:rFonts w:ascii="Times New Roman" w:hAnsi="Times New Roman"/>
          <w:sz w:val="24"/>
          <w:szCs w:val="24"/>
          <w:lang w:eastAsia="ru-RU"/>
        </w:rPr>
      </w:pPr>
      <w:r w:rsidRPr="00737329">
        <w:rPr>
          <w:rFonts w:ascii="Times New Roman" w:hAnsi="Times New Roman"/>
          <w:sz w:val="24"/>
          <w:szCs w:val="24"/>
          <w:lang w:eastAsia="ru-RU"/>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14:paraId="60DD092C" w14:textId="77777777" w:rsidR="00AB5E2F" w:rsidRPr="00737329" w:rsidRDefault="00AB5E2F" w:rsidP="00AB5E2F">
      <w:pPr>
        <w:numPr>
          <w:ilvl w:val="0"/>
          <w:numId w:val="36"/>
        </w:numPr>
        <w:tabs>
          <w:tab w:val="num" w:pos="912"/>
        </w:tabs>
        <w:spacing w:after="0" w:line="240" w:lineRule="auto"/>
        <w:ind w:left="0" w:firstLine="709"/>
        <w:jc w:val="both"/>
        <w:rPr>
          <w:rFonts w:ascii="Times New Roman" w:hAnsi="Times New Roman"/>
          <w:sz w:val="24"/>
          <w:szCs w:val="24"/>
          <w:lang w:eastAsia="ru-RU"/>
        </w:rPr>
      </w:pPr>
      <w:r w:rsidRPr="00737329">
        <w:rPr>
          <w:rFonts w:ascii="Times New Roman" w:hAnsi="Times New Roman"/>
          <w:sz w:val="24"/>
          <w:szCs w:val="24"/>
        </w:rPr>
        <w:t>состояние существующей системы транспортной инфраструктуры</w:t>
      </w:r>
      <w:r w:rsidRPr="00737329">
        <w:rPr>
          <w:rFonts w:ascii="Times New Roman" w:hAnsi="Times New Roman"/>
          <w:sz w:val="24"/>
          <w:szCs w:val="24"/>
          <w:lang w:eastAsia="ru-RU"/>
        </w:rPr>
        <w:t>;</w:t>
      </w:r>
    </w:p>
    <w:p w14:paraId="1AB5BF38" w14:textId="77777777" w:rsidR="00AB5E2F" w:rsidRPr="00737329" w:rsidRDefault="00AB5E2F" w:rsidP="00AB5E2F">
      <w:pPr>
        <w:shd w:val="clear" w:color="auto" w:fill="FFFFFF"/>
        <w:spacing w:after="0" w:line="240" w:lineRule="auto"/>
        <w:ind w:firstLine="70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Для реализации поставленной цели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14:paraId="49757FD7" w14:textId="77777777" w:rsidR="00AB5E2F" w:rsidRPr="00737329" w:rsidRDefault="00AB5E2F" w:rsidP="00AB5E2F">
      <w:pPr>
        <w:shd w:val="clear" w:color="auto" w:fill="FFFFFF"/>
        <w:spacing w:after="0" w:line="240" w:lineRule="auto"/>
        <w:ind w:firstLine="70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14:paraId="3BB6334C" w14:textId="77777777" w:rsidR="00AB5E2F" w:rsidRPr="00737329" w:rsidRDefault="00AB5E2F" w:rsidP="00AB5E2F">
      <w:pPr>
        <w:spacing w:after="0" w:line="240" w:lineRule="auto"/>
        <w:ind w:firstLine="70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Программой даются предложения по формированию сети магистральной улично-дорожной сети в соответствие с действующими нормативами.</w:t>
      </w:r>
    </w:p>
    <w:p w14:paraId="57DABC6E" w14:textId="77777777" w:rsidR="00AB5E2F" w:rsidRPr="00737329" w:rsidRDefault="00AB5E2F" w:rsidP="00AB5E2F">
      <w:pPr>
        <w:spacing w:after="0" w:line="240" w:lineRule="auto"/>
        <w:ind w:firstLine="70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14:paraId="7D7BAF49" w14:textId="77777777" w:rsidR="00AB5E2F" w:rsidRPr="00737329" w:rsidRDefault="00AB5E2F" w:rsidP="00AB5E2F">
      <w:pPr>
        <w:spacing w:after="0" w:line="240" w:lineRule="auto"/>
        <w:ind w:firstLine="709"/>
        <w:jc w:val="both"/>
        <w:rPr>
          <w:rFonts w:ascii="Times New Roman" w:eastAsia="Times New Roman" w:hAnsi="Times New Roman"/>
          <w:sz w:val="24"/>
          <w:szCs w:val="24"/>
          <w:lang w:eastAsia="ru-RU"/>
        </w:rPr>
      </w:pPr>
    </w:p>
    <w:p w14:paraId="0D006FDF" w14:textId="77777777" w:rsidR="00AB5E2F" w:rsidRPr="00737329" w:rsidRDefault="00AB5E2F" w:rsidP="00AB5E2F">
      <w:pPr>
        <w:spacing w:after="0" w:line="240" w:lineRule="auto"/>
        <w:ind w:firstLine="709"/>
        <w:jc w:val="both"/>
        <w:rPr>
          <w:rFonts w:ascii="Times New Roman" w:eastAsia="Times New Roman" w:hAnsi="Times New Roman"/>
          <w:sz w:val="24"/>
          <w:szCs w:val="24"/>
          <w:lang w:eastAsia="ru-RU"/>
        </w:rPr>
      </w:pPr>
    </w:p>
    <w:p w14:paraId="64D0644C" w14:textId="77777777" w:rsidR="00AB5E2F" w:rsidRPr="00737329" w:rsidRDefault="00AB5E2F" w:rsidP="00AB5E2F">
      <w:pPr>
        <w:spacing w:after="0" w:line="240" w:lineRule="auto"/>
        <w:ind w:firstLine="709"/>
        <w:jc w:val="both"/>
        <w:rPr>
          <w:rFonts w:ascii="Times New Roman" w:eastAsia="Times New Roman" w:hAnsi="Times New Roman"/>
          <w:sz w:val="24"/>
          <w:szCs w:val="24"/>
          <w:lang w:eastAsia="ru-RU"/>
        </w:rPr>
      </w:pPr>
    </w:p>
    <w:p w14:paraId="29A4B0D8"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2E212443" w14:textId="77777777" w:rsidR="00AB5E2F" w:rsidRPr="00737329" w:rsidRDefault="00AB5E2F" w:rsidP="00AB5E2F">
      <w:pPr>
        <w:spacing w:after="0" w:line="240" w:lineRule="auto"/>
        <w:ind w:firstLine="851"/>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lastRenderedPageBreak/>
        <w:t xml:space="preserve">Таблица 6. - </w:t>
      </w:r>
      <w:r w:rsidRPr="00737329">
        <w:rPr>
          <w:rFonts w:ascii="Times New Roman" w:eastAsia="Times New Roman" w:hAnsi="Times New Roman"/>
          <w:b/>
          <w:bCs/>
          <w:iCs/>
          <w:sz w:val="24"/>
          <w:szCs w:val="24"/>
          <w:lang w:eastAsia="ru-RU"/>
        </w:rPr>
        <w:t>Параметры уличной сети в пределах сельского поселения</w:t>
      </w:r>
    </w:p>
    <w:p w14:paraId="4878F75B" w14:textId="77777777" w:rsidR="00AB5E2F" w:rsidRPr="00737329" w:rsidRDefault="00AB5E2F" w:rsidP="00AB5E2F">
      <w:pPr>
        <w:spacing w:after="0" w:line="240" w:lineRule="auto"/>
        <w:ind w:firstLine="851"/>
        <w:jc w:val="center"/>
        <w:rPr>
          <w:rFonts w:ascii="Times New Roman" w:eastAsia="Times New Roman" w:hAnsi="Times New Roman"/>
          <w:b/>
          <w:sz w:val="24"/>
          <w:szCs w:val="24"/>
          <w:lang w:eastAsia="ru-RU"/>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71"/>
        <w:gridCol w:w="2514"/>
        <w:gridCol w:w="1297"/>
        <w:gridCol w:w="1276"/>
        <w:gridCol w:w="1195"/>
        <w:gridCol w:w="1479"/>
      </w:tblGrid>
      <w:tr w:rsidR="00AB5E2F" w:rsidRPr="00737329" w14:paraId="5BC64D06" w14:textId="77777777" w:rsidTr="00F423A6">
        <w:trPr>
          <w:trHeight w:val="998"/>
          <w:jc w:val="center"/>
        </w:trPr>
        <w:tc>
          <w:tcPr>
            <w:tcW w:w="1771" w:type="dxa"/>
            <w:tcMar>
              <w:top w:w="150" w:type="dxa"/>
              <w:left w:w="75" w:type="dxa"/>
              <w:bottom w:w="150" w:type="dxa"/>
              <w:right w:w="0" w:type="dxa"/>
            </w:tcMar>
            <w:vAlign w:val="center"/>
          </w:tcPr>
          <w:p w14:paraId="63B62FCE"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Категория сельских улиц и дорог</w:t>
            </w:r>
          </w:p>
        </w:tc>
        <w:tc>
          <w:tcPr>
            <w:tcW w:w="2514" w:type="dxa"/>
            <w:tcMar>
              <w:top w:w="150" w:type="dxa"/>
              <w:left w:w="75" w:type="dxa"/>
              <w:bottom w:w="150" w:type="dxa"/>
              <w:right w:w="0" w:type="dxa"/>
            </w:tcMar>
            <w:vAlign w:val="center"/>
          </w:tcPr>
          <w:p w14:paraId="5F54D231"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Основное назначение</w:t>
            </w:r>
          </w:p>
        </w:tc>
        <w:tc>
          <w:tcPr>
            <w:tcW w:w="0" w:type="auto"/>
            <w:tcMar>
              <w:top w:w="150" w:type="dxa"/>
              <w:left w:w="75" w:type="dxa"/>
              <w:bottom w:w="150" w:type="dxa"/>
              <w:right w:w="0" w:type="dxa"/>
            </w:tcMar>
            <w:vAlign w:val="center"/>
          </w:tcPr>
          <w:p w14:paraId="54109244"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Расчётная скорость движения, км/ч</w:t>
            </w:r>
          </w:p>
        </w:tc>
        <w:tc>
          <w:tcPr>
            <w:tcW w:w="0" w:type="auto"/>
            <w:tcMar>
              <w:top w:w="150" w:type="dxa"/>
              <w:left w:w="75" w:type="dxa"/>
              <w:bottom w:w="150" w:type="dxa"/>
              <w:right w:w="0" w:type="dxa"/>
            </w:tcMar>
            <w:vAlign w:val="center"/>
          </w:tcPr>
          <w:p w14:paraId="1AC82D32"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Ширина полосы движения, м</w:t>
            </w:r>
          </w:p>
        </w:tc>
        <w:tc>
          <w:tcPr>
            <w:tcW w:w="0" w:type="auto"/>
            <w:tcMar>
              <w:top w:w="150" w:type="dxa"/>
              <w:left w:w="75" w:type="dxa"/>
              <w:bottom w:w="150" w:type="dxa"/>
              <w:right w:w="0" w:type="dxa"/>
            </w:tcMar>
            <w:vAlign w:val="center"/>
          </w:tcPr>
          <w:p w14:paraId="0C7A9FA0"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Число полос движения</w:t>
            </w:r>
          </w:p>
        </w:tc>
        <w:tc>
          <w:tcPr>
            <w:tcW w:w="0" w:type="auto"/>
            <w:tcMar>
              <w:top w:w="150" w:type="dxa"/>
              <w:left w:w="75" w:type="dxa"/>
              <w:bottom w:w="150" w:type="dxa"/>
              <w:right w:w="0" w:type="dxa"/>
            </w:tcMar>
            <w:vAlign w:val="center"/>
          </w:tcPr>
          <w:p w14:paraId="574A630A"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Ширина пешеходной части тротуара, м</w:t>
            </w:r>
          </w:p>
        </w:tc>
      </w:tr>
      <w:tr w:rsidR="00AB5E2F" w:rsidRPr="00737329" w14:paraId="22FF75C3" w14:textId="77777777" w:rsidTr="00F423A6">
        <w:trPr>
          <w:trHeight w:val="828"/>
          <w:jc w:val="center"/>
        </w:trPr>
        <w:tc>
          <w:tcPr>
            <w:tcW w:w="1771" w:type="dxa"/>
            <w:tcMar>
              <w:top w:w="150" w:type="dxa"/>
              <w:left w:w="75" w:type="dxa"/>
              <w:bottom w:w="150" w:type="dxa"/>
              <w:right w:w="75" w:type="dxa"/>
            </w:tcMar>
            <w:vAlign w:val="center"/>
          </w:tcPr>
          <w:p w14:paraId="6185C99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Поселковая дорога</w:t>
            </w:r>
          </w:p>
        </w:tc>
        <w:tc>
          <w:tcPr>
            <w:tcW w:w="2514" w:type="dxa"/>
            <w:tcMar>
              <w:top w:w="150" w:type="dxa"/>
              <w:left w:w="75" w:type="dxa"/>
              <w:bottom w:w="150" w:type="dxa"/>
              <w:right w:w="75" w:type="dxa"/>
            </w:tcMar>
            <w:vAlign w:val="center"/>
          </w:tcPr>
          <w:p w14:paraId="649309E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сельского поселения с внешними дорогами общей сети</w:t>
            </w:r>
          </w:p>
        </w:tc>
        <w:tc>
          <w:tcPr>
            <w:tcW w:w="0" w:type="auto"/>
            <w:tcMar>
              <w:top w:w="150" w:type="dxa"/>
              <w:left w:w="75" w:type="dxa"/>
              <w:bottom w:w="150" w:type="dxa"/>
              <w:right w:w="75" w:type="dxa"/>
            </w:tcMar>
            <w:vAlign w:val="center"/>
          </w:tcPr>
          <w:p w14:paraId="77EFECA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60</w:t>
            </w:r>
          </w:p>
        </w:tc>
        <w:tc>
          <w:tcPr>
            <w:tcW w:w="0" w:type="auto"/>
            <w:tcMar>
              <w:top w:w="150" w:type="dxa"/>
              <w:left w:w="75" w:type="dxa"/>
              <w:bottom w:w="150" w:type="dxa"/>
              <w:right w:w="75" w:type="dxa"/>
            </w:tcMar>
            <w:vAlign w:val="center"/>
          </w:tcPr>
          <w:p w14:paraId="4A55FD8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0" w:type="auto"/>
            <w:tcMar>
              <w:top w:w="150" w:type="dxa"/>
              <w:left w:w="75" w:type="dxa"/>
              <w:bottom w:w="150" w:type="dxa"/>
              <w:right w:w="75" w:type="dxa"/>
            </w:tcMar>
            <w:vAlign w:val="center"/>
          </w:tcPr>
          <w:p w14:paraId="5FEB4B6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0" w:type="auto"/>
            <w:tcMar>
              <w:top w:w="150" w:type="dxa"/>
              <w:left w:w="75" w:type="dxa"/>
              <w:bottom w:w="150" w:type="dxa"/>
              <w:right w:w="75" w:type="dxa"/>
            </w:tcMar>
            <w:vAlign w:val="center"/>
          </w:tcPr>
          <w:p w14:paraId="60B88CD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2024E79A" w14:textId="77777777" w:rsidTr="00F423A6">
        <w:trPr>
          <w:trHeight w:val="754"/>
          <w:jc w:val="center"/>
        </w:trPr>
        <w:tc>
          <w:tcPr>
            <w:tcW w:w="1771" w:type="dxa"/>
            <w:tcMar>
              <w:top w:w="150" w:type="dxa"/>
              <w:left w:w="75" w:type="dxa"/>
              <w:bottom w:w="150" w:type="dxa"/>
              <w:right w:w="75" w:type="dxa"/>
            </w:tcMar>
            <w:vAlign w:val="center"/>
          </w:tcPr>
          <w:p w14:paraId="3D557E0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Главная улица</w:t>
            </w:r>
          </w:p>
        </w:tc>
        <w:tc>
          <w:tcPr>
            <w:tcW w:w="2514" w:type="dxa"/>
            <w:tcMar>
              <w:top w:w="150" w:type="dxa"/>
              <w:left w:w="75" w:type="dxa"/>
              <w:bottom w:w="150" w:type="dxa"/>
              <w:right w:w="75" w:type="dxa"/>
            </w:tcMar>
            <w:vAlign w:val="center"/>
          </w:tcPr>
          <w:p w14:paraId="13D0914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жилых территорий с общественным центром</w:t>
            </w:r>
          </w:p>
        </w:tc>
        <w:tc>
          <w:tcPr>
            <w:tcW w:w="0" w:type="auto"/>
            <w:tcMar>
              <w:top w:w="150" w:type="dxa"/>
              <w:left w:w="75" w:type="dxa"/>
              <w:bottom w:w="150" w:type="dxa"/>
              <w:right w:w="75" w:type="dxa"/>
            </w:tcMar>
            <w:vAlign w:val="center"/>
          </w:tcPr>
          <w:p w14:paraId="43616C1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40</w:t>
            </w:r>
          </w:p>
        </w:tc>
        <w:tc>
          <w:tcPr>
            <w:tcW w:w="0" w:type="auto"/>
            <w:tcMar>
              <w:top w:w="150" w:type="dxa"/>
              <w:left w:w="75" w:type="dxa"/>
              <w:bottom w:w="150" w:type="dxa"/>
              <w:right w:w="75" w:type="dxa"/>
            </w:tcMar>
            <w:vAlign w:val="center"/>
          </w:tcPr>
          <w:p w14:paraId="0B7C836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0" w:type="auto"/>
            <w:tcMar>
              <w:top w:w="150" w:type="dxa"/>
              <w:left w:w="75" w:type="dxa"/>
              <w:bottom w:w="150" w:type="dxa"/>
              <w:right w:w="75" w:type="dxa"/>
            </w:tcMar>
            <w:vAlign w:val="center"/>
          </w:tcPr>
          <w:p w14:paraId="42C9C01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2 </w:t>
            </w:r>
          </w:p>
        </w:tc>
        <w:tc>
          <w:tcPr>
            <w:tcW w:w="0" w:type="auto"/>
            <w:tcMar>
              <w:top w:w="150" w:type="dxa"/>
              <w:left w:w="75" w:type="dxa"/>
              <w:bottom w:w="150" w:type="dxa"/>
              <w:right w:w="75" w:type="dxa"/>
            </w:tcMar>
            <w:vAlign w:val="center"/>
          </w:tcPr>
          <w:p w14:paraId="50DBED2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16D85CF4" w14:textId="77777777" w:rsidTr="00F423A6">
        <w:trPr>
          <w:trHeight w:val="383"/>
          <w:jc w:val="center"/>
        </w:trPr>
        <w:tc>
          <w:tcPr>
            <w:tcW w:w="1771" w:type="dxa"/>
            <w:tcMar>
              <w:top w:w="150" w:type="dxa"/>
              <w:left w:w="75" w:type="dxa"/>
              <w:bottom w:w="150" w:type="dxa"/>
              <w:right w:w="75" w:type="dxa"/>
            </w:tcMar>
            <w:vAlign w:val="center"/>
          </w:tcPr>
          <w:p w14:paraId="42D5C5E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Улица в жилой застройке:</w:t>
            </w:r>
          </w:p>
        </w:tc>
        <w:tc>
          <w:tcPr>
            <w:tcW w:w="2514" w:type="dxa"/>
            <w:tcMar>
              <w:top w:w="150" w:type="dxa"/>
              <w:left w:w="75" w:type="dxa"/>
              <w:bottom w:w="150" w:type="dxa"/>
              <w:right w:w="75" w:type="dxa"/>
            </w:tcMar>
            <w:vAlign w:val="center"/>
          </w:tcPr>
          <w:p w14:paraId="1E160949"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4E6EEB3E"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10438C6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tc>
        <w:tc>
          <w:tcPr>
            <w:tcW w:w="0" w:type="auto"/>
            <w:tcMar>
              <w:top w:w="150" w:type="dxa"/>
              <w:left w:w="75" w:type="dxa"/>
              <w:bottom w:w="150" w:type="dxa"/>
              <w:right w:w="75" w:type="dxa"/>
            </w:tcMar>
            <w:vAlign w:val="center"/>
          </w:tcPr>
          <w:p w14:paraId="0A6F28D0"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657D66A9"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1F8284BA" w14:textId="77777777" w:rsidTr="00F423A6">
        <w:trPr>
          <w:trHeight w:val="406"/>
          <w:jc w:val="center"/>
        </w:trPr>
        <w:tc>
          <w:tcPr>
            <w:tcW w:w="1771" w:type="dxa"/>
            <w:tcMar>
              <w:top w:w="150" w:type="dxa"/>
              <w:left w:w="75" w:type="dxa"/>
              <w:bottom w:w="150" w:type="dxa"/>
              <w:right w:w="75" w:type="dxa"/>
            </w:tcMar>
            <w:vAlign w:val="center"/>
          </w:tcPr>
          <w:p w14:paraId="0572C44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основная</w:t>
            </w:r>
          </w:p>
        </w:tc>
        <w:tc>
          <w:tcPr>
            <w:tcW w:w="2514" w:type="dxa"/>
            <w:tcMar>
              <w:top w:w="150" w:type="dxa"/>
              <w:left w:w="75" w:type="dxa"/>
              <w:bottom w:w="150" w:type="dxa"/>
              <w:right w:w="75" w:type="dxa"/>
            </w:tcMar>
            <w:vAlign w:val="center"/>
          </w:tcPr>
          <w:p w14:paraId="1EE07DC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внутри жилых территорий с главной улицей по направлениям с интенсивным движением</w:t>
            </w:r>
          </w:p>
        </w:tc>
        <w:tc>
          <w:tcPr>
            <w:tcW w:w="0" w:type="auto"/>
            <w:tcMar>
              <w:top w:w="150" w:type="dxa"/>
              <w:left w:w="75" w:type="dxa"/>
              <w:bottom w:w="150" w:type="dxa"/>
              <w:right w:w="75" w:type="dxa"/>
            </w:tcMar>
            <w:vAlign w:val="center"/>
          </w:tcPr>
          <w:p w14:paraId="25463F0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40</w:t>
            </w:r>
          </w:p>
        </w:tc>
        <w:tc>
          <w:tcPr>
            <w:tcW w:w="0" w:type="auto"/>
            <w:tcMar>
              <w:top w:w="150" w:type="dxa"/>
              <w:left w:w="75" w:type="dxa"/>
              <w:bottom w:w="150" w:type="dxa"/>
              <w:right w:w="75" w:type="dxa"/>
            </w:tcMar>
            <w:vAlign w:val="center"/>
          </w:tcPr>
          <w:p w14:paraId="12EC62B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0" w:type="auto"/>
            <w:tcMar>
              <w:top w:w="150" w:type="dxa"/>
              <w:left w:w="75" w:type="dxa"/>
              <w:bottom w:w="150" w:type="dxa"/>
              <w:right w:w="75" w:type="dxa"/>
            </w:tcMar>
            <w:vAlign w:val="center"/>
          </w:tcPr>
          <w:p w14:paraId="1194777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0" w:type="auto"/>
            <w:tcMar>
              <w:top w:w="150" w:type="dxa"/>
              <w:left w:w="75" w:type="dxa"/>
              <w:bottom w:w="150" w:type="dxa"/>
              <w:right w:w="75" w:type="dxa"/>
            </w:tcMar>
            <w:vAlign w:val="center"/>
          </w:tcPr>
          <w:p w14:paraId="07B7569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21110844" w14:textId="77777777" w:rsidTr="00F423A6">
        <w:trPr>
          <w:trHeight w:val="236"/>
          <w:jc w:val="center"/>
        </w:trPr>
        <w:tc>
          <w:tcPr>
            <w:tcW w:w="1771" w:type="dxa"/>
            <w:tcMar>
              <w:top w:w="150" w:type="dxa"/>
              <w:left w:w="75" w:type="dxa"/>
              <w:bottom w:w="150" w:type="dxa"/>
              <w:right w:w="75" w:type="dxa"/>
            </w:tcMar>
            <w:vAlign w:val="center"/>
          </w:tcPr>
          <w:p w14:paraId="6D2A962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второстепенная</w:t>
            </w:r>
          </w:p>
          <w:p w14:paraId="15D04EE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(переулок)</w:t>
            </w:r>
          </w:p>
        </w:tc>
        <w:tc>
          <w:tcPr>
            <w:tcW w:w="2514" w:type="dxa"/>
            <w:tcMar>
              <w:top w:w="150" w:type="dxa"/>
              <w:left w:w="75" w:type="dxa"/>
              <w:bottom w:w="150" w:type="dxa"/>
              <w:right w:w="75" w:type="dxa"/>
            </w:tcMar>
            <w:vAlign w:val="center"/>
          </w:tcPr>
          <w:p w14:paraId="736FFF3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между основными жилыми улицами</w:t>
            </w:r>
          </w:p>
        </w:tc>
        <w:tc>
          <w:tcPr>
            <w:tcW w:w="0" w:type="auto"/>
            <w:tcMar>
              <w:top w:w="150" w:type="dxa"/>
              <w:left w:w="75" w:type="dxa"/>
              <w:bottom w:w="150" w:type="dxa"/>
              <w:right w:w="75" w:type="dxa"/>
            </w:tcMar>
            <w:vAlign w:val="center"/>
          </w:tcPr>
          <w:p w14:paraId="2A9E87C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30</w:t>
            </w:r>
          </w:p>
        </w:tc>
        <w:tc>
          <w:tcPr>
            <w:tcW w:w="0" w:type="auto"/>
            <w:tcMar>
              <w:top w:w="150" w:type="dxa"/>
              <w:left w:w="75" w:type="dxa"/>
              <w:bottom w:w="150" w:type="dxa"/>
              <w:right w:w="75" w:type="dxa"/>
            </w:tcMar>
            <w:vAlign w:val="center"/>
          </w:tcPr>
          <w:p w14:paraId="1ECC542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0" w:type="auto"/>
            <w:tcMar>
              <w:top w:w="150" w:type="dxa"/>
              <w:left w:w="75" w:type="dxa"/>
              <w:bottom w:w="150" w:type="dxa"/>
              <w:right w:w="75" w:type="dxa"/>
            </w:tcMar>
            <w:vAlign w:val="center"/>
          </w:tcPr>
          <w:p w14:paraId="1FC655F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0" w:type="auto"/>
            <w:tcMar>
              <w:top w:w="150" w:type="dxa"/>
              <w:left w:w="75" w:type="dxa"/>
              <w:bottom w:w="150" w:type="dxa"/>
              <w:right w:w="75" w:type="dxa"/>
            </w:tcMar>
            <w:vAlign w:val="center"/>
          </w:tcPr>
          <w:p w14:paraId="16DC6B6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5B9F6ACE" w14:textId="77777777" w:rsidTr="00F423A6">
        <w:trPr>
          <w:jc w:val="center"/>
        </w:trPr>
        <w:tc>
          <w:tcPr>
            <w:tcW w:w="1771" w:type="dxa"/>
            <w:tcMar>
              <w:top w:w="150" w:type="dxa"/>
              <w:left w:w="75" w:type="dxa"/>
              <w:bottom w:w="150" w:type="dxa"/>
              <w:right w:w="75" w:type="dxa"/>
            </w:tcMar>
            <w:vAlign w:val="center"/>
          </w:tcPr>
          <w:p w14:paraId="2576D4D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проезд</w:t>
            </w:r>
          </w:p>
        </w:tc>
        <w:tc>
          <w:tcPr>
            <w:tcW w:w="2514" w:type="dxa"/>
            <w:tcMar>
              <w:top w:w="150" w:type="dxa"/>
              <w:left w:w="75" w:type="dxa"/>
              <w:bottom w:w="150" w:type="dxa"/>
              <w:right w:w="75" w:type="dxa"/>
            </w:tcMar>
            <w:vAlign w:val="center"/>
          </w:tcPr>
          <w:p w14:paraId="5AD1436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жилых домов, расположенных в глубине квартала, с улицей</w:t>
            </w:r>
          </w:p>
        </w:tc>
        <w:tc>
          <w:tcPr>
            <w:tcW w:w="0" w:type="auto"/>
            <w:tcMar>
              <w:top w:w="150" w:type="dxa"/>
              <w:left w:w="75" w:type="dxa"/>
              <w:bottom w:w="150" w:type="dxa"/>
              <w:right w:w="75" w:type="dxa"/>
            </w:tcMar>
            <w:vAlign w:val="center"/>
          </w:tcPr>
          <w:p w14:paraId="2912CE4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20</w:t>
            </w:r>
          </w:p>
        </w:tc>
        <w:tc>
          <w:tcPr>
            <w:tcW w:w="0" w:type="auto"/>
            <w:tcMar>
              <w:top w:w="150" w:type="dxa"/>
              <w:left w:w="75" w:type="dxa"/>
              <w:bottom w:w="150" w:type="dxa"/>
              <w:right w:w="75" w:type="dxa"/>
            </w:tcMar>
            <w:vAlign w:val="center"/>
          </w:tcPr>
          <w:p w14:paraId="5181800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4</w:t>
            </w:r>
          </w:p>
        </w:tc>
        <w:tc>
          <w:tcPr>
            <w:tcW w:w="0" w:type="auto"/>
            <w:tcMar>
              <w:top w:w="150" w:type="dxa"/>
              <w:left w:w="75" w:type="dxa"/>
              <w:bottom w:w="150" w:type="dxa"/>
              <w:right w:w="75" w:type="dxa"/>
            </w:tcMar>
            <w:vAlign w:val="center"/>
          </w:tcPr>
          <w:p w14:paraId="7019190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0" w:type="auto"/>
            <w:tcMar>
              <w:top w:w="150" w:type="dxa"/>
              <w:left w:w="75" w:type="dxa"/>
              <w:bottom w:w="150" w:type="dxa"/>
              <w:right w:w="75" w:type="dxa"/>
            </w:tcMar>
            <w:vAlign w:val="center"/>
          </w:tcPr>
          <w:p w14:paraId="0DE314B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775DDB82" w14:textId="77777777" w:rsidTr="00F423A6">
        <w:trPr>
          <w:jc w:val="center"/>
        </w:trPr>
        <w:tc>
          <w:tcPr>
            <w:tcW w:w="1771" w:type="dxa"/>
            <w:tcMar>
              <w:top w:w="150" w:type="dxa"/>
              <w:left w:w="75" w:type="dxa"/>
              <w:bottom w:w="150" w:type="dxa"/>
              <w:right w:w="75" w:type="dxa"/>
            </w:tcMar>
            <w:vAlign w:val="center"/>
          </w:tcPr>
          <w:p w14:paraId="0DD13A0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Хозяйственный проезд, скотопрогон</w:t>
            </w:r>
          </w:p>
        </w:tc>
        <w:tc>
          <w:tcPr>
            <w:tcW w:w="2514" w:type="dxa"/>
            <w:tcMar>
              <w:top w:w="150" w:type="dxa"/>
              <w:left w:w="75" w:type="dxa"/>
              <w:bottom w:w="150" w:type="dxa"/>
              <w:right w:w="75" w:type="dxa"/>
            </w:tcMar>
            <w:vAlign w:val="center"/>
          </w:tcPr>
          <w:p w14:paraId="2EAAF1A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Прогон личного скота и проезд грузового транспорта к приусадебным участкам</w:t>
            </w:r>
          </w:p>
        </w:tc>
        <w:tc>
          <w:tcPr>
            <w:tcW w:w="0" w:type="auto"/>
            <w:tcMar>
              <w:top w:w="150" w:type="dxa"/>
              <w:left w:w="75" w:type="dxa"/>
              <w:bottom w:w="150" w:type="dxa"/>
              <w:right w:w="75" w:type="dxa"/>
            </w:tcMar>
            <w:vAlign w:val="center"/>
          </w:tcPr>
          <w:p w14:paraId="6F069EB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20</w:t>
            </w:r>
          </w:p>
        </w:tc>
        <w:tc>
          <w:tcPr>
            <w:tcW w:w="0" w:type="auto"/>
            <w:tcMar>
              <w:top w:w="150" w:type="dxa"/>
              <w:left w:w="75" w:type="dxa"/>
              <w:bottom w:w="150" w:type="dxa"/>
              <w:right w:w="75" w:type="dxa"/>
            </w:tcMar>
            <w:vAlign w:val="center"/>
          </w:tcPr>
          <w:p w14:paraId="6C02B72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0" w:type="auto"/>
            <w:tcMar>
              <w:top w:w="150" w:type="dxa"/>
              <w:left w:w="75" w:type="dxa"/>
              <w:bottom w:w="150" w:type="dxa"/>
              <w:right w:w="75" w:type="dxa"/>
            </w:tcMar>
            <w:vAlign w:val="center"/>
          </w:tcPr>
          <w:p w14:paraId="3F393EB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0" w:type="auto"/>
            <w:tcMar>
              <w:top w:w="150" w:type="dxa"/>
              <w:left w:w="75" w:type="dxa"/>
              <w:bottom w:w="150" w:type="dxa"/>
              <w:right w:w="75" w:type="dxa"/>
            </w:tcMar>
            <w:vAlign w:val="center"/>
          </w:tcPr>
          <w:p w14:paraId="1226D8F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bl>
    <w:p w14:paraId="66BB0661"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2FF0B6B1"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409D7D04"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74D1DEB0"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3258F6C8"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1A001F6A"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11C1E74C" w14:textId="77777777" w:rsidR="00AB5E2F" w:rsidRPr="00737329" w:rsidRDefault="00AB5E2F" w:rsidP="00AB5E2F">
      <w:pPr>
        <w:spacing w:after="0" w:line="240" w:lineRule="auto"/>
        <w:ind w:firstLine="851"/>
        <w:rPr>
          <w:rFonts w:ascii="Times New Roman" w:eastAsia="Times New Roman" w:hAnsi="Times New Roman"/>
          <w:sz w:val="24"/>
          <w:szCs w:val="24"/>
          <w:lang w:eastAsia="ru-RU"/>
        </w:rPr>
      </w:pPr>
    </w:p>
    <w:p w14:paraId="56D31484"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7AC6F7D9" w14:textId="77777777" w:rsidR="00AB5E2F" w:rsidRPr="00737329" w:rsidRDefault="00AB5E2F" w:rsidP="00AB5E2F">
      <w:pPr>
        <w:widowControl w:val="0"/>
        <w:numPr>
          <w:ilvl w:val="0"/>
          <w:numId w:val="39"/>
        </w:numPr>
        <w:spacing w:after="0" w:line="240" w:lineRule="auto"/>
        <w:ind w:left="0" w:firstLine="426"/>
        <w:jc w:val="both"/>
        <w:rPr>
          <w:rFonts w:ascii="Times New Roman" w:hAnsi="Times New Roman"/>
          <w:b/>
          <w:bCs/>
          <w:color w:val="C45911"/>
          <w:sz w:val="28"/>
          <w:szCs w:val="28"/>
          <w:u w:val="single"/>
        </w:rPr>
      </w:pPr>
      <w:bookmarkStart w:id="36" w:name="_Hlk211445384"/>
      <w:r w:rsidRPr="00737329">
        <w:rPr>
          <w:rFonts w:ascii="Times New Roman" w:eastAsia="Times New Roman" w:hAnsi="Times New Roman"/>
          <w:b/>
          <w:color w:val="C45911"/>
          <w:sz w:val="28"/>
          <w:szCs w:val="28"/>
          <w:u w:val="single"/>
          <w:lang w:eastAsia="ru-RU"/>
        </w:rPr>
        <w:lastRenderedPageBreak/>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 </w:t>
      </w:r>
    </w:p>
    <w:bookmarkEnd w:id="36"/>
    <w:p w14:paraId="3E1F2F40" w14:textId="77777777" w:rsidR="00AB5E2F" w:rsidRPr="00737329" w:rsidRDefault="00AB5E2F" w:rsidP="00AB5E2F">
      <w:pPr>
        <w:tabs>
          <w:tab w:val="left" w:pos="3300"/>
        </w:tabs>
        <w:spacing w:after="0"/>
        <w:ind w:firstLine="425"/>
        <w:rPr>
          <w:rFonts w:ascii="Times New Roman" w:hAnsi="Times New Roman"/>
          <w:bCs/>
          <w:sz w:val="24"/>
          <w:szCs w:val="24"/>
          <w:lang w:eastAsia="x-none"/>
        </w:rPr>
      </w:pPr>
    </w:p>
    <w:p w14:paraId="4D6487FC" w14:textId="77777777" w:rsidR="00AB5E2F" w:rsidRPr="00737329" w:rsidRDefault="00AB5E2F" w:rsidP="00AB5E2F">
      <w:pPr>
        <w:widowControl w:val="0"/>
        <w:spacing w:after="0" w:line="240" w:lineRule="auto"/>
        <w:ind w:firstLine="426"/>
        <w:jc w:val="both"/>
        <w:rPr>
          <w:rFonts w:ascii="Times New Roman" w:eastAsia="Cambria" w:hAnsi="Times New Roman"/>
          <w:b/>
          <w:color w:val="000000"/>
          <w:sz w:val="24"/>
          <w:szCs w:val="24"/>
        </w:rPr>
      </w:pPr>
      <w:bookmarkStart w:id="37" w:name="_Hlk211502162"/>
      <w:r w:rsidRPr="00737329">
        <w:rPr>
          <w:rFonts w:ascii="Times New Roman" w:eastAsia="Cambria" w:hAnsi="Times New Roman"/>
          <w:b/>
          <w:color w:val="000000"/>
          <w:sz w:val="24"/>
          <w:szCs w:val="24"/>
        </w:rPr>
        <w:t>4.1 Природные условия и ресурсы территории</w:t>
      </w:r>
    </w:p>
    <w:bookmarkEnd w:id="37"/>
    <w:p w14:paraId="24C1B14E" w14:textId="77777777" w:rsidR="00AB5E2F" w:rsidRPr="00737329" w:rsidRDefault="00AB5E2F" w:rsidP="00AB5E2F">
      <w:pPr>
        <w:widowControl w:val="0"/>
        <w:spacing w:after="0" w:line="240" w:lineRule="auto"/>
        <w:ind w:left="1069"/>
        <w:jc w:val="both"/>
        <w:rPr>
          <w:rFonts w:ascii="TimesNewRomanPS-BoldMT" w:eastAsia="Cambria" w:hAnsi="TimesNewRomanPS-BoldMT"/>
          <w:b/>
          <w:bCs/>
          <w:i/>
          <w:color w:val="000000"/>
          <w:sz w:val="24"/>
          <w:szCs w:val="24"/>
        </w:rPr>
      </w:pPr>
    </w:p>
    <w:p w14:paraId="35BBC03F" w14:textId="77777777" w:rsidR="00AB5E2F" w:rsidRPr="00737329" w:rsidRDefault="00AB5E2F" w:rsidP="00AB5E2F">
      <w:pPr>
        <w:tabs>
          <w:tab w:val="left" w:pos="3300"/>
        </w:tabs>
        <w:spacing w:after="0"/>
        <w:ind w:firstLine="425"/>
        <w:rPr>
          <w:rFonts w:ascii="TimesNewRomanPS-BoldMT" w:eastAsia="Cambria" w:hAnsi="TimesNewRomanPS-BoldMT"/>
          <w:b/>
          <w:bCs/>
          <w:i/>
          <w:color w:val="000000"/>
        </w:rPr>
      </w:pPr>
      <w:bookmarkStart w:id="38" w:name="_Hlk211502207"/>
      <w:r w:rsidRPr="00737329">
        <w:rPr>
          <w:rFonts w:ascii="TimesNewRomanPS-BoldMT" w:eastAsia="Cambria" w:hAnsi="TimesNewRomanPS-BoldMT"/>
          <w:b/>
          <w:bCs/>
          <w:i/>
          <w:color w:val="000000"/>
        </w:rPr>
        <w:t>4.1.1 Климатические условия</w:t>
      </w:r>
    </w:p>
    <w:bookmarkEnd w:id="38"/>
    <w:p w14:paraId="7ECB129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Климат МО Караганский сельсовет резко континентальный с холодной зимой и теплым летом. Амплитуда годовых колебаний температуры воздуха между зимой (январь минус 17 °С) и летом (июль плюс 21 °С) составляет 38 °С. Разница между абсолютным минимумом (минус 46 °С) и абсолютным максимумом температуры (плюс 42 °С) достигает 88 °С. Продолжительность безморозного периода в среднем 132 дня. Первые заморозки наступают в конце сентября, последние в середине мая. Продолжительность отопительного периода 204 суток при средней температуре минус 7,9 °С.    Расчетная температура воздуха – 31 °С.</w:t>
      </w:r>
    </w:p>
    <w:p w14:paraId="4F9525A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Среднегодовое количество атмосферных осадков равно 395 мм, из них на теплый период приходится больше половины годовой суммы -238 мм. Максимум годовых атмосферных осадков приходится на июль, минимум на февраль.</w:t>
      </w:r>
    </w:p>
    <w:p w14:paraId="27D2B98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Образование устойчивого снежного покрова наблюдается в третьей декаде ноября, средняя высота его - 30-35 см.</w:t>
      </w:r>
    </w:p>
    <w:p w14:paraId="5A23866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Ветровой режим характеризуется преобладанием в течении года ветров юго-западных и северо-восточных направлений, средняя скорость ветра 3,9 м/сек., наибольшая в марте месяце 4,8 м/сек., наименьшая в августе 3,1 м/сек. На ветровой режим оказывает влияние равнинный рельеф местности. Максимальное число дней с сильными ветрами составляет 30, иногда ветер достигает 15 м/сек.</w:t>
      </w:r>
    </w:p>
    <w:p w14:paraId="1FE7A63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По карте климатического районирования Караганский сельсовет относится к III “A” климатическому району.</w:t>
      </w:r>
    </w:p>
    <w:p w14:paraId="14DF3C9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323DBF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21BBA48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36A2745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11558C5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19F5A692" w14:textId="77777777" w:rsidR="00AB5E2F" w:rsidRPr="00737329" w:rsidRDefault="00AB5E2F" w:rsidP="00AB5E2F">
      <w:pPr>
        <w:spacing w:after="0"/>
        <w:ind w:firstLine="426"/>
        <w:jc w:val="both"/>
        <w:rPr>
          <w:rFonts w:ascii="Times New Roman" w:eastAsia="Times New Roman" w:hAnsi="Times New Roman"/>
          <w:b/>
          <w:bCs/>
          <w:i/>
          <w:sz w:val="24"/>
          <w:szCs w:val="24"/>
          <w:lang w:eastAsia="ru-RU"/>
        </w:rPr>
      </w:pPr>
      <w:bookmarkStart w:id="39" w:name="_Hlk211502285"/>
      <w:r w:rsidRPr="00737329">
        <w:rPr>
          <w:rFonts w:ascii="Times New Roman" w:eastAsia="Times New Roman" w:hAnsi="Times New Roman"/>
          <w:b/>
          <w:bCs/>
          <w:i/>
          <w:sz w:val="24"/>
          <w:szCs w:val="24"/>
          <w:lang w:eastAsia="ru-RU"/>
        </w:rPr>
        <w:lastRenderedPageBreak/>
        <w:t>4.1.2. Основные природные ресурсы</w:t>
      </w:r>
    </w:p>
    <w:p w14:paraId="0003F507"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40" w:name="_Hlk210228629"/>
      <w:bookmarkStart w:id="41" w:name="_Hlk211502339"/>
      <w:bookmarkEnd w:id="39"/>
      <w:r w:rsidRPr="00737329">
        <w:rPr>
          <w:rFonts w:ascii="Times New Roman" w:hAnsi="Times New Roman"/>
          <w:b/>
          <w:bCs/>
          <w:iCs/>
          <w:sz w:val="24"/>
          <w:szCs w:val="24"/>
          <w:lang w:eastAsia="x-none"/>
        </w:rPr>
        <w:t xml:space="preserve">4.1.2.1. </w:t>
      </w:r>
      <w:bookmarkEnd w:id="40"/>
      <w:r w:rsidRPr="00737329">
        <w:rPr>
          <w:rFonts w:ascii="Times New Roman" w:hAnsi="Times New Roman"/>
          <w:b/>
          <w:bCs/>
          <w:iCs/>
          <w:sz w:val="24"/>
          <w:szCs w:val="24"/>
          <w:lang w:eastAsia="x-none"/>
        </w:rPr>
        <w:t>Геологическое строение и рельеф.</w:t>
      </w:r>
    </w:p>
    <w:bookmarkEnd w:id="41"/>
    <w:p w14:paraId="32DBB3A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Оренбургская область располагается на стыке двух крупных структурно-тектонических зон: Восточно-Европейской платформы и Уральской зоны складчатости. Новоорский район расположен в  зоне Восточно-Уральского поднятия Складчатого Урала, тектоническое строение которого состоит из пород вулканического происхождения, характеризующееся крупными выходами глубинных  магматических пород (гранитные массивы). Особенность геологического строения и рельеф района были определены геологической историей формирования восточной складчатой части, которая начинается с формирования горных систем байкальской складчатости, длившейся около 1 млрд. лет и охватившей поздний протерозой, в результате чего сформировалась мощная толща пород, прорванных вулканическими и магматическими телами. Основные процессы формирования современного геологического строения проходили в эпоху палеозоя, сопровождавшуюся вулканизмом, сменой континентальных и морских условий, интенсивных колебательных тектонических движений, что привело к образованию горных складок, и к началу мезозоя на востоке области уже возвышались сверкающие снежные вершины Уральских гор. В эпоху мезозоя произошло сглаживание поверхности гор в результате интенсивного размыва, что привело к образованию холмистой равнины. На территории района, как и во всей восточной части области значительных тектонических процессов больше не происходило, и здесь с конца мезозоя по-прежнему существует холмистая равнина. </w:t>
      </w:r>
    </w:p>
    <w:p w14:paraId="3189058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Территория Новоорского района полностью расположена в пределах Урало-Тобольского плато. Урало-Тобольское плато относится к верхней ступени равнины Зауралья Уральской горной страны. Зауралье представляет собой мягко волнистую возвышенную равнину с отметками от 300 до 400 метров. Равнина нарушается невысокими холмистыми грядами, развалами каменных глыб и бронированными плоскими каменными плитами, полями.</w:t>
      </w:r>
    </w:p>
    <w:p w14:paraId="70A5381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Наиболее древними отложениями на территории поселения являются отложения силура, представленные, в основном, вулканогенными образованиями – диабазы, сиениты, базальты, диабазовые, базальтовые и андезитовые порфириты, брекчии, туфы, зеленые сланцы.</w:t>
      </w:r>
    </w:p>
    <w:p w14:paraId="0D657CC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Мощность вулканогенных образований изменяется от 300 до 1500 метров.</w:t>
      </w:r>
    </w:p>
    <w:p w14:paraId="096F780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Территория Караганского сельсовета расположена между рекой Большой Кумак и меридианом р. Караганка. Эта часть относится к Магнитогорскому прогибу, но здесь кристаллические породы карбона-девона и интрузии гранитов и сиенитов залегают близко от поверхности и участвуют в формировании современных ландшафтов.</w:t>
      </w:r>
    </w:p>
    <w:p w14:paraId="145CEA82" w14:textId="237894FA"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noProof/>
          <w:sz w:val="24"/>
          <w:szCs w:val="24"/>
          <w:lang w:eastAsia="x-none"/>
        </w:rPr>
        <w:lastRenderedPageBreak/>
        <w:drawing>
          <wp:inline distT="0" distB="0" distL="0" distR="0" wp14:anchorId="342EC3EC" wp14:editId="48BA2978">
            <wp:extent cx="4676140" cy="6733540"/>
            <wp:effectExtent l="0" t="0" r="0" b="0"/>
            <wp:docPr id="114672593" name="Рисунок 12" descr="Изображение выглядит как текст,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2593" name="Рисунок 12" descr="Изображение выглядит как текст, карта&#10;&#10;Содержимое, созданное искусственным интеллектом, может быть неверны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140" cy="6733540"/>
                    </a:xfrm>
                    <a:prstGeom prst="rect">
                      <a:avLst/>
                    </a:prstGeom>
                    <a:noFill/>
                  </pic:spPr>
                </pic:pic>
              </a:graphicData>
            </a:graphic>
          </wp:inline>
        </w:drawing>
      </w:r>
    </w:p>
    <w:p w14:paraId="4B9D2CA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Рельеф территории Караганского сельсовета не спокойный с общим уклоном к р. Караганка. Поверхность пересечена долинами небольших речек и сухих оврагов. Абсолютные отметки поверхности территории колеблются в пределах 220,8-361,7 м. </w:t>
      </w:r>
    </w:p>
    <w:p w14:paraId="67C7020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42" w:name="_Hlk210228934"/>
      <w:bookmarkStart w:id="43" w:name="_Hlk211502414"/>
      <w:r w:rsidRPr="00737329">
        <w:rPr>
          <w:rFonts w:ascii="Times New Roman" w:hAnsi="Times New Roman"/>
          <w:b/>
          <w:bCs/>
          <w:iCs/>
          <w:sz w:val="24"/>
          <w:szCs w:val="24"/>
          <w:lang w:eastAsia="x-none"/>
        </w:rPr>
        <w:t xml:space="preserve">4.1.2.2. </w:t>
      </w:r>
      <w:r w:rsidRPr="00737329">
        <w:rPr>
          <w:rFonts w:ascii="Times New Roman" w:hAnsi="Times New Roman"/>
          <w:iCs/>
          <w:sz w:val="24"/>
          <w:szCs w:val="24"/>
          <w:lang w:eastAsia="x-none"/>
        </w:rPr>
        <w:t xml:space="preserve"> </w:t>
      </w:r>
      <w:bookmarkEnd w:id="42"/>
      <w:r w:rsidRPr="00737329">
        <w:rPr>
          <w:rFonts w:ascii="Times New Roman" w:hAnsi="Times New Roman"/>
          <w:b/>
          <w:bCs/>
          <w:iCs/>
          <w:sz w:val="24"/>
          <w:szCs w:val="24"/>
          <w:lang w:eastAsia="x-none"/>
        </w:rPr>
        <w:t>Гидрология.</w:t>
      </w:r>
    </w:p>
    <w:bookmarkEnd w:id="43"/>
    <w:p w14:paraId="58A6581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Основной водной артерией сельсовета является р. Караганка, которая является правым притоком р. Большой Кумак, который в свою очередь является левым притоком р. Урал. Бассейн реки Большой Кумак имеет площадь водосбора 7800 км2. Воды реки Большой Кумак используются для хозяйственно-питьевого водоснабжения.</w:t>
      </w:r>
    </w:p>
    <w:p w14:paraId="008EE42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Река относится к равнинному типу, имеет невысокие берега, зимой в верховьях перемерзает.</w:t>
      </w:r>
    </w:p>
    <w:p w14:paraId="04D40FB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По водному режиму реки Большой Кумак принадлежит к типу рек с резко выраженным весенним половодьем.</w:t>
      </w:r>
    </w:p>
    <w:p w14:paraId="566C1EB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Подземные воды на территории поселения встречаются двух типов: безнапорные воды четвертичных отложений и напорные воды силурийских отложений. Глубина залегания водоносного горизонта 5-8 м.</w:t>
      </w:r>
    </w:p>
    <w:p w14:paraId="0CE28CF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Согласно постановлению правительства Оренбургской области № 300-п от 30.07.2008 “Об утверждении перечней водных объектов, подлежащих региональному    государственному контролю и надзору за использованием и охраной”, на территории МО Караганский сельсовет расположены следующие реки.  </w:t>
      </w:r>
    </w:p>
    <w:p w14:paraId="6A474C80" w14:textId="77777777" w:rsidR="00AB5E2F" w:rsidRPr="00737329" w:rsidRDefault="00AB5E2F" w:rsidP="00AB5E2F">
      <w:pPr>
        <w:spacing w:after="120"/>
        <w:ind w:firstLine="709"/>
        <w:jc w:val="both"/>
        <w:rPr>
          <w:rFonts w:ascii="Times New Roman" w:hAnsi="Times New Roman"/>
          <w:sz w:val="24"/>
          <w:szCs w:val="24"/>
        </w:rPr>
      </w:pPr>
      <w:r w:rsidRPr="00737329">
        <w:rPr>
          <w:rFonts w:ascii="Times New Roman" w:hAnsi="Times New Roman"/>
          <w:b/>
          <w:bCs/>
          <w:sz w:val="24"/>
          <w:szCs w:val="24"/>
        </w:rPr>
        <w:t>Таблица1</w:t>
      </w:r>
      <w:r w:rsidRPr="00737329">
        <w:rPr>
          <w:rFonts w:ascii="Times New Roman" w:hAnsi="Times New Roman"/>
          <w:sz w:val="24"/>
          <w:szCs w:val="24"/>
        </w:rPr>
        <w:t xml:space="preserve"> – Перечень и характеристика рек МО Караганский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
        <w:gridCol w:w="1624"/>
        <w:gridCol w:w="1624"/>
        <w:gridCol w:w="1124"/>
        <w:gridCol w:w="1775"/>
        <w:gridCol w:w="1401"/>
        <w:gridCol w:w="1732"/>
      </w:tblGrid>
      <w:tr w:rsidR="00AB5E2F" w:rsidRPr="00737329" w14:paraId="0B1512BE" w14:textId="77777777" w:rsidTr="00F423A6">
        <w:tc>
          <w:tcPr>
            <w:tcW w:w="451" w:type="dxa"/>
            <w:vMerge w:val="restart"/>
          </w:tcPr>
          <w:p w14:paraId="4C4ECA1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w:t>
            </w:r>
          </w:p>
        </w:tc>
        <w:tc>
          <w:tcPr>
            <w:tcW w:w="1590" w:type="dxa"/>
            <w:vMerge w:val="restart"/>
          </w:tcPr>
          <w:p w14:paraId="05AC2E1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Наименование водотока</w:t>
            </w:r>
          </w:p>
        </w:tc>
        <w:tc>
          <w:tcPr>
            <w:tcW w:w="1590" w:type="dxa"/>
            <w:vMerge w:val="restart"/>
          </w:tcPr>
          <w:p w14:paraId="3971491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Наименование водотока, притоком которого является</w:t>
            </w:r>
          </w:p>
        </w:tc>
        <w:tc>
          <w:tcPr>
            <w:tcW w:w="1166" w:type="dxa"/>
            <w:vMerge w:val="restart"/>
          </w:tcPr>
          <w:p w14:paraId="4A0D4F7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Порядок притока основной реки</w:t>
            </w:r>
          </w:p>
        </w:tc>
        <w:tc>
          <w:tcPr>
            <w:tcW w:w="1737" w:type="dxa"/>
            <w:vMerge w:val="restart"/>
          </w:tcPr>
          <w:p w14:paraId="7BAF7CB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Протяженность, км.</w:t>
            </w:r>
          </w:p>
        </w:tc>
        <w:tc>
          <w:tcPr>
            <w:tcW w:w="3177" w:type="dxa"/>
            <w:gridSpan w:val="2"/>
          </w:tcPr>
          <w:p w14:paraId="164FB66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Притоки длиной менее 10 км.</w:t>
            </w:r>
          </w:p>
        </w:tc>
      </w:tr>
      <w:tr w:rsidR="00AB5E2F" w:rsidRPr="00737329" w14:paraId="038A2930" w14:textId="77777777" w:rsidTr="00F423A6">
        <w:tc>
          <w:tcPr>
            <w:tcW w:w="451" w:type="dxa"/>
            <w:vMerge/>
          </w:tcPr>
          <w:p w14:paraId="427CB287" w14:textId="77777777" w:rsidR="00AB5E2F" w:rsidRPr="00737329" w:rsidRDefault="00AB5E2F" w:rsidP="00F423A6">
            <w:pPr>
              <w:spacing w:after="120"/>
              <w:jc w:val="both"/>
              <w:rPr>
                <w:rFonts w:ascii="Times New Roman" w:hAnsi="Times New Roman"/>
                <w:sz w:val="24"/>
                <w:szCs w:val="24"/>
              </w:rPr>
            </w:pPr>
          </w:p>
        </w:tc>
        <w:tc>
          <w:tcPr>
            <w:tcW w:w="1590" w:type="dxa"/>
            <w:vMerge/>
          </w:tcPr>
          <w:p w14:paraId="44D9C507" w14:textId="77777777" w:rsidR="00AB5E2F" w:rsidRPr="00737329" w:rsidRDefault="00AB5E2F" w:rsidP="00F423A6">
            <w:pPr>
              <w:spacing w:after="120"/>
              <w:jc w:val="both"/>
              <w:rPr>
                <w:rFonts w:ascii="Times New Roman" w:hAnsi="Times New Roman"/>
                <w:sz w:val="24"/>
                <w:szCs w:val="24"/>
              </w:rPr>
            </w:pPr>
          </w:p>
        </w:tc>
        <w:tc>
          <w:tcPr>
            <w:tcW w:w="1590" w:type="dxa"/>
            <w:vMerge/>
          </w:tcPr>
          <w:p w14:paraId="71686B2A" w14:textId="77777777" w:rsidR="00AB5E2F" w:rsidRPr="00737329" w:rsidRDefault="00AB5E2F" w:rsidP="00F423A6">
            <w:pPr>
              <w:spacing w:after="120"/>
              <w:jc w:val="both"/>
              <w:rPr>
                <w:rFonts w:ascii="Times New Roman" w:hAnsi="Times New Roman"/>
                <w:sz w:val="24"/>
                <w:szCs w:val="24"/>
              </w:rPr>
            </w:pPr>
          </w:p>
        </w:tc>
        <w:tc>
          <w:tcPr>
            <w:tcW w:w="1166" w:type="dxa"/>
            <w:vMerge/>
          </w:tcPr>
          <w:p w14:paraId="4DE4315A" w14:textId="77777777" w:rsidR="00AB5E2F" w:rsidRPr="00737329" w:rsidRDefault="00AB5E2F" w:rsidP="00F423A6">
            <w:pPr>
              <w:spacing w:after="120"/>
              <w:jc w:val="both"/>
              <w:rPr>
                <w:rFonts w:ascii="Times New Roman" w:hAnsi="Times New Roman"/>
                <w:sz w:val="24"/>
                <w:szCs w:val="24"/>
              </w:rPr>
            </w:pPr>
          </w:p>
        </w:tc>
        <w:tc>
          <w:tcPr>
            <w:tcW w:w="1737" w:type="dxa"/>
            <w:vMerge/>
          </w:tcPr>
          <w:p w14:paraId="464636B7" w14:textId="77777777" w:rsidR="00AB5E2F" w:rsidRPr="00737329" w:rsidRDefault="00AB5E2F" w:rsidP="00F423A6">
            <w:pPr>
              <w:spacing w:after="120"/>
              <w:jc w:val="both"/>
              <w:rPr>
                <w:rFonts w:ascii="Times New Roman" w:hAnsi="Times New Roman"/>
                <w:sz w:val="24"/>
                <w:szCs w:val="24"/>
              </w:rPr>
            </w:pPr>
          </w:p>
        </w:tc>
        <w:tc>
          <w:tcPr>
            <w:tcW w:w="1481" w:type="dxa"/>
          </w:tcPr>
          <w:p w14:paraId="0EADEF5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Количество, шт.</w:t>
            </w:r>
          </w:p>
        </w:tc>
        <w:tc>
          <w:tcPr>
            <w:tcW w:w="1696" w:type="dxa"/>
          </w:tcPr>
          <w:p w14:paraId="41C37C7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Общая протяженность, км.</w:t>
            </w:r>
          </w:p>
        </w:tc>
      </w:tr>
      <w:tr w:rsidR="00AB5E2F" w:rsidRPr="00737329" w14:paraId="22DBE260" w14:textId="77777777" w:rsidTr="00F423A6">
        <w:tc>
          <w:tcPr>
            <w:tcW w:w="451" w:type="dxa"/>
          </w:tcPr>
          <w:p w14:paraId="665ACF0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w:t>
            </w:r>
          </w:p>
        </w:tc>
        <w:tc>
          <w:tcPr>
            <w:tcW w:w="1590" w:type="dxa"/>
          </w:tcPr>
          <w:p w14:paraId="44C45EE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Акжарка</w:t>
            </w:r>
          </w:p>
        </w:tc>
        <w:tc>
          <w:tcPr>
            <w:tcW w:w="1590" w:type="dxa"/>
          </w:tcPr>
          <w:p w14:paraId="3C78F82B"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1166" w:type="dxa"/>
          </w:tcPr>
          <w:p w14:paraId="07D54AF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II</w:t>
            </w:r>
          </w:p>
        </w:tc>
        <w:tc>
          <w:tcPr>
            <w:tcW w:w="1737" w:type="dxa"/>
          </w:tcPr>
          <w:p w14:paraId="1CA981D5"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35</w:t>
            </w:r>
          </w:p>
        </w:tc>
        <w:tc>
          <w:tcPr>
            <w:tcW w:w="1481" w:type="dxa"/>
          </w:tcPr>
          <w:p w14:paraId="2DE68047"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w:t>
            </w:r>
          </w:p>
        </w:tc>
        <w:tc>
          <w:tcPr>
            <w:tcW w:w="1696" w:type="dxa"/>
          </w:tcPr>
          <w:p w14:paraId="7ED3EA9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5</w:t>
            </w:r>
          </w:p>
        </w:tc>
      </w:tr>
      <w:tr w:rsidR="00AB5E2F" w:rsidRPr="00737329" w14:paraId="179A7C1A" w14:textId="77777777" w:rsidTr="00F423A6">
        <w:tc>
          <w:tcPr>
            <w:tcW w:w="451" w:type="dxa"/>
          </w:tcPr>
          <w:p w14:paraId="68883AD7"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 xml:space="preserve">2. </w:t>
            </w:r>
          </w:p>
        </w:tc>
        <w:tc>
          <w:tcPr>
            <w:tcW w:w="1590" w:type="dxa"/>
          </w:tcPr>
          <w:p w14:paraId="4D462C4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1590" w:type="dxa"/>
          </w:tcPr>
          <w:p w14:paraId="181CDE3C"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Урал</w:t>
            </w:r>
          </w:p>
        </w:tc>
        <w:tc>
          <w:tcPr>
            <w:tcW w:w="1166" w:type="dxa"/>
          </w:tcPr>
          <w:p w14:paraId="268659BF"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w:t>
            </w:r>
          </w:p>
        </w:tc>
        <w:tc>
          <w:tcPr>
            <w:tcW w:w="1737" w:type="dxa"/>
          </w:tcPr>
          <w:p w14:paraId="0B2DC5D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212</w:t>
            </w:r>
          </w:p>
        </w:tc>
        <w:tc>
          <w:tcPr>
            <w:tcW w:w="1481" w:type="dxa"/>
          </w:tcPr>
          <w:p w14:paraId="760B673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24</w:t>
            </w:r>
          </w:p>
        </w:tc>
        <w:tc>
          <w:tcPr>
            <w:tcW w:w="1696" w:type="dxa"/>
          </w:tcPr>
          <w:p w14:paraId="2E83F6A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70</w:t>
            </w:r>
          </w:p>
        </w:tc>
      </w:tr>
      <w:tr w:rsidR="00AB5E2F" w:rsidRPr="00737329" w14:paraId="3F833B65" w14:textId="77777777" w:rsidTr="00F423A6">
        <w:tc>
          <w:tcPr>
            <w:tcW w:w="451" w:type="dxa"/>
          </w:tcPr>
          <w:p w14:paraId="1C97A898"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w:t>
            </w:r>
          </w:p>
        </w:tc>
        <w:tc>
          <w:tcPr>
            <w:tcW w:w="1590" w:type="dxa"/>
          </w:tcPr>
          <w:p w14:paraId="012B9D1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Карабутак</w:t>
            </w:r>
          </w:p>
        </w:tc>
        <w:tc>
          <w:tcPr>
            <w:tcW w:w="1590" w:type="dxa"/>
          </w:tcPr>
          <w:p w14:paraId="01358AD1"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1166" w:type="dxa"/>
          </w:tcPr>
          <w:p w14:paraId="7E1B2E25"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II</w:t>
            </w:r>
          </w:p>
        </w:tc>
        <w:tc>
          <w:tcPr>
            <w:tcW w:w="1737" w:type="dxa"/>
          </w:tcPr>
          <w:p w14:paraId="73C62BF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47</w:t>
            </w:r>
          </w:p>
        </w:tc>
        <w:tc>
          <w:tcPr>
            <w:tcW w:w="1481" w:type="dxa"/>
          </w:tcPr>
          <w:p w14:paraId="1490E72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9</w:t>
            </w:r>
          </w:p>
        </w:tc>
        <w:tc>
          <w:tcPr>
            <w:tcW w:w="1696" w:type="dxa"/>
          </w:tcPr>
          <w:p w14:paraId="160100A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21</w:t>
            </w:r>
          </w:p>
        </w:tc>
      </w:tr>
      <w:tr w:rsidR="00AB5E2F" w:rsidRPr="00737329" w14:paraId="082C3EB2" w14:textId="77777777" w:rsidTr="00F423A6">
        <w:tc>
          <w:tcPr>
            <w:tcW w:w="451" w:type="dxa"/>
          </w:tcPr>
          <w:p w14:paraId="288A7007"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4.</w:t>
            </w:r>
          </w:p>
        </w:tc>
        <w:tc>
          <w:tcPr>
            <w:tcW w:w="1590" w:type="dxa"/>
          </w:tcPr>
          <w:p w14:paraId="61F88A51"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Караганка</w:t>
            </w:r>
          </w:p>
        </w:tc>
        <w:tc>
          <w:tcPr>
            <w:tcW w:w="1590" w:type="dxa"/>
          </w:tcPr>
          <w:p w14:paraId="16DF341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Суундук</w:t>
            </w:r>
          </w:p>
        </w:tc>
        <w:tc>
          <w:tcPr>
            <w:tcW w:w="1166" w:type="dxa"/>
          </w:tcPr>
          <w:p w14:paraId="0BDE616D"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II</w:t>
            </w:r>
          </w:p>
        </w:tc>
        <w:tc>
          <w:tcPr>
            <w:tcW w:w="1737" w:type="dxa"/>
          </w:tcPr>
          <w:p w14:paraId="6D4C4AD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30</w:t>
            </w:r>
          </w:p>
        </w:tc>
        <w:tc>
          <w:tcPr>
            <w:tcW w:w="1481" w:type="dxa"/>
          </w:tcPr>
          <w:p w14:paraId="22E1104D"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8</w:t>
            </w:r>
          </w:p>
        </w:tc>
        <w:tc>
          <w:tcPr>
            <w:tcW w:w="1696" w:type="dxa"/>
          </w:tcPr>
          <w:p w14:paraId="2F3B11F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24</w:t>
            </w:r>
          </w:p>
        </w:tc>
      </w:tr>
      <w:tr w:rsidR="00AB5E2F" w:rsidRPr="00737329" w14:paraId="7AA51A59" w14:textId="77777777" w:rsidTr="00F423A6">
        <w:tc>
          <w:tcPr>
            <w:tcW w:w="451" w:type="dxa"/>
          </w:tcPr>
          <w:p w14:paraId="246DD49C"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5.</w:t>
            </w:r>
          </w:p>
        </w:tc>
        <w:tc>
          <w:tcPr>
            <w:tcW w:w="1590" w:type="dxa"/>
          </w:tcPr>
          <w:p w14:paraId="2482230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Мусогатка</w:t>
            </w:r>
          </w:p>
        </w:tc>
        <w:tc>
          <w:tcPr>
            <w:tcW w:w="1590" w:type="dxa"/>
          </w:tcPr>
          <w:p w14:paraId="2F8608B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1166" w:type="dxa"/>
          </w:tcPr>
          <w:p w14:paraId="44098ADB"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II</w:t>
            </w:r>
          </w:p>
        </w:tc>
        <w:tc>
          <w:tcPr>
            <w:tcW w:w="1737" w:type="dxa"/>
          </w:tcPr>
          <w:p w14:paraId="3D20D1B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28</w:t>
            </w:r>
          </w:p>
        </w:tc>
        <w:tc>
          <w:tcPr>
            <w:tcW w:w="1481" w:type="dxa"/>
          </w:tcPr>
          <w:p w14:paraId="2F1B4C3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11</w:t>
            </w:r>
          </w:p>
        </w:tc>
        <w:tc>
          <w:tcPr>
            <w:tcW w:w="1696" w:type="dxa"/>
          </w:tcPr>
          <w:p w14:paraId="45481D9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37</w:t>
            </w:r>
          </w:p>
        </w:tc>
      </w:tr>
      <w:tr w:rsidR="00AB5E2F" w:rsidRPr="00737329" w14:paraId="0E61356F" w14:textId="77777777" w:rsidTr="00F423A6">
        <w:tc>
          <w:tcPr>
            <w:tcW w:w="451" w:type="dxa"/>
          </w:tcPr>
          <w:p w14:paraId="2AF0D460"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 xml:space="preserve">6. </w:t>
            </w:r>
          </w:p>
        </w:tc>
        <w:tc>
          <w:tcPr>
            <w:tcW w:w="1590" w:type="dxa"/>
          </w:tcPr>
          <w:p w14:paraId="74102D1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Свистун</w:t>
            </w:r>
          </w:p>
        </w:tc>
        <w:tc>
          <w:tcPr>
            <w:tcW w:w="1590" w:type="dxa"/>
          </w:tcPr>
          <w:p w14:paraId="2B9E600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Мусогатка</w:t>
            </w:r>
          </w:p>
        </w:tc>
        <w:tc>
          <w:tcPr>
            <w:tcW w:w="1166" w:type="dxa"/>
          </w:tcPr>
          <w:p w14:paraId="75D7183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lang w:val="en-US"/>
              </w:rPr>
              <w:t>III</w:t>
            </w:r>
          </w:p>
        </w:tc>
        <w:tc>
          <w:tcPr>
            <w:tcW w:w="1737" w:type="dxa"/>
          </w:tcPr>
          <w:p w14:paraId="57C8620C"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16</w:t>
            </w:r>
          </w:p>
        </w:tc>
        <w:tc>
          <w:tcPr>
            <w:tcW w:w="1481" w:type="dxa"/>
          </w:tcPr>
          <w:p w14:paraId="3D665A9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w:t>
            </w:r>
          </w:p>
        </w:tc>
        <w:tc>
          <w:tcPr>
            <w:tcW w:w="1696" w:type="dxa"/>
          </w:tcPr>
          <w:p w14:paraId="1AAD88A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w:t>
            </w:r>
          </w:p>
        </w:tc>
      </w:tr>
    </w:tbl>
    <w:p w14:paraId="424B9BF8" w14:textId="77777777" w:rsidR="00AB5E2F" w:rsidRPr="00737329" w:rsidRDefault="00AB5E2F" w:rsidP="00AB5E2F">
      <w:pPr>
        <w:spacing w:before="240" w:after="0"/>
        <w:ind w:firstLine="709"/>
        <w:jc w:val="both"/>
        <w:rPr>
          <w:rFonts w:ascii="Times New Roman" w:hAnsi="Times New Roman"/>
          <w:sz w:val="24"/>
          <w:szCs w:val="24"/>
        </w:rPr>
      </w:pPr>
      <w:r w:rsidRPr="00737329">
        <w:rPr>
          <w:rFonts w:ascii="Times New Roman" w:hAnsi="Times New Roman"/>
          <w:b/>
          <w:bCs/>
          <w:sz w:val="24"/>
          <w:szCs w:val="24"/>
        </w:rPr>
        <w:t>Таблица 2</w:t>
      </w:r>
      <w:r w:rsidRPr="00737329">
        <w:rPr>
          <w:rFonts w:ascii="Times New Roman" w:hAnsi="Times New Roman"/>
          <w:sz w:val="24"/>
          <w:szCs w:val="24"/>
        </w:rPr>
        <w:t xml:space="preserve"> – “Перечень водохранилищ и прудов, подлежащих региональному государственному контролю в Оренбургской области “(МО Караганский сельсовет).</w:t>
      </w:r>
    </w:p>
    <w:tbl>
      <w:tblPr>
        <w:tblW w:w="9451" w:type="dxa"/>
        <w:tblInd w:w="40" w:type="dxa"/>
        <w:tblLayout w:type="fixed"/>
        <w:tblCellMar>
          <w:left w:w="40" w:type="dxa"/>
          <w:right w:w="40" w:type="dxa"/>
        </w:tblCellMar>
        <w:tblLook w:val="0000" w:firstRow="0" w:lastRow="0" w:firstColumn="0" w:lastColumn="0" w:noHBand="0" w:noVBand="0"/>
      </w:tblPr>
      <w:tblGrid>
        <w:gridCol w:w="1233"/>
        <w:gridCol w:w="4281"/>
        <w:gridCol w:w="3937"/>
      </w:tblGrid>
      <w:tr w:rsidR="00AB5E2F" w:rsidRPr="00737329" w14:paraId="6B30F398" w14:textId="77777777" w:rsidTr="00F423A6">
        <w:trPr>
          <w:trHeight w:hRule="exact" w:val="387"/>
        </w:trPr>
        <w:tc>
          <w:tcPr>
            <w:tcW w:w="1233" w:type="dxa"/>
            <w:tcBorders>
              <w:top w:val="single" w:sz="6" w:space="0" w:color="auto"/>
              <w:left w:val="single" w:sz="6" w:space="0" w:color="auto"/>
              <w:bottom w:val="single" w:sz="6" w:space="0" w:color="auto"/>
              <w:right w:val="single" w:sz="6" w:space="0" w:color="auto"/>
            </w:tcBorders>
            <w:shd w:val="clear" w:color="auto" w:fill="FFFFFF"/>
          </w:tcPr>
          <w:p w14:paraId="69AB5F38" w14:textId="77777777" w:rsidR="00AB5E2F" w:rsidRPr="00737329" w:rsidRDefault="00AB5E2F" w:rsidP="00F423A6">
            <w:pPr>
              <w:widowControl w:val="0"/>
              <w:shd w:val="clear" w:color="auto" w:fill="FFFFFF"/>
              <w:autoSpaceDE w:val="0"/>
              <w:autoSpaceDN w:val="0"/>
              <w:adjustRightInd w:val="0"/>
              <w:spacing w:after="0" w:line="240" w:lineRule="auto"/>
              <w:ind w:left="29" w:right="38"/>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  </w:t>
            </w:r>
            <w:r w:rsidRPr="00737329">
              <w:rPr>
                <w:rFonts w:ascii="Times New Roman" w:eastAsia="Times New Roman" w:hAnsi="Times New Roman"/>
                <w:color w:val="000000"/>
                <w:spacing w:val="-7"/>
                <w:sz w:val="24"/>
                <w:szCs w:val="24"/>
                <w:lang w:eastAsia="ru-RU"/>
              </w:rPr>
              <w:t>п.п.</w:t>
            </w:r>
          </w:p>
        </w:tc>
        <w:tc>
          <w:tcPr>
            <w:tcW w:w="4281" w:type="dxa"/>
            <w:tcBorders>
              <w:top w:val="single" w:sz="6" w:space="0" w:color="auto"/>
              <w:left w:val="single" w:sz="6" w:space="0" w:color="auto"/>
              <w:bottom w:val="single" w:sz="6" w:space="0" w:color="auto"/>
              <w:right w:val="single" w:sz="6" w:space="0" w:color="auto"/>
            </w:tcBorders>
            <w:shd w:val="clear" w:color="auto" w:fill="FFFFFF"/>
          </w:tcPr>
          <w:p w14:paraId="6E70D749" w14:textId="77777777" w:rsidR="00AB5E2F" w:rsidRPr="00737329" w:rsidRDefault="00AB5E2F" w:rsidP="00F423A6">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pacing w:val="-1"/>
                <w:sz w:val="24"/>
                <w:szCs w:val="24"/>
                <w:lang w:eastAsia="ru-RU"/>
              </w:rPr>
              <w:t>Название пруда</w:t>
            </w:r>
          </w:p>
        </w:tc>
        <w:tc>
          <w:tcPr>
            <w:tcW w:w="3937" w:type="dxa"/>
            <w:tcBorders>
              <w:top w:val="single" w:sz="6" w:space="0" w:color="auto"/>
              <w:left w:val="single" w:sz="6" w:space="0" w:color="auto"/>
              <w:bottom w:val="single" w:sz="6" w:space="0" w:color="auto"/>
              <w:right w:val="single" w:sz="6" w:space="0" w:color="auto"/>
            </w:tcBorders>
            <w:shd w:val="clear" w:color="auto" w:fill="FFFFFF"/>
          </w:tcPr>
          <w:p w14:paraId="79FFF397" w14:textId="77777777" w:rsidR="00AB5E2F" w:rsidRPr="00737329" w:rsidRDefault="00AB5E2F" w:rsidP="00F423A6">
            <w:pPr>
              <w:widowControl w:val="0"/>
              <w:shd w:val="clear" w:color="auto" w:fill="FFFFFF"/>
              <w:autoSpaceDE w:val="0"/>
              <w:autoSpaceDN w:val="0"/>
              <w:adjustRightInd w:val="0"/>
              <w:spacing w:after="0" w:line="240" w:lineRule="auto"/>
              <w:ind w:left="216" w:right="221"/>
              <w:jc w:val="center"/>
              <w:rPr>
                <w:rFonts w:ascii="Times New Roman" w:eastAsia="Times New Roman" w:hAnsi="Times New Roman"/>
                <w:sz w:val="24"/>
                <w:szCs w:val="24"/>
                <w:lang w:eastAsia="ru-RU"/>
              </w:rPr>
            </w:pPr>
            <w:r w:rsidRPr="00737329">
              <w:rPr>
                <w:rFonts w:ascii="Times New Roman" w:eastAsia="Times New Roman" w:hAnsi="Times New Roman"/>
                <w:color w:val="000000"/>
                <w:spacing w:val="-5"/>
                <w:sz w:val="24"/>
                <w:szCs w:val="24"/>
                <w:lang w:eastAsia="ru-RU"/>
              </w:rPr>
              <w:t xml:space="preserve">Место </w:t>
            </w:r>
            <w:r w:rsidRPr="00737329">
              <w:rPr>
                <w:rFonts w:ascii="Times New Roman" w:eastAsia="Times New Roman" w:hAnsi="Times New Roman"/>
                <w:color w:val="000000"/>
                <w:spacing w:val="-3"/>
                <w:sz w:val="24"/>
                <w:szCs w:val="24"/>
                <w:lang w:eastAsia="ru-RU"/>
              </w:rPr>
              <w:t>расположения</w:t>
            </w:r>
          </w:p>
        </w:tc>
      </w:tr>
      <w:tr w:rsidR="00AB5E2F" w:rsidRPr="00737329" w14:paraId="305414DD" w14:textId="77777777" w:rsidTr="00F423A6">
        <w:trPr>
          <w:trHeight w:hRule="exact" w:val="606"/>
        </w:trPr>
        <w:tc>
          <w:tcPr>
            <w:tcW w:w="1233" w:type="dxa"/>
            <w:tcBorders>
              <w:top w:val="single" w:sz="6" w:space="0" w:color="auto"/>
              <w:left w:val="single" w:sz="6" w:space="0" w:color="auto"/>
              <w:bottom w:val="single" w:sz="6" w:space="0" w:color="auto"/>
              <w:right w:val="single" w:sz="6" w:space="0" w:color="auto"/>
            </w:tcBorders>
            <w:shd w:val="clear" w:color="auto" w:fill="FFFFFF"/>
          </w:tcPr>
          <w:p w14:paraId="4FFE0547" w14:textId="77777777" w:rsidR="00AB5E2F" w:rsidRPr="00737329" w:rsidRDefault="00AB5E2F" w:rsidP="00F423A6">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4281" w:type="dxa"/>
            <w:tcBorders>
              <w:top w:val="single" w:sz="6" w:space="0" w:color="auto"/>
              <w:left w:val="single" w:sz="6" w:space="0" w:color="auto"/>
              <w:bottom w:val="single" w:sz="6" w:space="0" w:color="auto"/>
              <w:right w:val="single" w:sz="6" w:space="0" w:color="auto"/>
            </w:tcBorders>
            <w:shd w:val="clear" w:color="auto" w:fill="FFFFFF"/>
          </w:tcPr>
          <w:p w14:paraId="5F1D66C2" w14:textId="77777777" w:rsidR="00AB5E2F" w:rsidRPr="00737329" w:rsidRDefault="00AB5E2F" w:rsidP="00F423A6">
            <w:pPr>
              <w:widowControl w:val="0"/>
              <w:shd w:val="clear" w:color="auto" w:fill="FFFFFF"/>
              <w:autoSpaceDE w:val="0"/>
              <w:autoSpaceDN w:val="0"/>
              <w:adjustRightInd w:val="0"/>
              <w:spacing w:after="0" w:line="240" w:lineRule="auto"/>
              <w:ind w:left="125" w:right="144"/>
              <w:jc w:val="center"/>
              <w:rPr>
                <w:rFonts w:ascii="Times New Roman" w:eastAsia="Times New Roman" w:hAnsi="Times New Roman"/>
                <w:sz w:val="24"/>
                <w:szCs w:val="24"/>
                <w:lang w:eastAsia="ru-RU"/>
              </w:rPr>
            </w:pPr>
            <w:r w:rsidRPr="00737329">
              <w:rPr>
                <w:rFonts w:ascii="Times New Roman" w:eastAsia="Times New Roman" w:hAnsi="Times New Roman"/>
                <w:color w:val="000000"/>
                <w:spacing w:val="-1"/>
                <w:sz w:val="24"/>
                <w:szCs w:val="24"/>
                <w:lang w:eastAsia="ru-RU"/>
              </w:rPr>
              <w:t>Пруд на руч. Мусогатка</w:t>
            </w:r>
          </w:p>
        </w:tc>
        <w:tc>
          <w:tcPr>
            <w:tcW w:w="3937" w:type="dxa"/>
            <w:tcBorders>
              <w:top w:val="single" w:sz="6" w:space="0" w:color="auto"/>
              <w:left w:val="single" w:sz="6" w:space="0" w:color="auto"/>
              <w:bottom w:val="single" w:sz="6" w:space="0" w:color="auto"/>
              <w:right w:val="single" w:sz="6" w:space="0" w:color="auto"/>
            </w:tcBorders>
            <w:shd w:val="clear" w:color="auto" w:fill="FFFFFF"/>
          </w:tcPr>
          <w:p w14:paraId="05FC04E2" w14:textId="77777777" w:rsidR="00AB5E2F" w:rsidRPr="00737329" w:rsidRDefault="00AB5E2F" w:rsidP="00F423A6">
            <w:pPr>
              <w:widowControl w:val="0"/>
              <w:shd w:val="clear" w:color="auto" w:fill="FFFFFF"/>
              <w:autoSpaceDE w:val="0"/>
              <w:autoSpaceDN w:val="0"/>
              <w:adjustRightInd w:val="0"/>
              <w:spacing w:after="0" w:line="240" w:lineRule="auto"/>
              <w:ind w:left="182" w:right="187"/>
              <w:jc w:val="center"/>
              <w:rPr>
                <w:rFonts w:ascii="Times New Roman" w:eastAsia="Times New Roman" w:hAnsi="Times New Roman"/>
                <w:sz w:val="24"/>
                <w:szCs w:val="24"/>
                <w:lang w:eastAsia="ru-RU"/>
              </w:rPr>
            </w:pPr>
            <w:r w:rsidRPr="00737329">
              <w:rPr>
                <w:rFonts w:ascii="Times New Roman" w:eastAsia="Times New Roman" w:hAnsi="Times New Roman"/>
                <w:color w:val="000000"/>
                <w:spacing w:val="3"/>
                <w:sz w:val="24"/>
                <w:szCs w:val="24"/>
                <w:lang w:eastAsia="ru-RU"/>
              </w:rPr>
              <w:t>В 5 км. южнее с. Тасбулак</w:t>
            </w:r>
          </w:p>
        </w:tc>
      </w:tr>
      <w:tr w:rsidR="00AB5E2F" w:rsidRPr="00737329" w14:paraId="07D707CE" w14:textId="77777777" w:rsidTr="00F423A6">
        <w:trPr>
          <w:trHeight w:hRule="exact" w:val="606"/>
        </w:trPr>
        <w:tc>
          <w:tcPr>
            <w:tcW w:w="1233" w:type="dxa"/>
            <w:tcBorders>
              <w:top w:val="single" w:sz="6" w:space="0" w:color="auto"/>
              <w:left w:val="single" w:sz="6" w:space="0" w:color="auto"/>
              <w:bottom w:val="single" w:sz="6" w:space="0" w:color="auto"/>
              <w:right w:val="single" w:sz="6" w:space="0" w:color="auto"/>
            </w:tcBorders>
            <w:shd w:val="clear" w:color="auto" w:fill="FFFFFF"/>
          </w:tcPr>
          <w:p w14:paraId="24B1360F" w14:textId="77777777" w:rsidR="00AB5E2F" w:rsidRPr="00737329" w:rsidRDefault="00AB5E2F" w:rsidP="00F423A6">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4281" w:type="dxa"/>
            <w:tcBorders>
              <w:top w:val="single" w:sz="6" w:space="0" w:color="auto"/>
              <w:left w:val="single" w:sz="6" w:space="0" w:color="auto"/>
              <w:bottom w:val="single" w:sz="6" w:space="0" w:color="auto"/>
              <w:right w:val="single" w:sz="6" w:space="0" w:color="auto"/>
            </w:tcBorders>
            <w:shd w:val="clear" w:color="auto" w:fill="FFFFFF"/>
          </w:tcPr>
          <w:p w14:paraId="3D7393C6" w14:textId="77777777" w:rsidR="00AB5E2F" w:rsidRPr="00737329" w:rsidRDefault="00AB5E2F" w:rsidP="00F423A6">
            <w:pPr>
              <w:widowControl w:val="0"/>
              <w:shd w:val="clear" w:color="auto" w:fill="FFFFFF"/>
              <w:autoSpaceDE w:val="0"/>
              <w:autoSpaceDN w:val="0"/>
              <w:adjustRightInd w:val="0"/>
              <w:spacing w:after="0" w:line="240" w:lineRule="auto"/>
              <w:ind w:left="125" w:right="144"/>
              <w:jc w:val="center"/>
              <w:rPr>
                <w:rFonts w:ascii="Times New Roman" w:eastAsia="Times New Roman" w:hAnsi="Times New Roman"/>
                <w:color w:val="000000"/>
                <w:spacing w:val="-1"/>
                <w:sz w:val="24"/>
                <w:szCs w:val="24"/>
                <w:lang w:eastAsia="ru-RU"/>
              </w:rPr>
            </w:pPr>
            <w:r w:rsidRPr="00737329">
              <w:rPr>
                <w:rFonts w:ascii="Times New Roman" w:eastAsia="Times New Roman" w:hAnsi="Times New Roman"/>
                <w:color w:val="000000"/>
                <w:spacing w:val="-1"/>
                <w:sz w:val="24"/>
                <w:szCs w:val="24"/>
                <w:lang w:eastAsia="ru-RU"/>
              </w:rPr>
              <w:t>Пруд на руч. Свистун</w:t>
            </w:r>
          </w:p>
        </w:tc>
        <w:tc>
          <w:tcPr>
            <w:tcW w:w="3937" w:type="dxa"/>
            <w:tcBorders>
              <w:top w:val="single" w:sz="6" w:space="0" w:color="auto"/>
              <w:left w:val="single" w:sz="6" w:space="0" w:color="auto"/>
              <w:bottom w:val="single" w:sz="6" w:space="0" w:color="auto"/>
              <w:right w:val="single" w:sz="6" w:space="0" w:color="auto"/>
            </w:tcBorders>
            <w:shd w:val="clear" w:color="auto" w:fill="FFFFFF"/>
          </w:tcPr>
          <w:p w14:paraId="15F8E0DC" w14:textId="77777777" w:rsidR="00AB5E2F" w:rsidRPr="00737329" w:rsidRDefault="00AB5E2F" w:rsidP="00F423A6">
            <w:pPr>
              <w:widowControl w:val="0"/>
              <w:shd w:val="clear" w:color="auto" w:fill="FFFFFF"/>
              <w:autoSpaceDE w:val="0"/>
              <w:autoSpaceDN w:val="0"/>
              <w:adjustRightInd w:val="0"/>
              <w:spacing w:after="0" w:line="240" w:lineRule="auto"/>
              <w:ind w:left="182" w:right="187"/>
              <w:jc w:val="center"/>
              <w:rPr>
                <w:rFonts w:ascii="Times New Roman" w:eastAsia="Times New Roman" w:hAnsi="Times New Roman"/>
                <w:color w:val="000000"/>
                <w:spacing w:val="3"/>
                <w:sz w:val="24"/>
                <w:szCs w:val="24"/>
                <w:lang w:eastAsia="ru-RU"/>
              </w:rPr>
            </w:pPr>
            <w:r w:rsidRPr="00737329">
              <w:rPr>
                <w:rFonts w:ascii="Times New Roman" w:eastAsia="Times New Roman" w:hAnsi="Times New Roman"/>
                <w:color w:val="000000"/>
                <w:spacing w:val="3"/>
                <w:sz w:val="24"/>
                <w:szCs w:val="24"/>
                <w:lang w:eastAsia="ru-RU"/>
              </w:rPr>
              <w:t>Вблизи пос. Гранитного</w:t>
            </w:r>
          </w:p>
        </w:tc>
      </w:tr>
      <w:tr w:rsidR="00AB5E2F" w:rsidRPr="00737329" w14:paraId="7E124542" w14:textId="77777777" w:rsidTr="00F423A6">
        <w:trPr>
          <w:trHeight w:hRule="exact" w:val="606"/>
        </w:trPr>
        <w:tc>
          <w:tcPr>
            <w:tcW w:w="1233" w:type="dxa"/>
            <w:tcBorders>
              <w:top w:val="single" w:sz="6" w:space="0" w:color="auto"/>
              <w:left w:val="single" w:sz="6" w:space="0" w:color="auto"/>
              <w:bottom w:val="single" w:sz="6" w:space="0" w:color="auto"/>
              <w:right w:val="single" w:sz="6" w:space="0" w:color="auto"/>
            </w:tcBorders>
            <w:shd w:val="clear" w:color="auto" w:fill="FFFFFF"/>
          </w:tcPr>
          <w:p w14:paraId="5F531FEF" w14:textId="77777777" w:rsidR="00AB5E2F" w:rsidRPr="00737329" w:rsidRDefault="00AB5E2F" w:rsidP="00F423A6">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tc>
        <w:tc>
          <w:tcPr>
            <w:tcW w:w="4281" w:type="dxa"/>
            <w:tcBorders>
              <w:top w:val="single" w:sz="6" w:space="0" w:color="auto"/>
              <w:left w:val="single" w:sz="6" w:space="0" w:color="auto"/>
              <w:bottom w:val="single" w:sz="6" w:space="0" w:color="auto"/>
              <w:right w:val="single" w:sz="6" w:space="0" w:color="auto"/>
            </w:tcBorders>
            <w:shd w:val="clear" w:color="auto" w:fill="FFFFFF"/>
          </w:tcPr>
          <w:p w14:paraId="12FCF336" w14:textId="77777777" w:rsidR="00AB5E2F" w:rsidRPr="00737329" w:rsidRDefault="00AB5E2F" w:rsidP="00F423A6">
            <w:pPr>
              <w:widowControl w:val="0"/>
              <w:shd w:val="clear" w:color="auto" w:fill="FFFFFF"/>
              <w:autoSpaceDE w:val="0"/>
              <w:autoSpaceDN w:val="0"/>
              <w:adjustRightInd w:val="0"/>
              <w:spacing w:after="0" w:line="240" w:lineRule="auto"/>
              <w:ind w:left="125" w:right="144"/>
              <w:jc w:val="center"/>
              <w:rPr>
                <w:rFonts w:ascii="Times New Roman" w:eastAsia="Times New Roman" w:hAnsi="Times New Roman"/>
                <w:color w:val="000000"/>
                <w:spacing w:val="-1"/>
                <w:sz w:val="24"/>
                <w:szCs w:val="24"/>
                <w:lang w:eastAsia="ru-RU"/>
              </w:rPr>
            </w:pPr>
            <w:r w:rsidRPr="00737329">
              <w:rPr>
                <w:rFonts w:ascii="Times New Roman" w:eastAsia="Times New Roman" w:hAnsi="Times New Roman"/>
                <w:color w:val="000000"/>
                <w:spacing w:val="-1"/>
                <w:sz w:val="24"/>
                <w:szCs w:val="24"/>
                <w:lang w:eastAsia="ru-RU"/>
              </w:rPr>
              <w:t>Пруд на ручье без наименования</w:t>
            </w:r>
          </w:p>
        </w:tc>
        <w:tc>
          <w:tcPr>
            <w:tcW w:w="3937" w:type="dxa"/>
            <w:tcBorders>
              <w:top w:val="single" w:sz="6" w:space="0" w:color="auto"/>
              <w:left w:val="single" w:sz="6" w:space="0" w:color="auto"/>
              <w:bottom w:val="single" w:sz="6" w:space="0" w:color="auto"/>
              <w:right w:val="single" w:sz="6" w:space="0" w:color="auto"/>
            </w:tcBorders>
            <w:shd w:val="clear" w:color="auto" w:fill="FFFFFF"/>
          </w:tcPr>
          <w:p w14:paraId="0D0B1ADD" w14:textId="77777777" w:rsidR="00AB5E2F" w:rsidRPr="00737329" w:rsidRDefault="00AB5E2F" w:rsidP="00F423A6">
            <w:pPr>
              <w:widowControl w:val="0"/>
              <w:shd w:val="clear" w:color="auto" w:fill="FFFFFF"/>
              <w:tabs>
                <w:tab w:val="left" w:pos="1365"/>
              </w:tabs>
              <w:autoSpaceDE w:val="0"/>
              <w:autoSpaceDN w:val="0"/>
              <w:adjustRightInd w:val="0"/>
              <w:spacing w:after="0" w:line="240" w:lineRule="auto"/>
              <w:ind w:left="182" w:right="187"/>
              <w:rPr>
                <w:rFonts w:ascii="Times New Roman" w:eastAsia="Times New Roman" w:hAnsi="Times New Roman"/>
                <w:color w:val="000000"/>
                <w:spacing w:val="3"/>
                <w:sz w:val="24"/>
                <w:szCs w:val="24"/>
                <w:lang w:eastAsia="ru-RU"/>
              </w:rPr>
            </w:pPr>
            <w:r w:rsidRPr="00737329">
              <w:rPr>
                <w:rFonts w:ascii="Times New Roman" w:eastAsia="Times New Roman" w:hAnsi="Times New Roman"/>
                <w:color w:val="000000"/>
                <w:spacing w:val="3"/>
                <w:sz w:val="24"/>
                <w:szCs w:val="24"/>
                <w:lang w:eastAsia="ru-RU"/>
              </w:rPr>
              <w:tab/>
              <w:t>в 5 км северо-восточнее с. Караганка</w:t>
            </w:r>
          </w:p>
        </w:tc>
      </w:tr>
      <w:tr w:rsidR="00AB5E2F" w:rsidRPr="00737329" w14:paraId="697EBD0E" w14:textId="77777777" w:rsidTr="00F423A6">
        <w:trPr>
          <w:trHeight w:hRule="exact" w:val="606"/>
        </w:trPr>
        <w:tc>
          <w:tcPr>
            <w:tcW w:w="1233" w:type="dxa"/>
            <w:tcBorders>
              <w:top w:val="single" w:sz="6" w:space="0" w:color="auto"/>
              <w:left w:val="single" w:sz="6" w:space="0" w:color="auto"/>
              <w:bottom w:val="single" w:sz="6" w:space="0" w:color="auto"/>
              <w:right w:val="single" w:sz="6" w:space="0" w:color="auto"/>
            </w:tcBorders>
            <w:shd w:val="clear" w:color="auto" w:fill="FFFFFF"/>
          </w:tcPr>
          <w:p w14:paraId="1DF7DEED" w14:textId="77777777" w:rsidR="00AB5E2F" w:rsidRPr="00737329" w:rsidRDefault="00AB5E2F" w:rsidP="00F423A6">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4281" w:type="dxa"/>
            <w:tcBorders>
              <w:top w:val="single" w:sz="6" w:space="0" w:color="auto"/>
              <w:left w:val="single" w:sz="6" w:space="0" w:color="auto"/>
              <w:bottom w:val="single" w:sz="6" w:space="0" w:color="auto"/>
              <w:right w:val="single" w:sz="6" w:space="0" w:color="auto"/>
            </w:tcBorders>
            <w:shd w:val="clear" w:color="auto" w:fill="FFFFFF"/>
          </w:tcPr>
          <w:p w14:paraId="492FFDF1" w14:textId="77777777" w:rsidR="00AB5E2F" w:rsidRPr="00737329" w:rsidRDefault="00AB5E2F" w:rsidP="00F423A6">
            <w:pPr>
              <w:widowControl w:val="0"/>
              <w:shd w:val="clear" w:color="auto" w:fill="FFFFFF"/>
              <w:autoSpaceDE w:val="0"/>
              <w:autoSpaceDN w:val="0"/>
              <w:adjustRightInd w:val="0"/>
              <w:spacing w:after="0" w:line="240" w:lineRule="auto"/>
              <w:ind w:left="125" w:right="144"/>
              <w:jc w:val="center"/>
              <w:rPr>
                <w:rFonts w:ascii="Times New Roman" w:eastAsia="Times New Roman" w:hAnsi="Times New Roman"/>
                <w:color w:val="000000"/>
                <w:spacing w:val="-1"/>
                <w:sz w:val="24"/>
                <w:szCs w:val="24"/>
                <w:lang w:eastAsia="ru-RU"/>
              </w:rPr>
            </w:pPr>
            <w:r w:rsidRPr="00737329">
              <w:rPr>
                <w:rFonts w:ascii="Times New Roman" w:eastAsia="Times New Roman" w:hAnsi="Times New Roman"/>
                <w:color w:val="000000"/>
                <w:spacing w:val="-1"/>
                <w:sz w:val="24"/>
                <w:szCs w:val="24"/>
                <w:lang w:eastAsia="ru-RU"/>
              </w:rPr>
              <w:t>Пруд на балке Ащелысай</w:t>
            </w:r>
          </w:p>
        </w:tc>
        <w:tc>
          <w:tcPr>
            <w:tcW w:w="3937" w:type="dxa"/>
            <w:tcBorders>
              <w:top w:val="single" w:sz="6" w:space="0" w:color="auto"/>
              <w:left w:val="single" w:sz="6" w:space="0" w:color="auto"/>
              <w:bottom w:val="single" w:sz="6" w:space="0" w:color="auto"/>
              <w:right w:val="single" w:sz="6" w:space="0" w:color="auto"/>
            </w:tcBorders>
            <w:shd w:val="clear" w:color="auto" w:fill="FFFFFF"/>
          </w:tcPr>
          <w:p w14:paraId="512DEA34" w14:textId="77777777" w:rsidR="00AB5E2F" w:rsidRPr="00737329" w:rsidRDefault="00AB5E2F" w:rsidP="00F423A6">
            <w:pPr>
              <w:widowControl w:val="0"/>
              <w:shd w:val="clear" w:color="auto" w:fill="FFFFFF"/>
              <w:tabs>
                <w:tab w:val="left" w:pos="1365"/>
              </w:tabs>
              <w:autoSpaceDE w:val="0"/>
              <w:autoSpaceDN w:val="0"/>
              <w:adjustRightInd w:val="0"/>
              <w:spacing w:after="0" w:line="240" w:lineRule="auto"/>
              <w:ind w:left="182" w:right="187"/>
              <w:rPr>
                <w:rFonts w:ascii="Times New Roman" w:eastAsia="Times New Roman" w:hAnsi="Times New Roman"/>
                <w:color w:val="000000"/>
                <w:spacing w:val="3"/>
                <w:sz w:val="24"/>
                <w:szCs w:val="24"/>
                <w:lang w:eastAsia="ru-RU"/>
              </w:rPr>
            </w:pPr>
            <w:r w:rsidRPr="00737329">
              <w:rPr>
                <w:rFonts w:ascii="Times New Roman" w:eastAsia="Times New Roman" w:hAnsi="Times New Roman"/>
                <w:color w:val="000000"/>
                <w:spacing w:val="3"/>
                <w:sz w:val="24"/>
                <w:szCs w:val="24"/>
                <w:lang w:eastAsia="ru-RU"/>
              </w:rPr>
              <w:t xml:space="preserve">в 10 км южнее с. Караганка                  </w:t>
            </w:r>
          </w:p>
        </w:tc>
      </w:tr>
    </w:tbl>
    <w:p w14:paraId="3E27BF1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Также на территории сельсовета в северной ее части находятся сеть мелких ручьев и рек, не вошедших в список: р. Сартас, руч. Мусогатка.</w:t>
      </w:r>
    </w:p>
    <w:p w14:paraId="15D9C81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EDEF1A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29EA5E5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44" w:name="_Hlk211502507"/>
      <w:r w:rsidRPr="00737329">
        <w:rPr>
          <w:rFonts w:ascii="Times New Roman" w:hAnsi="Times New Roman"/>
          <w:b/>
          <w:bCs/>
          <w:iCs/>
          <w:sz w:val="24"/>
          <w:szCs w:val="24"/>
          <w:lang w:eastAsia="x-none"/>
        </w:rPr>
        <w:lastRenderedPageBreak/>
        <w:t xml:space="preserve">4.1.2.3. </w:t>
      </w:r>
      <w:r w:rsidRPr="00737329">
        <w:rPr>
          <w:rFonts w:ascii="Times New Roman" w:hAnsi="Times New Roman"/>
          <w:iCs/>
          <w:sz w:val="24"/>
          <w:szCs w:val="24"/>
          <w:lang w:eastAsia="x-none"/>
        </w:rPr>
        <w:t xml:space="preserve"> </w:t>
      </w:r>
      <w:r w:rsidRPr="00737329">
        <w:rPr>
          <w:rFonts w:ascii="Times New Roman" w:hAnsi="Times New Roman"/>
          <w:b/>
          <w:bCs/>
          <w:iCs/>
          <w:sz w:val="24"/>
          <w:szCs w:val="24"/>
          <w:lang w:eastAsia="x-none"/>
        </w:rPr>
        <w:t>Почвенно-растительный покров.</w:t>
      </w:r>
    </w:p>
    <w:bookmarkEnd w:id="44"/>
    <w:p w14:paraId="1F31863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Почвенный покров Караганского сельсовета представлен южными черноземами, сформированные типчаково-ковыльной растительностью. Они содержат 4-7 % гумуса при мощности гумусового горизонта в 30-50 см. Основу почвенного покрова пойм рек и приозерных понижений слагают различные подтипы аллювиальных и лугово-каштановых почв.</w:t>
      </w:r>
    </w:p>
    <w:p w14:paraId="49F7EE89" w14:textId="02E66634"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noProof/>
          <w:sz w:val="24"/>
          <w:szCs w:val="24"/>
          <w:lang w:eastAsia="x-none"/>
        </w:rPr>
        <w:drawing>
          <wp:inline distT="0" distB="0" distL="0" distR="0" wp14:anchorId="011F0669" wp14:editId="28D5C3CD">
            <wp:extent cx="3895090" cy="5133340"/>
            <wp:effectExtent l="0" t="0" r="0" b="0"/>
            <wp:docPr id="1405452772" name="Рисунок 11" descr="Изображение выглядит как текст, карта, снимок экрана,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52772" name="Рисунок 11" descr="Изображение выглядит как текст, карта, снимок экрана, атлас&#10;&#10;Содержимое, созданное искусственным интеллектом, может быть неверны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090" cy="5133340"/>
                    </a:xfrm>
                    <a:prstGeom prst="rect">
                      <a:avLst/>
                    </a:prstGeom>
                    <a:noFill/>
                  </pic:spPr>
                </pic:pic>
              </a:graphicData>
            </a:graphic>
          </wp:inline>
        </w:drawing>
      </w:r>
    </w:p>
    <w:p w14:paraId="4786DAD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Степи Караганского поселения, обладавшие значительным запасом плодородия и отличающиеся наиболее высокой биопродуктивностью и экологической стабильностью, в настоящее время либо полностью распаханы, либо деградированы в результате продолжительной хозяйственной нагрузки. Это привело к негативному изменению свойств почвы, потере органического вещества и другим деструктивным процессам. В результате широкого агарного освоения черноземов, различных нарушений технологического плана снижена их экологическая устойчивость, потерян ряд экосистемных и биосферных функций. В черноземах, как компонентах экосистемы, нарушены свойства, параметры и режимы, соотношение фаз и структурная организация почвенного покрова. В связи с этим продолжаются процессы эрозии, дефляции, потери структуры, переуплотнения и дегумификации черноземов.</w:t>
      </w:r>
    </w:p>
    <w:p w14:paraId="1B85E7C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Необходимо разработка комплексной программы по восстановлению плодородия почв.</w:t>
      </w:r>
    </w:p>
    <w:p w14:paraId="7B19CBA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В перечне мер, разработанных наукой, для восстановления черноземов:</w:t>
      </w:r>
    </w:p>
    <w:p w14:paraId="27A6CA5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повышение их экологической устойчивости к негативным воздействиям повышением биопродуктивности возделываемых на них сельскохозяйственных культур; </w:t>
      </w:r>
    </w:p>
    <w:p w14:paraId="44AE460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строгое соблюдение агротехнических (особые способы обработки почв) и фитомелиоративных мер (уменьшение в севообороте доли пропашных культур и увеличение доли многолетних трав);</w:t>
      </w:r>
    </w:p>
    <w:p w14:paraId="6CC03D4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сокращение площадей паров;</w:t>
      </w:r>
    </w:p>
    <w:p w14:paraId="25FB870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 выращиванием культур, малотребовательных к гумусу – бобовых, яровых зерновых (пшеницы);</w:t>
      </w:r>
    </w:p>
    <w:p w14:paraId="3D775D2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оставление на полях измельченной соломы;</w:t>
      </w:r>
    </w:p>
    <w:p w14:paraId="273E4E1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реставрация профиля сильно истощенных черноземов путем внесения черноземов, обладающих большим гумусовым резервом, иловых отложений высохших водоемов (внесение необходимо в 30 и более см), это позволит возвратить деградированной почве ее строение, функциональность, плодородие;</w:t>
      </w:r>
    </w:p>
    <w:p w14:paraId="1C46411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 современном геоботаническом отношении территория сельсовета относится к подзоне типчаково – ковыльных степей и сельскохозяйственных земель на их месте. В пределах подзоны имеются отклонения, отражающие местные природные факторы, выделяются участки полынно – типчаково – ковыльных степей, полынно – типчаковых, разнотравно – типчаково – ковыльных, кустарниково – разнотравно – типчаково – ковыльных, и комплексы участков степной солонцеватой растительности, и участки сельскохозяйственных степей.</w:t>
      </w:r>
    </w:p>
    <w:p w14:paraId="4E3BD17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На водоразделах встречаются изредка леса по плоским блюдцеобразным понижениям (это березово – осиновые колки). Как правило, эти березово – осиновые рощицы занимают небольшую площадь. Кроме берез и осин в древостое – кустарники: шиповники, бересклет, вишня степная, бобовник, чилига.</w:t>
      </w:r>
    </w:p>
    <w:p w14:paraId="67DEBDD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45" w:name="_Hlk210229463"/>
      <w:bookmarkStart w:id="46" w:name="_Hlk211502571"/>
      <w:r w:rsidRPr="00737329">
        <w:rPr>
          <w:rFonts w:ascii="Times New Roman" w:hAnsi="Times New Roman"/>
          <w:b/>
          <w:bCs/>
          <w:iCs/>
          <w:sz w:val="24"/>
          <w:szCs w:val="24"/>
          <w:lang w:eastAsia="x-none"/>
        </w:rPr>
        <w:t xml:space="preserve">4.1.2.4. </w:t>
      </w:r>
      <w:r w:rsidRPr="00737329">
        <w:rPr>
          <w:rFonts w:ascii="Times New Roman" w:hAnsi="Times New Roman"/>
          <w:iCs/>
          <w:sz w:val="24"/>
          <w:szCs w:val="24"/>
          <w:lang w:eastAsia="x-none"/>
        </w:rPr>
        <w:t xml:space="preserve"> </w:t>
      </w:r>
      <w:bookmarkEnd w:id="45"/>
      <w:r w:rsidRPr="00737329">
        <w:rPr>
          <w:rFonts w:ascii="Times New Roman" w:hAnsi="Times New Roman"/>
          <w:b/>
          <w:bCs/>
          <w:iCs/>
          <w:sz w:val="24"/>
          <w:szCs w:val="24"/>
          <w:lang w:eastAsia="x-none"/>
        </w:rPr>
        <w:t>Животный мир.</w:t>
      </w:r>
    </w:p>
    <w:bookmarkEnd w:id="46"/>
    <w:p w14:paraId="67256FC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Животному миру территории Караганского сельсовета, как и Новоорского района присущи черты степной фауны. Важнейшей особенностью степных животных является норный образ жизни, а также стадность и коллониальность. Повсеместно встречается хомячок Эверсманна, рыжеватые и малые суслики, обыкновенный хомяк, обыкновенная слепушонка, полевая мышь, мышь-малютка. В каменистых степях с зарослями кустарников обитает степная пищуха. Также распространен еж ушастый. Заяц-беляк, лисица, корсак, а также волк населяют этот степной район, являются объектами охоты. Среди птиц самым распространенным является полевой жаворонок. Самые многочисленные среди рептилий – прыткая и живородящая ящерица. В реках живет уж, обыкновенный и водяной. Из ядовитых змей – степная гадюка. Земноводных представляют лягушки: озерная, остромордая, травяная. Важнейшими объектами рыболовства являются щука, лещ, сазан, жерех, язь, плотва, судак.  Практически во всех водоемах соседствуют карась и окунь. Наиболее многочисленны насекомые – кузнечики и саранча. Саранча является вредителем. Украшение степей – жуки-чернотелки, перерабатывающие отмершую растительность, жуки-копрофаги, утилизирующие помет животных, жуки-нарывники, сокращающие численность саранчи. В разгар цветения растений можно обнаружить пчел, ос, наездников, дневных бабочек: голубянок, шашечниц, сатир, чернушек.</w:t>
      </w:r>
    </w:p>
    <w:p w14:paraId="223E894D" w14:textId="77777777" w:rsidR="00AB5E2F" w:rsidRPr="00737329" w:rsidRDefault="00AB5E2F" w:rsidP="00AB5E2F">
      <w:pPr>
        <w:widowControl w:val="0"/>
        <w:spacing w:after="0" w:line="240" w:lineRule="auto"/>
        <w:ind w:firstLine="567"/>
        <w:jc w:val="both"/>
        <w:rPr>
          <w:rFonts w:ascii="Times New Roman" w:hAnsi="Times New Roman"/>
          <w:b/>
          <w:bCs/>
          <w:iCs/>
          <w:sz w:val="24"/>
          <w:szCs w:val="24"/>
          <w:lang w:eastAsia="x-none"/>
        </w:rPr>
      </w:pPr>
      <w:bookmarkStart w:id="47" w:name="_Hlk211502632"/>
    </w:p>
    <w:p w14:paraId="54261E8C" w14:textId="77777777" w:rsidR="00AB5E2F" w:rsidRPr="00737329" w:rsidRDefault="00AB5E2F" w:rsidP="00AB5E2F">
      <w:pPr>
        <w:widowControl w:val="0"/>
        <w:spacing w:after="0" w:line="240" w:lineRule="auto"/>
        <w:ind w:firstLine="567"/>
        <w:jc w:val="both"/>
        <w:rPr>
          <w:rFonts w:ascii="Times New Roman" w:hAnsi="Times New Roman"/>
          <w:b/>
          <w:bCs/>
          <w:iCs/>
          <w:sz w:val="24"/>
          <w:szCs w:val="24"/>
          <w:lang w:eastAsia="x-none"/>
        </w:rPr>
      </w:pPr>
    </w:p>
    <w:p w14:paraId="556EB6F3" w14:textId="77777777" w:rsidR="00AB5E2F" w:rsidRPr="00737329" w:rsidRDefault="00AB5E2F" w:rsidP="00AB5E2F">
      <w:pPr>
        <w:widowControl w:val="0"/>
        <w:spacing w:after="0" w:line="240" w:lineRule="auto"/>
        <w:ind w:firstLine="567"/>
        <w:jc w:val="both"/>
        <w:rPr>
          <w:rFonts w:ascii="Times New Roman" w:eastAsia="Times New Roman" w:hAnsi="Times New Roman"/>
          <w:b/>
          <w:bCs/>
          <w:i/>
          <w:sz w:val="24"/>
          <w:szCs w:val="24"/>
        </w:rPr>
      </w:pPr>
      <w:r w:rsidRPr="00737329">
        <w:rPr>
          <w:rFonts w:ascii="Times New Roman" w:hAnsi="Times New Roman"/>
          <w:b/>
          <w:bCs/>
          <w:iCs/>
          <w:sz w:val="24"/>
          <w:szCs w:val="24"/>
          <w:lang w:eastAsia="x-none"/>
        </w:rPr>
        <w:t xml:space="preserve">4.1.3. </w:t>
      </w:r>
      <w:r w:rsidRPr="00737329">
        <w:rPr>
          <w:rFonts w:ascii="Times New Roman" w:hAnsi="Times New Roman"/>
          <w:iCs/>
          <w:sz w:val="24"/>
          <w:szCs w:val="24"/>
          <w:lang w:eastAsia="x-none"/>
        </w:rPr>
        <w:t xml:space="preserve"> </w:t>
      </w:r>
      <w:r w:rsidRPr="00737329">
        <w:rPr>
          <w:rFonts w:ascii="Times New Roman" w:eastAsia="Times New Roman" w:hAnsi="Times New Roman"/>
          <w:b/>
          <w:bCs/>
          <w:i/>
          <w:sz w:val="24"/>
          <w:szCs w:val="24"/>
        </w:rPr>
        <w:t xml:space="preserve"> </w:t>
      </w:r>
      <w:r w:rsidRPr="00737329">
        <w:rPr>
          <w:rFonts w:ascii="Times New Roman" w:eastAsia="Times New Roman" w:hAnsi="Times New Roman"/>
          <w:b/>
          <w:bCs/>
          <w:iCs/>
          <w:sz w:val="24"/>
          <w:szCs w:val="24"/>
        </w:rPr>
        <w:t>Минерально-сырьевые ресурсы</w:t>
      </w:r>
    </w:p>
    <w:bookmarkEnd w:id="47"/>
    <w:p w14:paraId="136D7D2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 соответствии с информацией, предоставленной управлением природопользования министерства (письмо Министерства природных ресурсов, экологии и имущественных отношений Оренбургской области № 12Б-12-10/12000 от 10.09.13г), в границах МО Караганский сельсовет в 15 км северо-восточнее от п. Новоорск расположено Мусогатское месторождение строительного песка, числящиеся в нераспределенном фонде.</w:t>
      </w:r>
    </w:p>
    <w:p w14:paraId="6A679BE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Также на территории Караганского сельсовета осуществляет свою деятельность ООО “Южный Урал” – пользование участком недр м</w:t>
      </w:r>
      <w:r>
        <w:rPr>
          <w:rFonts w:ascii="Times New Roman" w:hAnsi="Times New Roman"/>
          <w:iCs/>
          <w:sz w:val="24"/>
          <w:szCs w:val="24"/>
          <w:lang w:eastAsia="x-none"/>
        </w:rPr>
        <w:t>есторождения строительного камня</w:t>
      </w:r>
      <w:r w:rsidRPr="00737329">
        <w:rPr>
          <w:rFonts w:ascii="Times New Roman" w:hAnsi="Times New Roman"/>
          <w:iCs/>
          <w:sz w:val="24"/>
          <w:szCs w:val="24"/>
          <w:lang w:eastAsia="x-none"/>
        </w:rPr>
        <w:t xml:space="preserve"> “Свистун”, расположенного в 4 км. восточнее пос. Гранитный.</w:t>
      </w:r>
      <w:r>
        <w:rPr>
          <w:rFonts w:ascii="Times New Roman" w:hAnsi="Times New Roman"/>
          <w:iCs/>
          <w:sz w:val="24"/>
          <w:szCs w:val="24"/>
          <w:lang w:eastAsia="x-none"/>
        </w:rPr>
        <w:t xml:space="preserve"> Функциональная зона производственного назначения сформирована по границам лицензионного участка и границам горного отвода месторождения строительного камня «Свистун».</w:t>
      </w:r>
    </w:p>
    <w:p w14:paraId="23D40EF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194EAF63"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48" w:name="_Hlk211502685"/>
      <w:r w:rsidRPr="00737329">
        <w:rPr>
          <w:rFonts w:ascii="Times New Roman" w:hAnsi="Times New Roman"/>
          <w:b/>
          <w:bCs/>
          <w:iCs/>
          <w:sz w:val="24"/>
          <w:szCs w:val="24"/>
          <w:lang w:eastAsia="x-none"/>
        </w:rPr>
        <w:t>4.2 Особо охраняемые природные территории</w:t>
      </w:r>
    </w:p>
    <w:bookmarkEnd w:id="48"/>
    <w:p w14:paraId="7AAB2F6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Особо охраняемые природные территории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
    <w:p w14:paraId="14462C0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На территории МО Караганский сельсовет Новоорского района (письмо Мин. Природных ресурсов № ВБ-12-10/12000 от 10.09.2013г.), расположена одна особо охраняемая природная территория регионального значения – “Ащесальские Красный и Белый утесы”. Памятник природы расположен в 5,8 км на юго-востоку от с.Караганка. Тип памятника - геологический, площадь – 20,0 га.</w:t>
      </w:r>
      <w:r w:rsidRPr="00737329">
        <w:t xml:space="preserve"> </w:t>
      </w:r>
      <w:r w:rsidRPr="00737329">
        <w:rPr>
          <w:rFonts w:ascii="Times New Roman" w:hAnsi="Times New Roman"/>
          <w:iCs/>
          <w:sz w:val="24"/>
          <w:szCs w:val="24"/>
          <w:lang w:eastAsia="x-none"/>
        </w:rPr>
        <w:t>Является опорным разрезом среднего девона.</w:t>
      </w:r>
    </w:p>
    <w:p w14:paraId="6312F50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Опорные разрезы горизонта среднедевонских гематитизированных яшмо-кварцитов кроваво-красного цвета и толщи турнейско-визейских известняков. Контакт этих пород находится ниже вершины излучины. В нижней части утеса, в 1,5-2 м выше уреза воды в известняковом склоне, имеется широкий грот-пещера глубиной хода около 5 м. С поверхности выходы яшмо-кварцитов сглажены как бы и оплавлены (покрыты «глазурью»). Скорее всего, эти утесы были обнажены в таких климатических условиях, когда шло активное выщелачивание и перенос кремнезема (видимо, в палеогене).</w:t>
      </w:r>
    </w:p>
    <w:p w14:paraId="694E34FA" w14:textId="77777777" w:rsidR="00AB5E2F" w:rsidRPr="00737329" w:rsidRDefault="00AB5E2F" w:rsidP="00AB5E2F">
      <w:pPr>
        <w:tabs>
          <w:tab w:val="left" w:pos="3300"/>
        </w:tabs>
        <w:spacing w:after="0"/>
        <w:ind w:firstLine="425"/>
        <w:jc w:val="right"/>
        <w:rPr>
          <w:rFonts w:ascii="Times New Roman" w:hAnsi="Times New Roman"/>
          <w:iCs/>
          <w:sz w:val="24"/>
          <w:szCs w:val="24"/>
          <w:lang w:eastAsia="x-none"/>
        </w:rPr>
      </w:pPr>
      <w:r w:rsidRPr="00737329">
        <w:rPr>
          <w:rFonts w:ascii="Times New Roman" w:hAnsi="Times New Roman"/>
          <w:iCs/>
          <w:sz w:val="24"/>
          <w:szCs w:val="24"/>
          <w:lang w:eastAsia="x-none"/>
        </w:rPr>
        <w:t>Таблица 3.</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8640"/>
      </w:tblGrid>
      <w:tr w:rsidR="00AB5E2F" w:rsidRPr="00737329" w14:paraId="20F7664A" w14:textId="77777777" w:rsidTr="00F423A6">
        <w:trPr>
          <w:trHeight w:val="702"/>
        </w:trPr>
        <w:tc>
          <w:tcPr>
            <w:tcW w:w="1203" w:type="dxa"/>
            <w:tcBorders>
              <w:top w:val="single" w:sz="4" w:space="0" w:color="auto"/>
              <w:left w:val="single" w:sz="4" w:space="0" w:color="auto"/>
              <w:bottom w:val="single" w:sz="4" w:space="0" w:color="auto"/>
              <w:right w:val="single" w:sz="4" w:space="0" w:color="auto"/>
            </w:tcBorders>
            <w:hideMark/>
          </w:tcPr>
          <w:p w14:paraId="7853403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Границы ООПТ</w:t>
            </w:r>
          </w:p>
        </w:tc>
        <w:tc>
          <w:tcPr>
            <w:tcW w:w="8640" w:type="dxa"/>
            <w:tcBorders>
              <w:top w:val="single" w:sz="4" w:space="0" w:color="auto"/>
              <w:left w:val="single" w:sz="4" w:space="0" w:color="auto"/>
              <w:bottom w:val="single" w:sz="4" w:space="0" w:color="auto"/>
              <w:right w:val="single" w:sz="4" w:space="0" w:color="auto"/>
            </w:tcBorders>
            <w:hideMark/>
          </w:tcPr>
          <w:tbl>
            <w:tblPr>
              <w:tblpPr w:leftFromText="180" w:rightFromText="180" w:horzAnchor="margin" w:tblpX="-147" w:tblpY="-1710"/>
              <w:tblOverlap w:val="never"/>
              <w:tblW w:w="4106" w:type="dxa"/>
              <w:tblLayout w:type="fixed"/>
              <w:tblLook w:val="04A0" w:firstRow="1" w:lastRow="0" w:firstColumn="1" w:lastColumn="0" w:noHBand="0" w:noVBand="1"/>
            </w:tblPr>
            <w:tblGrid>
              <w:gridCol w:w="562"/>
              <w:gridCol w:w="1985"/>
              <w:gridCol w:w="1559"/>
            </w:tblGrid>
            <w:tr w:rsidR="00AB5E2F" w:rsidRPr="00737329" w14:paraId="14D3DA80" w14:textId="77777777" w:rsidTr="00F423A6">
              <w:trPr>
                <w:trHeight w:val="375"/>
              </w:trPr>
              <w:tc>
                <w:tcPr>
                  <w:tcW w:w="562" w:type="dxa"/>
                  <w:tcBorders>
                    <w:top w:val="single" w:sz="4" w:space="0" w:color="auto"/>
                    <w:left w:val="single" w:sz="4" w:space="0" w:color="auto"/>
                    <w:bottom w:val="single" w:sz="4" w:space="0" w:color="auto"/>
                    <w:right w:val="single" w:sz="4" w:space="0" w:color="auto"/>
                  </w:tcBorders>
                  <w:vAlign w:val="center"/>
                  <w:hideMark/>
                </w:tcPr>
                <w:p w14:paraId="2CD2B52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w:t>
                  </w:r>
                </w:p>
              </w:tc>
              <w:tc>
                <w:tcPr>
                  <w:tcW w:w="1985" w:type="dxa"/>
                  <w:tcBorders>
                    <w:top w:val="single" w:sz="4" w:space="0" w:color="auto"/>
                    <w:left w:val="nil"/>
                    <w:bottom w:val="single" w:sz="4" w:space="0" w:color="auto"/>
                    <w:right w:val="single" w:sz="4" w:space="0" w:color="auto"/>
                  </w:tcBorders>
                  <w:vAlign w:val="center"/>
                  <w:hideMark/>
                </w:tcPr>
                <w:p w14:paraId="2A7C5DB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Х</w:t>
                  </w:r>
                </w:p>
              </w:tc>
              <w:tc>
                <w:tcPr>
                  <w:tcW w:w="1559" w:type="dxa"/>
                  <w:tcBorders>
                    <w:top w:val="single" w:sz="4" w:space="0" w:color="auto"/>
                    <w:left w:val="nil"/>
                    <w:bottom w:val="single" w:sz="4" w:space="0" w:color="auto"/>
                    <w:right w:val="single" w:sz="4" w:space="0" w:color="auto"/>
                  </w:tcBorders>
                  <w:vAlign w:val="center"/>
                  <w:hideMark/>
                </w:tcPr>
                <w:p w14:paraId="00248A2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У</w:t>
                  </w:r>
                </w:p>
              </w:tc>
            </w:tr>
            <w:tr w:rsidR="00AB5E2F" w:rsidRPr="00737329" w14:paraId="55AF4014" w14:textId="77777777" w:rsidTr="00F423A6">
              <w:trPr>
                <w:trHeight w:val="375"/>
              </w:trPr>
              <w:tc>
                <w:tcPr>
                  <w:tcW w:w="562" w:type="dxa"/>
                  <w:tcBorders>
                    <w:top w:val="single" w:sz="4" w:space="0" w:color="auto"/>
                    <w:left w:val="single" w:sz="4" w:space="0" w:color="auto"/>
                    <w:bottom w:val="single" w:sz="4" w:space="0" w:color="auto"/>
                    <w:right w:val="single" w:sz="4" w:space="0" w:color="auto"/>
                  </w:tcBorders>
                  <w:vAlign w:val="center"/>
                  <w:hideMark/>
                </w:tcPr>
                <w:p w14:paraId="1E72110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w:t>
                  </w:r>
                </w:p>
              </w:tc>
              <w:tc>
                <w:tcPr>
                  <w:tcW w:w="1985" w:type="dxa"/>
                  <w:tcBorders>
                    <w:top w:val="single" w:sz="4" w:space="0" w:color="auto"/>
                    <w:left w:val="nil"/>
                    <w:bottom w:val="single" w:sz="4" w:space="0" w:color="auto"/>
                    <w:right w:val="single" w:sz="4" w:space="0" w:color="auto"/>
                  </w:tcBorders>
                  <w:vAlign w:val="center"/>
                  <w:hideMark/>
                </w:tcPr>
                <w:p w14:paraId="190522E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379057.51</w:t>
                  </w:r>
                </w:p>
              </w:tc>
              <w:tc>
                <w:tcPr>
                  <w:tcW w:w="1559" w:type="dxa"/>
                  <w:tcBorders>
                    <w:top w:val="single" w:sz="4" w:space="0" w:color="auto"/>
                    <w:left w:val="nil"/>
                    <w:bottom w:val="single" w:sz="4" w:space="0" w:color="auto"/>
                    <w:right w:val="single" w:sz="4" w:space="0" w:color="auto"/>
                  </w:tcBorders>
                  <w:vAlign w:val="center"/>
                  <w:hideMark/>
                </w:tcPr>
                <w:p w14:paraId="7518DBA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3397891.38</w:t>
                  </w:r>
                </w:p>
              </w:tc>
            </w:tr>
            <w:tr w:rsidR="00AB5E2F" w:rsidRPr="00737329" w14:paraId="2E8FBDAA"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3F3A11E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w:t>
                  </w:r>
                </w:p>
              </w:tc>
              <w:tc>
                <w:tcPr>
                  <w:tcW w:w="1985" w:type="dxa"/>
                  <w:tcBorders>
                    <w:top w:val="nil"/>
                    <w:left w:val="nil"/>
                    <w:bottom w:val="single" w:sz="4" w:space="0" w:color="auto"/>
                    <w:right w:val="single" w:sz="4" w:space="0" w:color="auto"/>
                  </w:tcBorders>
                  <w:vAlign w:val="center"/>
                  <w:hideMark/>
                </w:tcPr>
                <w:p w14:paraId="31CDFEE6"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379128.20</w:t>
                  </w:r>
                </w:p>
              </w:tc>
              <w:tc>
                <w:tcPr>
                  <w:tcW w:w="1559" w:type="dxa"/>
                  <w:tcBorders>
                    <w:top w:val="nil"/>
                    <w:left w:val="nil"/>
                    <w:bottom w:val="single" w:sz="4" w:space="0" w:color="auto"/>
                    <w:right w:val="single" w:sz="4" w:space="0" w:color="auto"/>
                  </w:tcBorders>
                  <w:vAlign w:val="center"/>
                  <w:hideMark/>
                </w:tcPr>
                <w:p w14:paraId="46B87C9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3397974.62</w:t>
                  </w:r>
                </w:p>
              </w:tc>
            </w:tr>
            <w:tr w:rsidR="00AB5E2F" w:rsidRPr="00737329" w14:paraId="3212B901"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5B6BE75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w:t>
                  </w:r>
                </w:p>
              </w:tc>
              <w:tc>
                <w:tcPr>
                  <w:tcW w:w="1985" w:type="dxa"/>
                  <w:tcBorders>
                    <w:top w:val="nil"/>
                    <w:left w:val="nil"/>
                    <w:bottom w:val="single" w:sz="4" w:space="0" w:color="auto"/>
                    <w:right w:val="single" w:sz="4" w:space="0" w:color="auto"/>
                  </w:tcBorders>
                  <w:vAlign w:val="center"/>
                  <w:hideMark/>
                </w:tcPr>
                <w:p w14:paraId="5595EFF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379170.51</w:t>
                  </w:r>
                </w:p>
              </w:tc>
              <w:tc>
                <w:tcPr>
                  <w:tcW w:w="1559" w:type="dxa"/>
                  <w:tcBorders>
                    <w:top w:val="nil"/>
                    <w:left w:val="nil"/>
                    <w:bottom w:val="single" w:sz="4" w:space="0" w:color="auto"/>
                    <w:right w:val="single" w:sz="4" w:space="0" w:color="auto"/>
                  </w:tcBorders>
                  <w:vAlign w:val="center"/>
                  <w:hideMark/>
                </w:tcPr>
                <w:p w14:paraId="74245D0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3398086.16</w:t>
                  </w:r>
                </w:p>
              </w:tc>
            </w:tr>
            <w:tr w:rsidR="00AB5E2F" w:rsidRPr="00737329" w14:paraId="34DB46CC"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135029D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4</w:t>
                  </w:r>
                </w:p>
              </w:tc>
              <w:tc>
                <w:tcPr>
                  <w:tcW w:w="1985" w:type="dxa"/>
                  <w:tcBorders>
                    <w:top w:val="nil"/>
                    <w:left w:val="nil"/>
                    <w:bottom w:val="single" w:sz="4" w:space="0" w:color="auto"/>
                    <w:right w:val="single" w:sz="4" w:space="0" w:color="auto"/>
                  </w:tcBorders>
                  <w:vAlign w:val="center"/>
                  <w:hideMark/>
                </w:tcPr>
                <w:p w14:paraId="0560F13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379179.48</w:t>
                  </w:r>
                </w:p>
              </w:tc>
              <w:tc>
                <w:tcPr>
                  <w:tcW w:w="1559" w:type="dxa"/>
                  <w:tcBorders>
                    <w:top w:val="nil"/>
                    <w:left w:val="nil"/>
                    <w:bottom w:val="single" w:sz="4" w:space="0" w:color="auto"/>
                    <w:right w:val="single" w:sz="4" w:space="0" w:color="auto"/>
                  </w:tcBorders>
                  <w:vAlign w:val="center"/>
                  <w:hideMark/>
                </w:tcPr>
                <w:p w14:paraId="7312D75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3398217.44</w:t>
                  </w:r>
                </w:p>
              </w:tc>
            </w:tr>
            <w:tr w:rsidR="00AB5E2F" w:rsidRPr="00737329" w14:paraId="0CA0EA5D"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5B37CA1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5</w:t>
                  </w:r>
                </w:p>
              </w:tc>
              <w:tc>
                <w:tcPr>
                  <w:tcW w:w="1985" w:type="dxa"/>
                  <w:tcBorders>
                    <w:top w:val="nil"/>
                    <w:left w:val="nil"/>
                    <w:bottom w:val="single" w:sz="4" w:space="0" w:color="auto"/>
                    <w:right w:val="single" w:sz="4" w:space="0" w:color="auto"/>
                  </w:tcBorders>
                  <w:vAlign w:val="center"/>
                  <w:hideMark/>
                </w:tcPr>
                <w:p w14:paraId="064FAC5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379190.85</w:t>
                  </w:r>
                </w:p>
              </w:tc>
              <w:tc>
                <w:tcPr>
                  <w:tcW w:w="1559" w:type="dxa"/>
                  <w:tcBorders>
                    <w:top w:val="nil"/>
                    <w:left w:val="nil"/>
                    <w:bottom w:val="single" w:sz="4" w:space="0" w:color="auto"/>
                    <w:right w:val="single" w:sz="4" w:space="0" w:color="auto"/>
                  </w:tcBorders>
                  <w:vAlign w:val="center"/>
                  <w:hideMark/>
                </w:tcPr>
                <w:p w14:paraId="399462D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3398353.28</w:t>
                  </w:r>
                </w:p>
              </w:tc>
            </w:tr>
            <w:tr w:rsidR="00AB5E2F" w:rsidRPr="00737329" w14:paraId="4D4BD7A4"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144BA8D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6</w:t>
                  </w:r>
                </w:p>
              </w:tc>
              <w:tc>
                <w:tcPr>
                  <w:tcW w:w="1985" w:type="dxa"/>
                  <w:tcBorders>
                    <w:top w:val="nil"/>
                    <w:left w:val="nil"/>
                    <w:bottom w:val="single" w:sz="4" w:space="0" w:color="auto"/>
                    <w:right w:val="single" w:sz="4" w:space="0" w:color="auto"/>
                  </w:tcBorders>
                  <w:vAlign w:val="center"/>
                  <w:hideMark/>
                </w:tcPr>
                <w:p w14:paraId="3599C6CE"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379181.58</w:t>
                  </w:r>
                </w:p>
              </w:tc>
              <w:tc>
                <w:tcPr>
                  <w:tcW w:w="1559" w:type="dxa"/>
                  <w:tcBorders>
                    <w:top w:val="nil"/>
                    <w:left w:val="nil"/>
                    <w:bottom w:val="single" w:sz="4" w:space="0" w:color="auto"/>
                    <w:right w:val="single" w:sz="4" w:space="0" w:color="auto"/>
                  </w:tcBorders>
                  <w:vAlign w:val="center"/>
                  <w:hideMark/>
                </w:tcPr>
                <w:p w14:paraId="676CA03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3398482.01</w:t>
                  </w:r>
                </w:p>
              </w:tc>
            </w:tr>
            <w:tr w:rsidR="00AB5E2F" w:rsidRPr="00737329" w14:paraId="4B9A94F4"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719C911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lastRenderedPageBreak/>
                    <w:t>7</w:t>
                  </w:r>
                </w:p>
              </w:tc>
              <w:tc>
                <w:tcPr>
                  <w:tcW w:w="1985" w:type="dxa"/>
                  <w:tcBorders>
                    <w:top w:val="nil"/>
                    <w:left w:val="nil"/>
                    <w:bottom w:val="single" w:sz="4" w:space="0" w:color="auto"/>
                    <w:right w:val="single" w:sz="4" w:space="0" w:color="auto"/>
                  </w:tcBorders>
                  <w:vAlign w:val="center"/>
                  <w:hideMark/>
                </w:tcPr>
                <w:p w14:paraId="1E77B38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379165.53</w:t>
                  </w:r>
                </w:p>
              </w:tc>
              <w:tc>
                <w:tcPr>
                  <w:tcW w:w="1559" w:type="dxa"/>
                  <w:tcBorders>
                    <w:top w:val="nil"/>
                    <w:left w:val="nil"/>
                    <w:bottom w:val="single" w:sz="4" w:space="0" w:color="auto"/>
                    <w:right w:val="single" w:sz="4" w:space="0" w:color="auto"/>
                  </w:tcBorders>
                  <w:vAlign w:val="center"/>
                  <w:hideMark/>
                </w:tcPr>
                <w:p w14:paraId="712FA35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3398551.04</w:t>
                  </w:r>
                </w:p>
              </w:tc>
            </w:tr>
            <w:tr w:rsidR="00AB5E2F" w:rsidRPr="00737329" w14:paraId="6CDFE47B"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045125C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8</w:t>
                  </w:r>
                </w:p>
              </w:tc>
              <w:tc>
                <w:tcPr>
                  <w:tcW w:w="1985" w:type="dxa"/>
                  <w:tcBorders>
                    <w:top w:val="nil"/>
                    <w:left w:val="nil"/>
                    <w:bottom w:val="single" w:sz="4" w:space="0" w:color="auto"/>
                    <w:right w:val="single" w:sz="4" w:space="0" w:color="auto"/>
                  </w:tcBorders>
                  <w:vAlign w:val="center"/>
                  <w:hideMark/>
                </w:tcPr>
                <w:p w14:paraId="3823855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379151.74</w:t>
                  </w:r>
                </w:p>
              </w:tc>
              <w:tc>
                <w:tcPr>
                  <w:tcW w:w="1559" w:type="dxa"/>
                  <w:tcBorders>
                    <w:top w:val="nil"/>
                    <w:left w:val="nil"/>
                    <w:bottom w:val="single" w:sz="4" w:space="0" w:color="auto"/>
                    <w:right w:val="single" w:sz="4" w:space="0" w:color="auto"/>
                  </w:tcBorders>
                  <w:vAlign w:val="center"/>
                  <w:hideMark/>
                </w:tcPr>
                <w:p w14:paraId="45BFDF2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3398586.25</w:t>
                  </w:r>
                </w:p>
              </w:tc>
            </w:tr>
            <w:tr w:rsidR="00AB5E2F" w:rsidRPr="00737329" w14:paraId="1D9D0175"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44D274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9</w:t>
                  </w:r>
                </w:p>
              </w:tc>
              <w:tc>
                <w:tcPr>
                  <w:tcW w:w="1985" w:type="dxa"/>
                  <w:tcBorders>
                    <w:top w:val="nil"/>
                    <w:left w:val="nil"/>
                    <w:bottom w:val="single" w:sz="4" w:space="0" w:color="auto"/>
                    <w:right w:val="single" w:sz="4" w:space="0" w:color="auto"/>
                  </w:tcBorders>
                  <w:vAlign w:val="center"/>
                  <w:hideMark/>
                </w:tcPr>
                <w:p w14:paraId="7EE9FFC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379109.10</w:t>
                  </w:r>
                </w:p>
              </w:tc>
              <w:tc>
                <w:tcPr>
                  <w:tcW w:w="1559" w:type="dxa"/>
                  <w:tcBorders>
                    <w:top w:val="nil"/>
                    <w:left w:val="nil"/>
                    <w:bottom w:val="single" w:sz="4" w:space="0" w:color="auto"/>
                    <w:right w:val="single" w:sz="4" w:space="0" w:color="auto"/>
                  </w:tcBorders>
                  <w:vAlign w:val="center"/>
                  <w:hideMark/>
                </w:tcPr>
                <w:p w14:paraId="7207503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3398625.49</w:t>
                  </w:r>
                </w:p>
              </w:tc>
            </w:tr>
            <w:tr w:rsidR="00AB5E2F" w:rsidRPr="00737329" w14:paraId="5D84E26B"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B4DB74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10</w:t>
                  </w:r>
                </w:p>
              </w:tc>
              <w:tc>
                <w:tcPr>
                  <w:tcW w:w="1985" w:type="dxa"/>
                  <w:tcBorders>
                    <w:top w:val="nil"/>
                    <w:left w:val="nil"/>
                    <w:bottom w:val="single" w:sz="4" w:space="0" w:color="auto"/>
                    <w:right w:val="single" w:sz="4" w:space="0" w:color="auto"/>
                  </w:tcBorders>
                  <w:vAlign w:val="center"/>
                  <w:hideMark/>
                </w:tcPr>
                <w:p w14:paraId="5F7BF29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379062.82</w:t>
                  </w:r>
                </w:p>
              </w:tc>
              <w:tc>
                <w:tcPr>
                  <w:tcW w:w="1559" w:type="dxa"/>
                  <w:tcBorders>
                    <w:top w:val="nil"/>
                    <w:left w:val="nil"/>
                    <w:bottom w:val="single" w:sz="4" w:space="0" w:color="auto"/>
                    <w:right w:val="single" w:sz="4" w:space="0" w:color="auto"/>
                  </w:tcBorders>
                  <w:vAlign w:val="center"/>
                  <w:hideMark/>
                </w:tcPr>
                <w:p w14:paraId="311714C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3398626.38</w:t>
                  </w:r>
                </w:p>
              </w:tc>
            </w:tr>
            <w:tr w:rsidR="00AB5E2F" w:rsidRPr="00737329" w14:paraId="7EC013ED"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4DEF11B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11</w:t>
                  </w:r>
                </w:p>
              </w:tc>
              <w:tc>
                <w:tcPr>
                  <w:tcW w:w="1985" w:type="dxa"/>
                  <w:tcBorders>
                    <w:top w:val="nil"/>
                    <w:left w:val="nil"/>
                    <w:bottom w:val="single" w:sz="4" w:space="0" w:color="auto"/>
                    <w:right w:val="single" w:sz="4" w:space="0" w:color="auto"/>
                  </w:tcBorders>
                  <w:vAlign w:val="center"/>
                  <w:hideMark/>
                </w:tcPr>
                <w:p w14:paraId="67867F9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379036.83</w:t>
                  </w:r>
                </w:p>
              </w:tc>
              <w:tc>
                <w:tcPr>
                  <w:tcW w:w="1559" w:type="dxa"/>
                  <w:tcBorders>
                    <w:top w:val="nil"/>
                    <w:left w:val="nil"/>
                    <w:bottom w:val="single" w:sz="4" w:space="0" w:color="auto"/>
                    <w:right w:val="single" w:sz="4" w:space="0" w:color="auto"/>
                  </w:tcBorders>
                  <w:vAlign w:val="center"/>
                  <w:hideMark/>
                </w:tcPr>
                <w:p w14:paraId="2DD9272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3398623.81</w:t>
                  </w:r>
                </w:p>
              </w:tc>
            </w:tr>
            <w:tr w:rsidR="00AB5E2F" w:rsidRPr="00737329" w14:paraId="06F29EB3"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9C9689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12</w:t>
                  </w:r>
                </w:p>
              </w:tc>
              <w:tc>
                <w:tcPr>
                  <w:tcW w:w="1985" w:type="dxa"/>
                  <w:tcBorders>
                    <w:top w:val="nil"/>
                    <w:left w:val="nil"/>
                    <w:bottom w:val="single" w:sz="4" w:space="0" w:color="auto"/>
                    <w:right w:val="single" w:sz="4" w:space="0" w:color="auto"/>
                  </w:tcBorders>
                  <w:vAlign w:val="center"/>
                  <w:hideMark/>
                </w:tcPr>
                <w:p w14:paraId="2EBEBF6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379009.95</w:t>
                  </w:r>
                </w:p>
              </w:tc>
              <w:tc>
                <w:tcPr>
                  <w:tcW w:w="1559" w:type="dxa"/>
                  <w:tcBorders>
                    <w:top w:val="nil"/>
                    <w:left w:val="nil"/>
                    <w:bottom w:val="single" w:sz="4" w:space="0" w:color="auto"/>
                    <w:right w:val="single" w:sz="4" w:space="0" w:color="auto"/>
                  </w:tcBorders>
                  <w:vAlign w:val="center"/>
                  <w:hideMark/>
                </w:tcPr>
                <w:p w14:paraId="66C0A12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3398587.59</w:t>
                  </w:r>
                </w:p>
              </w:tc>
            </w:tr>
            <w:tr w:rsidR="00AB5E2F" w:rsidRPr="00737329" w14:paraId="57F32CA5"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4BEEA7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13</w:t>
                  </w:r>
                </w:p>
              </w:tc>
              <w:tc>
                <w:tcPr>
                  <w:tcW w:w="1985" w:type="dxa"/>
                  <w:tcBorders>
                    <w:top w:val="nil"/>
                    <w:left w:val="nil"/>
                    <w:bottom w:val="single" w:sz="4" w:space="0" w:color="auto"/>
                    <w:right w:val="single" w:sz="4" w:space="0" w:color="auto"/>
                  </w:tcBorders>
                  <w:vAlign w:val="center"/>
                  <w:hideMark/>
                </w:tcPr>
                <w:p w14:paraId="4B36460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379003.57</w:t>
                  </w:r>
                </w:p>
              </w:tc>
              <w:tc>
                <w:tcPr>
                  <w:tcW w:w="1559" w:type="dxa"/>
                  <w:tcBorders>
                    <w:top w:val="nil"/>
                    <w:left w:val="nil"/>
                    <w:bottom w:val="single" w:sz="4" w:space="0" w:color="auto"/>
                    <w:right w:val="single" w:sz="4" w:space="0" w:color="auto"/>
                  </w:tcBorders>
                  <w:vAlign w:val="center"/>
                  <w:hideMark/>
                </w:tcPr>
                <w:p w14:paraId="7C29501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3398537.49</w:t>
                  </w:r>
                </w:p>
              </w:tc>
            </w:tr>
            <w:tr w:rsidR="00AB5E2F" w:rsidRPr="00737329" w14:paraId="4ABA7657"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704942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14</w:t>
                  </w:r>
                </w:p>
              </w:tc>
              <w:tc>
                <w:tcPr>
                  <w:tcW w:w="1985" w:type="dxa"/>
                  <w:tcBorders>
                    <w:top w:val="nil"/>
                    <w:left w:val="nil"/>
                    <w:bottom w:val="single" w:sz="4" w:space="0" w:color="auto"/>
                    <w:right w:val="single" w:sz="4" w:space="0" w:color="auto"/>
                  </w:tcBorders>
                  <w:vAlign w:val="center"/>
                  <w:hideMark/>
                </w:tcPr>
                <w:p w14:paraId="75B375D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379014.52</w:t>
                  </w:r>
                </w:p>
              </w:tc>
              <w:tc>
                <w:tcPr>
                  <w:tcW w:w="1559" w:type="dxa"/>
                  <w:tcBorders>
                    <w:top w:val="nil"/>
                    <w:left w:val="nil"/>
                    <w:bottom w:val="single" w:sz="4" w:space="0" w:color="auto"/>
                    <w:right w:val="single" w:sz="4" w:space="0" w:color="auto"/>
                  </w:tcBorders>
                  <w:vAlign w:val="center"/>
                  <w:hideMark/>
                </w:tcPr>
                <w:p w14:paraId="00BC169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3398441.46</w:t>
                  </w:r>
                </w:p>
              </w:tc>
            </w:tr>
            <w:tr w:rsidR="00AB5E2F" w:rsidRPr="00737329" w14:paraId="51F7BEBC"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E5AD44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15</w:t>
                  </w:r>
                </w:p>
              </w:tc>
              <w:tc>
                <w:tcPr>
                  <w:tcW w:w="1985" w:type="dxa"/>
                  <w:tcBorders>
                    <w:top w:val="nil"/>
                    <w:left w:val="nil"/>
                    <w:bottom w:val="single" w:sz="4" w:space="0" w:color="auto"/>
                    <w:right w:val="single" w:sz="4" w:space="0" w:color="auto"/>
                  </w:tcBorders>
                  <w:vAlign w:val="center"/>
                  <w:hideMark/>
                </w:tcPr>
                <w:p w14:paraId="2D8D8F1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379030.11</w:t>
                  </w:r>
                </w:p>
              </w:tc>
              <w:tc>
                <w:tcPr>
                  <w:tcW w:w="1559" w:type="dxa"/>
                  <w:tcBorders>
                    <w:top w:val="nil"/>
                    <w:left w:val="nil"/>
                    <w:bottom w:val="single" w:sz="4" w:space="0" w:color="auto"/>
                    <w:right w:val="single" w:sz="4" w:space="0" w:color="auto"/>
                  </w:tcBorders>
                  <w:vAlign w:val="center"/>
                  <w:hideMark/>
                </w:tcPr>
                <w:p w14:paraId="2AB7384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3398361.03</w:t>
                  </w:r>
                </w:p>
              </w:tc>
            </w:tr>
            <w:tr w:rsidR="00AB5E2F" w:rsidRPr="00737329" w14:paraId="1CA622E7"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85D073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w:t>
                  </w:r>
                </w:p>
              </w:tc>
              <w:tc>
                <w:tcPr>
                  <w:tcW w:w="1985" w:type="dxa"/>
                  <w:tcBorders>
                    <w:top w:val="nil"/>
                    <w:left w:val="nil"/>
                    <w:bottom w:val="single" w:sz="4" w:space="0" w:color="auto"/>
                    <w:right w:val="single" w:sz="4" w:space="0" w:color="auto"/>
                  </w:tcBorders>
                  <w:vAlign w:val="center"/>
                  <w:hideMark/>
                </w:tcPr>
                <w:p w14:paraId="13E9B4E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379037.07</w:t>
                  </w:r>
                </w:p>
              </w:tc>
              <w:tc>
                <w:tcPr>
                  <w:tcW w:w="1559" w:type="dxa"/>
                  <w:tcBorders>
                    <w:top w:val="nil"/>
                    <w:left w:val="nil"/>
                    <w:bottom w:val="single" w:sz="4" w:space="0" w:color="auto"/>
                    <w:right w:val="single" w:sz="4" w:space="0" w:color="auto"/>
                  </w:tcBorders>
                  <w:vAlign w:val="center"/>
                  <w:hideMark/>
                </w:tcPr>
                <w:p w14:paraId="07CE9E9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3398288.78</w:t>
                  </w:r>
                </w:p>
              </w:tc>
            </w:tr>
            <w:tr w:rsidR="00AB5E2F" w:rsidRPr="00737329" w14:paraId="32C6645A"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C95C5E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17</w:t>
                  </w:r>
                </w:p>
              </w:tc>
              <w:tc>
                <w:tcPr>
                  <w:tcW w:w="1985" w:type="dxa"/>
                  <w:tcBorders>
                    <w:top w:val="nil"/>
                    <w:left w:val="nil"/>
                    <w:bottom w:val="single" w:sz="4" w:space="0" w:color="auto"/>
                    <w:right w:val="single" w:sz="4" w:space="0" w:color="auto"/>
                  </w:tcBorders>
                  <w:vAlign w:val="center"/>
                  <w:hideMark/>
                </w:tcPr>
                <w:p w14:paraId="08D6A596"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379022.60</w:t>
                  </w:r>
                </w:p>
              </w:tc>
              <w:tc>
                <w:tcPr>
                  <w:tcW w:w="1559" w:type="dxa"/>
                  <w:tcBorders>
                    <w:top w:val="nil"/>
                    <w:left w:val="nil"/>
                    <w:bottom w:val="single" w:sz="4" w:space="0" w:color="auto"/>
                    <w:right w:val="single" w:sz="4" w:space="0" w:color="auto"/>
                  </w:tcBorders>
                  <w:vAlign w:val="center"/>
                  <w:hideMark/>
                </w:tcPr>
                <w:p w14:paraId="2D9B1D7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3398218.77</w:t>
                  </w:r>
                </w:p>
              </w:tc>
            </w:tr>
            <w:tr w:rsidR="00AB5E2F" w:rsidRPr="00737329" w14:paraId="5D489454"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0004AFC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18</w:t>
                  </w:r>
                </w:p>
              </w:tc>
              <w:tc>
                <w:tcPr>
                  <w:tcW w:w="1985" w:type="dxa"/>
                  <w:tcBorders>
                    <w:top w:val="nil"/>
                    <w:left w:val="nil"/>
                    <w:bottom w:val="single" w:sz="4" w:space="0" w:color="auto"/>
                    <w:right w:val="single" w:sz="4" w:space="0" w:color="auto"/>
                  </w:tcBorders>
                  <w:vAlign w:val="center"/>
                  <w:hideMark/>
                </w:tcPr>
                <w:p w14:paraId="4ED8526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379012.51</w:t>
                  </w:r>
                </w:p>
              </w:tc>
              <w:tc>
                <w:tcPr>
                  <w:tcW w:w="1559" w:type="dxa"/>
                  <w:tcBorders>
                    <w:top w:val="nil"/>
                    <w:left w:val="nil"/>
                    <w:bottom w:val="single" w:sz="4" w:space="0" w:color="auto"/>
                    <w:right w:val="single" w:sz="4" w:space="0" w:color="auto"/>
                  </w:tcBorders>
                  <w:vAlign w:val="center"/>
                  <w:hideMark/>
                </w:tcPr>
                <w:p w14:paraId="5BDD8BC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3398133.53</w:t>
                  </w:r>
                </w:p>
              </w:tc>
            </w:tr>
            <w:tr w:rsidR="00AB5E2F" w:rsidRPr="00737329" w14:paraId="50F75D86"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446F537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19</w:t>
                  </w:r>
                </w:p>
              </w:tc>
              <w:tc>
                <w:tcPr>
                  <w:tcW w:w="1985" w:type="dxa"/>
                  <w:tcBorders>
                    <w:top w:val="nil"/>
                    <w:left w:val="nil"/>
                    <w:bottom w:val="single" w:sz="4" w:space="0" w:color="auto"/>
                    <w:right w:val="single" w:sz="4" w:space="0" w:color="auto"/>
                  </w:tcBorders>
                  <w:vAlign w:val="center"/>
                  <w:hideMark/>
                </w:tcPr>
                <w:p w14:paraId="7DE1430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378979.63</w:t>
                  </w:r>
                </w:p>
              </w:tc>
              <w:tc>
                <w:tcPr>
                  <w:tcW w:w="1559" w:type="dxa"/>
                  <w:tcBorders>
                    <w:top w:val="nil"/>
                    <w:left w:val="nil"/>
                    <w:bottom w:val="single" w:sz="4" w:space="0" w:color="auto"/>
                    <w:right w:val="single" w:sz="4" w:space="0" w:color="auto"/>
                  </w:tcBorders>
                  <w:vAlign w:val="center"/>
                  <w:hideMark/>
                </w:tcPr>
                <w:p w14:paraId="45D67FF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3398049.92</w:t>
                  </w:r>
                </w:p>
              </w:tc>
            </w:tr>
            <w:tr w:rsidR="00AB5E2F" w:rsidRPr="00737329" w14:paraId="3720E0F6"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3CCBCC2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20</w:t>
                  </w:r>
                </w:p>
              </w:tc>
              <w:tc>
                <w:tcPr>
                  <w:tcW w:w="1985" w:type="dxa"/>
                  <w:tcBorders>
                    <w:top w:val="nil"/>
                    <w:left w:val="nil"/>
                    <w:bottom w:val="single" w:sz="4" w:space="0" w:color="auto"/>
                    <w:right w:val="single" w:sz="4" w:space="0" w:color="auto"/>
                  </w:tcBorders>
                  <w:vAlign w:val="center"/>
                  <w:hideMark/>
                </w:tcPr>
                <w:p w14:paraId="7162B76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378910.34</w:t>
                  </w:r>
                </w:p>
              </w:tc>
              <w:tc>
                <w:tcPr>
                  <w:tcW w:w="1559" w:type="dxa"/>
                  <w:tcBorders>
                    <w:top w:val="nil"/>
                    <w:left w:val="nil"/>
                    <w:bottom w:val="single" w:sz="4" w:space="0" w:color="auto"/>
                    <w:right w:val="single" w:sz="4" w:space="0" w:color="auto"/>
                  </w:tcBorders>
                  <w:vAlign w:val="center"/>
                  <w:hideMark/>
                </w:tcPr>
                <w:p w14:paraId="7323953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3397999.78</w:t>
                  </w:r>
                </w:p>
              </w:tc>
            </w:tr>
            <w:tr w:rsidR="00AB5E2F" w:rsidRPr="00737329" w14:paraId="68EB585F"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0362FFD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21</w:t>
                  </w:r>
                </w:p>
              </w:tc>
              <w:tc>
                <w:tcPr>
                  <w:tcW w:w="1985" w:type="dxa"/>
                  <w:tcBorders>
                    <w:top w:val="nil"/>
                    <w:left w:val="nil"/>
                    <w:bottom w:val="single" w:sz="4" w:space="0" w:color="auto"/>
                    <w:right w:val="single" w:sz="4" w:space="0" w:color="auto"/>
                  </w:tcBorders>
                  <w:vAlign w:val="center"/>
                  <w:hideMark/>
                </w:tcPr>
                <w:p w14:paraId="07FD464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378851.63</w:t>
                  </w:r>
                </w:p>
              </w:tc>
              <w:tc>
                <w:tcPr>
                  <w:tcW w:w="1559" w:type="dxa"/>
                  <w:tcBorders>
                    <w:top w:val="nil"/>
                    <w:left w:val="nil"/>
                    <w:bottom w:val="single" w:sz="4" w:space="0" w:color="auto"/>
                    <w:right w:val="single" w:sz="4" w:space="0" w:color="auto"/>
                  </w:tcBorders>
                  <w:vAlign w:val="center"/>
                  <w:hideMark/>
                </w:tcPr>
                <w:p w14:paraId="1A7DD89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3398002.72</w:t>
                  </w:r>
                </w:p>
              </w:tc>
            </w:tr>
            <w:tr w:rsidR="00AB5E2F" w:rsidRPr="00737329" w14:paraId="519FAFBF"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7AA18D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22</w:t>
                  </w:r>
                </w:p>
              </w:tc>
              <w:tc>
                <w:tcPr>
                  <w:tcW w:w="1985" w:type="dxa"/>
                  <w:tcBorders>
                    <w:top w:val="nil"/>
                    <w:left w:val="nil"/>
                    <w:bottom w:val="single" w:sz="4" w:space="0" w:color="auto"/>
                    <w:right w:val="single" w:sz="4" w:space="0" w:color="auto"/>
                  </w:tcBorders>
                  <w:vAlign w:val="center"/>
                  <w:hideMark/>
                </w:tcPr>
                <w:p w14:paraId="4387D24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378806.64</w:t>
                  </w:r>
                </w:p>
              </w:tc>
              <w:tc>
                <w:tcPr>
                  <w:tcW w:w="1559" w:type="dxa"/>
                  <w:tcBorders>
                    <w:top w:val="nil"/>
                    <w:left w:val="nil"/>
                    <w:bottom w:val="single" w:sz="4" w:space="0" w:color="auto"/>
                    <w:right w:val="single" w:sz="4" w:space="0" w:color="auto"/>
                  </w:tcBorders>
                  <w:vAlign w:val="center"/>
                  <w:hideMark/>
                </w:tcPr>
                <w:p w14:paraId="4C9A2C3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3397971.85</w:t>
                  </w:r>
                </w:p>
              </w:tc>
            </w:tr>
            <w:tr w:rsidR="00AB5E2F" w:rsidRPr="00737329" w14:paraId="38E971C4"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762603D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23</w:t>
                  </w:r>
                </w:p>
              </w:tc>
              <w:tc>
                <w:tcPr>
                  <w:tcW w:w="1985" w:type="dxa"/>
                  <w:tcBorders>
                    <w:top w:val="nil"/>
                    <w:left w:val="nil"/>
                    <w:bottom w:val="single" w:sz="4" w:space="0" w:color="auto"/>
                    <w:right w:val="single" w:sz="4" w:space="0" w:color="auto"/>
                  </w:tcBorders>
                  <w:vAlign w:val="center"/>
                  <w:hideMark/>
                </w:tcPr>
                <w:p w14:paraId="2B6DED3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378704.52</w:t>
                  </w:r>
                </w:p>
              </w:tc>
              <w:tc>
                <w:tcPr>
                  <w:tcW w:w="1559" w:type="dxa"/>
                  <w:tcBorders>
                    <w:top w:val="nil"/>
                    <w:left w:val="nil"/>
                    <w:bottom w:val="single" w:sz="4" w:space="0" w:color="auto"/>
                    <w:right w:val="single" w:sz="4" w:space="0" w:color="auto"/>
                  </w:tcBorders>
                  <w:vAlign w:val="center"/>
                  <w:hideMark/>
                </w:tcPr>
                <w:p w14:paraId="3332A4C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3397944.93</w:t>
                  </w:r>
                </w:p>
              </w:tc>
            </w:tr>
            <w:tr w:rsidR="00AB5E2F" w:rsidRPr="00737329" w14:paraId="69C5F296"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EBE3A8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24</w:t>
                  </w:r>
                </w:p>
              </w:tc>
              <w:tc>
                <w:tcPr>
                  <w:tcW w:w="1985" w:type="dxa"/>
                  <w:tcBorders>
                    <w:top w:val="nil"/>
                    <w:left w:val="nil"/>
                    <w:bottom w:val="single" w:sz="4" w:space="0" w:color="auto"/>
                    <w:right w:val="single" w:sz="4" w:space="0" w:color="auto"/>
                  </w:tcBorders>
                  <w:vAlign w:val="center"/>
                  <w:hideMark/>
                </w:tcPr>
                <w:p w14:paraId="12D73996"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378538.33</w:t>
                  </w:r>
                </w:p>
              </w:tc>
              <w:tc>
                <w:tcPr>
                  <w:tcW w:w="1559" w:type="dxa"/>
                  <w:tcBorders>
                    <w:top w:val="nil"/>
                    <w:left w:val="nil"/>
                    <w:bottom w:val="single" w:sz="4" w:space="0" w:color="auto"/>
                    <w:right w:val="single" w:sz="4" w:space="0" w:color="auto"/>
                  </w:tcBorders>
                  <w:vAlign w:val="center"/>
                  <w:hideMark/>
                </w:tcPr>
                <w:p w14:paraId="65C8F75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3397942.39</w:t>
                  </w:r>
                </w:p>
              </w:tc>
            </w:tr>
            <w:tr w:rsidR="00AB5E2F" w:rsidRPr="00737329" w14:paraId="483B4B3A"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9F85BD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25</w:t>
                  </w:r>
                </w:p>
              </w:tc>
              <w:tc>
                <w:tcPr>
                  <w:tcW w:w="1985" w:type="dxa"/>
                  <w:tcBorders>
                    <w:top w:val="nil"/>
                    <w:left w:val="nil"/>
                    <w:bottom w:val="single" w:sz="4" w:space="0" w:color="auto"/>
                    <w:right w:val="single" w:sz="4" w:space="0" w:color="auto"/>
                  </w:tcBorders>
                  <w:vAlign w:val="center"/>
                  <w:hideMark/>
                </w:tcPr>
                <w:p w14:paraId="77E8A19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378390.74</w:t>
                  </w:r>
                </w:p>
              </w:tc>
              <w:tc>
                <w:tcPr>
                  <w:tcW w:w="1559" w:type="dxa"/>
                  <w:tcBorders>
                    <w:top w:val="nil"/>
                    <w:left w:val="nil"/>
                    <w:bottom w:val="single" w:sz="4" w:space="0" w:color="auto"/>
                    <w:right w:val="single" w:sz="4" w:space="0" w:color="auto"/>
                  </w:tcBorders>
                  <w:vAlign w:val="center"/>
                  <w:hideMark/>
                </w:tcPr>
                <w:p w14:paraId="328C378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3397952.13</w:t>
                  </w:r>
                </w:p>
              </w:tc>
            </w:tr>
            <w:tr w:rsidR="00AB5E2F" w:rsidRPr="00737329" w14:paraId="7ACA8072"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25C1BC5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26</w:t>
                  </w:r>
                </w:p>
              </w:tc>
              <w:tc>
                <w:tcPr>
                  <w:tcW w:w="1985" w:type="dxa"/>
                  <w:tcBorders>
                    <w:top w:val="nil"/>
                    <w:left w:val="nil"/>
                    <w:bottom w:val="single" w:sz="4" w:space="0" w:color="auto"/>
                    <w:right w:val="single" w:sz="4" w:space="0" w:color="auto"/>
                  </w:tcBorders>
                  <w:vAlign w:val="center"/>
                  <w:hideMark/>
                </w:tcPr>
                <w:p w14:paraId="146378B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378336.44</w:t>
                  </w:r>
                </w:p>
              </w:tc>
              <w:tc>
                <w:tcPr>
                  <w:tcW w:w="1559" w:type="dxa"/>
                  <w:tcBorders>
                    <w:top w:val="nil"/>
                    <w:left w:val="nil"/>
                    <w:bottom w:val="single" w:sz="4" w:space="0" w:color="auto"/>
                    <w:right w:val="single" w:sz="4" w:space="0" w:color="auto"/>
                  </w:tcBorders>
                  <w:vAlign w:val="center"/>
                  <w:hideMark/>
                </w:tcPr>
                <w:p w14:paraId="471B3B9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3397936.12</w:t>
                  </w:r>
                </w:p>
              </w:tc>
            </w:tr>
            <w:tr w:rsidR="00AB5E2F" w:rsidRPr="00737329" w14:paraId="501C3538"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45AE9F2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27</w:t>
                  </w:r>
                </w:p>
              </w:tc>
              <w:tc>
                <w:tcPr>
                  <w:tcW w:w="1985" w:type="dxa"/>
                  <w:tcBorders>
                    <w:top w:val="nil"/>
                    <w:left w:val="nil"/>
                    <w:bottom w:val="single" w:sz="4" w:space="0" w:color="auto"/>
                    <w:right w:val="single" w:sz="4" w:space="0" w:color="auto"/>
                  </w:tcBorders>
                  <w:vAlign w:val="center"/>
                  <w:hideMark/>
                </w:tcPr>
                <w:p w14:paraId="571BAFC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378338.77</w:t>
                  </w:r>
                </w:p>
              </w:tc>
              <w:tc>
                <w:tcPr>
                  <w:tcW w:w="1559" w:type="dxa"/>
                  <w:tcBorders>
                    <w:top w:val="nil"/>
                    <w:left w:val="nil"/>
                    <w:bottom w:val="single" w:sz="4" w:space="0" w:color="auto"/>
                    <w:right w:val="single" w:sz="4" w:space="0" w:color="auto"/>
                  </w:tcBorders>
                  <w:vAlign w:val="center"/>
                  <w:hideMark/>
                </w:tcPr>
                <w:p w14:paraId="5C33F3C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3397866.13</w:t>
                  </w:r>
                </w:p>
              </w:tc>
            </w:tr>
            <w:tr w:rsidR="00AB5E2F" w:rsidRPr="00737329" w14:paraId="415E7EE9"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5327EF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28</w:t>
                  </w:r>
                </w:p>
              </w:tc>
              <w:tc>
                <w:tcPr>
                  <w:tcW w:w="1985" w:type="dxa"/>
                  <w:tcBorders>
                    <w:top w:val="nil"/>
                    <w:left w:val="nil"/>
                    <w:bottom w:val="single" w:sz="4" w:space="0" w:color="auto"/>
                    <w:right w:val="single" w:sz="4" w:space="0" w:color="auto"/>
                  </w:tcBorders>
                  <w:vAlign w:val="center"/>
                  <w:hideMark/>
                </w:tcPr>
                <w:p w14:paraId="5D3D602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378395.63</w:t>
                  </w:r>
                </w:p>
              </w:tc>
              <w:tc>
                <w:tcPr>
                  <w:tcW w:w="1559" w:type="dxa"/>
                  <w:tcBorders>
                    <w:top w:val="nil"/>
                    <w:left w:val="nil"/>
                    <w:bottom w:val="single" w:sz="4" w:space="0" w:color="auto"/>
                    <w:right w:val="single" w:sz="4" w:space="0" w:color="auto"/>
                  </w:tcBorders>
                  <w:vAlign w:val="center"/>
                  <w:hideMark/>
                </w:tcPr>
                <w:p w14:paraId="169DDE1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3397836.45</w:t>
                  </w:r>
                </w:p>
              </w:tc>
            </w:tr>
            <w:tr w:rsidR="00AB5E2F" w:rsidRPr="00737329" w14:paraId="79A5167D"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13786F6"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29</w:t>
                  </w:r>
                </w:p>
              </w:tc>
              <w:tc>
                <w:tcPr>
                  <w:tcW w:w="1985" w:type="dxa"/>
                  <w:tcBorders>
                    <w:top w:val="nil"/>
                    <w:left w:val="nil"/>
                    <w:bottom w:val="single" w:sz="4" w:space="0" w:color="auto"/>
                    <w:right w:val="single" w:sz="4" w:space="0" w:color="auto"/>
                  </w:tcBorders>
                  <w:vAlign w:val="center"/>
                  <w:hideMark/>
                </w:tcPr>
                <w:p w14:paraId="2A416EC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378548.82</w:t>
                  </w:r>
                </w:p>
              </w:tc>
              <w:tc>
                <w:tcPr>
                  <w:tcW w:w="1559" w:type="dxa"/>
                  <w:tcBorders>
                    <w:top w:val="nil"/>
                    <w:left w:val="nil"/>
                    <w:bottom w:val="single" w:sz="4" w:space="0" w:color="auto"/>
                    <w:right w:val="single" w:sz="4" w:space="0" w:color="auto"/>
                  </w:tcBorders>
                  <w:vAlign w:val="center"/>
                  <w:hideMark/>
                </w:tcPr>
                <w:p w14:paraId="2B44636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3397822.09</w:t>
                  </w:r>
                </w:p>
              </w:tc>
            </w:tr>
            <w:tr w:rsidR="00AB5E2F" w:rsidRPr="00737329" w14:paraId="495A0E57"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4D5CB79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30</w:t>
                  </w:r>
                </w:p>
              </w:tc>
              <w:tc>
                <w:tcPr>
                  <w:tcW w:w="1985" w:type="dxa"/>
                  <w:tcBorders>
                    <w:top w:val="nil"/>
                    <w:left w:val="nil"/>
                    <w:bottom w:val="single" w:sz="4" w:space="0" w:color="auto"/>
                    <w:right w:val="single" w:sz="4" w:space="0" w:color="auto"/>
                  </w:tcBorders>
                  <w:vAlign w:val="center"/>
                  <w:hideMark/>
                </w:tcPr>
                <w:p w14:paraId="78FBF13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378672.56</w:t>
                  </w:r>
                </w:p>
              </w:tc>
              <w:tc>
                <w:tcPr>
                  <w:tcW w:w="1559" w:type="dxa"/>
                  <w:tcBorders>
                    <w:top w:val="nil"/>
                    <w:left w:val="nil"/>
                    <w:bottom w:val="single" w:sz="4" w:space="0" w:color="auto"/>
                    <w:right w:val="single" w:sz="4" w:space="0" w:color="auto"/>
                  </w:tcBorders>
                  <w:vAlign w:val="center"/>
                  <w:hideMark/>
                </w:tcPr>
                <w:p w14:paraId="7461071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3397827.25</w:t>
                  </w:r>
                </w:p>
              </w:tc>
            </w:tr>
            <w:tr w:rsidR="00AB5E2F" w:rsidRPr="00737329" w14:paraId="69399C4D"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1EE50BB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31</w:t>
                  </w:r>
                </w:p>
              </w:tc>
              <w:tc>
                <w:tcPr>
                  <w:tcW w:w="1985" w:type="dxa"/>
                  <w:tcBorders>
                    <w:top w:val="nil"/>
                    <w:left w:val="nil"/>
                    <w:bottom w:val="single" w:sz="4" w:space="0" w:color="auto"/>
                    <w:right w:val="single" w:sz="4" w:space="0" w:color="auto"/>
                  </w:tcBorders>
                  <w:vAlign w:val="center"/>
                  <w:hideMark/>
                </w:tcPr>
                <w:p w14:paraId="53FFBC8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378797.50</w:t>
                  </w:r>
                </w:p>
              </w:tc>
              <w:tc>
                <w:tcPr>
                  <w:tcW w:w="1559" w:type="dxa"/>
                  <w:tcBorders>
                    <w:top w:val="nil"/>
                    <w:left w:val="nil"/>
                    <w:bottom w:val="single" w:sz="4" w:space="0" w:color="auto"/>
                    <w:right w:val="single" w:sz="4" w:space="0" w:color="auto"/>
                  </w:tcBorders>
                  <w:vAlign w:val="center"/>
                  <w:hideMark/>
                </w:tcPr>
                <w:p w14:paraId="14F07EB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3397819.57</w:t>
                  </w:r>
                </w:p>
              </w:tc>
            </w:tr>
            <w:tr w:rsidR="00AB5E2F" w:rsidRPr="00737329" w14:paraId="11A3A2FF"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622E18C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32</w:t>
                  </w:r>
                </w:p>
              </w:tc>
              <w:tc>
                <w:tcPr>
                  <w:tcW w:w="1985" w:type="dxa"/>
                  <w:tcBorders>
                    <w:top w:val="nil"/>
                    <w:left w:val="nil"/>
                    <w:bottom w:val="single" w:sz="4" w:space="0" w:color="auto"/>
                    <w:right w:val="single" w:sz="4" w:space="0" w:color="auto"/>
                  </w:tcBorders>
                  <w:vAlign w:val="center"/>
                  <w:hideMark/>
                </w:tcPr>
                <w:p w14:paraId="1D7A60B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378835.35</w:t>
                  </w:r>
                </w:p>
              </w:tc>
              <w:tc>
                <w:tcPr>
                  <w:tcW w:w="1559" w:type="dxa"/>
                  <w:tcBorders>
                    <w:top w:val="nil"/>
                    <w:left w:val="nil"/>
                    <w:bottom w:val="single" w:sz="4" w:space="0" w:color="auto"/>
                    <w:right w:val="single" w:sz="4" w:space="0" w:color="auto"/>
                  </w:tcBorders>
                  <w:vAlign w:val="center"/>
                  <w:hideMark/>
                </w:tcPr>
                <w:p w14:paraId="7ADD2A1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3397820.17</w:t>
                  </w:r>
                </w:p>
              </w:tc>
            </w:tr>
            <w:tr w:rsidR="00AB5E2F" w:rsidRPr="00737329" w14:paraId="05F1B83F" w14:textId="77777777" w:rsidTr="00F423A6">
              <w:trPr>
                <w:trHeight w:val="375"/>
              </w:trPr>
              <w:tc>
                <w:tcPr>
                  <w:tcW w:w="562" w:type="dxa"/>
                  <w:tcBorders>
                    <w:top w:val="nil"/>
                    <w:left w:val="single" w:sz="4" w:space="0" w:color="auto"/>
                    <w:bottom w:val="single" w:sz="4" w:space="0" w:color="auto"/>
                    <w:right w:val="single" w:sz="4" w:space="0" w:color="auto"/>
                  </w:tcBorders>
                  <w:vAlign w:val="center"/>
                  <w:hideMark/>
                </w:tcPr>
                <w:p w14:paraId="4DB0DBC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w:t>
                  </w:r>
                </w:p>
              </w:tc>
              <w:tc>
                <w:tcPr>
                  <w:tcW w:w="1985" w:type="dxa"/>
                  <w:tcBorders>
                    <w:top w:val="nil"/>
                    <w:left w:val="nil"/>
                    <w:bottom w:val="single" w:sz="4" w:space="0" w:color="auto"/>
                    <w:right w:val="single" w:sz="4" w:space="0" w:color="auto"/>
                  </w:tcBorders>
                  <w:vAlign w:val="center"/>
                  <w:hideMark/>
                </w:tcPr>
                <w:p w14:paraId="14ECB55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378948.55</w:t>
                  </w:r>
                </w:p>
              </w:tc>
              <w:tc>
                <w:tcPr>
                  <w:tcW w:w="1559" w:type="dxa"/>
                  <w:tcBorders>
                    <w:top w:val="nil"/>
                    <w:left w:val="nil"/>
                    <w:bottom w:val="single" w:sz="4" w:space="0" w:color="auto"/>
                    <w:right w:val="single" w:sz="4" w:space="0" w:color="auto"/>
                  </w:tcBorders>
                  <w:vAlign w:val="center"/>
                  <w:hideMark/>
                </w:tcPr>
                <w:p w14:paraId="57F5A61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3397838.79</w:t>
                  </w:r>
                </w:p>
              </w:tc>
            </w:tr>
          </w:tbl>
          <w:p w14:paraId="2535EDF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r>
    </w:tbl>
    <w:p w14:paraId="4E1BEFE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 xml:space="preserve">В границах каждой ООПТ установлен свой режим, необходимый для сохранения памятника природы и ограничения хозяйственной деятельности на его территории. </w:t>
      </w:r>
    </w:p>
    <w:p w14:paraId="20CEAA7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На территории памятника природы запрещается:</w:t>
      </w:r>
    </w:p>
    <w:p w14:paraId="336F3AC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уничтожать информативные выходы горных пород и форм рельефа (их сработку, засыпку породами вскрыши, строительным и другим мусором);</w:t>
      </w:r>
    </w:p>
    <w:p w14:paraId="4D2EB51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проводить несанкционированные горные работы;</w:t>
      </w:r>
    </w:p>
    <w:p w14:paraId="13E51FA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изменять ландшафт (исключить распашку земли, вырубку деревьев и кустарников, вытаптывание травостоя);</w:t>
      </w:r>
    </w:p>
    <w:p w14:paraId="57FCE2C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гидротехническое вмешательство</w:t>
      </w:r>
    </w:p>
    <w:p w14:paraId="1B9599B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5376AC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4A0952C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62BA66E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2409888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1CC66A4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02E7B5C2"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49" w:name="_Hlk211503562"/>
      <w:r w:rsidRPr="00737329">
        <w:rPr>
          <w:rFonts w:ascii="Times New Roman" w:hAnsi="Times New Roman"/>
          <w:b/>
          <w:bCs/>
          <w:iCs/>
          <w:sz w:val="24"/>
          <w:szCs w:val="24"/>
          <w:lang w:eastAsia="x-none"/>
        </w:rPr>
        <w:t>4.3. Территории объектов историко - культурного наследия</w:t>
      </w:r>
    </w:p>
    <w:bookmarkEnd w:id="49"/>
    <w:p w14:paraId="0E347B0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 объектам историко-культурного наследия (памятники истории и культуры) относятся объекты недвижимого имущества, представляющие собой ценность с точки зрения истории, археологии, архитектуры, градостроительного искусства. К числу памятников относятся отдельные объекты культурного наследия, архитектурные ансамбли и градостроительные комплексы, исторические поселения.</w:t>
      </w:r>
    </w:p>
    <w:p w14:paraId="0E6104E2"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r w:rsidRPr="00737329">
        <w:rPr>
          <w:rFonts w:ascii="Times New Roman" w:hAnsi="Times New Roman"/>
          <w:i/>
          <w:sz w:val="24"/>
          <w:szCs w:val="24"/>
          <w:lang w:eastAsia="x-none"/>
        </w:rPr>
        <w:t xml:space="preserve"> Памятники истории, архитектуры, градостроительства.</w:t>
      </w:r>
    </w:p>
    <w:p w14:paraId="3B04F8D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Инспекцией государственной охраны объектов культурного наследия Оренбургской области на 29.09.2025 года на территории Караганского сельсовета Новоорского района Оренбургской области включен в перечень объектов культурного наследия 1 объект.</w:t>
      </w:r>
    </w:p>
    <w:p w14:paraId="48CB266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Данные об объекте представлены в таблице 3.</w:t>
      </w:r>
    </w:p>
    <w:p w14:paraId="348DE0AA" w14:textId="77777777" w:rsidR="00AB5E2F" w:rsidRPr="00737329" w:rsidRDefault="00AB5E2F" w:rsidP="00AB5E2F">
      <w:pPr>
        <w:tabs>
          <w:tab w:val="left" w:pos="3300"/>
        </w:tabs>
        <w:spacing w:after="0"/>
        <w:ind w:firstLine="425"/>
        <w:rPr>
          <w:rFonts w:ascii="Times New Roman" w:hAnsi="Times New Roman"/>
          <w:iCs/>
          <w:sz w:val="24"/>
          <w:szCs w:val="24"/>
          <w:lang w:eastAsia="x-none"/>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41F0B505" w14:textId="77777777" w:rsidR="00AB5E2F" w:rsidRPr="00737329" w:rsidRDefault="00AB5E2F" w:rsidP="00AB5E2F">
      <w:pPr>
        <w:tabs>
          <w:tab w:val="left" w:pos="3300"/>
        </w:tabs>
        <w:spacing w:after="0"/>
        <w:ind w:firstLine="284"/>
        <w:rPr>
          <w:rFonts w:ascii="Times New Roman" w:hAnsi="Times New Roman"/>
          <w:sz w:val="24"/>
          <w:szCs w:val="24"/>
        </w:rPr>
      </w:pPr>
    </w:p>
    <w:p w14:paraId="4A5D63CC" w14:textId="77777777" w:rsidR="00AB5E2F" w:rsidRPr="00737329" w:rsidRDefault="00AB5E2F" w:rsidP="00AB5E2F">
      <w:pPr>
        <w:tabs>
          <w:tab w:val="left" w:pos="3300"/>
        </w:tabs>
        <w:spacing w:after="0"/>
        <w:ind w:firstLine="284"/>
        <w:jc w:val="right"/>
        <w:rPr>
          <w:rFonts w:ascii="Times New Roman" w:hAnsi="Times New Roman"/>
          <w:b/>
          <w:bCs/>
          <w:sz w:val="24"/>
          <w:szCs w:val="24"/>
        </w:rPr>
      </w:pPr>
      <w:r w:rsidRPr="00737329">
        <w:rPr>
          <w:rFonts w:ascii="Times New Roman" w:hAnsi="Times New Roman"/>
          <w:b/>
          <w:bCs/>
          <w:sz w:val="24"/>
          <w:szCs w:val="24"/>
        </w:rPr>
        <w:t>Таблица 4.</w:t>
      </w:r>
    </w:p>
    <w:p w14:paraId="7BCA60EC" w14:textId="79BD0C62" w:rsidR="00AB5E2F" w:rsidRPr="00737329" w:rsidRDefault="00AB5E2F" w:rsidP="00AB5E2F">
      <w:pPr>
        <w:tabs>
          <w:tab w:val="left" w:pos="3300"/>
        </w:tabs>
        <w:spacing w:after="0"/>
        <w:ind w:firstLine="284"/>
      </w:pPr>
      <w:r w:rsidRPr="00737329">
        <w:rPr>
          <w:rFonts w:ascii="Times New Roman" w:hAnsi="Times New Roman"/>
          <w:noProof/>
          <w:sz w:val="24"/>
          <w:szCs w:val="24"/>
        </w:rPr>
        <w:drawing>
          <wp:inline distT="0" distB="0" distL="0" distR="0" wp14:anchorId="3C6CB851" wp14:editId="40A44A24">
            <wp:extent cx="6029325" cy="778510"/>
            <wp:effectExtent l="0" t="0" r="9525" b="2540"/>
            <wp:docPr id="13975013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778510"/>
                    </a:xfrm>
                    <a:prstGeom prst="rect">
                      <a:avLst/>
                    </a:prstGeom>
                    <a:noFill/>
                    <a:ln>
                      <a:noFill/>
                    </a:ln>
                  </pic:spPr>
                </pic:pic>
              </a:graphicData>
            </a:graphic>
          </wp:inline>
        </w:drawing>
      </w:r>
    </w:p>
    <w:p w14:paraId="1DF53972" w14:textId="2883CE04" w:rsidR="00AB5E2F" w:rsidRPr="00737329" w:rsidRDefault="00AB5E2F" w:rsidP="00AB5E2F">
      <w:pPr>
        <w:tabs>
          <w:tab w:val="left" w:pos="3300"/>
        </w:tabs>
        <w:spacing w:after="0"/>
        <w:ind w:firstLine="284"/>
        <w:rPr>
          <w:rFonts w:ascii="Times New Roman" w:hAnsi="Times New Roman"/>
          <w:iCs/>
          <w:sz w:val="24"/>
          <w:szCs w:val="24"/>
          <w:lang w:eastAsia="x-none"/>
        </w:rPr>
      </w:pPr>
      <w:r w:rsidRPr="00737329">
        <w:rPr>
          <w:rFonts w:ascii="Times New Roman" w:hAnsi="Times New Roman"/>
          <w:noProof/>
          <w:sz w:val="24"/>
          <w:szCs w:val="24"/>
        </w:rPr>
        <w:drawing>
          <wp:inline distT="0" distB="0" distL="0" distR="0" wp14:anchorId="31E7C9BA" wp14:editId="09B60FAB">
            <wp:extent cx="6029325" cy="603250"/>
            <wp:effectExtent l="0" t="0" r="9525" b="6350"/>
            <wp:docPr id="20353757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603250"/>
                    </a:xfrm>
                    <a:prstGeom prst="rect">
                      <a:avLst/>
                    </a:prstGeom>
                    <a:noFill/>
                    <a:ln>
                      <a:noFill/>
                    </a:ln>
                  </pic:spPr>
                </pic:pic>
              </a:graphicData>
            </a:graphic>
          </wp:inline>
        </w:drawing>
      </w:r>
    </w:p>
    <w:p w14:paraId="63A979B1" w14:textId="77777777" w:rsidR="00AB5E2F" w:rsidRPr="00737329" w:rsidRDefault="00AB5E2F" w:rsidP="00AB5E2F">
      <w:pPr>
        <w:tabs>
          <w:tab w:val="left" w:pos="3300"/>
        </w:tabs>
        <w:spacing w:after="0"/>
        <w:ind w:firstLine="425"/>
        <w:rPr>
          <w:rFonts w:ascii="Times New Roman" w:hAnsi="Times New Roman"/>
          <w:i/>
          <w:sz w:val="24"/>
          <w:szCs w:val="24"/>
          <w:lang w:eastAsia="x-none"/>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77AE6CBD"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r w:rsidRPr="00737329">
        <w:rPr>
          <w:rFonts w:ascii="Times New Roman" w:hAnsi="Times New Roman"/>
          <w:i/>
          <w:sz w:val="24"/>
          <w:szCs w:val="24"/>
          <w:lang w:eastAsia="x-none"/>
        </w:rPr>
        <w:lastRenderedPageBreak/>
        <w:t xml:space="preserve">Памятники археологии </w:t>
      </w:r>
    </w:p>
    <w:p w14:paraId="798E8F0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 соответствии с приказом Министерства культуры Российской Федерации от 01.09.2015 г. №2328 не подлежат опубликованию следующие сведения об объектах археологического наследия:</w:t>
      </w:r>
    </w:p>
    <w:p w14:paraId="6D1145C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1. Сведения о местонахождении объекта археологического наследия (адрес объекта или при его отсутствии описание местоположения объекта);</w:t>
      </w:r>
    </w:p>
    <w:p w14:paraId="4AAE951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2. Фотографическое (иное графическое) изображение объекта археологического наследия;</w:t>
      </w:r>
    </w:p>
    <w:p w14:paraId="269B982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3.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3A2924D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Археологическое наследие сельсовета представлено курганными группами, согласно</w:t>
      </w:r>
    </w:p>
    <w:p w14:paraId="57769AE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перечня выявленных объектов археологического наследия,</w:t>
      </w:r>
      <w:r w:rsidRPr="00737329">
        <w:t xml:space="preserve"> </w:t>
      </w:r>
      <w:r w:rsidRPr="00737329">
        <w:rPr>
          <w:rFonts w:ascii="Times New Roman" w:hAnsi="Times New Roman"/>
          <w:iCs/>
          <w:sz w:val="24"/>
          <w:szCs w:val="24"/>
          <w:lang w:eastAsia="x-none"/>
        </w:rPr>
        <w:t>расположенных на территории Оренбургской области, инспекцией Государственной охраны объектов культурного наследия Оренбургской области (редакция от 30.09.2025г.), представленными в таблице</w:t>
      </w:r>
      <w:bookmarkStart w:id="50" w:name="_Hlk210304133"/>
      <w:r w:rsidRPr="00737329">
        <w:rPr>
          <w:rFonts w:ascii="Times New Roman" w:hAnsi="Times New Roman"/>
          <w:iCs/>
          <w:sz w:val="24"/>
          <w:szCs w:val="24"/>
          <w:lang w:eastAsia="x-none"/>
        </w:rPr>
        <w:t>.</w:t>
      </w:r>
    </w:p>
    <w:p w14:paraId="7C20769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51" w:name="_Hlk210321676"/>
      <w:bookmarkEnd w:id="50"/>
      <w:r w:rsidRPr="00737329">
        <w:rPr>
          <w:rFonts w:ascii="Times New Roman" w:hAnsi="Times New Roman"/>
          <w:b/>
          <w:bCs/>
          <w:iCs/>
          <w:sz w:val="24"/>
          <w:szCs w:val="24"/>
          <w:lang w:eastAsia="x-none"/>
        </w:rPr>
        <w:t>Таблица 5</w:t>
      </w:r>
      <w:r w:rsidRPr="00737329">
        <w:rPr>
          <w:rFonts w:ascii="Times New Roman" w:hAnsi="Times New Roman"/>
          <w:iCs/>
          <w:sz w:val="24"/>
          <w:szCs w:val="24"/>
          <w:lang w:eastAsia="x-none"/>
        </w:rPr>
        <w:t>. Памятники археологии регионального значения, выявленные на территории МО Караганский сельсовет</w:t>
      </w:r>
      <w:bookmarkEnd w:id="51"/>
      <w:r w:rsidRPr="00737329">
        <w:rPr>
          <w:rFonts w:ascii="Times New Roman" w:hAnsi="Times New Roman"/>
          <w:iCs/>
          <w:sz w:val="24"/>
          <w:szCs w:val="24"/>
          <w:lang w:eastAsia="x-none"/>
        </w:rPr>
        <w:t>.</w:t>
      </w:r>
    </w:p>
    <w:p w14:paraId="04734CD1" w14:textId="77777777" w:rsidR="00AB5E2F" w:rsidRPr="00737329" w:rsidRDefault="00AB5E2F" w:rsidP="00AB5E2F">
      <w:pPr>
        <w:tabs>
          <w:tab w:val="left" w:pos="3300"/>
        </w:tabs>
        <w:spacing w:after="0"/>
        <w:rPr>
          <w:rFonts w:ascii="Times New Roman" w:hAnsi="Times New Roman"/>
          <w:iCs/>
          <w:sz w:val="24"/>
          <w:szCs w:val="24"/>
          <w:lang w:eastAsia="x-none"/>
        </w:rPr>
      </w:pPr>
    </w:p>
    <w:tbl>
      <w:tblPr>
        <w:tblW w:w="47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
        <w:gridCol w:w="1504"/>
        <w:gridCol w:w="2604"/>
        <w:gridCol w:w="4677"/>
      </w:tblGrid>
      <w:tr w:rsidR="00AB5E2F" w:rsidRPr="00737329" w14:paraId="1E040BC2" w14:textId="77777777" w:rsidTr="00F423A6">
        <w:trPr>
          <w:trHeight w:val="124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56569111"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 п/п</w:t>
            </w:r>
          </w:p>
        </w:tc>
        <w:tc>
          <w:tcPr>
            <w:tcW w:w="814" w:type="pct"/>
            <w:tcBorders>
              <w:top w:val="single" w:sz="4" w:space="0" w:color="000000"/>
              <w:left w:val="single" w:sz="4" w:space="0" w:color="000000"/>
              <w:bottom w:val="single" w:sz="4" w:space="0" w:color="000000"/>
              <w:right w:val="single" w:sz="4" w:space="0" w:color="000000"/>
            </w:tcBorders>
            <w:vAlign w:val="center"/>
          </w:tcPr>
          <w:p w14:paraId="52081A48"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Название памятника</w:t>
            </w:r>
          </w:p>
        </w:tc>
        <w:tc>
          <w:tcPr>
            <w:tcW w:w="1409" w:type="pct"/>
            <w:tcBorders>
              <w:top w:val="single" w:sz="4" w:space="0" w:color="000000"/>
              <w:left w:val="single" w:sz="4" w:space="0" w:color="000000"/>
              <w:bottom w:val="single" w:sz="4" w:space="0" w:color="000000"/>
              <w:right w:val="single" w:sz="4" w:space="0" w:color="000000"/>
            </w:tcBorders>
            <w:vAlign w:val="center"/>
          </w:tcPr>
          <w:p w14:paraId="1BE52595"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Датировка</w:t>
            </w:r>
          </w:p>
        </w:tc>
        <w:tc>
          <w:tcPr>
            <w:tcW w:w="2531" w:type="pct"/>
            <w:tcBorders>
              <w:top w:val="single" w:sz="4" w:space="0" w:color="000000"/>
              <w:left w:val="single" w:sz="4" w:space="0" w:color="000000"/>
              <w:bottom w:val="single" w:sz="4" w:space="0" w:color="000000"/>
              <w:right w:val="single" w:sz="4" w:space="0" w:color="000000"/>
            </w:tcBorders>
            <w:vAlign w:val="center"/>
          </w:tcPr>
          <w:p w14:paraId="40DF8E69" w14:textId="77777777" w:rsidR="00AB5E2F" w:rsidRPr="00737329" w:rsidRDefault="00AB5E2F" w:rsidP="00F423A6">
            <w:pPr>
              <w:spacing w:after="0"/>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Документ о принятии</w:t>
            </w:r>
          </w:p>
          <w:p w14:paraId="5B671E58"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на государственную охрану или внесении в список выявленных объектов</w:t>
            </w:r>
          </w:p>
        </w:tc>
      </w:tr>
      <w:tr w:rsidR="00AB5E2F" w:rsidRPr="00737329" w14:paraId="1B1B06F7" w14:textId="77777777" w:rsidTr="00F423A6">
        <w:trPr>
          <w:trHeight w:val="124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1C43D9A3" w14:textId="77777777" w:rsidR="00AB5E2F" w:rsidRPr="00737329" w:rsidRDefault="00AB5E2F" w:rsidP="00F423A6">
            <w:pPr>
              <w:spacing w:after="0" w:line="240" w:lineRule="auto"/>
              <w:ind w:right="-108"/>
              <w:jc w:val="center"/>
              <w:rPr>
                <w:rFonts w:ascii="Times New Roman" w:hAnsi="Times New Roman"/>
                <w:sz w:val="24"/>
                <w:szCs w:val="24"/>
                <w:lang w:eastAsia="ru-RU"/>
              </w:rPr>
            </w:pPr>
            <w:r w:rsidRPr="00737329">
              <w:rPr>
                <w:rFonts w:ascii="Times New Roman" w:hAnsi="Times New Roman"/>
                <w:sz w:val="24"/>
                <w:szCs w:val="24"/>
                <w:lang w:eastAsia="ru-RU"/>
              </w:rPr>
              <w:t>1.</w:t>
            </w:r>
          </w:p>
        </w:tc>
        <w:tc>
          <w:tcPr>
            <w:tcW w:w="814" w:type="pct"/>
            <w:tcBorders>
              <w:top w:val="single" w:sz="4" w:space="0" w:color="000000"/>
              <w:left w:val="single" w:sz="4" w:space="0" w:color="000000"/>
              <w:bottom w:val="single" w:sz="4" w:space="0" w:color="000000"/>
              <w:right w:val="single" w:sz="4" w:space="0" w:color="000000"/>
            </w:tcBorders>
          </w:tcPr>
          <w:p w14:paraId="7200F29E"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 xml:space="preserve">Мазар Свистунка </w:t>
            </w:r>
            <w:r w:rsidRPr="00737329">
              <w:rPr>
                <w:rFonts w:ascii="Times New Roman" w:hAnsi="Times New Roman"/>
                <w:sz w:val="24"/>
                <w:szCs w:val="24"/>
                <w:lang w:val="en-US"/>
              </w:rPr>
              <w:t>XII</w:t>
            </w:r>
          </w:p>
        </w:tc>
        <w:tc>
          <w:tcPr>
            <w:tcW w:w="1409" w:type="pct"/>
            <w:tcBorders>
              <w:top w:val="single" w:sz="4" w:space="0" w:color="000000"/>
              <w:left w:val="single" w:sz="4" w:space="0" w:color="000000"/>
              <w:bottom w:val="single" w:sz="4" w:space="0" w:color="000000"/>
              <w:right w:val="single" w:sz="4" w:space="0" w:color="000000"/>
            </w:tcBorders>
          </w:tcPr>
          <w:p w14:paraId="29687E47"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эпоха средневековья</w:t>
            </w:r>
          </w:p>
        </w:tc>
        <w:tc>
          <w:tcPr>
            <w:tcW w:w="2531" w:type="pct"/>
            <w:tcBorders>
              <w:top w:val="single" w:sz="4" w:space="0" w:color="000000"/>
              <w:left w:val="single" w:sz="4" w:space="0" w:color="000000"/>
              <w:bottom w:val="single" w:sz="4" w:space="0" w:color="000000"/>
              <w:right w:val="single" w:sz="4" w:space="0" w:color="000000"/>
            </w:tcBorders>
          </w:tcPr>
          <w:p w14:paraId="28C12C68"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Приказ министерства культуры, общественных и внешних связей №310 от 31.07.2012</w:t>
            </w:r>
          </w:p>
          <w:p w14:paraId="15D1579E" w14:textId="77777777" w:rsidR="00AB5E2F" w:rsidRPr="00737329" w:rsidRDefault="00AB5E2F" w:rsidP="00F423A6">
            <w:pPr>
              <w:spacing w:line="240" w:lineRule="auto"/>
              <w:jc w:val="both"/>
              <w:rPr>
                <w:rFonts w:ascii="Times New Roman" w:hAnsi="Times New Roman"/>
                <w:sz w:val="24"/>
                <w:szCs w:val="24"/>
              </w:rPr>
            </w:pPr>
          </w:p>
        </w:tc>
      </w:tr>
      <w:tr w:rsidR="00AB5E2F" w:rsidRPr="00737329" w14:paraId="21F4BB6D" w14:textId="77777777" w:rsidTr="00F423A6">
        <w:trPr>
          <w:trHeight w:val="124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76E6FEE7" w14:textId="77777777" w:rsidR="00AB5E2F" w:rsidRPr="00737329" w:rsidRDefault="00AB5E2F" w:rsidP="00F423A6">
            <w:pPr>
              <w:spacing w:after="0"/>
              <w:ind w:right="-108"/>
              <w:jc w:val="center"/>
              <w:rPr>
                <w:rFonts w:ascii="Times New Roman" w:hAnsi="Times New Roman"/>
                <w:sz w:val="24"/>
                <w:szCs w:val="24"/>
                <w:lang w:eastAsia="ru-RU"/>
              </w:rPr>
            </w:pPr>
            <w:r w:rsidRPr="00737329">
              <w:rPr>
                <w:rFonts w:ascii="Times New Roman" w:hAnsi="Times New Roman"/>
                <w:sz w:val="24"/>
                <w:szCs w:val="24"/>
                <w:lang w:eastAsia="ru-RU"/>
              </w:rPr>
              <w:t>2.</w:t>
            </w:r>
          </w:p>
        </w:tc>
        <w:tc>
          <w:tcPr>
            <w:tcW w:w="814" w:type="pct"/>
            <w:tcBorders>
              <w:top w:val="single" w:sz="4" w:space="0" w:color="000000"/>
              <w:left w:val="single" w:sz="4" w:space="0" w:color="000000"/>
              <w:bottom w:val="single" w:sz="4" w:space="0" w:color="000000"/>
              <w:right w:val="single" w:sz="4" w:space="0" w:color="000000"/>
            </w:tcBorders>
          </w:tcPr>
          <w:p w14:paraId="16CDE792"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 xml:space="preserve">Могильник Свистунка </w:t>
            </w:r>
            <w:r w:rsidRPr="00737329">
              <w:rPr>
                <w:rFonts w:ascii="Times New Roman" w:hAnsi="Times New Roman"/>
                <w:sz w:val="24"/>
                <w:szCs w:val="24"/>
                <w:lang w:val="en-US"/>
              </w:rPr>
              <w:t>IX</w:t>
            </w:r>
          </w:p>
        </w:tc>
        <w:tc>
          <w:tcPr>
            <w:tcW w:w="1409" w:type="pct"/>
            <w:tcBorders>
              <w:top w:val="single" w:sz="4" w:space="0" w:color="000000"/>
              <w:left w:val="single" w:sz="4" w:space="0" w:color="000000"/>
              <w:bottom w:val="single" w:sz="4" w:space="0" w:color="000000"/>
              <w:right w:val="single" w:sz="4" w:space="0" w:color="000000"/>
            </w:tcBorders>
          </w:tcPr>
          <w:p w14:paraId="7439850E"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эпоха средневековья</w:t>
            </w:r>
          </w:p>
        </w:tc>
        <w:tc>
          <w:tcPr>
            <w:tcW w:w="2531" w:type="pct"/>
            <w:tcBorders>
              <w:top w:val="single" w:sz="4" w:space="0" w:color="000000"/>
              <w:left w:val="single" w:sz="4" w:space="0" w:color="000000"/>
              <w:bottom w:val="single" w:sz="4" w:space="0" w:color="000000"/>
              <w:right w:val="single" w:sz="4" w:space="0" w:color="000000"/>
            </w:tcBorders>
          </w:tcPr>
          <w:p w14:paraId="5DB2730E"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Приказ министерства культуры, общественных и внешних связей №310 от 31.07.2012</w:t>
            </w:r>
          </w:p>
        </w:tc>
      </w:tr>
      <w:tr w:rsidR="00AB5E2F" w:rsidRPr="00737329" w14:paraId="39895B8B" w14:textId="77777777" w:rsidTr="00F423A6">
        <w:trPr>
          <w:trHeight w:val="124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44C7082F" w14:textId="77777777" w:rsidR="00AB5E2F" w:rsidRPr="00737329" w:rsidRDefault="00AB5E2F" w:rsidP="00F423A6">
            <w:pPr>
              <w:spacing w:after="0"/>
              <w:ind w:right="-108"/>
              <w:jc w:val="center"/>
              <w:rPr>
                <w:rFonts w:ascii="Times New Roman" w:hAnsi="Times New Roman"/>
                <w:sz w:val="24"/>
                <w:szCs w:val="24"/>
                <w:lang w:eastAsia="ru-RU"/>
              </w:rPr>
            </w:pPr>
            <w:r w:rsidRPr="00737329">
              <w:rPr>
                <w:rFonts w:ascii="Times New Roman" w:hAnsi="Times New Roman"/>
                <w:sz w:val="24"/>
                <w:szCs w:val="24"/>
                <w:lang w:eastAsia="ru-RU"/>
              </w:rPr>
              <w:t>3.</w:t>
            </w:r>
          </w:p>
        </w:tc>
        <w:tc>
          <w:tcPr>
            <w:tcW w:w="814" w:type="pct"/>
            <w:tcBorders>
              <w:top w:val="single" w:sz="4" w:space="0" w:color="000000"/>
              <w:left w:val="single" w:sz="4" w:space="0" w:color="000000"/>
              <w:bottom w:val="single" w:sz="4" w:space="0" w:color="000000"/>
              <w:right w:val="single" w:sz="4" w:space="0" w:color="000000"/>
            </w:tcBorders>
          </w:tcPr>
          <w:p w14:paraId="2291C6C5" w14:textId="77777777" w:rsidR="00AB5E2F" w:rsidRPr="00737329" w:rsidRDefault="00AB5E2F" w:rsidP="00F423A6">
            <w:pPr>
              <w:spacing w:line="240" w:lineRule="auto"/>
              <w:jc w:val="both"/>
              <w:rPr>
                <w:rFonts w:ascii="Times New Roman" w:hAnsi="Times New Roman"/>
                <w:sz w:val="24"/>
                <w:szCs w:val="24"/>
                <w:lang w:val="en-US"/>
              </w:rPr>
            </w:pPr>
            <w:r w:rsidRPr="00737329">
              <w:rPr>
                <w:rFonts w:ascii="Times New Roman" w:hAnsi="Times New Roman"/>
                <w:sz w:val="24"/>
                <w:szCs w:val="24"/>
              </w:rPr>
              <w:t xml:space="preserve">Курган Свистунка </w:t>
            </w:r>
            <w:r w:rsidRPr="00737329">
              <w:rPr>
                <w:rFonts w:ascii="Times New Roman" w:hAnsi="Times New Roman"/>
                <w:sz w:val="24"/>
                <w:szCs w:val="24"/>
                <w:lang w:val="en-US"/>
              </w:rPr>
              <w:t>X</w:t>
            </w:r>
          </w:p>
        </w:tc>
        <w:tc>
          <w:tcPr>
            <w:tcW w:w="1409" w:type="pct"/>
            <w:tcBorders>
              <w:top w:val="single" w:sz="4" w:space="0" w:color="000000"/>
              <w:left w:val="single" w:sz="4" w:space="0" w:color="000000"/>
              <w:bottom w:val="single" w:sz="4" w:space="0" w:color="000000"/>
              <w:right w:val="single" w:sz="4" w:space="0" w:color="000000"/>
            </w:tcBorders>
          </w:tcPr>
          <w:p w14:paraId="4D834949"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эпоха р.ж.в.</w:t>
            </w:r>
          </w:p>
        </w:tc>
        <w:tc>
          <w:tcPr>
            <w:tcW w:w="2531" w:type="pct"/>
            <w:tcBorders>
              <w:top w:val="single" w:sz="4" w:space="0" w:color="000000"/>
              <w:left w:val="single" w:sz="4" w:space="0" w:color="000000"/>
              <w:bottom w:val="single" w:sz="4" w:space="0" w:color="000000"/>
              <w:right w:val="single" w:sz="4" w:space="0" w:color="000000"/>
            </w:tcBorders>
          </w:tcPr>
          <w:p w14:paraId="409F4791"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Приказ министерства культуры, общественных и внешних связей №310 от 31.07.2012</w:t>
            </w:r>
          </w:p>
        </w:tc>
      </w:tr>
      <w:tr w:rsidR="00AB5E2F" w:rsidRPr="00737329" w14:paraId="763D5809" w14:textId="77777777" w:rsidTr="00F423A6">
        <w:trPr>
          <w:trHeight w:val="1247"/>
          <w:jc w:val="center"/>
        </w:trPr>
        <w:tc>
          <w:tcPr>
            <w:tcW w:w="246" w:type="pct"/>
            <w:tcBorders>
              <w:top w:val="single" w:sz="4" w:space="0" w:color="000000"/>
              <w:left w:val="single" w:sz="4" w:space="0" w:color="000000"/>
              <w:bottom w:val="single" w:sz="4" w:space="0" w:color="000000"/>
              <w:right w:val="single" w:sz="4" w:space="0" w:color="000000"/>
            </w:tcBorders>
            <w:vAlign w:val="center"/>
          </w:tcPr>
          <w:p w14:paraId="6589C37A" w14:textId="77777777" w:rsidR="00AB5E2F" w:rsidRPr="00737329" w:rsidRDefault="00AB5E2F" w:rsidP="00F423A6">
            <w:pPr>
              <w:spacing w:after="0"/>
              <w:ind w:right="-108"/>
              <w:jc w:val="center"/>
              <w:rPr>
                <w:rFonts w:ascii="Times New Roman" w:hAnsi="Times New Roman"/>
                <w:sz w:val="24"/>
                <w:szCs w:val="24"/>
                <w:lang w:eastAsia="ru-RU"/>
              </w:rPr>
            </w:pPr>
            <w:r w:rsidRPr="00737329">
              <w:rPr>
                <w:rFonts w:ascii="Times New Roman" w:hAnsi="Times New Roman"/>
                <w:sz w:val="24"/>
                <w:szCs w:val="24"/>
                <w:lang w:eastAsia="ru-RU"/>
              </w:rPr>
              <w:t>4.</w:t>
            </w:r>
          </w:p>
        </w:tc>
        <w:tc>
          <w:tcPr>
            <w:tcW w:w="814" w:type="pct"/>
            <w:tcBorders>
              <w:top w:val="single" w:sz="4" w:space="0" w:color="000000"/>
              <w:left w:val="single" w:sz="4" w:space="0" w:color="000000"/>
              <w:bottom w:val="single" w:sz="4" w:space="0" w:color="000000"/>
              <w:right w:val="single" w:sz="4" w:space="0" w:color="000000"/>
            </w:tcBorders>
          </w:tcPr>
          <w:p w14:paraId="711D134E" w14:textId="77777777" w:rsidR="00AB5E2F" w:rsidRPr="00737329" w:rsidRDefault="00AB5E2F" w:rsidP="00F423A6">
            <w:pPr>
              <w:spacing w:line="240" w:lineRule="auto"/>
              <w:jc w:val="both"/>
              <w:rPr>
                <w:rFonts w:ascii="Times New Roman" w:hAnsi="Times New Roman"/>
                <w:sz w:val="24"/>
                <w:szCs w:val="24"/>
                <w:lang w:val="en-US"/>
              </w:rPr>
            </w:pPr>
            <w:r w:rsidRPr="00737329">
              <w:rPr>
                <w:rFonts w:ascii="Times New Roman" w:hAnsi="Times New Roman"/>
                <w:sz w:val="24"/>
                <w:szCs w:val="24"/>
              </w:rPr>
              <w:t xml:space="preserve">Мазар Свистунка </w:t>
            </w:r>
            <w:r w:rsidRPr="00737329">
              <w:rPr>
                <w:rFonts w:ascii="Times New Roman" w:hAnsi="Times New Roman"/>
                <w:sz w:val="24"/>
                <w:szCs w:val="24"/>
                <w:lang w:val="en-US"/>
              </w:rPr>
              <w:t>XI</w:t>
            </w:r>
          </w:p>
        </w:tc>
        <w:tc>
          <w:tcPr>
            <w:tcW w:w="1409" w:type="pct"/>
            <w:tcBorders>
              <w:top w:val="single" w:sz="4" w:space="0" w:color="000000"/>
              <w:left w:val="single" w:sz="4" w:space="0" w:color="000000"/>
              <w:bottom w:val="single" w:sz="4" w:space="0" w:color="000000"/>
              <w:right w:val="single" w:sz="4" w:space="0" w:color="000000"/>
            </w:tcBorders>
          </w:tcPr>
          <w:p w14:paraId="037A9E70"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эпоха средневековья</w:t>
            </w:r>
          </w:p>
        </w:tc>
        <w:tc>
          <w:tcPr>
            <w:tcW w:w="2531" w:type="pct"/>
            <w:tcBorders>
              <w:top w:val="single" w:sz="4" w:space="0" w:color="000000"/>
              <w:left w:val="single" w:sz="4" w:space="0" w:color="000000"/>
              <w:bottom w:val="single" w:sz="4" w:space="0" w:color="000000"/>
              <w:right w:val="single" w:sz="4" w:space="0" w:color="000000"/>
            </w:tcBorders>
          </w:tcPr>
          <w:p w14:paraId="121CCEFC"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Приказ министерства культуры, общественных и внешних связей №310 от 31.07.2012</w:t>
            </w:r>
          </w:p>
        </w:tc>
      </w:tr>
    </w:tbl>
    <w:p w14:paraId="2A673DD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w:t>
      </w:r>
    </w:p>
    <w:p w14:paraId="55BC429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32535A6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42BFAFB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4EC5670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060D9BE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322E78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Список объектов археологического наследия федерального значения представлен в таблице 6.</w:t>
      </w:r>
    </w:p>
    <w:p w14:paraId="7D17F9A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Таблица 6. Памятники археологии федерального значения, выявленные на территории МО Караганский сельсовет. </w:t>
      </w:r>
    </w:p>
    <w:tbl>
      <w:tblPr>
        <w:tblW w:w="48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
        <w:gridCol w:w="4618"/>
        <w:gridCol w:w="4253"/>
      </w:tblGrid>
      <w:tr w:rsidR="00AB5E2F" w:rsidRPr="00737329" w14:paraId="2B7D7881" w14:textId="77777777" w:rsidTr="00F423A6">
        <w:trPr>
          <w:trHeight w:val="1247"/>
          <w:jc w:val="center"/>
        </w:trPr>
        <w:tc>
          <w:tcPr>
            <w:tcW w:w="242" w:type="pct"/>
            <w:tcBorders>
              <w:top w:val="single" w:sz="4" w:space="0" w:color="000000"/>
              <w:left w:val="single" w:sz="4" w:space="0" w:color="000000"/>
              <w:bottom w:val="single" w:sz="4" w:space="0" w:color="000000"/>
              <w:right w:val="single" w:sz="4" w:space="0" w:color="000000"/>
            </w:tcBorders>
            <w:vAlign w:val="center"/>
          </w:tcPr>
          <w:p w14:paraId="1BD0976B"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 п/п</w:t>
            </w:r>
          </w:p>
        </w:tc>
        <w:tc>
          <w:tcPr>
            <w:tcW w:w="2477" w:type="pct"/>
            <w:tcBorders>
              <w:top w:val="single" w:sz="4" w:space="0" w:color="000000"/>
              <w:left w:val="single" w:sz="4" w:space="0" w:color="000000"/>
              <w:bottom w:val="single" w:sz="4" w:space="0" w:color="000000"/>
              <w:right w:val="single" w:sz="4" w:space="0" w:color="000000"/>
            </w:tcBorders>
            <w:vAlign w:val="center"/>
          </w:tcPr>
          <w:p w14:paraId="2C4D9626"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Название памятника</w:t>
            </w:r>
          </w:p>
        </w:tc>
        <w:tc>
          <w:tcPr>
            <w:tcW w:w="2281" w:type="pct"/>
            <w:tcBorders>
              <w:top w:val="single" w:sz="4" w:space="0" w:color="000000"/>
              <w:left w:val="single" w:sz="4" w:space="0" w:color="000000"/>
              <w:bottom w:val="single" w:sz="4" w:space="0" w:color="000000"/>
              <w:right w:val="single" w:sz="4" w:space="0" w:color="000000"/>
            </w:tcBorders>
            <w:vAlign w:val="center"/>
          </w:tcPr>
          <w:p w14:paraId="37860513" w14:textId="77777777" w:rsidR="00AB5E2F" w:rsidRPr="00737329" w:rsidRDefault="00AB5E2F" w:rsidP="00F423A6">
            <w:pPr>
              <w:ind w:right="-108"/>
              <w:contextualSpacing/>
              <w:jc w:val="center"/>
              <w:rPr>
                <w:rFonts w:ascii="Times New Roman" w:hAnsi="Times New Roman"/>
                <w:b/>
                <w:sz w:val="24"/>
                <w:szCs w:val="24"/>
                <w:lang w:eastAsia="ru-RU"/>
              </w:rPr>
            </w:pPr>
            <w:r w:rsidRPr="00737329">
              <w:rPr>
                <w:rFonts w:ascii="Times New Roman" w:hAnsi="Times New Roman"/>
                <w:b/>
                <w:sz w:val="24"/>
                <w:szCs w:val="24"/>
                <w:lang w:eastAsia="ru-RU"/>
              </w:rPr>
              <w:t>Датировка</w:t>
            </w:r>
          </w:p>
        </w:tc>
      </w:tr>
      <w:tr w:rsidR="00AB5E2F" w:rsidRPr="00737329" w14:paraId="21ACAEA2" w14:textId="77777777" w:rsidTr="00F423A6">
        <w:trPr>
          <w:trHeight w:val="1247"/>
          <w:jc w:val="center"/>
        </w:trPr>
        <w:tc>
          <w:tcPr>
            <w:tcW w:w="242" w:type="pct"/>
            <w:tcBorders>
              <w:top w:val="single" w:sz="4" w:space="0" w:color="000000"/>
              <w:left w:val="single" w:sz="4" w:space="0" w:color="000000"/>
              <w:bottom w:val="single" w:sz="4" w:space="0" w:color="000000"/>
              <w:right w:val="single" w:sz="4" w:space="0" w:color="000000"/>
            </w:tcBorders>
            <w:vAlign w:val="center"/>
          </w:tcPr>
          <w:p w14:paraId="0784B519" w14:textId="77777777" w:rsidR="00AB5E2F" w:rsidRPr="00737329" w:rsidRDefault="00AB5E2F" w:rsidP="00F423A6">
            <w:pPr>
              <w:spacing w:after="0" w:line="240" w:lineRule="auto"/>
              <w:ind w:right="-108"/>
              <w:jc w:val="center"/>
              <w:rPr>
                <w:rFonts w:ascii="Times New Roman" w:hAnsi="Times New Roman"/>
                <w:sz w:val="24"/>
                <w:szCs w:val="24"/>
                <w:lang w:eastAsia="ru-RU"/>
              </w:rPr>
            </w:pPr>
            <w:r w:rsidRPr="00737329">
              <w:rPr>
                <w:rFonts w:ascii="Times New Roman" w:hAnsi="Times New Roman"/>
                <w:sz w:val="24"/>
                <w:szCs w:val="24"/>
                <w:lang w:eastAsia="ru-RU"/>
              </w:rPr>
              <w:t>1.</w:t>
            </w:r>
          </w:p>
        </w:tc>
        <w:tc>
          <w:tcPr>
            <w:tcW w:w="2477" w:type="pct"/>
            <w:tcBorders>
              <w:top w:val="single" w:sz="4" w:space="0" w:color="000000"/>
              <w:left w:val="single" w:sz="4" w:space="0" w:color="000000"/>
              <w:bottom w:val="single" w:sz="4" w:space="0" w:color="000000"/>
              <w:right w:val="single" w:sz="4" w:space="0" w:color="000000"/>
            </w:tcBorders>
          </w:tcPr>
          <w:p w14:paraId="09243775"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Курганный</w:t>
            </w:r>
          </w:p>
          <w:p w14:paraId="4D703FE5"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могильник 1</w:t>
            </w:r>
          </w:p>
          <w:p w14:paraId="66501D77"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«Большой Кумак»</w:t>
            </w:r>
          </w:p>
        </w:tc>
        <w:tc>
          <w:tcPr>
            <w:tcW w:w="2281" w:type="pct"/>
            <w:tcBorders>
              <w:top w:val="single" w:sz="4" w:space="0" w:color="000000"/>
              <w:left w:val="single" w:sz="4" w:space="0" w:color="000000"/>
              <w:bottom w:val="single" w:sz="4" w:space="0" w:color="000000"/>
              <w:right w:val="single" w:sz="4" w:space="0" w:color="000000"/>
            </w:tcBorders>
          </w:tcPr>
          <w:p w14:paraId="2A873FF0" w14:textId="77777777" w:rsidR="00AB5E2F" w:rsidRPr="00737329" w:rsidRDefault="00AB5E2F" w:rsidP="00F423A6">
            <w:pPr>
              <w:spacing w:line="240" w:lineRule="auto"/>
              <w:jc w:val="both"/>
              <w:rPr>
                <w:rFonts w:ascii="Times New Roman" w:hAnsi="Times New Roman"/>
                <w:sz w:val="24"/>
                <w:szCs w:val="24"/>
              </w:rPr>
            </w:pPr>
            <w:r w:rsidRPr="00737329">
              <w:rPr>
                <w:rFonts w:ascii="Times New Roman" w:hAnsi="Times New Roman"/>
                <w:sz w:val="24"/>
                <w:szCs w:val="24"/>
              </w:rPr>
              <w:t>эпоха бронзы-средневековье</w:t>
            </w:r>
          </w:p>
        </w:tc>
      </w:tr>
      <w:tr w:rsidR="00AB5E2F" w:rsidRPr="00737329" w14:paraId="490F9203" w14:textId="77777777" w:rsidTr="00F423A6">
        <w:trPr>
          <w:trHeight w:val="1247"/>
          <w:jc w:val="center"/>
        </w:trPr>
        <w:tc>
          <w:tcPr>
            <w:tcW w:w="242" w:type="pct"/>
            <w:tcBorders>
              <w:top w:val="single" w:sz="4" w:space="0" w:color="000000"/>
              <w:left w:val="single" w:sz="4" w:space="0" w:color="000000"/>
              <w:bottom w:val="single" w:sz="4" w:space="0" w:color="000000"/>
              <w:right w:val="single" w:sz="4" w:space="0" w:color="000000"/>
            </w:tcBorders>
            <w:vAlign w:val="center"/>
          </w:tcPr>
          <w:p w14:paraId="78B44B86" w14:textId="77777777" w:rsidR="00AB5E2F" w:rsidRPr="00737329" w:rsidRDefault="00AB5E2F" w:rsidP="00F423A6">
            <w:pPr>
              <w:spacing w:after="0" w:line="240" w:lineRule="auto"/>
              <w:ind w:right="-108"/>
              <w:jc w:val="center"/>
              <w:rPr>
                <w:rFonts w:ascii="Times New Roman" w:hAnsi="Times New Roman"/>
                <w:sz w:val="24"/>
                <w:szCs w:val="24"/>
                <w:lang w:eastAsia="ru-RU"/>
              </w:rPr>
            </w:pPr>
            <w:r w:rsidRPr="00737329">
              <w:rPr>
                <w:rFonts w:ascii="Times New Roman" w:hAnsi="Times New Roman"/>
                <w:sz w:val="24"/>
                <w:szCs w:val="24"/>
                <w:lang w:eastAsia="ru-RU"/>
              </w:rPr>
              <w:t>2.</w:t>
            </w:r>
          </w:p>
        </w:tc>
        <w:tc>
          <w:tcPr>
            <w:tcW w:w="2477" w:type="pct"/>
            <w:tcBorders>
              <w:top w:val="single" w:sz="4" w:space="0" w:color="000000"/>
              <w:left w:val="single" w:sz="4" w:space="0" w:color="000000"/>
              <w:bottom w:val="single" w:sz="4" w:space="0" w:color="000000"/>
              <w:right w:val="single" w:sz="4" w:space="0" w:color="000000"/>
            </w:tcBorders>
          </w:tcPr>
          <w:p w14:paraId="37C2493E"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Курганный</w:t>
            </w:r>
          </w:p>
          <w:p w14:paraId="3380A937"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могильник1</w:t>
            </w:r>
          </w:p>
          <w:p w14:paraId="69E866B7"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«Караганка»</w:t>
            </w:r>
          </w:p>
        </w:tc>
        <w:tc>
          <w:tcPr>
            <w:tcW w:w="2281" w:type="pct"/>
            <w:tcBorders>
              <w:top w:val="single" w:sz="4" w:space="0" w:color="000000"/>
              <w:left w:val="single" w:sz="4" w:space="0" w:color="000000"/>
              <w:bottom w:val="single" w:sz="4" w:space="0" w:color="000000"/>
              <w:right w:val="single" w:sz="4" w:space="0" w:color="000000"/>
            </w:tcBorders>
          </w:tcPr>
          <w:p w14:paraId="13B95C1D"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эпоха бронзы-средневековье</w:t>
            </w:r>
          </w:p>
        </w:tc>
      </w:tr>
      <w:tr w:rsidR="00AB5E2F" w:rsidRPr="00737329" w14:paraId="7287A622" w14:textId="77777777" w:rsidTr="00F423A6">
        <w:trPr>
          <w:trHeight w:val="1247"/>
          <w:jc w:val="center"/>
        </w:trPr>
        <w:tc>
          <w:tcPr>
            <w:tcW w:w="242" w:type="pct"/>
            <w:tcBorders>
              <w:top w:val="single" w:sz="4" w:space="0" w:color="000000"/>
              <w:left w:val="single" w:sz="4" w:space="0" w:color="000000"/>
              <w:bottom w:val="single" w:sz="4" w:space="0" w:color="000000"/>
              <w:right w:val="single" w:sz="4" w:space="0" w:color="000000"/>
            </w:tcBorders>
            <w:vAlign w:val="center"/>
          </w:tcPr>
          <w:p w14:paraId="75614FE2" w14:textId="77777777" w:rsidR="00AB5E2F" w:rsidRPr="00737329" w:rsidRDefault="00AB5E2F" w:rsidP="00F423A6">
            <w:pPr>
              <w:spacing w:after="0" w:line="240" w:lineRule="auto"/>
              <w:ind w:right="-108"/>
              <w:jc w:val="center"/>
              <w:rPr>
                <w:rFonts w:ascii="Times New Roman" w:hAnsi="Times New Roman"/>
                <w:sz w:val="24"/>
                <w:szCs w:val="24"/>
                <w:lang w:eastAsia="ru-RU"/>
              </w:rPr>
            </w:pPr>
            <w:r w:rsidRPr="00737329">
              <w:rPr>
                <w:rFonts w:ascii="Times New Roman" w:hAnsi="Times New Roman"/>
                <w:sz w:val="24"/>
                <w:szCs w:val="24"/>
                <w:lang w:eastAsia="ru-RU"/>
              </w:rPr>
              <w:t>3.</w:t>
            </w:r>
          </w:p>
        </w:tc>
        <w:tc>
          <w:tcPr>
            <w:tcW w:w="2477" w:type="pct"/>
            <w:tcBorders>
              <w:top w:val="single" w:sz="4" w:space="0" w:color="000000"/>
              <w:left w:val="single" w:sz="4" w:space="0" w:color="000000"/>
              <w:bottom w:val="single" w:sz="4" w:space="0" w:color="000000"/>
              <w:right w:val="single" w:sz="4" w:space="0" w:color="000000"/>
            </w:tcBorders>
          </w:tcPr>
          <w:p w14:paraId="3142864A"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Курганный</w:t>
            </w:r>
          </w:p>
          <w:p w14:paraId="6026A204"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могильник 2</w:t>
            </w:r>
          </w:p>
          <w:p w14:paraId="45226B30"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«Караганка»</w:t>
            </w:r>
          </w:p>
        </w:tc>
        <w:tc>
          <w:tcPr>
            <w:tcW w:w="2281" w:type="pct"/>
            <w:tcBorders>
              <w:top w:val="single" w:sz="4" w:space="0" w:color="000000"/>
              <w:left w:val="single" w:sz="4" w:space="0" w:color="000000"/>
              <w:bottom w:val="single" w:sz="4" w:space="0" w:color="000000"/>
              <w:right w:val="single" w:sz="4" w:space="0" w:color="000000"/>
            </w:tcBorders>
          </w:tcPr>
          <w:p w14:paraId="5476F451"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эпоха бронзы-средневековье</w:t>
            </w:r>
          </w:p>
        </w:tc>
      </w:tr>
    </w:tbl>
    <w:p w14:paraId="58FD56F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Согласно сведениям ЕГРН данные памятники поставлены на государственный кадастровый учет.        </w:t>
      </w:r>
    </w:p>
    <w:p w14:paraId="09FE423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Относительно объектов культурного наследия на территории муниципального образования Караганский сельсовет необходимо проведение следующих мероприятий: </w:t>
      </w:r>
    </w:p>
    <w:p w14:paraId="7A3FBEF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14:paraId="7A8E6C1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при разработке градостроительной документации территории муниципального образования Караганский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14:paraId="44D57E2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оформление землеустроительной документации для постановки участков, на которых расположены объекты культурного наследия, на кадастровый учет.</w:t>
      </w:r>
    </w:p>
    <w:p w14:paraId="4D55893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Памятные места и сооружения.</w:t>
      </w:r>
    </w:p>
    <w:p w14:paraId="657ED8A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Согласно списку памятных мест и сооружений Оренбургской области, посвященных Великой Отечественной войне, предоставленному администрацией Новоорского района, на территории МО Караганский сельсовет находится:</w:t>
      </w:r>
    </w:p>
    <w:p w14:paraId="4E4A634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16D0324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4C25953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8D9A35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305C03F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510FFE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0835633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 xml:space="preserve"> 1. Обелиск (мемориальный комплекс)</w:t>
      </w:r>
    </w:p>
    <w:p w14:paraId="032AD30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Местоположение: с. Караганка, у парка по Проспекту Ленина.</w:t>
      </w:r>
    </w:p>
    <w:p w14:paraId="1CED611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Краткое описание: стела высотой 6 м., шириной 1 м. Трапециевидная форма сужена к низу. На стеле установлена мраморная плита с именами погибших воинов во время Великой Отечественной войны. Перед стелой чаша со звездой для вечного огня.</w:t>
      </w:r>
    </w:p>
    <w:p w14:paraId="59B1C09D"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2. Памятник «Слава в веках» (мемориальный комплекс)</w:t>
      </w:r>
    </w:p>
    <w:p w14:paraId="1337260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Местоположение: </w:t>
      </w:r>
      <w:r w:rsidRPr="00737329">
        <w:rPr>
          <w:rFonts w:ascii="Times New Roman" w:hAnsi="Times New Roman"/>
          <w:sz w:val="24"/>
          <w:szCs w:val="24"/>
        </w:rPr>
        <w:t>возле здания  МОУ «ООШ с. Тасбулак».;</w:t>
      </w:r>
    </w:p>
    <w:p w14:paraId="45BB5A2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Краткое описание: Обелиск металлический, высотой 4 м. Надпись: «Слава Вам в веках».</w:t>
      </w:r>
    </w:p>
    <w:p w14:paraId="3F7D473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Отводы земли не оформлены, на балансе администрации МО Караганский сельсовет не значатся.</w:t>
      </w:r>
    </w:p>
    <w:p w14:paraId="44217DF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53EA5208" w14:textId="77777777" w:rsidR="00AB5E2F" w:rsidRPr="00737329" w:rsidRDefault="00AB5E2F" w:rsidP="00AB5E2F">
      <w:pPr>
        <w:spacing w:after="0" w:line="240" w:lineRule="auto"/>
        <w:ind w:firstLine="426"/>
        <w:rPr>
          <w:rFonts w:ascii="Times New Roman" w:eastAsia="Cambria" w:hAnsi="Times New Roman"/>
          <w:b/>
          <w:sz w:val="24"/>
          <w:szCs w:val="24"/>
        </w:rPr>
      </w:pPr>
      <w:bookmarkStart w:id="52" w:name="_Hlk211503766"/>
      <w:r w:rsidRPr="00737329">
        <w:rPr>
          <w:rFonts w:ascii="Times New Roman" w:eastAsia="Cambria" w:hAnsi="Times New Roman"/>
          <w:b/>
          <w:sz w:val="24"/>
          <w:szCs w:val="24"/>
        </w:rPr>
        <w:t>4.4 Пространственно-планировочная организация территории.</w:t>
      </w:r>
    </w:p>
    <w:p w14:paraId="5F59ECEC" w14:textId="77777777" w:rsidR="00AB5E2F" w:rsidRPr="00737329" w:rsidRDefault="00AB5E2F" w:rsidP="00AB5E2F">
      <w:pPr>
        <w:spacing w:after="0" w:line="240" w:lineRule="auto"/>
        <w:ind w:firstLine="567"/>
        <w:rPr>
          <w:rFonts w:ascii="Times New Roman" w:eastAsia="Cambria" w:hAnsi="Times New Roman"/>
          <w:b/>
          <w:sz w:val="24"/>
          <w:szCs w:val="24"/>
        </w:rPr>
      </w:pPr>
      <w:r w:rsidRPr="00737329">
        <w:rPr>
          <w:rFonts w:ascii="Times New Roman" w:eastAsia="Cambria" w:hAnsi="Times New Roman"/>
          <w:b/>
          <w:sz w:val="24"/>
          <w:szCs w:val="24"/>
        </w:rPr>
        <w:t>Система расселения. Население.</w:t>
      </w:r>
    </w:p>
    <w:bookmarkEnd w:id="52"/>
    <w:p w14:paraId="17E308C8" w14:textId="77777777" w:rsidR="00AB5E2F" w:rsidRPr="00737329" w:rsidRDefault="00AB5E2F" w:rsidP="00AB5E2F">
      <w:pPr>
        <w:spacing w:after="0" w:line="240" w:lineRule="auto"/>
        <w:ind w:firstLine="567"/>
        <w:rPr>
          <w:rFonts w:ascii="Times New Roman" w:eastAsia="Cambria" w:hAnsi="Times New Roman"/>
          <w:b/>
          <w:sz w:val="24"/>
          <w:szCs w:val="24"/>
        </w:rPr>
      </w:pPr>
    </w:p>
    <w:p w14:paraId="7BD49B79" w14:textId="77777777" w:rsidR="00AB5E2F" w:rsidRPr="00737329" w:rsidRDefault="00AB5E2F" w:rsidP="00AB5E2F">
      <w:pPr>
        <w:spacing w:after="0" w:line="240" w:lineRule="auto"/>
        <w:ind w:firstLine="567"/>
        <w:rPr>
          <w:rFonts w:ascii="Times New Roman" w:eastAsia="Cambria" w:hAnsi="Times New Roman"/>
          <w:b/>
          <w:sz w:val="24"/>
          <w:szCs w:val="24"/>
        </w:rPr>
      </w:pPr>
      <w:bookmarkStart w:id="53" w:name="_Hlk211503814"/>
      <w:r w:rsidRPr="00737329">
        <w:rPr>
          <w:rFonts w:ascii="Times New Roman" w:eastAsia="Cambria" w:hAnsi="Times New Roman"/>
          <w:b/>
          <w:sz w:val="24"/>
          <w:szCs w:val="24"/>
        </w:rPr>
        <w:t>4.4.1 Существующее положение.</w:t>
      </w:r>
    </w:p>
    <w:bookmarkEnd w:id="53"/>
    <w:p w14:paraId="265D615A"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Генеральный план – это долгосрочный прогнозный документ, по которому должно развиваться муниципальное образование.</w:t>
      </w:r>
    </w:p>
    <w:p w14:paraId="676C7EDA"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Новоорский район является муниципальным районом Оренбургской области. Район расположен в юго-восточной части Оренбуржья к востоку от осевой части Уральского хребта и охватывает Урало-Тобольское плато. По конфигурации район вытянут с севера на юг. Протяженность его в этом направлении 91 км. Протяженность с запада на восток – 52 км. На севере Новоорский район граничит с Кваркенским районом, на востоке с Адамовским и Ясненским районами, на юге с Домбаровским районом, на западе с Гайским районом.  </w:t>
      </w:r>
    </w:p>
    <w:p w14:paraId="484B6423"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Административным центром Новоорского района является поселок Новоорск, который расположен в 46 км от г. Орск, в 422 км. юго-восточнее областного центра - г. Оренбурга и связан с ними автомобильной трассой и железной дорогой. </w:t>
      </w:r>
    </w:p>
    <w:p w14:paraId="0F4D5E9F"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Район занимает весьма выгодное экономико-географическое положение: наличие разветвлённой транспортной сети регионального значения, близость крупного промышленного узла Орск - Новотроицк.</w:t>
      </w:r>
    </w:p>
    <w:p w14:paraId="2633AD50"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Муниципальное образование Караганский сельсовет расположен в восточной части Новоорского района Оренбургской области Приволжского Федерального округа Российской Федерации. Административным центром поселения является с. Караганка. Расстояние от с. Караганка до райцентра составляет 30 км.</w:t>
      </w:r>
    </w:p>
    <w:p w14:paraId="278CAEB4"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В северо-западной части Караганский сельсовет граничит с землями Добровольского сельсовета, Приреченского сельсовета, Новоорского поссовета Новоорского района, в юго-западной и южной части – с землями Горьковского сельсовета, Чапаевского сельсовета Новоорского района и Ясненским районом, в северо-восточной части-с землями Адамовского района.</w:t>
      </w:r>
    </w:p>
    <w:p w14:paraId="5B1704A8"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В центральной части поселения проходит участок магистральной электрифицированной железной дороги с сообщением «Оренбург-Челябинск».</w:t>
      </w:r>
    </w:p>
    <w:p w14:paraId="1D1A95FF"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Основной водной артерией поселения является р. Караганка, которая протекает в меридиональном направлении с севера на юг и является правым притоком р. Большой Кумак.</w:t>
      </w:r>
    </w:p>
    <w:p w14:paraId="1FF91FDF"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 В состав муниципального образования Караганский сельсовет, на основании закона Оренбургской области “Об утверждении перечня муниципальных образований Оренбургской области и населенных пунктов, входящих в их состав” от 15.09.2008г № 2367/495-IV-ОЗ, входит два населенных пункта - с. Караганка и с. Тасбулак.</w:t>
      </w:r>
    </w:p>
    <w:p w14:paraId="33486563"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lastRenderedPageBreak/>
        <w:t>Площадь сельсовета в административных границах составляет - 48562 га. На территории сельсовета проживает 449 чел. (по сост. на 01.01.2025).</w:t>
      </w:r>
    </w:p>
    <w:p w14:paraId="7B66435B"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Зонирование населенных пунктов МО на момент подготовки генерального плана сложилось: общественная зона, как правило, находится в центре населенного пункта, взаимное размещение жилой и производственной зон как правило отвечает санитарно-гигиеническим требованиям. </w:t>
      </w:r>
    </w:p>
    <w:p w14:paraId="1D32E356" w14:textId="77777777" w:rsidR="00AB5E2F" w:rsidRPr="00737329" w:rsidRDefault="00AB5E2F" w:rsidP="00AB5E2F">
      <w:pPr>
        <w:spacing w:after="0" w:line="240" w:lineRule="auto"/>
        <w:ind w:firstLine="567"/>
        <w:jc w:val="both"/>
        <w:rPr>
          <w:rFonts w:ascii="Times New Roman" w:eastAsia="Cambria" w:hAnsi="Times New Roman"/>
          <w:b/>
          <w:bCs/>
          <w:sz w:val="24"/>
          <w:szCs w:val="24"/>
        </w:rPr>
      </w:pPr>
      <w:bookmarkStart w:id="54" w:name="_Hlk210652439"/>
      <w:bookmarkStart w:id="55" w:name="_Hlk211503884"/>
      <w:r w:rsidRPr="00737329">
        <w:rPr>
          <w:rFonts w:ascii="Times New Roman" w:eastAsia="Cambria" w:hAnsi="Times New Roman"/>
          <w:b/>
          <w:bCs/>
          <w:sz w:val="24"/>
          <w:szCs w:val="24"/>
        </w:rPr>
        <w:t xml:space="preserve">4.4.1.1 </w:t>
      </w:r>
      <w:bookmarkEnd w:id="54"/>
      <w:r w:rsidRPr="00737329">
        <w:rPr>
          <w:rFonts w:ascii="Times New Roman" w:eastAsia="Cambria" w:hAnsi="Times New Roman"/>
          <w:b/>
          <w:bCs/>
          <w:sz w:val="24"/>
          <w:szCs w:val="24"/>
        </w:rPr>
        <w:t>Анализ планировочной структуры населённых пунктов.</w:t>
      </w:r>
    </w:p>
    <w:bookmarkEnd w:id="55"/>
    <w:p w14:paraId="444815A9"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Заметную роль в формировании населенных пунктов Караганского сельсовета играли водные объекты, входящие в их структуру: способствовали улучшению 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p>
    <w:p w14:paraId="1C73CFCF"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компоненты его естественной среды, тем интереснее и выразительнее становился архитектурный облик селения в целом. Таким образом, ансамбль поселения представляет собой единый архитектурно-природный комплекс, органически увязывающий искусственно созданные объекты с местным ландшафтом.</w:t>
      </w:r>
    </w:p>
    <w:p w14:paraId="21F802C1"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Исходный тип планировочного решения населенных пунктов Караганского сельсовета в основном относится к селениям с линейной, вытянутой вдоль поймы застройкой. Этот тип планировочного решения также называют порядковым (от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комбинированного линейно-квартального планировочного решения. В данном случае комбинированный тип планировочного решения развивался в направлении формирования преимущественно симметричной композиции.</w:t>
      </w:r>
    </w:p>
    <w:p w14:paraId="428E75B0"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Планировочным каркасом жилой территории поселения являются улицы и площади. Они занимают свыше 20% территории населенных пунктов. Улицы подразделяют на главные, улицы жилых кварталов и хозяйственные проезды. Ширина определяется из нормативного состава и размеров элементов, составляющих их поперечный профиль. Важную градостроительную роль играют площади: главные (центральные), разгрузочные (перед зданиями, привлекающими большие массы людей), транспортные и рыночные. Планировочные решения общественно-деловой зоны: линейное, угловое, тупиковое, узловое. Это определяется размещением застройки центра по отношению к прилегающим улицам.  </w:t>
      </w:r>
    </w:p>
    <w:p w14:paraId="6E45B707"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14:paraId="038B7C6F"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Система обслуживания людей, т.е. социальная инфраструктура, строилась по </w:t>
      </w:r>
      <w:r w:rsidRPr="00737329">
        <w:rPr>
          <w:rFonts w:ascii="Times New Roman" w:eastAsia="Cambria" w:hAnsi="Times New Roman"/>
          <w:sz w:val="24"/>
          <w:szCs w:val="24"/>
        </w:rPr>
        <w:lastRenderedPageBreak/>
        <w:t xml:space="preserve">трехступенчатой схеме с   определенными радиусами обслуживания объекта сервиса, как правило, принадлежавшего государству. </w:t>
      </w:r>
    </w:p>
    <w:p w14:paraId="19316F97"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Ключевыми факторами, резко изменившими сложившиеся тенденции на территориальном уровне организации сельской среды, являются:</w:t>
      </w:r>
    </w:p>
    <w:p w14:paraId="1892AF5A"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многоукладность сельской экономики;</w:t>
      </w:r>
    </w:p>
    <w:p w14:paraId="4E5DCBB6"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 право частной собственности на землю;</w:t>
      </w:r>
    </w:p>
    <w:p w14:paraId="7F5CF1E9"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-отказ от тотального государственного регулирования всех сторон сельскохозяйственного производства и сельской жизни.</w:t>
      </w:r>
    </w:p>
    <w:p w14:paraId="2BB96DF5" w14:textId="77777777" w:rsidR="00AB5E2F" w:rsidRPr="00737329" w:rsidRDefault="00AB5E2F" w:rsidP="00AB5E2F">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Для осуществления этих многочисленных связей могут быть использованы как существующая транспортная сеть, так и создаваемая заново.</w:t>
      </w:r>
    </w:p>
    <w:p w14:paraId="03BC22A7" w14:textId="77777777" w:rsidR="00AB5E2F" w:rsidRPr="00737329" w:rsidRDefault="00AB5E2F" w:rsidP="00AB5E2F">
      <w:pPr>
        <w:spacing w:after="0" w:line="240" w:lineRule="auto"/>
        <w:ind w:firstLine="567"/>
        <w:jc w:val="both"/>
        <w:rPr>
          <w:rFonts w:ascii="Times New Roman" w:eastAsia="Cambria" w:hAnsi="Times New Roman"/>
          <w:sz w:val="24"/>
          <w:szCs w:val="24"/>
        </w:rPr>
      </w:pPr>
    </w:p>
    <w:p w14:paraId="638A218E" w14:textId="77777777" w:rsidR="00AB5E2F" w:rsidRPr="00737329" w:rsidRDefault="00AB5E2F" w:rsidP="00AB5E2F">
      <w:pPr>
        <w:spacing w:after="0" w:line="240" w:lineRule="auto"/>
        <w:jc w:val="center"/>
        <w:rPr>
          <w:rFonts w:ascii="Times New Roman" w:eastAsia="Cambria" w:hAnsi="Times New Roman"/>
          <w:b/>
          <w:sz w:val="24"/>
          <w:szCs w:val="24"/>
        </w:rPr>
      </w:pPr>
      <w:r w:rsidRPr="00737329">
        <w:rPr>
          <w:rFonts w:ascii="Times New Roman" w:eastAsia="Cambria" w:hAnsi="Times New Roman"/>
          <w:b/>
          <w:sz w:val="24"/>
          <w:szCs w:val="24"/>
        </w:rPr>
        <w:t>Характеристика проектных местных систем расселения Караганского сельсовета Новоорского района Оренбургской области.</w:t>
      </w:r>
    </w:p>
    <w:p w14:paraId="453629F7" w14:textId="77777777" w:rsidR="00AB5E2F" w:rsidRPr="00737329" w:rsidRDefault="00AB5E2F" w:rsidP="00AB5E2F">
      <w:pPr>
        <w:spacing w:after="0" w:line="240" w:lineRule="auto"/>
        <w:jc w:val="center"/>
        <w:rPr>
          <w:rFonts w:ascii="Times New Roman" w:eastAsia="Cambria" w:hAnsi="Times New Roman"/>
          <w:b/>
          <w:sz w:val="24"/>
          <w:szCs w:val="24"/>
        </w:rPr>
      </w:pPr>
    </w:p>
    <w:p w14:paraId="49F4B95A" w14:textId="77777777" w:rsidR="00AB5E2F" w:rsidRPr="00737329" w:rsidRDefault="00AB5E2F" w:rsidP="00AB5E2F">
      <w:pPr>
        <w:spacing w:after="0" w:line="240" w:lineRule="auto"/>
        <w:ind w:firstLine="567"/>
        <w:jc w:val="right"/>
        <w:rPr>
          <w:rFonts w:ascii="Times New Roman" w:eastAsia="Cambria" w:hAnsi="Times New Roman"/>
          <w:b/>
          <w:sz w:val="24"/>
          <w:szCs w:val="24"/>
        </w:rPr>
      </w:pPr>
      <w:r w:rsidRPr="00737329">
        <w:rPr>
          <w:rFonts w:ascii="Times New Roman" w:eastAsia="Cambria" w:hAnsi="Times New Roman"/>
          <w:b/>
          <w:sz w:val="24"/>
          <w:szCs w:val="24"/>
        </w:rPr>
        <w:t xml:space="preserve">       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418"/>
        <w:gridCol w:w="1796"/>
        <w:gridCol w:w="2173"/>
        <w:gridCol w:w="1701"/>
      </w:tblGrid>
      <w:tr w:rsidR="00AB5E2F" w:rsidRPr="00737329" w14:paraId="708D29C3" w14:textId="77777777" w:rsidTr="00F423A6">
        <w:tc>
          <w:tcPr>
            <w:tcW w:w="851" w:type="dxa"/>
            <w:tcBorders>
              <w:top w:val="single" w:sz="4" w:space="0" w:color="auto"/>
              <w:left w:val="single" w:sz="4" w:space="0" w:color="auto"/>
              <w:bottom w:val="single" w:sz="4" w:space="0" w:color="auto"/>
              <w:right w:val="single" w:sz="4" w:space="0" w:color="auto"/>
            </w:tcBorders>
          </w:tcPr>
          <w:p w14:paraId="4C779C9E" w14:textId="77777777" w:rsidR="00AB5E2F" w:rsidRPr="00737329" w:rsidRDefault="00AB5E2F" w:rsidP="00F423A6">
            <w:pPr>
              <w:spacing w:after="0" w:line="240" w:lineRule="auto"/>
              <w:ind w:firstLine="539"/>
              <w:rPr>
                <w:rFonts w:ascii="Times New Roman" w:eastAsia="Cambria" w:hAnsi="Times New Roman"/>
                <w:b/>
                <w:sz w:val="24"/>
                <w:szCs w:val="24"/>
              </w:rPr>
            </w:pPr>
          </w:p>
          <w:p w14:paraId="23C03AF5"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w:t>
            </w:r>
          </w:p>
          <w:p w14:paraId="20A28F83"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п/п</w:t>
            </w:r>
          </w:p>
        </w:tc>
        <w:tc>
          <w:tcPr>
            <w:tcW w:w="1559" w:type="dxa"/>
            <w:tcBorders>
              <w:top w:val="single" w:sz="4" w:space="0" w:color="auto"/>
              <w:left w:val="single" w:sz="4" w:space="0" w:color="auto"/>
              <w:bottom w:val="single" w:sz="4" w:space="0" w:color="auto"/>
              <w:right w:val="single" w:sz="4" w:space="0" w:color="auto"/>
            </w:tcBorders>
            <w:hideMark/>
          </w:tcPr>
          <w:p w14:paraId="17686B82"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Центр</w:t>
            </w:r>
          </w:p>
          <w:p w14:paraId="1BF128AE"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системы</w:t>
            </w:r>
          </w:p>
          <w:p w14:paraId="0DB25582"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расселения</w:t>
            </w:r>
          </w:p>
        </w:tc>
        <w:tc>
          <w:tcPr>
            <w:tcW w:w="1418" w:type="dxa"/>
            <w:tcBorders>
              <w:top w:val="single" w:sz="4" w:space="0" w:color="auto"/>
              <w:left w:val="single" w:sz="4" w:space="0" w:color="auto"/>
              <w:bottom w:val="single" w:sz="4" w:space="0" w:color="auto"/>
              <w:right w:val="single" w:sz="4" w:space="0" w:color="auto"/>
            </w:tcBorders>
            <w:hideMark/>
          </w:tcPr>
          <w:p w14:paraId="0D871BD8"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Состав</w:t>
            </w:r>
          </w:p>
          <w:p w14:paraId="1343E91D"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местной системы</w:t>
            </w:r>
          </w:p>
          <w:p w14:paraId="2F52C77E"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расселения</w:t>
            </w:r>
          </w:p>
        </w:tc>
        <w:tc>
          <w:tcPr>
            <w:tcW w:w="1796" w:type="dxa"/>
            <w:tcBorders>
              <w:top w:val="single" w:sz="4" w:space="0" w:color="auto"/>
              <w:left w:val="single" w:sz="4" w:space="0" w:color="auto"/>
              <w:bottom w:val="single" w:sz="4" w:space="0" w:color="auto"/>
              <w:right w:val="single" w:sz="4" w:space="0" w:color="auto"/>
            </w:tcBorders>
            <w:hideMark/>
          </w:tcPr>
          <w:p w14:paraId="15BBEAF8"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Расстояние от центра</w:t>
            </w:r>
          </w:p>
          <w:p w14:paraId="6531D66D"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местной системы расселения</w:t>
            </w:r>
          </w:p>
          <w:p w14:paraId="43FC057D" w14:textId="77777777" w:rsidR="00AB5E2F" w:rsidRPr="00737329" w:rsidRDefault="00AB5E2F" w:rsidP="00F423A6">
            <w:pPr>
              <w:spacing w:after="0" w:line="240" w:lineRule="auto"/>
              <w:jc w:val="both"/>
              <w:rPr>
                <w:rFonts w:ascii="Times New Roman" w:eastAsia="Cambria" w:hAnsi="Times New Roman"/>
                <w:b/>
                <w:sz w:val="24"/>
                <w:szCs w:val="24"/>
              </w:rPr>
            </w:pPr>
            <w:r w:rsidRPr="00737329">
              <w:rPr>
                <w:rFonts w:ascii="Times New Roman" w:eastAsia="Cambria" w:hAnsi="Times New Roman"/>
                <w:b/>
                <w:sz w:val="24"/>
                <w:szCs w:val="24"/>
              </w:rPr>
              <w:t>до населенных пунктов поселения км.</w:t>
            </w:r>
          </w:p>
        </w:tc>
        <w:tc>
          <w:tcPr>
            <w:tcW w:w="2173" w:type="dxa"/>
            <w:tcBorders>
              <w:top w:val="single" w:sz="4" w:space="0" w:color="auto"/>
              <w:left w:val="single" w:sz="4" w:space="0" w:color="auto"/>
              <w:bottom w:val="single" w:sz="4" w:space="0" w:color="auto"/>
              <w:right w:val="single" w:sz="4" w:space="0" w:color="auto"/>
            </w:tcBorders>
            <w:hideMark/>
          </w:tcPr>
          <w:p w14:paraId="366B69D9"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 xml:space="preserve">Количество населения в населенных пунктах на 01.01.2025г., (чел.)/ доля в общей численности населения муниципального образования Караганский сельсовет, % </w:t>
            </w:r>
          </w:p>
        </w:tc>
        <w:tc>
          <w:tcPr>
            <w:tcW w:w="1701" w:type="dxa"/>
            <w:tcBorders>
              <w:top w:val="single" w:sz="4" w:space="0" w:color="auto"/>
              <w:left w:val="single" w:sz="4" w:space="0" w:color="auto"/>
              <w:bottom w:val="single" w:sz="4" w:space="0" w:color="auto"/>
              <w:right w:val="single" w:sz="4" w:space="0" w:color="auto"/>
            </w:tcBorders>
            <w:hideMark/>
          </w:tcPr>
          <w:p w14:paraId="51C870B7"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Прогнозная численность</w:t>
            </w:r>
          </w:p>
          <w:p w14:paraId="1198EFE1"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населения на 2032 г., (чел.), доля в общей</w:t>
            </w:r>
          </w:p>
          <w:p w14:paraId="33374496"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численности населения</w:t>
            </w:r>
          </w:p>
          <w:p w14:paraId="6A4EEAA8" w14:textId="77777777" w:rsidR="00AB5E2F" w:rsidRPr="00737329" w:rsidRDefault="00AB5E2F" w:rsidP="00F423A6">
            <w:pPr>
              <w:spacing w:after="0" w:line="240" w:lineRule="auto"/>
              <w:rPr>
                <w:rFonts w:ascii="Times New Roman" w:eastAsia="Cambria" w:hAnsi="Times New Roman"/>
                <w:b/>
                <w:sz w:val="24"/>
                <w:szCs w:val="24"/>
              </w:rPr>
            </w:pPr>
            <w:r w:rsidRPr="00737329">
              <w:rPr>
                <w:rFonts w:ascii="Times New Roman" w:eastAsia="Cambria" w:hAnsi="Times New Roman"/>
                <w:b/>
                <w:sz w:val="24"/>
                <w:szCs w:val="24"/>
              </w:rPr>
              <w:t>муниципального образования Караганский сельсовет, %</w:t>
            </w:r>
          </w:p>
        </w:tc>
      </w:tr>
      <w:tr w:rsidR="00AB5E2F" w:rsidRPr="00737329" w14:paraId="48A767AE" w14:textId="77777777" w:rsidTr="00F423A6">
        <w:tc>
          <w:tcPr>
            <w:tcW w:w="851" w:type="dxa"/>
            <w:tcBorders>
              <w:top w:val="single" w:sz="4" w:space="0" w:color="auto"/>
              <w:left w:val="single" w:sz="4" w:space="0" w:color="auto"/>
              <w:bottom w:val="single" w:sz="4" w:space="0" w:color="auto"/>
              <w:right w:val="single" w:sz="4" w:space="0" w:color="auto"/>
            </w:tcBorders>
            <w:hideMark/>
          </w:tcPr>
          <w:p w14:paraId="72880BE8" w14:textId="77777777" w:rsidR="00AB5E2F" w:rsidRPr="00737329" w:rsidRDefault="00AB5E2F" w:rsidP="00F423A6">
            <w:pPr>
              <w:spacing w:after="0" w:line="240" w:lineRule="auto"/>
              <w:jc w:val="center"/>
              <w:rPr>
                <w:rFonts w:ascii="Times New Roman" w:eastAsia="Cambria" w:hAnsi="Times New Roman"/>
                <w:sz w:val="24"/>
                <w:szCs w:val="24"/>
              </w:rPr>
            </w:pPr>
            <w:r w:rsidRPr="00737329">
              <w:rPr>
                <w:rFonts w:ascii="Times New Roman" w:eastAsia="Cambria"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683DBD0A" w14:textId="77777777" w:rsidR="00AB5E2F" w:rsidRPr="00737329" w:rsidRDefault="00AB5E2F" w:rsidP="00F423A6">
            <w:pPr>
              <w:spacing w:after="0" w:line="240" w:lineRule="auto"/>
              <w:rPr>
                <w:rFonts w:ascii="Times New Roman" w:eastAsia="Cambria" w:hAnsi="Times New Roman"/>
                <w:sz w:val="24"/>
                <w:szCs w:val="24"/>
              </w:rPr>
            </w:pPr>
            <w:r w:rsidRPr="00737329">
              <w:rPr>
                <w:rFonts w:ascii="Times New Roman" w:eastAsia="Cambria" w:hAnsi="Times New Roman"/>
                <w:sz w:val="24"/>
                <w:szCs w:val="24"/>
              </w:rPr>
              <w:t>с. Караганка</w:t>
            </w:r>
          </w:p>
        </w:tc>
        <w:tc>
          <w:tcPr>
            <w:tcW w:w="1418" w:type="dxa"/>
            <w:tcBorders>
              <w:top w:val="single" w:sz="4" w:space="0" w:color="auto"/>
              <w:left w:val="single" w:sz="4" w:space="0" w:color="auto"/>
              <w:bottom w:val="single" w:sz="4" w:space="0" w:color="auto"/>
              <w:right w:val="single" w:sz="4" w:space="0" w:color="auto"/>
            </w:tcBorders>
          </w:tcPr>
          <w:p w14:paraId="238A08EB" w14:textId="77777777" w:rsidR="00AB5E2F" w:rsidRPr="00737329" w:rsidRDefault="00AB5E2F" w:rsidP="00F423A6">
            <w:pPr>
              <w:spacing w:after="0" w:line="240" w:lineRule="auto"/>
              <w:ind w:firstLine="567"/>
              <w:jc w:val="both"/>
              <w:rPr>
                <w:rFonts w:ascii="Times New Roman" w:eastAsia="Cambria" w:hAnsi="Times New Roman"/>
                <w:sz w:val="24"/>
                <w:szCs w:val="24"/>
              </w:rPr>
            </w:pPr>
          </w:p>
        </w:tc>
        <w:tc>
          <w:tcPr>
            <w:tcW w:w="1796" w:type="dxa"/>
            <w:tcBorders>
              <w:top w:val="single" w:sz="4" w:space="0" w:color="auto"/>
              <w:left w:val="single" w:sz="4" w:space="0" w:color="auto"/>
              <w:bottom w:val="single" w:sz="4" w:space="0" w:color="auto"/>
              <w:right w:val="single" w:sz="4" w:space="0" w:color="auto"/>
            </w:tcBorders>
            <w:hideMark/>
          </w:tcPr>
          <w:p w14:paraId="0184E283" w14:textId="77777777" w:rsidR="00AB5E2F" w:rsidRPr="00737329" w:rsidRDefault="00AB5E2F" w:rsidP="00F423A6">
            <w:pPr>
              <w:spacing w:after="0" w:line="240" w:lineRule="auto"/>
              <w:ind w:firstLine="567"/>
              <w:rPr>
                <w:rFonts w:ascii="Times New Roman" w:eastAsia="Cambria" w:hAnsi="Times New Roman"/>
                <w:sz w:val="24"/>
                <w:szCs w:val="24"/>
              </w:rPr>
            </w:pPr>
            <w:r w:rsidRPr="00737329">
              <w:rPr>
                <w:rFonts w:ascii="Times New Roman" w:eastAsia="Cambria" w:hAnsi="Times New Roman"/>
                <w:sz w:val="24"/>
                <w:szCs w:val="24"/>
              </w:rPr>
              <w:t>0</w:t>
            </w:r>
          </w:p>
        </w:tc>
        <w:tc>
          <w:tcPr>
            <w:tcW w:w="2173" w:type="dxa"/>
            <w:tcBorders>
              <w:top w:val="single" w:sz="4" w:space="0" w:color="auto"/>
              <w:left w:val="single" w:sz="4" w:space="0" w:color="auto"/>
              <w:bottom w:val="single" w:sz="4" w:space="0" w:color="auto"/>
              <w:right w:val="single" w:sz="4" w:space="0" w:color="auto"/>
            </w:tcBorders>
            <w:hideMark/>
          </w:tcPr>
          <w:p w14:paraId="61F26579" w14:textId="77777777" w:rsidR="00AB5E2F" w:rsidRPr="00737329" w:rsidRDefault="00AB5E2F" w:rsidP="00F423A6">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331/ 66,3</w:t>
            </w:r>
          </w:p>
        </w:tc>
        <w:tc>
          <w:tcPr>
            <w:tcW w:w="1701" w:type="dxa"/>
            <w:tcBorders>
              <w:top w:val="single" w:sz="4" w:space="0" w:color="auto"/>
              <w:left w:val="single" w:sz="4" w:space="0" w:color="auto"/>
              <w:bottom w:val="single" w:sz="4" w:space="0" w:color="auto"/>
              <w:right w:val="single" w:sz="4" w:space="0" w:color="auto"/>
            </w:tcBorders>
            <w:hideMark/>
          </w:tcPr>
          <w:p w14:paraId="2B2BC167" w14:textId="77777777" w:rsidR="00AB5E2F" w:rsidRPr="00737329" w:rsidRDefault="00AB5E2F" w:rsidP="00F423A6">
            <w:pPr>
              <w:spacing w:after="0" w:line="240" w:lineRule="auto"/>
              <w:jc w:val="center"/>
              <w:rPr>
                <w:rFonts w:ascii="Times New Roman" w:eastAsia="Cambria" w:hAnsi="Times New Roman"/>
                <w:sz w:val="24"/>
                <w:szCs w:val="24"/>
              </w:rPr>
            </w:pPr>
            <w:r w:rsidRPr="00737329">
              <w:rPr>
                <w:rFonts w:ascii="Times New Roman" w:eastAsia="Cambria" w:hAnsi="Times New Roman"/>
                <w:sz w:val="24"/>
                <w:szCs w:val="24"/>
              </w:rPr>
              <w:t>317/66,3</w:t>
            </w:r>
          </w:p>
        </w:tc>
      </w:tr>
      <w:tr w:rsidR="00AB5E2F" w:rsidRPr="00737329" w14:paraId="3D63C45C" w14:textId="77777777" w:rsidTr="00F423A6">
        <w:tc>
          <w:tcPr>
            <w:tcW w:w="851" w:type="dxa"/>
            <w:tcBorders>
              <w:top w:val="single" w:sz="4" w:space="0" w:color="auto"/>
              <w:left w:val="single" w:sz="4" w:space="0" w:color="auto"/>
              <w:bottom w:val="single" w:sz="4" w:space="0" w:color="auto"/>
              <w:right w:val="single" w:sz="4" w:space="0" w:color="auto"/>
            </w:tcBorders>
            <w:hideMark/>
          </w:tcPr>
          <w:p w14:paraId="59416131" w14:textId="77777777" w:rsidR="00AB5E2F" w:rsidRPr="00737329" w:rsidRDefault="00AB5E2F" w:rsidP="00F423A6">
            <w:pPr>
              <w:spacing w:after="0" w:line="240" w:lineRule="auto"/>
              <w:jc w:val="center"/>
              <w:rPr>
                <w:rFonts w:ascii="Times New Roman" w:eastAsia="Cambria" w:hAnsi="Times New Roman"/>
                <w:sz w:val="24"/>
                <w:szCs w:val="24"/>
              </w:rPr>
            </w:pPr>
            <w:r w:rsidRPr="00737329">
              <w:rPr>
                <w:rFonts w:ascii="Times New Roman" w:eastAsia="Cambria"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14:paraId="3C3A6C9E" w14:textId="77777777" w:rsidR="00AB5E2F" w:rsidRPr="00737329" w:rsidRDefault="00AB5E2F" w:rsidP="00F423A6">
            <w:pPr>
              <w:spacing w:after="0" w:line="240" w:lineRule="auto"/>
              <w:ind w:firstLine="567"/>
              <w:jc w:val="both"/>
              <w:rPr>
                <w:rFonts w:ascii="Times New Roman" w:eastAsia="Cambria"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865BEBE" w14:textId="77777777" w:rsidR="00AB5E2F" w:rsidRPr="00737329" w:rsidRDefault="00AB5E2F" w:rsidP="00F423A6">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с. Тасбулак</w:t>
            </w:r>
          </w:p>
        </w:tc>
        <w:tc>
          <w:tcPr>
            <w:tcW w:w="1796" w:type="dxa"/>
            <w:tcBorders>
              <w:top w:val="single" w:sz="4" w:space="0" w:color="auto"/>
              <w:left w:val="single" w:sz="4" w:space="0" w:color="auto"/>
              <w:bottom w:val="single" w:sz="4" w:space="0" w:color="auto"/>
              <w:right w:val="single" w:sz="4" w:space="0" w:color="auto"/>
            </w:tcBorders>
            <w:hideMark/>
          </w:tcPr>
          <w:p w14:paraId="62535497" w14:textId="77777777" w:rsidR="00AB5E2F" w:rsidRPr="00737329" w:rsidRDefault="00AB5E2F" w:rsidP="00F423A6">
            <w:pPr>
              <w:spacing w:after="0" w:line="240" w:lineRule="auto"/>
              <w:ind w:firstLine="567"/>
              <w:rPr>
                <w:rFonts w:ascii="Times New Roman" w:eastAsia="Cambria" w:hAnsi="Times New Roman"/>
                <w:sz w:val="24"/>
                <w:szCs w:val="24"/>
              </w:rPr>
            </w:pPr>
            <w:r w:rsidRPr="00737329">
              <w:rPr>
                <w:rFonts w:ascii="Times New Roman" w:eastAsia="Cambria" w:hAnsi="Times New Roman"/>
                <w:sz w:val="24"/>
                <w:szCs w:val="24"/>
              </w:rPr>
              <w:t>51</w:t>
            </w:r>
          </w:p>
        </w:tc>
        <w:tc>
          <w:tcPr>
            <w:tcW w:w="2173" w:type="dxa"/>
            <w:tcBorders>
              <w:top w:val="single" w:sz="4" w:space="0" w:color="auto"/>
              <w:left w:val="single" w:sz="4" w:space="0" w:color="auto"/>
              <w:bottom w:val="single" w:sz="4" w:space="0" w:color="auto"/>
              <w:right w:val="single" w:sz="4" w:space="0" w:color="auto"/>
            </w:tcBorders>
            <w:hideMark/>
          </w:tcPr>
          <w:p w14:paraId="31E10F54" w14:textId="77777777" w:rsidR="00AB5E2F" w:rsidRPr="00737329" w:rsidRDefault="00AB5E2F" w:rsidP="00F423A6">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168/</w:t>
            </w:r>
            <w:r w:rsidRPr="00737329">
              <w:t xml:space="preserve"> </w:t>
            </w:r>
            <w:r w:rsidRPr="00737329">
              <w:rPr>
                <w:rFonts w:ascii="Times New Roman" w:eastAsia="Cambria" w:hAnsi="Times New Roman"/>
                <w:sz w:val="24"/>
                <w:szCs w:val="24"/>
              </w:rPr>
              <w:t>33,7</w:t>
            </w:r>
          </w:p>
        </w:tc>
        <w:tc>
          <w:tcPr>
            <w:tcW w:w="1701" w:type="dxa"/>
            <w:tcBorders>
              <w:top w:val="single" w:sz="4" w:space="0" w:color="auto"/>
              <w:left w:val="single" w:sz="4" w:space="0" w:color="auto"/>
              <w:bottom w:val="single" w:sz="4" w:space="0" w:color="auto"/>
              <w:right w:val="single" w:sz="4" w:space="0" w:color="auto"/>
            </w:tcBorders>
            <w:hideMark/>
          </w:tcPr>
          <w:p w14:paraId="2215E7A1" w14:textId="77777777" w:rsidR="00AB5E2F" w:rsidRPr="00737329" w:rsidRDefault="00AB5E2F" w:rsidP="00F423A6">
            <w:pPr>
              <w:spacing w:after="0" w:line="240" w:lineRule="auto"/>
              <w:rPr>
                <w:rFonts w:ascii="Times New Roman" w:eastAsia="Cambria" w:hAnsi="Times New Roman"/>
                <w:sz w:val="24"/>
                <w:szCs w:val="24"/>
              </w:rPr>
            </w:pPr>
            <w:r w:rsidRPr="00737329">
              <w:rPr>
                <w:rFonts w:ascii="Times New Roman" w:eastAsia="Cambria" w:hAnsi="Times New Roman"/>
                <w:sz w:val="24"/>
                <w:szCs w:val="24"/>
              </w:rPr>
              <w:t xml:space="preserve">      162/33,7</w:t>
            </w:r>
          </w:p>
        </w:tc>
      </w:tr>
      <w:tr w:rsidR="00AB5E2F" w:rsidRPr="00737329" w14:paraId="51F5B321" w14:textId="77777777" w:rsidTr="00F423A6">
        <w:tc>
          <w:tcPr>
            <w:tcW w:w="851" w:type="dxa"/>
            <w:tcBorders>
              <w:top w:val="single" w:sz="4" w:space="0" w:color="auto"/>
              <w:left w:val="single" w:sz="4" w:space="0" w:color="auto"/>
              <w:bottom w:val="single" w:sz="4" w:space="0" w:color="auto"/>
              <w:right w:val="single" w:sz="4" w:space="0" w:color="auto"/>
            </w:tcBorders>
            <w:hideMark/>
          </w:tcPr>
          <w:p w14:paraId="3770D217" w14:textId="77777777" w:rsidR="00AB5E2F" w:rsidRPr="00737329" w:rsidRDefault="00AB5E2F" w:rsidP="00F423A6">
            <w:pPr>
              <w:spacing w:after="0" w:line="240" w:lineRule="auto"/>
              <w:jc w:val="center"/>
              <w:rPr>
                <w:rFonts w:ascii="Times New Roman" w:eastAsia="Cambria" w:hAnsi="Times New Roman"/>
                <w:sz w:val="24"/>
                <w:szCs w:val="24"/>
              </w:rPr>
            </w:pPr>
            <w:r w:rsidRPr="00737329">
              <w:rPr>
                <w:rFonts w:ascii="Times New Roman" w:eastAsia="Cambria" w:hAnsi="Times New Roman"/>
                <w:sz w:val="24"/>
                <w:szCs w:val="24"/>
              </w:rPr>
              <w:t>Всего</w:t>
            </w:r>
          </w:p>
        </w:tc>
        <w:tc>
          <w:tcPr>
            <w:tcW w:w="1559" w:type="dxa"/>
            <w:tcBorders>
              <w:top w:val="single" w:sz="4" w:space="0" w:color="auto"/>
              <w:left w:val="single" w:sz="4" w:space="0" w:color="auto"/>
              <w:bottom w:val="single" w:sz="4" w:space="0" w:color="auto"/>
              <w:right w:val="single" w:sz="4" w:space="0" w:color="auto"/>
            </w:tcBorders>
          </w:tcPr>
          <w:p w14:paraId="7E389FEF" w14:textId="77777777" w:rsidR="00AB5E2F" w:rsidRPr="00737329" w:rsidRDefault="00AB5E2F" w:rsidP="00F423A6">
            <w:pPr>
              <w:spacing w:after="0" w:line="240" w:lineRule="auto"/>
              <w:ind w:firstLine="567"/>
              <w:jc w:val="both"/>
              <w:rPr>
                <w:rFonts w:ascii="Times New Roman" w:eastAsia="Cambria"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5C7D06" w14:textId="77777777" w:rsidR="00AB5E2F" w:rsidRPr="00737329" w:rsidRDefault="00AB5E2F" w:rsidP="00F423A6">
            <w:pPr>
              <w:spacing w:after="0" w:line="240" w:lineRule="auto"/>
              <w:jc w:val="both"/>
              <w:rPr>
                <w:rFonts w:ascii="Times New Roman" w:eastAsia="Cambria" w:hAnsi="Times New Roman"/>
                <w:sz w:val="24"/>
                <w:szCs w:val="24"/>
              </w:rPr>
            </w:pPr>
          </w:p>
        </w:tc>
        <w:tc>
          <w:tcPr>
            <w:tcW w:w="1796" w:type="dxa"/>
            <w:tcBorders>
              <w:top w:val="single" w:sz="4" w:space="0" w:color="auto"/>
              <w:left w:val="single" w:sz="4" w:space="0" w:color="auto"/>
              <w:bottom w:val="single" w:sz="4" w:space="0" w:color="auto"/>
              <w:right w:val="single" w:sz="4" w:space="0" w:color="auto"/>
            </w:tcBorders>
          </w:tcPr>
          <w:p w14:paraId="403529EB" w14:textId="77777777" w:rsidR="00AB5E2F" w:rsidRPr="00737329" w:rsidRDefault="00AB5E2F" w:rsidP="00F423A6">
            <w:pPr>
              <w:spacing w:after="0" w:line="240" w:lineRule="auto"/>
              <w:ind w:firstLine="567"/>
              <w:jc w:val="both"/>
              <w:rPr>
                <w:rFonts w:ascii="Times New Roman" w:eastAsia="Cambria" w:hAnsi="Times New Roman"/>
                <w:sz w:val="24"/>
                <w:szCs w:val="24"/>
              </w:rPr>
            </w:pPr>
          </w:p>
        </w:tc>
        <w:tc>
          <w:tcPr>
            <w:tcW w:w="2173" w:type="dxa"/>
            <w:tcBorders>
              <w:top w:val="single" w:sz="4" w:space="0" w:color="auto"/>
              <w:left w:val="single" w:sz="4" w:space="0" w:color="auto"/>
              <w:bottom w:val="single" w:sz="4" w:space="0" w:color="auto"/>
              <w:right w:val="single" w:sz="4" w:space="0" w:color="auto"/>
            </w:tcBorders>
            <w:hideMark/>
          </w:tcPr>
          <w:p w14:paraId="5295F4EF" w14:textId="77777777" w:rsidR="00AB5E2F" w:rsidRPr="00737329" w:rsidRDefault="00AB5E2F" w:rsidP="00F423A6">
            <w:pPr>
              <w:spacing w:after="0" w:line="240" w:lineRule="auto"/>
              <w:ind w:firstLine="567"/>
              <w:jc w:val="both"/>
              <w:rPr>
                <w:rFonts w:ascii="Times New Roman" w:eastAsia="Cambria" w:hAnsi="Times New Roman"/>
                <w:sz w:val="24"/>
                <w:szCs w:val="24"/>
              </w:rPr>
            </w:pPr>
            <w:r w:rsidRPr="00737329">
              <w:rPr>
                <w:rFonts w:ascii="Times New Roman" w:eastAsia="Cambria" w:hAnsi="Times New Roman"/>
                <w:sz w:val="24"/>
                <w:szCs w:val="24"/>
              </w:rPr>
              <w:t>499/100</w:t>
            </w:r>
          </w:p>
        </w:tc>
        <w:tc>
          <w:tcPr>
            <w:tcW w:w="1701" w:type="dxa"/>
            <w:tcBorders>
              <w:top w:val="single" w:sz="4" w:space="0" w:color="auto"/>
              <w:left w:val="single" w:sz="4" w:space="0" w:color="auto"/>
              <w:bottom w:val="single" w:sz="4" w:space="0" w:color="auto"/>
              <w:right w:val="single" w:sz="4" w:space="0" w:color="auto"/>
            </w:tcBorders>
            <w:hideMark/>
          </w:tcPr>
          <w:p w14:paraId="5DE2697C" w14:textId="77777777" w:rsidR="00AB5E2F" w:rsidRPr="00737329" w:rsidRDefault="00AB5E2F" w:rsidP="00F423A6">
            <w:pPr>
              <w:spacing w:after="0" w:line="240" w:lineRule="auto"/>
              <w:rPr>
                <w:rFonts w:ascii="Times New Roman" w:eastAsia="Cambria" w:hAnsi="Times New Roman"/>
                <w:sz w:val="24"/>
                <w:szCs w:val="24"/>
              </w:rPr>
            </w:pPr>
            <w:r w:rsidRPr="00737329">
              <w:rPr>
                <w:rFonts w:ascii="Times New Roman" w:eastAsia="Cambria" w:hAnsi="Times New Roman"/>
                <w:sz w:val="24"/>
                <w:szCs w:val="24"/>
              </w:rPr>
              <w:t xml:space="preserve">       479/100</w:t>
            </w:r>
          </w:p>
        </w:tc>
      </w:tr>
    </w:tbl>
    <w:p w14:paraId="59E5E735" w14:textId="77777777" w:rsidR="00AB5E2F" w:rsidRPr="00737329" w:rsidRDefault="00AB5E2F" w:rsidP="00AB5E2F">
      <w:pPr>
        <w:spacing w:after="0" w:line="240" w:lineRule="auto"/>
        <w:ind w:firstLine="567"/>
        <w:jc w:val="both"/>
        <w:rPr>
          <w:rFonts w:ascii="Times New Roman" w:eastAsia="Times New Roman" w:hAnsi="Times New Roman"/>
          <w:color w:val="FF0000"/>
          <w:sz w:val="24"/>
          <w:szCs w:val="24"/>
          <w:lang w:eastAsia="ru-RU"/>
        </w:rPr>
      </w:pPr>
      <w:r w:rsidRPr="00737329">
        <w:rPr>
          <w:rFonts w:ascii="Times New Roman" w:eastAsia="Cambria" w:hAnsi="Times New Roman"/>
          <w:color w:val="000000"/>
          <w:sz w:val="24"/>
          <w:szCs w:val="24"/>
        </w:rPr>
        <w:t xml:space="preserve">Наиболее крупным сельским населенным пунктом (по показателю численности населения) является </w:t>
      </w:r>
      <w:r w:rsidRPr="00737329">
        <w:rPr>
          <w:rFonts w:ascii="Times New Roman" w:eastAsia="Cambria" w:hAnsi="Times New Roman"/>
          <w:sz w:val="24"/>
          <w:szCs w:val="24"/>
        </w:rPr>
        <w:t>с. Караганка.</w:t>
      </w:r>
    </w:p>
    <w:p w14:paraId="63E3BD82" w14:textId="77777777" w:rsidR="00AB5E2F" w:rsidRPr="00737329" w:rsidRDefault="00AB5E2F" w:rsidP="00AB5E2F">
      <w:pPr>
        <w:spacing w:after="0" w:line="240" w:lineRule="auto"/>
        <w:jc w:val="both"/>
        <w:rPr>
          <w:rFonts w:ascii="Times New Roman" w:eastAsia="Cambria" w:hAnsi="Times New Roman"/>
          <w:b/>
          <w:bCs/>
          <w:sz w:val="24"/>
          <w:szCs w:val="24"/>
        </w:rPr>
      </w:pPr>
      <w:bookmarkStart w:id="56" w:name="_Hlk210486692"/>
      <w:r w:rsidRPr="00737329">
        <w:rPr>
          <w:rFonts w:ascii="Times New Roman" w:eastAsia="Cambria" w:hAnsi="Times New Roman"/>
          <w:b/>
          <w:bCs/>
          <w:sz w:val="24"/>
          <w:szCs w:val="24"/>
        </w:rPr>
        <w:t>Село Караганка.</w:t>
      </w:r>
    </w:p>
    <w:bookmarkEnd w:id="56"/>
    <w:p w14:paraId="32EA1B97"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Территория села имеет вытянутую с севера на юг, вдоль русла реки, конфигурацию и ограничена:</w:t>
      </w:r>
    </w:p>
    <w:p w14:paraId="5A3130E4"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на севере производственной зоной;</w:t>
      </w:r>
    </w:p>
    <w:p w14:paraId="2C2D8E25"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на востоке руслом реки;</w:t>
      </w:r>
    </w:p>
    <w:p w14:paraId="6AB2E9D2"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на юге производственной зоной;</w:t>
      </w:r>
    </w:p>
    <w:p w14:paraId="6CC108F5"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на западе свободными от застройки территориями.</w:t>
      </w:r>
    </w:p>
    <w:p w14:paraId="44819FE1" w14:textId="77777777" w:rsidR="00AB5E2F" w:rsidRPr="00737329" w:rsidRDefault="00AB5E2F" w:rsidP="00AB5E2F">
      <w:pPr>
        <w:spacing w:after="0" w:line="240" w:lineRule="auto"/>
        <w:jc w:val="both"/>
        <w:rPr>
          <w:rFonts w:ascii="Times New Roman" w:eastAsia="Cambria" w:hAnsi="Times New Roman"/>
          <w:sz w:val="24"/>
          <w:szCs w:val="24"/>
        </w:rPr>
      </w:pPr>
    </w:p>
    <w:p w14:paraId="3BDF64C3" w14:textId="77777777" w:rsidR="00AB5E2F" w:rsidRPr="00737329" w:rsidRDefault="00AB5E2F" w:rsidP="00AB5E2F">
      <w:pPr>
        <w:spacing w:after="0" w:line="240" w:lineRule="auto"/>
        <w:jc w:val="both"/>
        <w:rPr>
          <w:rFonts w:ascii="Times New Roman" w:eastAsia="Cambria" w:hAnsi="Times New Roman"/>
          <w:b/>
          <w:bCs/>
          <w:sz w:val="24"/>
          <w:szCs w:val="24"/>
        </w:rPr>
      </w:pPr>
      <w:r w:rsidRPr="00737329">
        <w:rPr>
          <w:rFonts w:ascii="Times New Roman" w:eastAsia="Cambria" w:hAnsi="Times New Roman"/>
          <w:b/>
          <w:bCs/>
          <w:sz w:val="24"/>
          <w:szCs w:val="24"/>
        </w:rPr>
        <w:t>Село Тасбулак</w:t>
      </w:r>
    </w:p>
    <w:p w14:paraId="04296782"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Территория поселка имеет вытянутую с юго-запада на северо-восток, параллельно руслу ручья, конфигурацию и ограничена на юго-востоке руслом ручья.</w:t>
      </w:r>
    </w:p>
    <w:p w14:paraId="43749176"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69FD2E49"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bookmarkStart w:id="57" w:name="_Hlk211504115"/>
      <w:r w:rsidRPr="00737329">
        <w:rPr>
          <w:rFonts w:ascii="Times New Roman" w:eastAsia="Cambria" w:hAnsi="Times New Roman"/>
          <w:b/>
          <w:bCs/>
          <w:sz w:val="24"/>
          <w:szCs w:val="24"/>
        </w:rPr>
        <w:t>4.4.1.2</w:t>
      </w:r>
      <w:r w:rsidRPr="00737329">
        <w:rPr>
          <w:rFonts w:ascii="Times New Roman" w:eastAsia="Cambria" w:hAnsi="Times New Roman"/>
          <w:sz w:val="24"/>
          <w:szCs w:val="24"/>
        </w:rPr>
        <w:t xml:space="preserve"> </w:t>
      </w:r>
      <w:r w:rsidRPr="00737329">
        <w:rPr>
          <w:rFonts w:ascii="Times New Roman" w:eastAsia="Cambria" w:hAnsi="Times New Roman"/>
          <w:b/>
          <w:bCs/>
          <w:sz w:val="24"/>
          <w:szCs w:val="24"/>
        </w:rPr>
        <w:t>Демографическая ситуация. прогноз численности населения.</w:t>
      </w:r>
    </w:p>
    <w:bookmarkEnd w:id="57"/>
    <w:p w14:paraId="30E59F3B"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По данным, предоставленным администрацией МО Караганский сельсовет, численность населения по состоянию на 01 января 2025 года составила 499 человек.</w:t>
      </w:r>
    </w:p>
    <w:p w14:paraId="741A65CF"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33C0AC10"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t>Таблица 8</w:t>
      </w:r>
      <w:r w:rsidRPr="00737329">
        <w:rPr>
          <w:rFonts w:ascii="Times New Roman" w:eastAsia="Cambria" w:hAnsi="Times New Roman"/>
          <w:sz w:val="24"/>
          <w:szCs w:val="24"/>
        </w:rPr>
        <w:t xml:space="preserve"> – Численность постоянного населения МО Караганский сельсовет в период с 2021-2025 годы.</w:t>
      </w:r>
    </w:p>
    <w:p w14:paraId="0195B104" w14:textId="77777777" w:rsidR="00AB5E2F" w:rsidRPr="00737329" w:rsidRDefault="00AB5E2F" w:rsidP="00AB5E2F">
      <w:pPr>
        <w:spacing w:after="0" w:line="240" w:lineRule="auto"/>
        <w:ind w:firstLine="426"/>
        <w:jc w:val="both"/>
        <w:rPr>
          <w:rFonts w:ascii="Times New Roman" w:eastAsia="Cambria" w:hAnsi="Times New Roman"/>
          <w:sz w:val="24"/>
          <w:szCs w:val="24"/>
        </w:rPr>
      </w:pPr>
    </w:p>
    <w:tbl>
      <w:tblPr>
        <w:tblW w:w="9508" w:type="dxa"/>
        <w:tblInd w:w="98" w:type="dxa"/>
        <w:tblLayout w:type="fixed"/>
        <w:tblLook w:val="0000" w:firstRow="0" w:lastRow="0" w:firstColumn="0" w:lastColumn="0" w:noHBand="0" w:noVBand="0"/>
      </w:tblPr>
      <w:tblGrid>
        <w:gridCol w:w="3275"/>
        <w:gridCol w:w="1838"/>
        <w:gridCol w:w="1985"/>
        <w:gridCol w:w="2410"/>
      </w:tblGrid>
      <w:tr w:rsidR="00AB5E2F" w:rsidRPr="00737329" w14:paraId="6EF308DA" w14:textId="77777777" w:rsidTr="00F423A6">
        <w:trPr>
          <w:trHeight w:val="345"/>
        </w:trPr>
        <w:tc>
          <w:tcPr>
            <w:tcW w:w="3275" w:type="dxa"/>
            <w:vMerge w:val="restart"/>
            <w:tcBorders>
              <w:top w:val="single" w:sz="4" w:space="0" w:color="000000"/>
              <w:left w:val="single" w:sz="4" w:space="0" w:color="000000"/>
            </w:tcBorders>
            <w:shd w:val="clear" w:color="auto" w:fill="FFFFFF"/>
            <w:vAlign w:val="center"/>
          </w:tcPr>
          <w:p w14:paraId="66B499B4"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на 1 января</w:t>
            </w:r>
          </w:p>
          <w:p w14:paraId="39797186"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Годы</w:t>
            </w:r>
          </w:p>
        </w:tc>
        <w:tc>
          <w:tcPr>
            <w:tcW w:w="6233" w:type="dxa"/>
            <w:gridSpan w:val="3"/>
            <w:tcBorders>
              <w:top w:val="single" w:sz="4" w:space="0" w:color="000000"/>
              <w:left w:val="single" w:sz="4" w:space="0" w:color="000000"/>
              <w:bottom w:val="single" w:sz="4" w:space="0" w:color="auto"/>
              <w:right w:val="single" w:sz="4" w:space="0" w:color="auto"/>
            </w:tcBorders>
            <w:shd w:val="clear" w:color="auto" w:fill="FFFFFF"/>
            <w:vAlign w:val="center"/>
          </w:tcPr>
          <w:p w14:paraId="0304EC89"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Численность населения</w:t>
            </w:r>
          </w:p>
        </w:tc>
      </w:tr>
      <w:tr w:rsidR="00AB5E2F" w:rsidRPr="00737329" w14:paraId="6659217B" w14:textId="77777777" w:rsidTr="00F423A6">
        <w:trPr>
          <w:trHeight w:val="855"/>
        </w:trPr>
        <w:tc>
          <w:tcPr>
            <w:tcW w:w="3275" w:type="dxa"/>
            <w:vMerge/>
            <w:tcBorders>
              <w:left w:val="single" w:sz="4" w:space="0" w:color="000000"/>
              <w:bottom w:val="single" w:sz="4" w:space="0" w:color="000000"/>
            </w:tcBorders>
            <w:shd w:val="clear" w:color="auto" w:fill="FFFFFF"/>
            <w:vAlign w:val="center"/>
          </w:tcPr>
          <w:p w14:paraId="7CA77F2A" w14:textId="77777777" w:rsidR="00AB5E2F" w:rsidRPr="00737329" w:rsidRDefault="00AB5E2F" w:rsidP="00F423A6">
            <w:pPr>
              <w:snapToGrid w:val="0"/>
              <w:jc w:val="center"/>
              <w:rPr>
                <w:rFonts w:ascii="Times New Roman" w:hAnsi="Times New Roman"/>
                <w:bCs/>
                <w:color w:val="000000"/>
                <w:sz w:val="20"/>
                <w:szCs w:val="20"/>
              </w:rPr>
            </w:pPr>
          </w:p>
        </w:tc>
        <w:tc>
          <w:tcPr>
            <w:tcW w:w="1838" w:type="dxa"/>
            <w:tcBorders>
              <w:top w:val="single" w:sz="4" w:space="0" w:color="auto"/>
              <w:left w:val="single" w:sz="4" w:space="0" w:color="000000"/>
              <w:bottom w:val="single" w:sz="4" w:space="0" w:color="000000"/>
            </w:tcBorders>
            <w:shd w:val="clear" w:color="auto" w:fill="FFFFFF"/>
            <w:vAlign w:val="center"/>
          </w:tcPr>
          <w:p w14:paraId="40C67BA6"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с. Караганка</w:t>
            </w:r>
          </w:p>
        </w:tc>
        <w:tc>
          <w:tcPr>
            <w:tcW w:w="1985" w:type="dxa"/>
            <w:tcBorders>
              <w:top w:val="single" w:sz="4" w:space="0" w:color="auto"/>
              <w:left w:val="single" w:sz="4" w:space="0" w:color="000000"/>
              <w:bottom w:val="single" w:sz="4" w:space="0" w:color="000000"/>
              <w:right w:val="single" w:sz="4" w:space="0" w:color="auto"/>
            </w:tcBorders>
            <w:shd w:val="clear" w:color="auto" w:fill="FFFFFF"/>
            <w:vAlign w:val="center"/>
          </w:tcPr>
          <w:p w14:paraId="19825FDB"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с. Тасбулак</w:t>
            </w: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14:paraId="39A41226"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Всего МО</w:t>
            </w:r>
          </w:p>
        </w:tc>
      </w:tr>
      <w:tr w:rsidR="00AB5E2F" w:rsidRPr="00737329" w14:paraId="53FD75FA" w14:textId="77777777" w:rsidTr="00F423A6">
        <w:trPr>
          <w:trHeight w:val="334"/>
        </w:trPr>
        <w:tc>
          <w:tcPr>
            <w:tcW w:w="3275" w:type="dxa"/>
            <w:tcBorders>
              <w:top w:val="single" w:sz="4" w:space="0" w:color="000000"/>
              <w:left w:val="single" w:sz="4" w:space="0" w:color="000000"/>
              <w:bottom w:val="single" w:sz="4" w:space="0" w:color="000000"/>
            </w:tcBorders>
            <w:shd w:val="clear" w:color="auto" w:fill="FFFFFF"/>
            <w:vAlign w:val="center"/>
          </w:tcPr>
          <w:p w14:paraId="0466582F" w14:textId="77777777" w:rsidR="00AB5E2F" w:rsidRPr="00737329" w:rsidRDefault="00AB5E2F" w:rsidP="00F423A6">
            <w:pPr>
              <w:jc w:val="center"/>
              <w:rPr>
                <w:rFonts w:ascii="Times New Roman" w:hAnsi="Times New Roman"/>
                <w:b/>
                <w:bCs/>
                <w:color w:val="000000"/>
                <w:sz w:val="20"/>
                <w:szCs w:val="20"/>
              </w:rPr>
            </w:pPr>
            <w:r w:rsidRPr="00737329">
              <w:rPr>
                <w:rFonts w:ascii="Times New Roman" w:hAnsi="Times New Roman"/>
                <w:b/>
                <w:bCs/>
                <w:color w:val="000000"/>
                <w:sz w:val="20"/>
                <w:szCs w:val="20"/>
              </w:rPr>
              <w:t>2021 г</w:t>
            </w:r>
          </w:p>
        </w:tc>
        <w:tc>
          <w:tcPr>
            <w:tcW w:w="1838" w:type="dxa"/>
            <w:tcBorders>
              <w:top w:val="single" w:sz="4" w:space="0" w:color="000000"/>
              <w:left w:val="single" w:sz="4" w:space="0" w:color="000000"/>
              <w:bottom w:val="single" w:sz="4" w:space="0" w:color="000000"/>
            </w:tcBorders>
            <w:vAlign w:val="center"/>
          </w:tcPr>
          <w:p w14:paraId="6551B726"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656</w:t>
            </w:r>
          </w:p>
        </w:tc>
        <w:tc>
          <w:tcPr>
            <w:tcW w:w="1985" w:type="dxa"/>
            <w:tcBorders>
              <w:top w:val="single" w:sz="4" w:space="0" w:color="000000"/>
              <w:left w:val="single" w:sz="4" w:space="0" w:color="000000"/>
              <w:bottom w:val="single" w:sz="4" w:space="0" w:color="000000"/>
              <w:right w:val="single" w:sz="4" w:space="0" w:color="auto"/>
            </w:tcBorders>
            <w:vAlign w:val="center"/>
          </w:tcPr>
          <w:p w14:paraId="0AEC0FDD"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279</w:t>
            </w:r>
          </w:p>
        </w:tc>
        <w:tc>
          <w:tcPr>
            <w:tcW w:w="2410" w:type="dxa"/>
            <w:tcBorders>
              <w:top w:val="single" w:sz="4" w:space="0" w:color="000000"/>
              <w:left w:val="single" w:sz="4" w:space="0" w:color="000000"/>
              <w:bottom w:val="single" w:sz="4" w:space="0" w:color="000000"/>
              <w:right w:val="single" w:sz="4" w:space="0" w:color="auto"/>
            </w:tcBorders>
          </w:tcPr>
          <w:p w14:paraId="1D2949B5"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935</w:t>
            </w:r>
          </w:p>
        </w:tc>
      </w:tr>
      <w:tr w:rsidR="00AB5E2F" w:rsidRPr="00737329" w14:paraId="6561B97B" w14:textId="77777777" w:rsidTr="00F423A6">
        <w:trPr>
          <w:trHeight w:val="334"/>
        </w:trPr>
        <w:tc>
          <w:tcPr>
            <w:tcW w:w="3275" w:type="dxa"/>
            <w:tcBorders>
              <w:top w:val="single" w:sz="4" w:space="0" w:color="000000"/>
              <w:left w:val="single" w:sz="4" w:space="0" w:color="000000"/>
              <w:bottom w:val="single" w:sz="4" w:space="0" w:color="000000"/>
            </w:tcBorders>
            <w:shd w:val="clear" w:color="auto" w:fill="FFFFFF"/>
            <w:vAlign w:val="center"/>
          </w:tcPr>
          <w:p w14:paraId="3DA3CDC3" w14:textId="77777777" w:rsidR="00AB5E2F" w:rsidRPr="00737329" w:rsidRDefault="00AB5E2F" w:rsidP="00F423A6">
            <w:pPr>
              <w:jc w:val="center"/>
              <w:rPr>
                <w:rFonts w:ascii="Times New Roman" w:hAnsi="Times New Roman"/>
                <w:b/>
                <w:bCs/>
                <w:color w:val="000000"/>
                <w:sz w:val="20"/>
                <w:szCs w:val="20"/>
              </w:rPr>
            </w:pPr>
            <w:r w:rsidRPr="00737329">
              <w:rPr>
                <w:rFonts w:ascii="Times New Roman" w:hAnsi="Times New Roman"/>
                <w:b/>
                <w:bCs/>
                <w:color w:val="000000"/>
                <w:sz w:val="20"/>
                <w:szCs w:val="20"/>
              </w:rPr>
              <w:t>2022 г.</w:t>
            </w:r>
          </w:p>
        </w:tc>
        <w:tc>
          <w:tcPr>
            <w:tcW w:w="1838" w:type="dxa"/>
            <w:tcBorders>
              <w:top w:val="single" w:sz="4" w:space="0" w:color="000000"/>
              <w:left w:val="single" w:sz="4" w:space="0" w:color="000000"/>
              <w:bottom w:val="single" w:sz="4" w:space="0" w:color="000000"/>
            </w:tcBorders>
            <w:vAlign w:val="center"/>
          </w:tcPr>
          <w:p w14:paraId="501998CA"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576</w:t>
            </w:r>
          </w:p>
        </w:tc>
        <w:tc>
          <w:tcPr>
            <w:tcW w:w="1985" w:type="dxa"/>
            <w:tcBorders>
              <w:top w:val="single" w:sz="4" w:space="0" w:color="000000"/>
              <w:left w:val="single" w:sz="4" w:space="0" w:color="000000"/>
              <w:bottom w:val="single" w:sz="4" w:space="0" w:color="000000"/>
              <w:right w:val="single" w:sz="4" w:space="0" w:color="auto"/>
            </w:tcBorders>
            <w:vAlign w:val="center"/>
          </w:tcPr>
          <w:p w14:paraId="01076D41"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253</w:t>
            </w:r>
          </w:p>
        </w:tc>
        <w:tc>
          <w:tcPr>
            <w:tcW w:w="2410" w:type="dxa"/>
            <w:tcBorders>
              <w:top w:val="single" w:sz="4" w:space="0" w:color="000000"/>
              <w:left w:val="single" w:sz="4" w:space="0" w:color="000000"/>
              <w:bottom w:val="single" w:sz="4" w:space="0" w:color="000000"/>
              <w:right w:val="single" w:sz="4" w:space="0" w:color="auto"/>
            </w:tcBorders>
          </w:tcPr>
          <w:p w14:paraId="14F7115C"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829</w:t>
            </w:r>
          </w:p>
        </w:tc>
      </w:tr>
      <w:tr w:rsidR="00AB5E2F" w:rsidRPr="00737329" w14:paraId="5CC07E83" w14:textId="77777777" w:rsidTr="00F423A6">
        <w:trPr>
          <w:trHeight w:val="339"/>
        </w:trPr>
        <w:tc>
          <w:tcPr>
            <w:tcW w:w="3275" w:type="dxa"/>
            <w:tcBorders>
              <w:top w:val="single" w:sz="4" w:space="0" w:color="000000"/>
              <w:left w:val="single" w:sz="4" w:space="0" w:color="000000"/>
              <w:bottom w:val="single" w:sz="4" w:space="0" w:color="000000"/>
            </w:tcBorders>
            <w:shd w:val="clear" w:color="auto" w:fill="FFFFFF"/>
            <w:vAlign w:val="center"/>
          </w:tcPr>
          <w:p w14:paraId="71159ED3"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2023 г.</w:t>
            </w:r>
          </w:p>
        </w:tc>
        <w:tc>
          <w:tcPr>
            <w:tcW w:w="1838" w:type="dxa"/>
            <w:tcBorders>
              <w:top w:val="single" w:sz="4" w:space="0" w:color="000000"/>
              <w:left w:val="single" w:sz="4" w:space="0" w:color="000000"/>
              <w:bottom w:val="single" w:sz="4" w:space="0" w:color="000000"/>
            </w:tcBorders>
            <w:vAlign w:val="center"/>
          </w:tcPr>
          <w:p w14:paraId="657B05D4"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380</w:t>
            </w:r>
          </w:p>
        </w:tc>
        <w:tc>
          <w:tcPr>
            <w:tcW w:w="1985" w:type="dxa"/>
            <w:tcBorders>
              <w:top w:val="single" w:sz="4" w:space="0" w:color="000000"/>
              <w:left w:val="single" w:sz="4" w:space="0" w:color="000000"/>
              <w:bottom w:val="single" w:sz="4" w:space="0" w:color="000000"/>
              <w:right w:val="single" w:sz="4" w:space="0" w:color="auto"/>
            </w:tcBorders>
            <w:vAlign w:val="center"/>
          </w:tcPr>
          <w:p w14:paraId="3B9B758D"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266</w:t>
            </w:r>
          </w:p>
        </w:tc>
        <w:tc>
          <w:tcPr>
            <w:tcW w:w="2410" w:type="dxa"/>
            <w:tcBorders>
              <w:top w:val="single" w:sz="4" w:space="0" w:color="000000"/>
              <w:left w:val="single" w:sz="4" w:space="0" w:color="000000"/>
              <w:bottom w:val="single" w:sz="4" w:space="0" w:color="000000"/>
              <w:right w:val="single" w:sz="4" w:space="0" w:color="auto"/>
            </w:tcBorders>
          </w:tcPr>
          <w:p w14:paraId="55F96C67"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646</w:t>
            </w:r>
          </w:p>
        </w:tc>
      </w:tr>
      <w:tr w:rsidR="00AB5E2F" w:rsidRPr="00737329" w14:paraId="7E5C4586" w14:textId="77777777" w:rsidTr="00F423A6">
        <w:trPr>
          <w:trHeight w:val="343"/>
        </w:trPr>
        <w:tc>
          <w:tcPr>
            <w:tcW w:w="3275" w:type="dxa"/>
            <w:tcBorders>
              <w:top w:val="single" w:sz="4" w:space="0" w:color="000000"/>
              <w:left w:val="single" w:sz="4" w:space="0" w:color="000000"/>
              <w:bottom w:val="single" w:sz="4" w:space="0" w:color="000000"/>
            </w:tcBorders>
            <w:shd w:val="clear" w:color="auto" w:fill="FFFFFF"/>
            <w:vAlign w:val="center"/>
          </w:tcPr>
          <w:p w14:paraId="5FC25249"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2024 г.</w:t>
            </w:r>
          </w:p>
        </w:tc>
        <w:tc>
          <w:tcPr>
            <w:tcW w:w="1838" w:type="dxa"/>
            <w:tcBorders>
              <w:top w:val="single" w:sz="4" w:space="0" w:color="000000"/>
              <w:left w:val="single" w:sz="4" w:space="0" w:color="000000"/>
              <w:bottom w:val="single" w:sz="4" w:space="0" w:color="000000"/>
            </w:tcBorders>
            <w:vAlign w:val="center"/>
          </w:tcPr>
          <w:p w14:paraId="3CDBAD89"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454</w:t>
            </w:r>
          </w:p>
        </w:tc>
        <w:tc>
          <w:tcPr>
            <w:tcW w:w="1985" w:type="dxa"/>
            <w:tcBorders>
              <w:top w:val="single" w:sz="4" w:space="0" w:color="000000"/>
              <w:left w:val="single" w:sz="4" w:space="0" w:color="000000"/>
              <w:bottom w:val="single" w:sz="4" w:space="0" w:color="000000"/>
              <w:right w:val="single" w:sz="4" w:space="0" w:color="auto"/>
            </w:tcBorders>
            <w:vAlign w:val="center"/>
          </w:tcPr>
          <w:p w14:paraId="529D33A4"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168</w:t>
            </w:r>
          </w:p>
        </w:tc>
        <w:tc>
          <w:tcPr>
            <w:tcW w:w="2410" w:type="dxa"/>
            <w:tcBorders>
              <w:top w:val="single" w:sz="4" w:space="0" w:color="000000"/>
              <w:left w:val="single" w:sz="4" w:space="0" w:color="000000"/>
              <w:bottom w:val="single" w:sz="4" w:space="0" w:color="000000"/>
              <w:right w:val="single" w:sz="4" w:space="0" w:color="auto"/>
            </w:tcBorders>
          </w:tcPr>
          <w:p w14:paraId="73D2F05E"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622</w:t>
            </w:r>
          </w:p>
        </w:tc>
      </w:tr>
      <w:tr w:rsidR="00AB5E2F" w:rsidRPr="00737329" w14:paraId="2E869EA2" w14:textId="77777777" w:rsidTr="00F423A6">
        <w:trPr>
          <w:trHeight w:val="343"/>
        </w:trPr>
        <w:tc>
          <w:tcPr>
            <w:tcW w:w="3275" w:type="dxa"/>
            <w:tcBorders>
              <w:top w:val="single" w:sz="4" w:space="0" w:color="000000"/>
              <w:left w:val="single" w:sz="4" w:space="0" w:color="000000"/>
              <w:bottom w:val="single" w:sz="4" w:space="0" w:color="000000"/>
            </w:tcBorders>
            <w:shd w:val="clear" w:color="auto" w:fill="FFFFFF"/>
            <w:vAlign w:val="center"/>
          </w:tcPr>
          <w:p w14:paraId="34E41DCA" w14:textId="77777777" w:rsidR="00AB5E2F" w:rsidRPr="00737329" w:rsidRDefault="00AB5E2F" w:rsidP="00F423A6">
            <w:pPr>
              <w:snapToGrid w:val="0"/>
              <w:jc w:val="center"/>
              <w:rPr>
                <w:rFonts w:ascii="Times New Roman" w:hAnsi="Times New Roman"/>
                <w:b/>
                <w:bCs/>
                <w:color w:val="000000"/>
                <w:sz w:val="20"/>
                <w:szCs w:val="20"/>
              </w:rPr>
            </w:pPr>
            <w:r w:rsidRPr="00737329">
              <w:rPr>
                <w:rFonts w:ascii="Times New Roman" w:hAnsi="Times New Roman"/>
                <w:b/>
                <w:bCs/>
                <w:color w:val="000000"/>
                <w:sz w:val="20"/>
                <w:szCs w:val="20"/>
              </w:rPr>
              <w:t>2025 г.</w:t>
            </w:r>
          </w:p>
        </w:tc>
        <w:tc>
          <w:tcPr>
            <w:tcW w:w="1838" w:type="dxa"/>
            <w:tcBorders>
              <w:top w:val="single" w:sz="4" w:space="0" w:color="000000"/>
              <w:left w:val="single" w:sz="4" w:space="0" w:color="000000"/>
              <w:bottom w:val="single" w:sz="4" w:space="0" w:color="000000"/>
            </w:tcBorders>
            <w:vAlign w:val="center"/>
          </w:tcPr>
          <w:p w14:paraId="2E57AED1"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331</w:t>
            </w:r>
          </w:p>
        </w:tc>
        <w:tc>
          <w:tcPr>
            <w:tcW w:w="1985" w:type="dxa"/>
            <w:tcBorders>
              <w:top w:val="single" w:sz="4" w:space="0" w:color="000000"/>
              <w:left w:val="single" w:sz="4" w:space="0" w:color="000000"/>
              <w:bottom w:val="single" w:sz="4" w:space="0" w:color="000000"/>
              <w:right w:val="single" w:sz="4" w:space="0" w:color="auto"/>
            </w:tcBorders>
            <w:vAlign w:val="center"/>
          </w:tcPr>
          <w:p w14:paraId="74DA58FF"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168</w:t>
            </w:r>
          </w:p>
        </w:tc>
        <w:tc>
          <w:tcPr>
            <w:tcW w:w="2410" w:type="dxa"/>
            <w:tcBorders>
              <w:top w:val="single" w:sz="4" w:space="0" w:color="000000"/>
              <w:left w:val="single" w:sz="4" w:space="0" w:color="000000"/>
              <w:bottom w:val="single" w:sz="4" w:space="0" w:color="000000"/>
              <w:right w:val="single" w:sz="4" w:space="0" w:color="auto"/>
            </w:tcBorders>
          </w:tcPr>
          <w:p w14:paraId="77951D01"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499</w:t>
            </w:r>
          </w:p>
        </w:tc>
      </w:tr>
    </w:tbl>
    <w:p w14:paraId="7D807CA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w:t>
      </w:r>
    </w:p>
    <w:p w14:paraId="453AD74D"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t>Таблица 9</w:t>
      </w:r>
      <w:r w:rsidRPr="00737329">
        <w:rPr>
          <w:rFonts w:ascii="Times New Roman" w:eastAsia="Cambria" w:hAnsi="Times New Roman"/>
          <w:sz w:val="24"/>
          <w:szCs w:val="24"/>
        </w:rPr>
        <w:t xml:space="preserve"> – Динамика численности населения МО Караганский сельсовет. </w:t>
      </w:r>
    </w:p>
    <w:p w14:paraId="7D628D7F" w14:textId="77777777" w:rsidR="00AB5E2F" w:rsidRPr="00737329" w:rsidRDefault="00AB5E2F" w:rsidP="00AB5E2F">
      <w:pPr>
        <w:spacing w:after="0" w:line="240" w:lineRule="auto"/>
        <w:ind w:firstLine="426"/>
        <w:jc w:val="both"/>
        <w:rPr>
          <w:rFonts w:ascii="Times New Roman" w:eastAsia="Cambria" w:hAnsi="Times New Roman"/>
          <w:sz w:val="24"/>
          <w:szCs w:val="24"/>
        </w:rPr>
      </w:pPr>
    </w:p>
    <w:tbl>
      <w:tblP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5020"/>
        <w:gridCol w:w="3381"/>
      </w:tblGrid>
      <w:tr w:rsidR="00AB5E2F" w:rsidRPr="00737329" w14:paraId="3CEFF5A3" w14:textId="77777777" w:rsidTr="00F423A6">
        <w:trPr>
          <w:trHeight w:val="439"/>
        </w:trPr>
        <w:tc>
          <w:tcPr>
            <w:tcW w:w="1385" w:type="dxa"/>
            <w:shd w:val="clear" w:color="auto" w:fill="FFFFFF"/>
            <w:vAlign w:val="center"/>
          </w:tcPr>
          <w:p w14:paraId="48DB29E3" w14:textId="77777777" w:rsidR="00AB5E2F" w:rsidRPr="00737329" w:rsidRDefault="00AB5E2F" w:rsidP="00F423A6">
            <w:pPr>
              <w:contextualSpacing/>
              <w:jc w:val="center"/>
              <w:rPr>
                <w:rFonts w:ascii="Times New Roman" w:hAnsi="Times New Roman"/>
                <w:b/>
                <w:color w:val="000000"/>
                <w:sz w:val="20"/>
                <w:szCs w:val="20"/>
                <w:lang w:eastAsia="ru-RU"/>
              </w:rPr>
            </w:pPr>
            <w:r w:rsidRPr="00737329">
              <w:rPr>
                <w:rFonts w:ascii="Times New Roman" w:hAnsi="Times New Roman"/>
                <w:b/>
                <w:color w:val="000000"/>
                <w:sz w:val="20"/>
                <w:szCs w:val="20"/>
                <w:lang w:eastAsia="ru-RU"/>
              </w:rPr>
              <w:t>На 01 января, года</w:t>
            </w:r>
          </w:p>
        </w:tc>
        <w:tc>
          <w:tcPr>
            <w:tcW w:w="5020" w:type="dxa"/>
            <w:shd w:val="clear" w:color="auto" w:fill="FFFFFF"/>
            <w:vAlign w:val="center"/>
          </w:tcPr>
          <w:p w14:paraId="1AE2C0E9" w14:textId="77777777" w:rsidR="00AB5E2F" w:rsidRPr="00737329" w:rsidRDefault="00AB5E2F" w:rsidP="00F423A6">
            <w:pPr>
              <w:contextualSpacing/>
              <w:jc w:val="center"/>
              <w:rPr>
                <w:rFonts w:ascii="Times New Roman" w:hAnsi="Times New Roman"/>
                <w:b/>
                <w:color w:val="000000"/>
                <w:sz w:val="20"/>
                <w:szCs w:val="20"/>
                <w:lang w:eastAsia="ru-RU"/>
              </w:rPr>
            </w:pPr>
            <w:r w:rsidRPr="00737329">
              <w:rPr>
                <w:rFonts w:ascii="Times New Roman" w:hAnsi="Times New Roman"/>
                <w:b/>
                <w:bCs/>
                <w:color w:val="000000"/>
                <w:sz w:val="20"/>
                <w:szCs w:val="20"/>
                <w:lang w:eastAsia="ru-RU"/>
              </w:rPr>
              <w:t>Численность населения муниципального образования</w:t>
            </w:r>
          </w:p>
        </w:tc>
        <w:tc>
          <w:tcPr>
            <w:tcW w:w="3381" w:type="dxa"/>
            <w:shd w:val="clear" w:color="auto" w:fill="FFFFFF"/>
            <w:vAlign w:val="center"/>
          </w:tcPr>
          <w:p w14:paraId="080F5D26" w14:textId="77777777" w:rsidR="00AB5E2F" w:rsidRPr="00737329" w:rsidRDefault="00AB5E2F" w:rsidP="00F423A6">
            <w:pPr>
              <w:contextualSpacing/>
              <w:jc w:val="center"/>
              <w:rPr>
                <w:rFonts w:ascii="Times New Roman" w:hAnsi="Times New Roman"/>
                <w:b/>
                <w:bCs/>
                <w:color w:val="000000"/>
                <w:sz w:val="20"/>
                <w:szCs w:val="20"/>
                <w:lang w:eastAsia="ru-RU"/>
              </w:rPr>
            </w:pPr>
            <w:r w:rsidRPr="00737329">
              <w:rPr>
                <w:rFonts w:ascii="Times New Roman" w:hAnsi="Times New Roman"/>
                <w:b/>
                <w:bCs/>
                <w:color w:val="000000"/>
                <w:sz w:val="20"/>
                <w:szCs w:val="20"/>
                <w:lang w:eastAsia="ru-RU"/>
              </w:rPr>
              <w:t xml:space="preserve">Общий прирост + </w:t>
            </w:r>
          </w:p>
          <w:p w14:paraId="50753E9D" w14:textId="77777777" w:rsidR="00AB5E2F" w:rsidRPr="00737329" w:rsidRDefault="00AB5E2F" w:rsidP="00F423A6">
            <w:pPr>
              <w:contextualSpacing/>
              <w:jc w:val="center"/>
              <w:rPr>
                <w:rFonts w:ascii="Times New Roman" w:hAnsi="Times New Roman"/>
                <w:b/>
                <w:color w:val="000000"/>
                <w:sz w:val="20"/>
                <w:szCs w:val="20"/>
                <w:lang w:eastAsia="ru-RU"/>
              </w:rPr>
            </w:pPr>
            <w:r w:rsidRPr="00737329">
              <w:rPr>
                <w:rFonts w:ascii="Times New Roman" w:hAnsi="Times New Roman"/>
                <w:b/>
                <w:bCs/>
                <w:color w:val="000000"/>
                <w:sz w:val="20"/>
                <w:szCs w:val="20"/>
                <w:lang w:eastAsia="ru-RU"/>
              </w:rPr>
              <w:t>(убыль - ), чел.</w:t>
            </w:r>
          </w:p>
        </w:tc>
      </w:tr>
      <w:tr w:rsidR="00AB5E2F" w:rsidRPr="00737329" w14:paraId="4BD9A744" w14:textId="77777777" w:rsidTr="00F423A6">
        <w:trPr>
          <w:trHeight w:val="439"/>
        </w:trPr>
        <w:tc>
          <w:tcPr>
            <w:tcW w:w="1385" w:type="dxa"/>
            <w:shd w:val="clear" w:color="auto" w:fill="FFFFFF"/>
            <w:vAlign w:val="center"/>
          </w:tcPr>
          <w:p w14:paraId="5CAF3791" w14:textId="77777777" w:rsidR="00AB5E2F" w:rsidRPr="00737329" w:rsidRDefault="00AB5E2F" w:rsidP="00F423A6">
            <w:pPr>
              <w:contextualSpacing/>
              <w:jc w:val="center"/>
              <w:rPr>
                <w:rFonts w:ascii="Times New Roman" w:hAnsi="Times New Roman"/>
                <w:b/>
                <w:color w:val="000000"/>
                <w:sz w:val="20"/>
                <w:szCs w:val="20"/>
                <w:lang w:eastAsia="ru-RU"/>
              </w:rPr>
            </w:pPr>
            <w:r w:rsidRPr="00737329">
              <w:rPr>
                <w:rFonts w:ascii="Times New Roman" w:hAnsi="Times New Roman"/>
                <w:b/>
                <w:color w:val="000000"/>
                <w:sz w:val="20"/>
                <w:szCs w:val="20"/>
                <w:lang w:eastAsia="ru-RU"/>
              </w:rPr>
              <w:t>2021 г.</w:t>
            </w:r>
          </w:p>
        </w:tc>
        <w:tc>
          <w:tcPr>
            <w:tcW w:w="5020" w:type="dxa"/>
            <w:tcBorders>
              <w:top w:val="single" w:sz="4" w:space="0" w:color="000000"/>
              <w:left w:val="single" w:sz="4" w:space="0" w:color="000000"/>
              <w:bottom w:val="single" w:sz="4" w:space="0" w:color="000000"/>
              <w:right w:val="single" w:sz="4" w:space="0" w:color="auto"/>
            </w:tcBorders>
          </w:tcPr>
          <w:p w14:paraId="48F3AF36"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935</w:t>
            </w:r>
          </w:p>
        </w:tc>
        <w:tc>
          <w:tcPr>
            <w:tcW w:w="3381" w:type="dxa"/>
            <w:shd w:val="clear" w:color="auto" w:fill="FFFFFF"/>
            <w:vAlign w:val="center"/>
          </w:tcPr>
          <w:p w14:paraId="479575EC" w14:textId="77777777" w:rsidR="00AB5E2F" w:rsidRPr="00737329" w:rsidRDefault="00AB5E2F" w:rsidP="00F423A6">
            <w:pPr>
              <w:contextualSpacing/>
              <w:jc w:val="center"/>
              <w:rPr>
                <w:rFonts w:ascii="Times New Roman" w:hAnsi="Times New Roman"/>
                <w:b/>
                <w:bCs/>
                <w:color w:val="000000"/>
                <w:sz w:val="20"/>
                <w:szCs w:val="20"/>
                <w:lang w:eastAsia="ru-RU"/>
              </w:rPr>
            </w:pPr>
          </w:p>
        </w:tc>
      </w:tr>
      <w:tr w:rsidR="00AB5E2F" w:rsidRPr="00737329" w14:paraId="4F1A8D36" w14:textId="77777777" w:rsidTr="00F423A6">
        <w:trPr>
          <w:trHeight w:val="251"/>
        </w:trPr>
        <w:tc>
          <w:tcPr>
            <w:tcW w:w="1385" w:type="dxa"/>
            <w:vAlign w:val="center"/>
          </w:tcPr>
          <w:p w14:paraId="77F2AEF2" w14:textId="77777777" w:rsidR="00AB5E2F" w:rsidRPr="00737329" w:rsidRDefault="00AB5E2F" w:rsidP="00F423A6">
            <w:pPr>
              <w:pStyle w:val="ad"/>
              <w:keepNext/>
              <w:jc w:val="center"/>
              <w:rPr>
                <w:rFonts w:eastAsia="Lucida Sans Unicode"/>
                <w:color w:val="000000"/>
                <w:kern w:val="1"/>
                <w:lang w:eastAsia="hi-IN" w:bidi="hi-IN"/>
              </w:rPr>
            </w:pPr>
            <w:r w:rsidRPr="00737329">
              <w:rPr>
                <w:rFonts w:eastAsia="Lucida Sans Unicode"/>
                <w:color w:val="000000"/>
                <w:kern w:val="1"/>
                <w:lang w:eastAsia="hi-IN" w:bidi="hi-IN"/>
              </w:rPr>
              <w:t>2022г.</w:t>
            </w:r>
          </w:p>
        </w:tc>
        <w:tc>
          <w:tcPr>
            <w:tcW w:w="5020" w:type="dxa"/>
            <w:tcBorders>
              <w:top w:val="single" w:sz="4" w:space="0" w:color="000000"/>
              <w:left w:val="single" w:sz="4" w:space="0" w:color="000000"/>
              <w:bottom w:val="single" w:sz="4" w:space="0" w:color="000000"/>
              <w:right w:val="single" w:sz="4" w:space="0" w:color="auto"/>
            </w:tcBorders>
          </w:tcPr>
          <w:p w14:paraId="342E728D"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829</w:t>
            </w:r>
          </w:p>
        </w:tc>
        <w:tc>
          <w:tcPr>
            <w:tcW w:w="3381" w:type="dxa"/>
            <w:vAlign w:val="center"/>
          </w:tcPr>
          <w:p w14:paraId="74ED4FC7" w14:textId="77777777" w:rsidR="00AB5E2F" w:rsidRPr="00737329" w:rsidRDefault="00AB5E2F" w:rsidP="00F423A6">
            <w:pPr>
              <w:widowControl w:val="0"/>
              <w:suppressAutoHyphens/>
              <w:jc w:val="center"/>
              <w:rPr>
                <w:rFonts w:ascii="Times New Roman" w:eastAsia="Lucida Sans Unicode" w:hAnsi="Times New Roman"/>
                <w:color w:val="000000"/>
                <w:kern w:val="1"/>
                <w:sz w:val="20"/>
                <w:szCs w:val="20"/>
                <w:lang w:eastAsia="hi-IN" w:bidi="hi-IN"/>
              </w:rPr>
            </w:pPr>
            <w:r w:rsidRPr="00737329">
              <w:rPr>
                <w:rFonts w:ascii="Times New Roman" w:eastAsia="Lucida Sans Unicode" w:hAnsi="Times New Roman"/>
                <w:color w:val="000000"/>
                <w:kern w:val="1"/>
                <w:sz w:val="20"/>
                <w:szCs w:val="20"/>
                <w:lang w:eastAsia="hi-IN" w:bidi="hi-IN"/>
              </w:rPr>
              <w:t>-106</w:t>
            </w:r>
          </w:p>
        </w:tc>
      </w:tr>
      <w:tr w:rsidR="00AB5E2F" w:rsidRPr="00737329" w14:paraId="6960ABDE" w14:textId="77777777" w:rsidTr="00F423A6">
        <w:trPr>
          <w:trHeight w:val="251"/>
        </w:trPr>
        <w:tc>
          <w:tcPr>
            <w:tcW w:w="1385" w:type="dxa"/>
            <w:vAlign w:val="center"/>
          </w:tcPr>
          <w:p w14:paraId="48A83DA3" w14:textId="77777777" w:rsidR="00AB5E2F" w:rsidRPr="00737329" w:rsidRDefault="00AB5E2F" w:rsidP="00F423A6">
            <w:pPr>
              <w:widowControl w:val="0"/>
              <w:suppressAutoHyphens/>
              <w:jc w:val="center"/>
              <w:rPr>
                <w:rFonts w:ascii="Times New Roman" w:eastAsia="Lucida Sans Unicode" w:hAnsi="Times New Roman"/>
                <w:b/>
                <w:color w:val="000000"/>
                <w:kern w:val="1"/>
                <w:sz w:val="20"/>
                <w:szCs w:val="20"/>
                <w:lang w:eastAsia="hi-IN" w:bidi="hi-IN"/>
              </w:rPr>
            </w:pPr>
            <w:r w:rsidRPr="00737329">
              <w:rPr>
                <w:rFonts w:ascii="Times New Roman" w:eastAsia="Lucida Sans Unicode" w:hAnsi="Times New Roman"/>
                <w:b/>
                <w:color w:val="000000"/>
                <w:kern w:val="1"/>
                <w:sz w:val="20"/>
                <w:szCs w:val="20"/>
                <w:lang w:eastAsia="hi-IN" w:bidi="hi-IN"/>
              </w:rPr>
              <w:t>2023г.</w:t>
            </w:r>
          </w:p>
        </w:tc>
        <w:tc>
          <w:tcPr>
            <w:tcW w:w="5020" w:type="dxa"/>
            <w:tcBorders>
              <w:top w:val="single" w:sz="4" w:space="0" w:color="000000"/>
              <w:left w:val="single" w:sz="4" w:space="0" w:color="000000"/>
              <w:bottom w:val="single" w:sz="4" w:space="0" w:color="000000"/>
              <w:right w:val="single" w:sz="4" w:space="0" w:color="auto"/>
            </w:tcBorders>
          </w:tcPr>
          <w:p w14:paraId="79517B11"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646</w:t>
            </w:r>
          </w:p>
        </w:tc>
        <w:tc>
          <w:tcPr>
            <w:tcW w:w="3381" w:type="dxa"/>
            <w:vAlign w:val="center"/>
          </w:tcPr>
          <w:p w14:paraId="45EB27BF" w14:textId="77777777" w:rsidR="00AB5E2F" w:rsidRPr="00737329" w:rsidRDefault="00AB5E2F" w:rsidP="00F423A6">
            <w:pPr>
              <w:widowControl w:val="0"/>
              <w:suppressAutoHyphens/>
              <w:jc w:val="center"/>
              <w:rPr>
                <w:rFonts w:ascii="Times New Roman" w:eastAsia="Lucida Sans Unicode" w:hAnsi="Times New Roman"/>
                <w:color w:val="000000"/>
                <w:kern w:val="1"/>
                <w:sz w:val="20"/>
                <w:szCs w:val="20"/>
                <w:lang w:eastAsia="hi-IN" w:bidi="hi-IN"/>
              </w:rPr>
            </w:pPr>
            <w:r w:rsidRPr="00737329">
              <w:rPr>
                <w:rFonts w:ascii="Times New Roman" w:eastAsia="Lucida Sans Unicode" w:hAnsi="Times New Roman"/>
                <w:color w:val="000000"/>
                <w:kern w:val="1"/>
                <w:sz w:val="20"/>
                <w:szCs w:val="20"/>
                <w:lang w:eastAsia="hi-IN" w:bidi="hi-IN"/>
              </w:rPr>
              <w:t>-183</w:t>
            </w:r>
          </w:p>
        </w:tc>
      </w:tr>
      <w:tr w:rsidR="00AB5E2F" w:rsidRPr="00737329" w14:paraId="42A387B0" w14:textId="77777777" w:rsidTr="00F423A6">
        <w:trPr>
          <w:trHeight w:val="251"/>
        </w:trPr>
        <w:tc>
          <w:tcPr>
            <w:tcW w:w="1385" w:type="dxa"/>
            <w:vAlign w:val="center"/>
          </w:tcPr>
          <w:p w14:paraId="3CAE498D" w14:textId="77777777" w:rsidR="00AB5E2F" w:rsidRPr="00737329" w:rsidRDefault="00AB5E2F" w:rsidP="00F423A6">
            <w:pPr>
              <w:widowControl w:val="0"/>
              <w:suppressAutoHyphens/>
              <w:contextualSpacing/>
              <w:jc w:val="center"/>
              <w:rPr>
                <w:rFonts w:ascii="Times New Roman" w:eastAsia="Lucida Sans Unicode" w:hAnsi="Times New Roman"/>
                <w:b/>
                <w:color w:val="000000"/>
                <w:kern w:val="1"/>
                <w:sz w:val="20"/>
                <w:szCs w:val="20"/>
                <w:lang w:eastAsia="hi-IN" w:bidi="hi-IN"/>
              </w:rPr>
            </w:pPr>
            <w:r w:rsidRPr="00737329">
              <w:rPr>
                <w:rFonts w:ascii="Times New Roman" w:eastAsia="Lucida Sans Unicode" w:hAnsi="Times New Roman"/>
                <w:b/>
                <w:color w:val="000000"/>
                <w:kern w:val="1"/>
                <w:sz w:val="20"/>
                <w:szCs w:val="20"/>
                <w:lang w:eastAsia="hi-IN" w:bidi="hi-IN"/>
              </w:rPr>
              <w:t>2024г.</w:t>
            </w:r>
          </w:p>
        </w:tc>
        <w:tc>
          <w:tcPr>
            <w:tcW w:w="5020" w:type="dxa"/>
            <w:tcBorders>
              <w:top w:val="single" w:sz="4" w:space="0" w:color="000000"/>
              <w:left w:val="single" w:sz="4" w:space="0" w:color="000000"/>
              <w:bottom w:val="single" w:sz="4" w:space="0" w:color="000000"/>
              <w:right w:val="single" w:sz="4" w:space="0" w:color="auto"/>
            </w:tcBorders>
          </w:tcPr>
          <w:p w14:paraId="05488144"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622</w:t>
            </w:r>
          </w:p>
        </w:tc>
        <w:tc>
          <w:tcPr>
            <w:tcW w:w="3381" w:type="dxa"/>
            <w:vAlign w:val="center"/>
          </w:tcPr>
          <w:p w14:paraId="4993B56A" w14:textId="77777777" w:rsidR="00AB5E2F" w:rsidRPr="00737329" w:rsidRDefault="00AB5E2F" w:rsidP="00F423A6">
            <w:pPr>
              <w:widowControl w:val="0"/>
              <w:suppressAutoHyphens/>
              <w:contextualSpacing/>
              <w:jc w:val="center"/>
              <w:rPr>
                <w:rFonts w:ascii="Times New Roman" w:eastAsia="Lucida Sans Unicode" w:hAnsi="Times New Roman"/>
                <w:color w:val="000000"/>
                <w:kern w:val="1"/>
                <w:sz w:val="20"/>
                <w:szCs w:val="20"/>
                <w:lang w:eastAsia="hi-IN" w:bidi="hi-IN"/>
              </w:rPr>
            </w:pPr>
            <w:r w:rsidRPr="00737329">
              <w:rPr>
                <w:rFonts w:ascii="Times New Roman" w:eastAsia="Lucida Sans Unicode" w:hAnsi="Times New Roman"/>
                <w:color w:val="000000"/>
                <w:kern w:val="1"/>
                <w:sz w:val="20"/>
                <w:szCs w:val="20"/>
                <w:lang w:eastAsia="hi-IN" w:bidi="hi-IN"/>
              </w:rPr>
              <w:t>-24</w:t>
            </w:r>
          </w:p>
        </w:tc>
      </w:tr>
      <w:tr w:rsidR="00AB5E2F" w:rsidRPr="00737329" w14:paraId="11908C48" w14:textId="77777777" w:rsidTr="00F423A6">
        <w:trPr>
          <w:trHeight w:val="251"/>
        </w:trPr>
        <w:tc>
          <w:tcPr>
            <w:tcW w:w="1385" w:type="dxa"/>
            <w:vAlign w:val="center"/>
          </w:tcPr>
          <w:p w14:paraId="16993F29" w14:textId="77777777" w:rsidR="00AB5E2F" w:rsidRPr="00737329" w:rsidRDefault="00AB5E2F" w:rsidP="00F423A6">
            <w:pPr>
              <w:contextualSpacing/>
              <w:jc w:val="center"/>
              <w:rPr>
                <w:rFonts w:ascii="Times New Roman" w:hAnsi="Times New Roman"/>
                <w:b/>
                <w:color w:val="000000"/>
                <w:sz w:val="20"/>
                <w:szCs w:val="20"/>
                <w:lang w:eastAsia="ru-RU"/>
              </w:rPr>
            </w:pPr>
            <w:r w:rsidRPr="00737329">
              <w:rPr>
                <w:rFonts w:ascii="Times New Roman" w:hAnsi="Times New Roman"/>
                <w:b/>
                <w:color w:val="000000"/>
                <w:sz w:val="20"/>
                <w:szCs w:val="20"/>
                <w:lang w:eastAsia="ru-RU"/>
              </w:rPr>
              <w:t>2025 г.</w:t>
            </w:r>
          </w:p>
        </w:tc>
        <w:tc>
          <w:tcPr>
            <w:tcW w:w="5020" w:type="dxa"/>
            <w:tcBorders>
              <w:top w:val="single" w:sz="4" w:space="0" w:color="000000"/>
              <w:left w:val="single" w:sz="4" w:space="0" w:color="000000"/>
              <w:bottom w:val="single" w:sz="4" w:space="0" w:color="000000"/>
              <w:right w:val="single" w:sz="4" w:space="0" w:color="auto"/>
            </w:tcBorders>
          </w:tcPr>
          <w:p w14:paraId="1018C1AB" w14:textId="77777777" w:rsidR="00AB5E2F" w:rsidRPr="00737329" w:rsidRDefault="00AB5E2F" w:rsidP="00F423A6">
            <w:pPr>
              <w:snapToGrid w:val="0"/>
              <w:jc w:val="center"/>
              <w:rPr>
                <w:rFonts w:ascii="Times New Roman" w:hAnsi="Times New Roman"/>
                <w:color w:val="000000"/>
                <w:sz w:val="20"/>
                <w:szCs w:val="20"/>
              </w:rPr>
            </w:pPr>
            <w:r w:rsidRPr="00737329">
              <w:rPr>
                <w:rFonts w:ascii="Times New Roman" w:hAnsi="Times New Roman"/>
                <w:color w:val="000000"/>
                <w:sz w:val="20"/>
                <w:szCs w:val="20"/>
              </w:rPr>
              <w:t>499</w:t>
            </w:r>
          </w:p>
        </w:tc>
        <w:tc>
          <w:tcPr>
            <w:tcW w:w="3381" w:type="dxa"/>
            <w:vAlign w:val="center"/>
          </w:tcPr>
          <w:p w14:paraId="20CA7253" w14:textId="77777777" w:rsidR="00AB5E2F" w:rsidRPr="00737329" w:rsidRDefault="00AB5E2F" w:rsidP="00F423A6">
            <w:pPr>
              <w:widowControl w:val="0"/>
              <w:suppressAutoHyphens/>
              <w:contextualSpacing/>
              <w:jc w:val="center"/>
              <w:rPr>
                <w:rFonts w:ascii="Times New Roman" w:eastAsia="Lucida Sans Unicode" w:hAnsi="Times New Roman"/>
                <w:color w:val="000000"/>
                <w:kern w:val="1"/>
                <w:sz w:val="20"/>
                <w:szCs w:val="20"/>
                <w:lang w:eastAsia="hi-IN" w:bidi="hi-IN"/>
              </w:rPr>
            </w:pPr>
            <w:r w:rsidRPr="00737329">
              <w:rPr>
                <w:rFonts w:ascii="Times New Roman" w:eastAsia="Lucida Sans Unicode" w:hAnsi="Times New Roman"/>
                <w:color w:val="000000"/>
                <w:kern w:val="1"/>
                <w:sz w:val="20"/>
                <w:szCs w:val="20"/>
                <w:lang w:eastAsia="hi-IN" w:bidi="hi-IN"/>
              </w:rPr>
              <w:t>-123</w:t>
            </w:r>
          </w:p>
        </w:tc>
      </w:tr>
    </w:tbl>
    <w:p w14:paraId="71626D7C"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680F2B40"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28FB242C"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45A7715E"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43B504A1"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127F7A65"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3F87295E"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3F4AC939"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331673E3"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7F689FAE"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6BC2DCB4"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p>
    <w:p w14:paraId="2D99E76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lastRenderedPageBreak/>
        <w:t>Диаграмма</w:t>
      </w:r>
      <w:r w:rsidRPr="00737329">
        <w:rPr>
          <w:rFonts w:ascii="Times New Roman" w:eastAsia="Cambria" w:hAnsi="Times New Roman"/>
          <w:sz w:val="24"/>
          <w:szCs w:val="24"/>
        </w:rPr>
        <w:t xml:space="preserve"> – Численность постоянного населения МО Караганский сельсовет.</w:t>
      </w:r>
    </w:p>
    <w:p w14:paraId="044EC6DE"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5D2FD67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object w:dxaOrig="9083" w:dyaOrig="4953" w14:anchorId="2432B74B">
          <v:shape id="_x0000_i1052" type="#_x0000_t75" style="width:453.9pt;height:247.95pt" o:ole="">
            <v:imagedata r:id="rId18" o:title=""/>
          </v:shape>
          <o:OLEObject Type="Embed" ProgID="MSGraph.Chart.8" ShapeID="_x0000_i1052" DrawAspect="Content" ObjectID="_1831033938" r:id="rId19">
            <o:FieldCodes>\s</o:FieldCodes>
          </o:OLEObject>
        </w:object>
      </w:r>
    </w:p>
    <w:p w14:paraId="0F436654"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Из диаграммы видно, что численность населения за период 2021 - 2025 годы монотонно убывает. Всего за выбранный период, т. е. за 5 лет, численность населения МО Караганский сельсовет уменьшилась на 436 человек.</w:t>
      </w:r>
    </w:p>
    <w:p w14:paraId="27B968D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Увеличение смертности связано, главным образом, с гибелью людей трудоспособного возраста. К основным причинам смертности населения трудоспособного возраста относятся несчастные случаи, отравления, травмы, болезни системы кровообращения и новообразования. </w:t>
      </w:r>
    </w:p>
    <w:p w14:paraId="0EF83FD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ab/>
        <w:t xml:space="preserve">На динамику численности населения оказывают влияние показатели естественного и механического (миграционного) движения населения. </w:t>
      </w:r>
    </w:p>
    <w:p w14:paraId="64B63AB3"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i/>
          <w:iCs/>
          <w:sz w:val="24"/>
          <w:szCs w:val="24"/>
        </w:rPr>
        <w:t>Естественным движением</w:t>
      </w:r>
      <w:r w:rsidRPr="00737329">
        <w:rPr>
          <w:rFonts w:ascii="Times New Roman" w:eastAsia="Cambria" w:hAnsi="Times New Roman"/>
          <w:sz w:val="24"/>
          <w:szCs w:val="24"/>
        </w:rPr>
        <w:t xml:space="preserve"> населения называют изменение численности населения за счет рождений и смертей. </w:t>
      </w:r>
    </w:p>
    <w:p w14:paraId="3DF6E12F"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Данные по естественному движению населения МО Караганский сельсовет были предоставлены в период с 2023 по 2024 годы.</w:t>
      </w:r>
    </w:p>
    <w:p w14:paraId="4329A117"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2F15C11B" w14:textId="77777777" w:rsidR="00AB5E2F" w:rsidRPr="00737329" w:rsidRDefault="00AB5E2F" w:rsidP="00AB5E2F">
      <w:pPr>
        <w:spacing w:after="0" w:line="240" w:lineRule="auto"/>
        <w:ind w:firstLine="426"/>
        <w:jc w:val="both"/>
        <w:rPr>
          <w:rFonts w:ascii="Times New Roman" w:eastAsia="Cambria" w:hAnsi="Times New Roman"/>
          <w:sz w:val="24"/>
          <w:szCs w:val="24"/>
        </w:rPr>
      </w:pPr>
      <w:bookmarkStart w:id="58" w:name="_Hlk211081762"/>
      <w:r w:rsidRPr="00737329">
        <w:rPr>
          <w:rFonts w:ascii="Times New Roman" w:eastAsia="Cambria" w:hAnsi="Times New Roman"/>
          <w:b/>
          <w:bCs/>
          <w:sz w:val="24"/>
          <w:szCs w:val="24"/>
        </w:rPr>
        <w:t>Таблица 10</w:t>
      </w:r>
      <w:r w:rsidRPr="00737329">
        <w:rPr>
          <w:rFonts w:ascii="Times New Roman" w:eastAsia="Cambria" w:hAnsi="Times New Roman"/>
          <w:sz w:val="24"/>
          <w:szCs w:val="24"/>
        </w:rPr>
        <w:t xml:space="preserve"> Естественное движение населения в МО Караганский сельсовет</w:t>
      </w:r>
    </w:p>
    <w:p w14:paraId="709DE2CD" w14:textId="77777777" w:rsidR="00AB5E2F" w:rsidRPr="00737329" w:rsidRDefault="00AB5E2F" w:rsidP="00AB5E2F">
      <w:pPr>
        <w:spacing w:after="0" w:line="240" w:lineRule="auto"/>
        <w:ind w:firstLine="426"/>
        <w:jc w:val="both"/>
        <w:rPr>
          <w:rFonts w:ascii="Times New Roman" w:eastAsia="Cambria"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2308"/>
        <w:gridCol w:w="2309"/>
        <w:gridCol w:w="2309"/>
        <w:gridCol w:w="2309"/>
      </w:tblGrid>
      <w:tr w:rsidR="00AB5E2F" w:rsidRPr="00737329" w14:paraId="6A205062" w14:textId="77777777" w:rsidTr="00F423A6">
        <w:tc>
          <w:tcPr>
            <w:tcW w:w="2308" w:type="dxa"/>
          </w:tcPr>
          <w:p w14:paraId="7412C2F0"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Годы</w:t>
            </w:r>
          </w:p>
        </w:tc>
        <w:tc>
          <w:tcPr>
            <w:tcW w:w="2309" w:type="dxa"/>
            <w:vAlign w:val="center"/>
          </w:tcPr>
          <w:p w14:paraId="0ECD63C2"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Количество родившихся, чел.</w:t>
            </w:r>
          </w:p>
        </w:tc>
        <w:tc>
          <w:tcPr>
            <w:tcW w:w="2309" w:type="dxa"/>
            <w:vAlign w:val="center"/>
          </w:tcPr>
          <w:p w14:paraId="7878B29C"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Количество умерших, чел.</w:t>
            </w:r>
          </w:p>
        </w:tc>
        <w:tc>
          <w:tcPr>
            <w:tcW w:w="2309" w:type="dxa"/>
            <w:vAlign w:val="center"/>
          </w:tcPr>
          <w:p w14:paraId="49690029"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Естественный прирост (+)</w:t>
            </w:r>
          </w:p>
          <w:p w14:paraId="5C37F78A"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убыль (-)</w:t>
            </w:r>
          </w:p>
        </w:tc>
      </w:tr>
      <w:tr w:rsidR="00AB5E2F" w:rsidRPr="00737329" w14:paraId="2C2799C7" w14:textId="77777777" w:rsidTr="00F423A6">
        <w:tc>
          <w:tcPr>
            <w:tcW w:w="2308" w:type="dxa"/>
          </w:tcPr>
          <w:p w14:paraId="74B8A4FA"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2023</w:t>
            </w:r>
          </w:p>
        </w:tc>
        <w:tc>
          <w:tcPr>
            <w:tcW w:w="2309" w:type="dxa"/>
          </w:tcPr>
          <w:p w14:paraId="6A9E01CE"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2</w:t>
            </w:r>
          </w:p>
        </w:tc>
        <w:tc>
          <w:tcPr>
            <w:tcW w:w="2309" w:type="dxa"/>
          </w:tcPr>
          <w:p w14:paraId="4AB826C2"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8</w:t>
            </w:r>
          </w:p>
        </w:tc>
        <w:tc>
          <w:tcPr>
            <w:tcW w:w="2309" w:type="dxa"/>
          </w:tcPr>
          <w:p w14:paraId="15B3C209"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-6</w:t>
            </w:r>
          </w:p>
        </w:tc>
      </w:tr>
      <w:tr w:rsidR="00AB5E2F" w:rsidRPr="00737329" w14:paraId="2F305A11" w14:textId="77777777" w:rsidTr="00F423A6">
        <w:tc>
          <w:tcPr>
            <w:tcW w:w="2308" w:type="dxa"/>
          </w:tcPr>
          <w:p w14:paraId="06433E37"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2024</w:t>
            </w:r>
          </w:p>
        </w:tc>
        <w:tc>
          <w:tcPr>
            <w:tcW w:w="2309" w:type="dxa"/>
          </w:tcPr>
          <w:p w14:paraId="5CB66C11"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2</w:t>
            </w:r>
          </w:p>
        </w:tc>
        <w:tc>
          <w:tcPr>
            <w:tcW w:w="2309" w:type="dxa"/>
          </w:tcPr>
          <w:p w14:paraId="5D5CA8D5"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13</w:t>
            </w:r>
          </w:p>
        </w:tc>
        <w:tc>
          <w:tcPr>
            <w:tcW w:w="2309" w:type="dxa"/>
          </w:tcPr>
          <w:p w14:paraId="46C5D95B"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-11</w:t>
            </w:r>
          </w:p>
        </w:tc>
      </w:tr>
      <w:tr w:rsidR="00AB5E2F" w:rsidRPr="00737329" w14:paraId="49A7FF84" w14:textId="77777777" w:rsidTr="00F423A6">
        <w:tc>
          <w:tcPr>
            <w:tcW w:w="2308" w:type="dxa"/>
          </w:tcPr>
          <w:p w14:paraId="6CFC0821" w14:textId="77777777" w:rsidR="00AB5E2F" w:rsidRPr="00737329" w:rsidRDefault="00AB5E2F" w:rsidP="00F423A6">
            <w:pPr>
              <w:spacing w:after="0" w:line="240" w:lineRule="auto"/>
              <w:jc w:val="center"/>
              <w:rPr>
                <w:rFonts w:ascii="Times New Roman" w:hAnsi="Times New Roman"/>
                <w:b/>
                <w:sz w:val="24"/>
                <w:szCs w:val="24"/>
              </w:rPr>
            </w:pPr>
            <w:r w:rsidRPr="00737329">
              <w:rPr>
                <w:rFonts w:ascii="Times New Roman" w:hAnsi="Times New Roman"/>
                <w:b/>
                <w:sz w:val="24"/>
                <w:szCs w:val="24"/>
              </w:rPr>
              <w:t>Итого:</w:t>
            </w:r>
          </w:p>
        </w:tc>
        <w:tc>
          <w:tcPr>
            <w:tcW w:w="2309" w:type="dxa"/>
          </w:tcPr>
          <w:p w14:paraId="1BD0BE8B"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4</w:t>
            </w:r>
          </w:p>
        </w:tc>
        <w:tc>
          <w:tcPr>
            <w:tcW w:w="2309" w:type="dxa"/>
          </w:tcPr>
          <w:p w14:paraId="322AAB58"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21</w:t>
            </w:r>
          </w:p>
        </w:tc>
        <w:tc>
          <w:tcPr>
            <w:tcW w:w="2309" w:type="dxa"/>
          </w:tcPr>
          <w:p w14:paraId="29FC286F"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 xml:space="preserve">-17 </w:t>
            </w:r>
          </w:p>
        </w:tc>
      </w:tr>
    </w:tbl>
    <w:p w14:paraId="4D0258F3" w14:textId="77777777" w:rsidR="00AB5E2F" w:rsidRPr="00737329" w:rsidRDefault="00AB5E2F" w:rsidP="00AB5E2F">
      <w:pPr>
        <w:spacing w:after="0" w:line="240" w:lineRule="auto"/>
        <w:jc w:val="both"/>
        <w:rPr>
          <w:rFonts w:ascii="Times New Roman" w:eastAsia="Cambria" w:hAnsi="Times New Roman"/>
          <w:sz w:val="24"/>
          <w:szCs w:val="24"/>
        </w:rPr>
      </w:pPr>
      <w:bookmarkStart w:id="59" w:name="_Hlk211081944"/>
      <w:bookmarkEnd w:id="58"/>
    </w:p>
    <w:bookmarkEnd w:id="59"/>
    <w:p w14:paraId="6E1B2EA0"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i/>
          <w:iCs/>
          <w:sz w:val="24"/>
          <w:szCs w:val="24"/>
        </w:rPr>
        <w:t>Механическое движение населения</w:t>
      </w:r>
      <w:r w:rsidRPr="00737329">
        <w:rPr>
          <w:rFonts w:ascii="Times New Roman" w:eastAsia="Cambria" w:hAnsi="Times New Roman"/>
          <w:sz w:val="24"/>
          <w:szCs w:val="24"/>
        </w:rPr>
        <w:t xml:space="preserve"> – миграция – изменение численности населения за счет числа прибывших и убывших человек. Сведения по миграции населения в МО Караганский   сельсовет. </w:t>
      </w:r>
    </w:p>
    <w:p w14:paraId="23D8B3DA"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4B787242"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66C4336D"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0FF5DA8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lastRenderedPageBreak/>
        <w:t>Таблица 11</w:t>
      </w:r>
      <w:r w:rsidRPr="00737329">
        <w:rPr>
          <w:rFonts w:ascii="Times New Roman" w:eastAsia="Cambria" w:hAnsi="Times New Roman"/>
          <w:sz w:val="24"/>
          <w:szCs w:val="24"/>
        </w:rPr>
        <w:t xml:space="preserve"> Механическое движение населения в МО Караганский сельсовет</w:t>
      </w:r>
    </w:p>
    <w:p w14:paraId="65CE3A06" w14:textId="77777777" w:rsidR="00AB5E2F" w:rsidRPr="00737329" w:rsidRDefault="00AB5E2F" w:rsidP="00AB5E2F">
      <w:pPr>
        <w:spacing w:after="0" w:line="240" w:lineRule="auto"/>
        <w:ind w:firstLine="426"/>
        <w:jc w:val="both"/>
        <w:rPr>
          <w:rFonts w:ascii="Times New Roman" w:eastAsia="Cambria"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2308"/>
        <w:gridCol w:w="2309"/>
        <w:gridCol w:w="2309"/>
        <w:gridCol w:w="2309"/>
      </w:tblGrid>
      <w:tr w:rsidR="00AB5E2F" w:rsidRPr="00737329" w14:paraId="662EB36B" w14:textId="77777777" w:rsidTr="00F423A6">
        <w:tc>
          <w:tcPr>
            <w:tcW w:w="2308" w:type="dxa"/>
          </w:tcPr>
          <w:p w14:paraId="3394DA1D"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Годы</w:t>
            </w:r>
          </w:p>
        </w:tc>
        <w:tc>
          <w:tcPr>
            <w:tcW w:w="2309" w:type="dxa"/>
            <w:vAlign w:val="center"/>
          </w:tcPr>
          <w:p w14:paraId="70804D85"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Количество прибывших, чел.</w:t>
            </w:r>
          </w:p>
        </w:tc>
        <w:tc>
          <w:tcPr>
            <w:tcW w:w="2309" w:type="dxa"/>
            <w:vAlign w:val="center"/>
          </w:tcPr>
          <w:p w14:paraId="052ACFFF"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Количество убывших, чел.</w:t>
            </w:r>
          </w:p>
        </w:tc>
        <w:tc>
          <w:tcPr>
            <w:tcW w:w="2309" w:type="dxa"/>
            <w:vAlign w:val="center"/>
          </w:tcPr>
          <w:p w14:paraId="567A13AC"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Механический прирост (+)</w:t>
            </w:r>
          </w:p>
          <w:p w14:paraId="24518381" w14:textId="77777777" w:rsidR="00AB5E2F" w:rsidRPr="00737329" w:rsidRDefault="00AB5E2F" w:rsidP="00F423A6">
            <w:pPr>
              <w:pStyle w:val="aff3"/>
              <w:tabs>
                <w:tab w:val="center" w:pos="4677"/>
                <w:tab w:val="right" w:pos="9355"/>
              </w:tabs>
              <w:spacing w:before="0" w:after="0" w:line="276" w:lineRule="auto"/>
              <w:ind w:firstLine="0"/>
              <w:jc w:val="center"/>
              <w:rPr>
                <w:b/>
                <w:color w:val="000000"/>
                <w:sz w:val="24"/>
                <w:szCs w:val="24"/>
              </w:rPr>
            </w:pPr>
            <w:r w:rsidRPr="00737329">
              <w:rPr>
                <w:b/>
                <w:color w:val="000000"/>
                <w:sz w:val="24"/>
                <w:szCs w:val="24"/>
              </w:rPr>
              <w:t>убыль (-)</w:t>
            </w:r>
          </w:p>
        </w:tc>
      </w:tr>
      <w:tr w:rsidR="00AB5E2F" w:rsidRPr="00737329" w14:paraId="62B97E7A" w14:textId="77777777" w:rsidTr="00F423A6">
        <w:tc>
          <w:tcPr>
            <w:tcW w:w="2308" w:type="dxa"/>
          </w:tcPr>
          <w:p w14:paraId="28A5FB9F"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2023</w:t>
            </w:r>
          </w:p>
        </w:tc>
        <w:tc>
          <w:tcPr>
            <w:tcW w:w="2309" w:type="dxa"/>
          </w:tcPr>
          <w:p w14:paraId="02B2BDE2"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27</w:t>
            </w:r>
          </w:p>
        </w:tc>
        <w:tc>
          <w:tcPr>
            <w:tcW w:w="2309" w:type="dxa"/>
          </w:tcPr>
          <w:p w14:paraId="1E2B46A5"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51</w:t>
            </w:r>
          </w:p>
        </w:tc>
        <w:tc>
          <w:tcPr>
            <w:tcW w:w="2309" w:type="dxa"/>
          </w:tcPr>
          <w:p w14:paraId="7D41DC9D"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-24</w:t>
            </w:r>
          </w:p>
        </w:tc>
      </w:tr>
      <w:tr w:rsidR="00AB5E2F" w:rsidRPr="00737329" w14:paraId="3867B7ED" w14:textId="77777777" w:rsidTr="00F423A6">
        <w:tc>
          <w:tcPr>
            <w:tcW w:w="2308" w:type="dxa"/>
          </w:tcPr>
          <w:p w14:paraId="0135E983"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2024</w:t>
            </w:r>
          </w:p>
        </w:tc>
        <w:tc>
          <w:tcPr>
            <w:tcW w:w="2309" w:type="dxa"/>
          </w:tcPr>
          <w:p w14:paraId="0C4BFC3E"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1</w:t>
            </w:r>
          </w:p>
        </w:tc>
        <w:tc>
          <w:tcPr>
            <w:tcW w:w="2309" w:type="dxa"/>
          </w:tcPr>
          <w:p w14:paraId="5A188C19"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7</w:t>
            </w:r>
          </w:p>
        </w:tc>
        <w:tc>
          <w:tcPr>
            <w:tcW w:w="2309" w:type="dxa"/>
          </w:tcPr>
          <w:p w14:paraId="7AC37B8D" w14:textId="77777777" w:rsidR="00AB5E2F" w:rsidRPr="00737329" w:rsidRDefault="00AB5E2F" w:rsidP="00F423A6">
            <w:pPr>
              <w:tabs>
                <w:tab w:val="left" w:pos="1110"/>
              </w:tabs>
              <w:spacing w:after="0" w:line="240" w:lineRule="auto"/>
              <w:jc w:val="center"/>
              <w:rPr>
                <w:rFonts w:ascii="Times New Roman" w:hAnsi="Times New Roman"/>
                <w:sz w:val="24"/>
                <w:szCs w:val="24"/>
              </w:rPr>
            </w:pPr>
            <w:r w:rsidRPr="00737329">
              <w:rPr>
                <w:rFonts w:ascii="Times New Roman" w:hAnsi="Times New Roman"/>
                <w:sz w:val="24"/>
                <w:szCs w:val="24"/>
              </w:rPr>
              <w:t>-6</w:t>
            </w:r>
          </w:p>
        </w:tc>
      </w:tr>
      <w:tr w:rsidR="00AB5E2F" w:rsidRPr="00737329" w14:paraId="0B8B534B" w14:textId="77777777" w:rsidTr="00F423A6">
        <w:tc>
          <w:tcPr>
            <w:tcW w:w="2308" w:type="dxa"/>
          </w:tcPr>
          <w:p w14:paraId="7E07C18E" w14:textId="77777777" w:rsidR="00AB5E2F" w:rsidRPr="00737329" w:rsidRDefault="00AB5E2F" w:rsidP="00F423A6">
            <w:pPr>
              <w:spacing w:after="0" w:line="240" w:lineRule="auto"/>
              <w:jc w:val="center"/>
              <w:rPr>
                <w:rFonts w:ascii="Times New Roman" w:hAnsi="Times New Roman"/>
                <w:b/>
                <w:sz w:val="24"/>
                <w:szCs w:val="24"/>
              </w:rPr>
            </w:pPr>
            <w:r w:rsidRPr="00737329">
              <w:rPr>
                <w:rFonts w:ascii="Times New Roman" w:hAnsi="Times New Roman"/>
                <w:b/>
                <w:sz w:val="24"/>
                <w:szCs w:val="24"/>
              </w:rPr>
              <w:t>Итого:</w:t>
            </w:r>
          </w:p>
        </w:tc>
        <w:tc>
          <w:tcPr>
            <w:tcW w:w="2309" w:type="dxa"/>
          </w:tcPr>
          <w:p w14:paraId="0A996936"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28</w:t>
            </w:r>
          </w:p>
        </w:tc>
        <w:tc>
          <w:tcPr>
            <w:tcW w:w="2309" w:type="dxa"/>
          </w:tcPr>
          <w:p w14:paraId="3A660393"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58</w:t>
            </w:r>
          </w:p>
        </w:tc>
        <w:tc>
          <w:tcPr>
            <w:tcW w:w="2309" w:type="dxa"/>
          </w:tcPr>
          <w:p w14:paraId="76A3F8C3" w14:textId="77777777" w:rsidR="00AB5E2F" w:rsidRPr="00737329" w:rsidRDefault="00AB5E2F" w:rsidP="00F423A6">
            <w:pPr>
              <w:tabs>
                <w:tab w:val="left" w:pos="1110"/>
              </w:tabs>
              <w:spacing w:after="0" w:line="240" w:lineRule="auto"/>
              <w:jc w:val="center"/>
              <w:rPr>
                <w:rFonts w:ascii="Times New Roman" w:hAnsi="Times New Roman"/>
                <w:b/>
                <w:sz w:val="24"/>
                <w:szCs w:val="24"/>
              </w:rPr>
            </w:pPr>
            <w:r w:rsidRPr="00737329">
              <w:rPr>
                <w:rFonts w:ascii="Times New Roman" w:hAnsi="Times New Roman"/>
                <w:b/>
                <w:sz w:val="24"/>
                <w:szCs w:val="24"/>
              </w:rPr>
              <w:t xml:space="preserve">-30 </w:t>
            </w:r>
          </w:p>
        </w:tc>
      </w:tr>
    </w:tbl>
    <w:p w14:paraId="7B0720DC"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Из таблиц 10,11 видно, что с 2023 и 2024 годы наблюдается убыль населения. </w:t>
      </w:r>
    </w:p>
    <w:p w14:paraId="5B84961A"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087F38CB"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t>Таблица 12</w:t>
      </w:r>
      <w:r w:rsidRPr="00737329">
        <w:rPr>
          <w:rFonts w:ascii="Times New Roman" w:eastAsia="Cambria" w:hAnsi="Times New Roman"/>
          <w:sz w:val="24"/>
          <w:szCs w:val="24"/>
        </w:rPr>
        <w:t xml:space="preserve"> Соотношение мужчин и женщин в МО Караганский сельсовет.</w:t>
      </w:r>
    </w:p>
    <w:p w14:paraId="13B272F4" w14:textId="77777777" w:rsidR="00AB5E2F" w:rsidRPr="00737329" w:rsidRDefault="00AB5E2F" w:rsidP="00AB5E2F">
      <w:pPr>
        <w:spacing w:after="0" w:line="240" w:lineRule="auto"/>
        <w:ind w:firstLine="426"/>
        <w:jc w:val="both"/>
        <w:rPr>
          <w:rFonts w:ascii="Times New Roman" w:eastAsia="Cambria" w:hAnsi="Times New Roman"/>
          <w:sz w:val="24"/>
          <w:szCs w:val="24"/>
        </w:rPr>
      </w:pPr>
    </w:p>
    <w:tbl>
      <w:tblPr>
        <w:tblW w:w="0" w:type="auto"/>
        <w:tblInd w:w="-45" w:type="dxa"/>
        <w:tblLayout w:type="fixed"/>
        <w:tblLook w:val="0000" w:firstRow="0" w:lastRow="0" w:firstColumn="0" w:lastColumn="0" w:noHBand="0" w:noVBand="0"/>
      </w:tblPr>
      <w:tblGrid>
        <w:gridCol w:w="3181"/>
        <w:gridCol w:w="3179"/>
        <w:gridCol w:w="3274"/>
      </w:tblGrid>
      <w:tr w:rsidR="00AB5E2F" w:rsidRPr="00737329" w14:paraId="64CF9F33" w14:textId="77777777" w:rsidTr="00F423A6">
        <w:trPr>
          <w:trHeight w:val="214"/>
        </w:trPr>
        <w:tc>
          <w:tcPr>
            <w:tcW w:w="3181" w:type="dxa"/>
            <w:tcBorders>
              <w:top w:val="single" w:sz="4" w:space="0" w:color="000000"/>
              <w:left w:val="single" w:sz="4" w:space="0" w:color="000000"/>
              <w:bottom w:val="single" w:sz="4" w:space="0" w:color="000000"/>
            </w:tcBorders>
            <w:shd w:val="clear" w:color="auto" w:fill="FFFFFF"/>
            <w:vAlign w:val="center"/>
          </w:tcPr>
          <w:p w14:paraId="3FF0BEC0" w14:textId="77777777" w:rsidR="00AB5E2F" w:rsidRPr="00737329" w:rsidRDefault="00AB5E2F" w:rsidP="00F423A6">
            <w:pPr>
              <w:snapToGrid w:val="0"/>
              <w:spacing w:after="0"/>
              <w:jc w:val="center"/>
              <w:rPr>
                <w:rFonts w:ascii="Times New Roman" w:hAnsi="Times New Roman"/>
                <w:b/>
                <w:sz w:val="24"/>
                <w:szCs w:val="24"/>
              </w:rPr>
            </w:pPr>
            <w:r w:rsidRPr="00737329">
              <w:rPr>
                <w:rFonts w:ascii="Times New Roman" w:hAnsi="Times New Roman"/>
                <w:b/>
                <w:sz w:val="24"/>
                <w:szCs w:val="24"/>
              </w:rPr>
              <w:t>На 1 января 2025 г., чел.</w:t>
            </w:r>
          </w:p>
        </w:tc>
        <w:tc>
          <w:tcPr>
            <w:tcW w:w="3179" w:type="dxa"/>
            <w:tcBorders>
              <w:top w:val="single" w:sz="4" w:space="0" w:color="000000"/>
              <w:left w:val="single" w:sz="4" w:space="0" w:color="000000"/>
              <w:bottom w:val="single" w:sz="4" w:space="0" w:color="000000"/>
            </w:tcBorders>
            <w:shd w:val="clear" w:color="auto" w:fill="FFFFFF"/>
            <w:vAlign w:val="center"/>
          </w:tcPr>
          <w:p w14:paraId="11D2A9DD" w14:textId="77777777" w:rsidR="00AB5E2F" w:rsidRPr="00737329" w:rsidRDefault="00AB5E2F" w:rsidP="00F423A6">
            <w:pPr>
              <w:snapToGrid w:val="0"/>
              <w:spacing w:after="0"/>
              <w:jc w:val="center"/>
              <w:rPr>
                <w:rFonts w:ascii="Times New Roman" w:hAnsi="Times New Roman"/>
                <w:b/>
                <w:sz w:val="24"/>
                <w:szCs w:val="24"/>
              </w:rPr>
            </w:pPr>
            <w:r w:rsidRPr="00737329">
              <w:rPr>
                <w:rFonts w:ascii="Times New Roman" w:hAnsi="Times New Roman"/>
                <w:b/>
                <w:sz w:val="24"/>
                <w:szCs w:val="24"/>
              </w:rPr>
              <w:t>МО Караганский сельсовет</w:t>
            </w:r>
          </w:p>
        </w:tc>
        <w:tc>
          <w:tcPr>
            <w:tcW w:w="3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B3C28" w14:textId="77777777" w:rsidR="00AB5E2F" w:rsidRPr="00737329" w:rsidRDefault="00AB5E2F" w:rsidP="00F423A6">
            <w:pPr>
              <w:snapToGrid w:val="0"/>
              <w:spacing w:after="0"/>
              <w:jc w:val="center"/>
              <w:rPr>
                <w:rFonts w:ascii="Times New Roman" w:hAnsi="Times New Roman"/>
                <w:b/>
                <w:sz w:val="24"/>
                <w:szCs w:val="24"/>
              </w:rPr>
            </w:pPr>
            <w:r w:rsidRPr="00737329">
              <w:rPr>
                <w:rFonts w:ascii="Times New Roman" w:hAnsi="Times New Roman"/>
                <w:b/>
                <w:sz w:val="24"/>
                <w:szCs w:val="24"/>
              </w:rPr>
              <w:t>Удельный вес, %</w:t>
            </w:r>
          </w:p>
        </w:tc>
      </w:tr>
      <w:tr w:rsidR="00AB5E2F" w:rsidRPr="00737329" w14:paraId="024EDC6A" w14:textId="77777777" w:rsidTr="00F423A6">
        <w:trPr>
          <w:trHeight w:val="214"/>
        </w:trPr>
        <w:tc>
          <w:tcPr>
            <w:tcW w:w="3181" w:type="dxa"/>
            <w:tcBorders>
              <w:top w:val="single" w:sz="4" w:space="0" w:color="000000"/>
              <w:left w:val="single" w:sz="4" w:space="0" w:color="000000"/>
              <w:bottom w:val="single" w:sz="4" w:space="0" w:color="000000"/>
            </w:tcBorders>
            <w:shd w:val="clear" w:color="auto" w:fill="FFFFFF"/>
            <w:vAlign w:val="center"/>
          </w:tcPr>
          <w:p w14:paraId="0C1B4B1C"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Всего,</w:t>
            </w:r>
          </w:p>
          <w:p w14:paraId="0E1D3403" w14:textId="77777777" w:rsidR="00AB5E2F" w:rsidRPr="00737329" w:rsidRDefault="00AB5E2F" w:rsidP="00F423A6">
            <w:pPr>
              <w:spacing w:after="0"/>
              <w:jc w:val="center"/>
              <w:rPr>
                <w:rFonts w:ascii="Times New Roman" w:hAnsi="Times New Roman"/>
                <w:sz w:val="24"/>
                <w:szCs w:val="24"/>
              </w:rPr>
            </w:pPr>
            <w:r w:rsidRPr="00737329">
              <w:rPr>
                <w:rFonts w:ascii="Times New Roman" w:hAnsi="Times New Roman"/>
                <w:sz w:val="24"/>
                <w:szCs w:val="24"/>
              </w:rPr>
              <w:t>в том числе:</w:t>
            </w:r>
          </w:p>
        </w:tc>
        <w:tc>
          <w:tcPr>
            <w:tcW w:w="3179" w:type="dxa"/>
            <w:tcBorders>
              <w:top w:val="single" w:sz="4" w:space="0" w:color="000000"/>
              <w:left w:val="single" w:sz="4" w:space="0" w:color="000000"/>
              <w:bottom w:val="single" w:sz="4" w:space="0" w:color="000000"/>
            </w:tcBorders>
            <w:shd w:val="clear" w:color="auto" w:fill="FFFFFF"/>
            <w:vAlign w:val="center"/>
          </w:tcPr>
          <w:p w14:paraId="11610B78"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499</w:t>
            </w:r>
          </w:p>
        </w:tc>
        <w:tc>
          <w:tcPr>
            <w:tcW w:w="3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1ACCB"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100,0</w:t>
            </w:r>
          </w:p>
        </w:tc>
      </w:tr>
      <w:tr w:rsidR="00AB5E2F" w:rsidRPr="00737329" w14:paraId="08A35A8F" w14:textId="77777777" w:rsidTr="00F423A6">
        <w:trPr>
          <w:trHeight w:val="214"/>
        </w:trPr>
        <w:tc>
          <w:tcPr>
            <w:tcW w:w="3181" w:type="dxa"/>
            <w:tcBorders>
              <w:top w:val="single" w:sz="4" w:space="0" w:color="000000"/>
              <w:left w:val="single" w:sz="4" w:space="0" w:color="000000"/>
              <w:bottom w:val="single" w:sz="4" w:space="0" w:color="000000"/>
            </w:tcBorders>
            <w:shd w:val="clear" w:color="auto" w:fill="FFFFFF"/>
            <w:vAlign w:val="center"/>
          </w:tcPr>
          <w:p w14:paraId="266A7ADE"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мужчин</w:t>
            </w:r>
          </w:p>
        </w:tc>
        <w:tc>
          <w:tcPr>
            <w:tcW w:w="3179" w:type="dxa"/>
            <w:tcBorders>
              <w:top w:val="single" w:sz="4" w:space="0" w:color="000000"/>
              <w:left w:val="single" w:sz="4" w:space="0" w:color="000000"/>
              <w:bottom w:val="single" w:sz="4" w:space="0" w:color="000000"/>
            </w:tcBorders>
            <w:shd w:val="clear" w:color="auto" w:fill="FFFFFF"/>
            <w:vAlign w:val="center"/>
          </w:tcPr>
          <w:p w14:paraId="5DF85E81"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218</w:t>
            </w:r>
          </w:p>
        </w:tc>
        <w:tc>
          <w:tcPr>
            <w:tcW w:w="3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E7320"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43,7</w:t>
            </w:r>
          </w:p>
        </w:tc>
      </w:tr>
      <w:tr w:rsidR="00AB5E2F" w:rsidRPr="00737329" w14:paraId="30A06B67" w14:textId="77777777" w:rsidTr="00F423A6">
        <w:trPr>
          <w:trHeight w:val="214"/>
        </w:trPr>
        <w:tc>
          <w:tcPr>
            <w:tcW w:w="3181" w:type="dxa"/>
            <w:tcBorders>
              <w:top w:val="single" w:sz="4" w:space="0" w:color="000000"/>
              <w:left w:val="single" w:sz="4" w:space="0" w:color="000000"/>
              <w:bottom w:val="single" w:sz="4" w:space="0" w:color="000000"/>
            </w:tcBorders>
            <w:shd w:val="clear" w:color="auto" w:fill="FFFFFF"/>
            <w:vAlign w:val="center"/>
          </w:tcPr>
          <w:p w14:paraId="7DD5E1CF"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женщин</w:t>
            </w:r>
          </w:p>
        </w:tc>
        <w:tc>
          <w:tcPr>
            <w:tcW w:w="3179" w:type="dxa"/>
            <w:tcBorders>
              <w:top w:val="single" w:sz="4" w:space="0" w:color="000000"/>
              <w:left w:val="single" w:sz="4" w:space="0" w:color="000000"/>
              <w:bottom w:val="single" w:sz="4" w:space="0" w:color="000000"/>
            </w:tcBorders>
            <w:shd w:val="clear" w:color="auto" w:fill="FFFFFF"/>
            <w:vAlign w:val="center"/>
          </w:tcPr>
          <w:p w14:paraId="1144B571"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281</w:t>
            </w:r>
          </w:p>
        </w:tc>
        <w:tc>
          <w:tcPr>
            <w:tcW w:w="3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1719E" w14:textId="77777777" w:rsidR="00AB5E2F" w:rsidRPr="00737329" w:rsidRDefault="00AB5E2F" w:rsidP="00F423A6">
            <w:pPr>
              <w:snapToGrid w:val="0"/>
              <w:spacing w:after="0"/>
              <w:jc w:val="center"/>
              <w:rPr>
                <w:rFonts w:ascii="Times New Roman" w:hAnsi="Times New Roman"/>
                <w:sz w:val="24"/>
                <w:szCs w:val="24"/>
              </w:rPr>
            </w:pPr>
            <w:r w:rsidRPr="00737329">
              <w:rPr>
                <w:rFonts w:ascii="Times New Roman" w:hAnsi="Times New Roman"/>
                <w:sz w:val="24"/>
                <w:szCs w:val="24"/>
              </w:rPr>
              <w:t>56,3</w:t>
            </w:r>
          </w:p>
        </w:tc>
      </w:tr>
    </w:tbl>
    <w:p w14:paraId="15452051"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Из таблицы следует, что среди населения сельсовета женщин больше, чем мужчин на 12,6 %.</w:t>
      </w:r>
    </w:p>
    <w:p w14:paraId="17F58B5C"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r w:rsidRPr="00737329">
        <w:rPr>
          <w:rFonts w:ascii="Times New Roman" w:eastAsia="Cambria" w:hAnsi="Times New Roman"/>
          <w:b/>
          <w:bCs/>
          <w:sz w:val="24"/>
          <w:szCs w:val="24"/>
        </w:rPr>
        <w:t>Выводы:</w:t>
      </w:r>
    </w:p>
    <w:p w14:paraId="41F00A49"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Из вышеуказанных таблиц и диаграмм следует, что за период с 2021 по 2025 годы численность населения монотонно убывает, в среднем на 87 человек в год. За последние два года (с 2023-2024гг.) наблюдается естественная и механическая убыль населения за счет превышения смертности над рождаемостью и выбытия над прибытием.</w:t>
      </w:r>
    </w:p>
    <w:p w14:paraId="30C75F6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Общий спад численности населения за рассматриваемый период произошел по естественным и механическим причинам. </w:t>
      </w:r>
    </w:p>
    <w:p w14:paraId="6BA38D77"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Согласно стратегии социально-экономического развития МО “Новоорский район” до 2020 года и на период до 2030 года, в области демографической и миграционной политики, разработаны мероприятия по созданию условий развития человеческого капитала и улучшения социальной жизни в МО Новоорский район:</w:t>
      </w:r>
    </w:p>
    <w:p w14:paraId="7C76FE05" w14:textId="77777777" w:rsidR="00AB5E2F" w:rsidRPr="00737329" w:rsidRDefault="00AB5E2F" w:rsidP="00AB5E2F">
      <w:pPr>
        <w:spacing w:after="0" w:line="240" w:lineRule="auto"/>
        <w:ind w:firstLine="426"/>
        <w:jc w:val="both"/>
        <w:rPr>
          <w:rFonts w:ascii="Times New Roman" w:eastAsia="Cambria" w:hAnsi="Times New Roman"/>
          <w:i/>
          <w:iCs/>
          <w:sz w:val="24"/>
          <w:szCs w:val="24"/>
        </w:rPr>
      </w:pPr>
      <w:r w:rsidRPr="00737329">
        <w:rPr>
          <w:rFonts w:ascii="Times New Roman" w:eastAsia="Cambria" w:hAnsi="Times New Roman"/>
          <w:sz w:val="24"/>
          <w:szCs w:val="24"/>
        </w:rPr>
        <w:t xml:space="preserve"> </w:t>
      </w:r>
      <w:r w:rsidRPr="00737329">
        <w:rPr>
          <w:rFonts w:ascii="Times New Roman" w:eastAsia="Cambria" w:hAnsi="Times New Roman"/>
          <w:i/>
          <w:iCs/>
          <w:sz w:val="24"/>
          <w:szCs w:val="24"/>
        </w:rPr>
        <w:t>1. Создание условий для улучшения демографической ситуации и совершенствование системы здравоохранения:</w:t>
      </w:r>
    </w:p>
    <w:p w14:paraId="7BFC0651"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-Разработать программу софинансирования строительства жилья муниципалитет+предприниматель для молодых специалистов, работающих в сельском хозяйстве;</w:t>
      </w:r>
    </w:p>
    <w:p w14:paraId="0E8B3F0D"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В населенных пунктах, где предполагается создавать новые производства выделить зоны новой застройки с подведением основных коммуникаций, и дальнейшим предоставлением земельных участков;</w:t>
      </w:r>
    </w:p>
    <w:p w14:paraId="0EFE7F50"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Предусмотреть закупку снегоходов и автомобилей повышенной проходимости для ФАПов крупных сел района, отдаленных от райцентра, для обеспечения возможности доставки врача до удаленных малонаселенных сел в любое время года и любую погоду;</w:t>
      </w:r>
    </w:p>
    <w:p w14:paraId="5466CC4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Предусмотреть частичное финансирование содержания детей в частных детских садах, стимулировать создание частных детских садов.</w:t>
      </w:r>
    </w:p>
    <w:p w14:paraId="06B7535A" w14:textId="77777777" w:rsidR="00AB5E2F" w:rsidRPr="00737329" w:rsidRDefault="00AB5E2F" w:rsidP="00AB5E2F">
      <w:pPr>
        <w:spacing w:after="0" w:line="240" w:lineRule="auto"/>
        <w:ind w:firstLine="426"/>
        <w:jc w:val="both"/>
        <w:rPr>
          <w:rFonts w:ascii="Times New Roman" w:eastAsia="Cambria" w:hAnsi="Times New Roman"/>
          <w:i/>
          <w:iCs/>
          <w:sz w:val="24"/>
          <w:szCs w:val="24"/>
        </w:rPr>
      </w:pPr>
      <w:r w:rsidRPr="00737329">
        <w:rPr>
          <w:rFonts w:ascii="Times New Roman" w:eastAsia="Cambria" w:hAnsi="Times New Roman"/>
          <w:i/>
          <w:iCs/>
          <w:sz w:val="24"/>
          <w:szCs w:val="24"/>
        </w:rPr>
        <w:t>2. Стимулирование приезда мигрантов необходимых для муниципальных организаций, а также для развития бизнеса:</w:t>
      </w:r>
    </w:p>
    <w:p w14:paraId="420566D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Исходя из выбранного направления инвестиционного развития разработать программу привлечения мигрантов требуемой квалификации: врачей, агрономов и т.д., в том числе с предоставлением в пользование брошенного или бесхозного жилья.</w:t>
      </w:r>
    </w:p>
    <w:p w14:paraId="6446C9A0"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lastRenderedPageBreak/>
        <w:t>Администрация Новоорского района ведет работу по таким важным направлениям в решении демографических проблем, таких как создание условий для закрепления специалистов на селе, сохранение социальной инфраструктуры (школы, клубы, учреждения здравоохранения, почтовые отделения, филиалы отделения сбербанка), создание новых и реконструкция действующих коммуникаций, транспортное сообщение между населенными пунктами, газификация сел, развитие физкультуры и спорта.</w:t>
      </w:r>
    </w:p>
    <w:p w14:paraId="0AB1ED93"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Учреждениями социальной защиты населения осуществляется государственная социальная поддержка в форме социальных выплат, организации социального обслуживания, предоставления мер социальной поддержки для отдельных категорий граждан, а также адресной материальной помощи малоимущим семьям.</w:t>
      </w:r>
    </w:p>
    <w:p w14:paraId="66F3C9D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Наиболее актуальными в системе мер социальной защиты населения являются вопросы государственной поддержки семьи, материнства и детства.</w:t>
      </w:r>
    </w:p>
    <w:p w14:paraId="319301B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Кроме того, в Оренбургской области действует закон «О дополнительных мерах социальной поддержки семей, имеющих детей», согласно которому, семьи, в которых родился третий и последующие дети, имеют право на региональный материнский капитал. </w:t>
      </w:r>
    </w:p>
    <w:p w14:paraId="6FB6982F"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Учитывая вышеперечисленную государственную поддержку и предпосылки развития МО Караганский сельсовет, на перспективу можно предположить незначительное </w:t>
      </w:r>
      <w:bookmarkStart w:id="60" w:name="_Hlk210833328"/>
      <w:r w:rsidRPr="00737329">
        <w:rPr>
          <w:rFonts w:ascii="Times New Roman" w:eastAsia="Cambria" w:hAnsi="Times New Roman"/>
          <w:sz w:val="24"/>
          <w:szCs w:val="24"/>
        </w:rPr>
        <w:t>сокращение темпов снижения численности населения сельсовета</w:t>
      </w:r>
      <w:bookmarkEnd w:id="60"/>
      <w:r w:rsidRPr="00737329">
        <w:rPr>
          <w:rFonts w:ascii="Times New Roman" w:eastAsia="Cambria" w:hAnsi="Times New Roman"/>
          <w:sz w:val="24"/>
          <w:szCs w:val="24"/>
        </w:rPr>
        <w:t xml:space="preserve">.  </w:t>
      </w:r>
    </w:p>
    <w:p w14:paraId="4AF92BD3"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Используя имеющиеся сведения о численности населения Караганского сельсовета, по ее динамике произведем расчет прогноза численности населения МО до 2032 года. </w:t>
      </w:r>
    </w:p>
    <w:p w14:paraId="54131518" w14:textId="77777777" w:rsidR="00AB5E2F" w:rsidRPr="00737329" w:rsidRDefault="00AB5E2F" w:rsidP="00AB5E2F">
      <w:pPr>
        <w:spacing w:after="0" w:line="240" w:lineRule="auto"/>
        <w:ind w:firstLine="426"/>
        <w:jc w:val="both"/>
        <w:rPr>
          <w:rFonts w:ascii="Times New Roman" w:eastAsia="Cambria" w:hAnsi="Times New Roman"/>
          <w:b/>
          <w:bCs/>
          <w:sz w:val="24"/>
          <w:szCs w:val="24"/>
        </w:rPr>
      </w:pPr>
      <w:r w:rsidRPr="00737329">
        <w:rPr>
          <w:rFonts w:ascii="Times New Roman" w:eastAsia="Cambria" w:hAnsi="Times New Roman"/>
          <w:b/>
          <w:bCs/>
          <w:sz w:val="24"/>
          <w:szCs w:val="24"/>
        </w:rPr>
        <w:t>Прогноз численности населения</w:t>
      </w:r>
    </w:p>
    <w:p w14:paraId="7B1D129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ab/>
        <w:t>Выбор направлений дальнейшего территориального развития Караганского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на расчетный срок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14:paraId="255EC84E" w14:textId="77777777" w:rsidR="00AB5E2F" w:rsidRPr="00737329" w:rsidRDefault="00AB5E2F" w:rsidP="00AB5E2F">
      <w:pPr>
        <w:spacing w:after="0" w:line="240" w:lineRule="auto"/>
        <w:ind w:firstLine="426"/>
        <w:jc w:val="center"/>
        <w:rPr>
          <w:rFonts w:ascii="Times New Roman" w:eastAsia="Cambria" w:hAnsi="Times New Roman"/>
          <w:sz w:val="24"/>
          <w:szCs w:val="24"/>
        </w:rPr>
      </w:pPr>
      <w:bookmarkStart w:id="61" w:name="_Hlk210833364"/>
      <w:r w:rsidRPr="00737329">
        <w:rPr>
          <w:rFonts w:ascii="Times New Roman" w:eastAsia="Cambria" w:hAnsi="Times New Roman"/>
          <w:sz w:val="24"/>
          <w:szCs w:val="24"/>
        </w:rPr>
        <w:t>S h+t=Sh</w:t>
      </w:r>
      <w:bookmarkStart w:id="62" w:name="_Hlk210833526"/>
      <w:r w:rsidRPr="00737329">
        <w:rPr>
          <w:rFonts w:ascii="Times New Roman" w:eastAsia="Cambria" w:hAnsi="Times New Roman"/>
          <w:sz w:val="24"/>
          <w:szCs w:val="24"/>
        </w:rPr>
        <w:t>√</w:t>
      </w:r>
      <w:bookmarkEnd w:id="62"/>
      <w:r w:rsidRPr="00737329">
        <w:rPr>
          <w:rFonts w:ascii="Times New Roman" w:eastAsia="Cambria" w:hAnsi="Times New Roman"/>
          <w:sz w:val="24"/>
          <w:szCs w:val="24"/>
        </w:rPr>
        <w:t>(1+К общ.пр. / 1000)</w:t>
      </w:r>
      <w:r w:rsidRPr="00737329">
        <w:rPr>
          <w:rFonts w:ascii="Times New Roman" w:eastAsia="Cambria" w:hAnsi="Times New Roman"/>
          <w:vertAlign w:val="superscript"/>
        </w:rPr>
        <w:t>t</w:t>
      </w:r>
      <w:bookmarkEnd w:id="61"/>
      <w:r w:rsidRPr="00737329">
        <w:rPr>
          <w:rFonts w:ascii="Times New Roman" w:eastAsia="Cambria" w:hAnsi="Times New Roman"/>
          <w:sz w:val="24"/>
          <w:szCs w:val="24"/>
        </w:rPr>
        <w:t>,                      (1)</w:t>
      </w:r>
    </w:p>
    <w:p w14:paraId="40371AA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где Sh – численность населения на начало планируемого периода, чел.;</w:t>
      </w:r>
    </w:p>
    <w:p w14:paraId="1D0622A1"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t – число лет, на которое производится расчет;</w:t>
      </w:r>
    </w:p>
    <w:p w14:paraId="0F6B498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 Кобщ.пр.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14:paraId="21F0FED0"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Для расчета перспективной численности населения использовался оптимистичный вариант, т. к. проводить расчеты пессимистичным вариантом не целесообразно в связи с отрицательной динамикой численности населения (см. диаграмму). </w:t>
      </w:r>
    </w:p>
    <w:p w14:paraId="356C3693"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Оптимистичный вариант предполагает сокращение темпов снижения численности населения сельсовета. </w:t>
      </w:r>
    </w:p>
    <w:p w14:paraId="1376640C"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S h+t=Sh√(1+К общ.пр. / 1000)</w:t>
      </w:r>
      <w:r w:rsidRPr="00737329">
        <w:rPr>
          <w:rFonts w:ascii="Times New Roman" w:eastAsia="Cambria" w:hAnsi="Times New Roman"/>
          <w:sz w:val="24"/>
          <w:szCs w:val="24"/>
          <w:vertAlign w:val="superscript"/>
        </w:rPr>
        <w:t xml:space="preserve">t </w:t>
      </w:r>
      <w:r w:rsidRPr="00737329">
        <w:rPr>
          <w:rFonts w:ascii="Times New Roman" w:eastAsia="Cambria" w:hAnsi="Times New Roman"/>
          <w:sz w:val="24"/>
          <w:szCs w:val="24"/>
        </w:rPr>
        <w:t>=499√(1+(-436/706,2/1000))</w:t>
      </w:r>
      <w:r w:rsidRPr="00737329">
        <w:rPr>
          <w:rFonts w:ascii="Times New Roman" w:eastAsia="Cambria" w:hAnsi="Times New Roman"/>
          <w:sz w:val="24"/>
          <w:szCs w:val="24"/>
          <w:vertAlign w:val="superscript"/>
        </w:rPr>
        <w:t>7</w:t>
      </w:r>
      <w:r w:rsidRPr="00737329">
        <w:rPr>
          <w:rFonts w:ascii="Times New Roman" w:eastAsia="Cambria" w:hAnsi="Times New Roman"/>
          <w:sz w:val="24"/>
          <w:szCs w:val="24"/>
        </w:rPr>
        <w:t>=479</w:t>
      </w:r>
    </w:p>
    <w:p w14:paraId="3FE8CE24" w14:textId="77777777" w:rsidR="00AB5E2F" w:rsidRPr="00737329" w:rsidRDefault="00AB5E2F" w:rsidP="00AB5E2F">
      <w:pPr>
        <w:spacing w:after="0" w:line="240" w:lineRule="auto"/>
        <w:ind w:firstLine="426"/>
        <w:jc w:val="both"/>
        <w:rPr>
          <w:rFonts w:ascii="Times New Roman" w:eastAsia="Cambria" w:hAnsi="Times New Roman"/>
          <w:sz w:val="24"/>
          <w:szCs w:val="24"/>
        </w:rPr>
      </w:pPr>
    </w:p>
    <w:p w14:paraId="6139143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b/>
          <w:bCs/>
          <w:sz w:val="24"/>
          <w:szCs w:val="24"/>
        </w:rPr>
        <w:t xml:space="preserve">Таблица 13 </w:t>
      </w:r>
      <w:r w:rsidRPr="00737329">
        <w:rPr>
          <w:rFonts w:ascii="Times New Roman" w:eastAsia="Cambria" w:hAnsi="Times New Roman"/>
          <w:sz w:val="24"/>
          <w:szCs w:val="24"/>
        </w:rPr>
        <w:t>– Прогнозируемая численность населения по МО Караганский сельсовет (оптимистичный вариант), чел.: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1"/>
        <w:gridCol w:w="1742"/>
        <w:gridCol w:w="1860"/>
      </w:tblGrid>
      <w:tr w:rsidR="00AB5E2F" w:rsidRPr="00737329" w14:paraId="56915D3B" w14:textId="77777777" w:rsidTr="00F423A6">
        <w:trPr>
          <w:trHeight w:val="624"/>
          <w:jc w:val="center"/>
        </w:trPr>
        <w:tc>
          <w:tcPr>
            <w:tcW w:w="4251" w:type="dxa"/>
            <w:shd w:val="clear" w:color="auto" w:fill="FFFFFF"/>
            <w:vAlign w:val="center"/>
          </w:tcPr>
          <w:p w14:paraId="65CA6E34" w14:textId="77777777" w:rsidR="00AB5E2F" w:rsidRPr="00737329" w:rsidRDefault="00AB5E2F" w:rsidP="00F423A6">
            <w:pPr>
              <w:pStyle w:val="aff3"/>
              <w:spacing w:before="0" w:after="0" w:line="276" w:lineRule="auto"/>
              <w:ind w:firstLine="0"/>
              <w:jc w:val="center"/>
              <w:rPr>
                <w:b/>
                <w:sz w:val="24"/>
                <w:szCs w:val="24"/>
              </w:rPr>
            </w:pPr>
            <w:r w:rsidRPr="00737329">
              <w:rPr>
                <w:b/>
                <w:sz w:val="24"/>
                <w:szCs w:val="24"/>
              </w:rPr>
              <w:t>Наименование населенного пункта</w:t>
            </w:r>
          </w:p>
        </w:tc>
        <w:tc>
          <w:tcPr>
            <w:tcW w:w="1742" w:type="dxa"/>
            <w:shd w:val="clear" w:color="auto" w:fill="FFFFFF"/>
            <w:vAlign w:val="center"/>
          </w:tcPr>
          <w:p w14:paraId="21F2BF5F" w14:textId="77777777" w:rsidR="00AB5E2F" w:rsidRPr="00737329" w:rsidRDefault="00AB5E2F" w:rsidP="00F423A6">
            <w:pPr>
              <w:pStyle w:val="aff3"/>
              <w:spacing w:before="0" w:after="0" w:line="276" w:lineRule="auto"/>
              <w:ind w:hanging="7"/>
              <w:jc w:val="center"/>
              <w:rPr>
                <w:b/>
                <w:sz w:val="24"/>
                <w:szCs w:val="24"/>
              </w:rPr>
            </w:pPr>
            <w:r w:rsidRPr="00737329">
              <w:rPr>
                <w:b/>
                <w:sz w:val="24"/>
                <w:szCs w:val="24"/>
              </w:rPr>
              <w:t>2025 г.</w:t>
            </w:r>
          </w:p>
        </w:tc>
        <w:tc>
          <w:tcPr>
            <w:tcW w:w="1860" w:type="dxa"/>
            <w:shd w:val="clear" w:color="auto" w:fill="FFFFFF"/>
            <w:vAlign w:val="center"/>
          </w:tcPr>
          <w:p w14:paraId="78A46A5D" w14:textId="77777777" w:rsidR="00AB5E2F" w:rsidRPr="00737329" w:rsidRDefault="00AB5E2F" w:rsidP="00F423A6">
            <w:pPr>
              <w:pStyle w:val="aff3"/>
              <w:spacing w:before="0" w:after="0" w:line="276" w:lineRule="auto"/>
              <w:ind w:firstLine="0"/>
              <w:jc w:val="center"/>
              <w:rPr>
                <w:b/>
                <w:sz w:val="24"/>
                <w:szCs w:val="24"/>
              </w:rPr>
            </w:pPr>
            <w:r w:rsidRPr="00737329">
              <w:rPr>
                <w:b/>
                <w:sz w:val="24"/>
                <w:szCs w:val="24"/>
              </w:rPr>
              <w:t>2032 г.</w:t>
            </w:r>
          </w:p>
        </w:tc>
      </w:tr>
      <w:tr w:rsidR="00AB5E2F" w:rsidRPr="00737329" w14:paraId="229EC072" w14:textId="77777777" w:rsidTr="00F423A6">
        <w:trPr>
          <w:trHeight w:val="378"/>
          <w:jc w:val="center"/>
        </w:trPr>
        <w:tc>
          <w:tcPr>
            <w:tcW w:w="4251" w:type="dxa"/>
          </w:tcPr>
          <w:p w14:paraId="21B28C8F" w14:textId="77777777" w:rsidR="00AB5E2F" w:rsidRPr="00737329" w:rsidRDefault="00AB5E2F" w:rsidP="00F423A6">
            <w:pPr>
              <w:spacing w:after="0" w:line="240" w:lineRule="auto"/>
              <w:jc w:val="both"/>
              <w:rPr>
                <w:rFonts w:ascii="Times New Roman" w:hAnsi="Times New Roman"/>
                <w:sz w:val="24"/>
                <w:szCs w:val="24"/>
              </w:rPr>
            </w:pPr>
            <w:r w:rsidRPr="00737329">
              <w:rPr>
                <w:rFonts w:ascii="Times New Roman" w:hAnsi="Times New Roman"/>
                <w:sz w:val="24"/>
                <w:szCs w:val="24"/>
              </w:rPr>
              <w:t>МО Караганский сельсовет</w:t>
            </w:r>
          </w:p>
        </w:tc>
        <w:tc>
          <w:tcPr>
            <w:tcW w:w="1742" w:type="dxa"/>
          </w:tcPr>
          <w:p w14:paraId="59C7018B" w14:textId="77777777" w:rsidR="00AB5E2F" w:rsidRPr="00737329" w:rsidRDefault="00AB5E2F" w:rsidP="00F423A6">
            <w:pPr>
              <w:pStyle w:val="aff3"/>
              <w:spacing w:before="0" w:after="0" w:line="276" w:lineRule="auto"/>
              <w:ind w:firstLine="0"/>
              <w:jc w:val="center"/>
              <w:rPr>
                <w:sz w:val="24"/>
                <w:szCs w:val="24"/>
              </w:rPr>
            </w:pPr>
            <w:r w:rsidRPr="00737329">
              <w:rPr>
                <w:sz w:val="24"/>
                <w:szCs w:val="24"/>
              </w:rPr>
              <w:t>499</w:t>
            </w:r>
          </w:p>
        </w:tc>
        <w:tc>
          <w:tcPr>
            <w:tcW w:w="1860" w:type="dxa"/>
            <w:vAlign w:val="center"/>
          </w:tcPr>
          <w:p w14:paraId="42932928" w14:textId="77777777" w:rsidR="00AB5E2F" w:rsidRPr="00737329" w:rsidRDefault="00AB5E2F" w:rsidP="00F423A6">
            <w:pPr>
              <w:pStyle w:val="aff3"/>
              <w:spacing w:before="0" w:after="0" w:line="276" w:lineRule="auto"/>
              <w:ind w:firstLine="0"/>
              <w:jc w:val="center"/>
              <w:rPr>
                <w:sz w:val="24"/>
                <w:szCs w:val="24"/>
              </w:rPr>
            </w:pPr>
            <w:r w:rsidRPr="00737329">
              <w:rPr>
                <w:sz w:val="24"/>
                <w:szCs w:val="24"/>
              </w:rPr>
              <w:t>479</w:t>
            </w:r>
          </w:p>
        </w:tc>
      </w:tr>
      <w:tr w:rsidR="00AB5E2F" w:rsidRPr="00737329" w14:paraId="1540A063" w14:textId="77777777" w:rsidTr="00F423A6">
        <w:trPr>
          <w:trHeight w:val="378"/>
          <w:jc w:val="center"/>
        </w:trPr>
        <w:tc>
          <w:tcPr>
            <w:tcW w:w="4251" w:type="dxa"/>
            <w:vAlign w:val="center"/>
          </w:tcPr>
          <w:p w14:paraId="3F4991E2" w14:textId="77777777" w:rsidR="00AB5E2F" w:rsidRPr="00737329" w:rsidRDefault="00AB5E2F" w:rsidP="00F423A6">
            <w:pPr>
              <w:pStyle w:val="aff3"/>
              <w:spacing w:before="0" w:after="0" w:line="276" w:lineRule="auto"/>
              <w:ind w:firstLine="0"/>
              <w:jc w:val="center"/>
              <w:rPr>
                <w:b/>
                <w:sz w:val="24"/>
                <w:szCs w:val="24"/>
              </w:rPr>
            </w:pPr>
            <w:r w:rsidRPr="00737329">
              <w:rPr>
                <w:b/>
                <w:sz w:val="24"/>
                <w:szCs w:val="24"/>
              </w:rPr>
              <w:t>Убыль</w:t>
            </w:r>
          </w:p>
        </w:tc>
        <w:tc>
          <w:tcPr>
            <w:tcW w:w="1742" w:type="dxa"/>
          </w:tcPr>
          <w:p w14:paraId="046E54FC" w14:textId="77777777" w:rsidR="00AB5E2F" w:rsidRPr="00737329" w:rsidRDefault="00AB5E2F" w:rsidP="00F423A6">
            <w:pPr>
              <w:jc w:val="center"/>
              <w:rPr>
                <w:rFonts w:ascii="Times New Roman" w:hAnsi="Times New Roman"/>
                <w:b/>
                <w:color w:val="000000"/>
                <w:sz w:val="24"/>
                <w:szCs w:val="24"/>
              </w:rPr>
            </w:pPr>
          </w:p>
        </w:tc>
        <w:tc>
          <w:tcPr>
            <w:tcW w:w="1860" w:type="dxa"/>
            <w:vAlign w:val="center"/>
          </w:tcPr>
          <w:p w14:paraId="17BEFEC6" w14:textId="77777777" w:rsidR="00AB5E2F" w:rsidRPr="00737329" w:rsidRDefault="00AB5E2F" w:rsidP="00F423A6">
            <w:pPr>
              <w:jc w:val="center"/>
              <w:rPr>
                <w:rFonts w:ascii="Times New Roman" w:hAnsi="Times New Roman"/>
                <w:b/>
                <w:color w:val="000000"/>
                <w:sz w:val="24"/>
                <w:szCs w:val="24"/>
              </w:rPr>
            </w:pPr>
            <w:r w:rsidRPr="00737329">
              <w:rPr>
                <w:rFonts w:ascii="Times New Roman" w:hAnsi="Times New Roman"/>
                <w:b/>
                <w:color w:val="000000"/>
                <w:sz w:val="24"/>
                <w:szCs w:val="24"/>
              </w:rPr>
              <w:t>-20</w:t>
            </w:r>
          </w:p>
        </w:tc>
      </w:tr>
    </w:tbl>
    <w:p w14:paraId="6B55C11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При расчете перспективной численности с использованием коэффициента общего прироста, перспективы убыли населения поселения незначительные. </w:t>
      </w:r>
    </w:p>
    <w:p w14:paraId="53DE7CDB"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lastRenderedPageBreak/>
        <w:t>Более точный метод, используемый для длительных прогнозов - это метод возрастной передвижки, 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14:paraId="1968B933"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Произвести расчет перспективной численности населения методом трудового баланса также нет возможности, так как отсутствуют данные абсолютной численности градообразующих кадров на расчетный срок.</w:t>
      </w:r>
    </w:p>
    <w:p w14:paraId="6195929F"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Таким образом, перспективная численность населения сельсовета существенным образом отличается в зависимости от выбранного метода расчета и сценария демографического развития.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14:paraId="4226C75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Таким образом, для оценки потребности МО Караганский сельсовет в ресурсах территории, социального обеспечения и инженерного обустройства поселения принимаем к рассмотрению численность населения Караганского сельсовета: </w:t>
      </w:r>
    </w:p>
    <w:p w14:paraId="64BA057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к 2033 году – 479 человек, ожидаемая убыль- 20 чел.</w:t>
      </w:r>
    </w:p>
    <w:p w14:paraId="4F7043D4"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14:paraId="20E6EC31" w14:textId="77777777" w:rsidR="00AB5E2F" w:rsidRPr="00737329" w:rsidRDefault="00AB5E2F" w:rsidP="00AB5E2F">
      <w:pPr>
        <w:spacing w:after="0" w:line="240" w:lineRule="auto"/>
        <w:ind w:firstLine="426"/>
        <w:jc w:val="both"/>
        <w:rPr>
          <w:rFonts w:ascii="Times New Roman" w:eastAsia="Cambria" w:hAnsi="Times New Roman"/>
          <w:b/>
          <w:iCs/>
          <w:color w:val="000000"/>
          <w:sz w:val="24"/>
          <w:szCs w:val="24"/>
        </w:rPr>
      </w:pPr>
      <w:bookmarkStart w:id="63" w:name="_Hlk211504219"/>
      <w:r w:rsidRPr="00737329">
        <w:rPr>
          <w:rFonts w:ascii="Times New Roman" w:eastAsia="Cambria" w:hAnsi="Times New Roman"/>
          <w:b/>
          <w:bCs/>
          <w:sz w:val="24"/>
          <w:szCs w:val="24"/>
        </w:rPr>
        <w:t xml:space="preserve">4.4.1.3 </w:t>
      </w:r>
      <w:r w:rsidRPr="00737329">
        <w:rPr>
          <w:rFonts w:ascii="Times New Roman" w:eastAsia="Cambria" w:hAnsi="Times New Roman"/>
          <w:b/>
          <w:iCs/>
          <w:color w:val="000000"/>
          <w:sz w:val="24"/>
          <w:szCs w:val="24"/>
        </w:rPr>
        <w:t>Трудовые ресурсы и занятость населения.</w:t>
      </w:r>
    </w:p>
    <w:bookmarkEnd w:id="63"/>
    <w:p w14:paraId="55FFD4EA" w14:textId="77777777" w:rsidR="00AB5E2F" w:rsidRPr="00737329" w:rsidRDefault="00AB5E2F" w:rsidP="00AB5E2F">
      <w:pPr>
        <w:spacing w:after="0" w:line="240" w:lineRule="auto"/>
        <w:ind w:firstLine="426"/>
        <w:rPr>
          <w:rFonts w:ascii="Times New Roman" w:eastAsia="Cambria" w:hAnsi="Times New Roman"/>
          <w:color w:val="000000"/>
          <w:sz w:val="24"/>
          <w:szCs w:val="24"/>
        </w:rPr>
      </w:pPr>
      <w:r w:rsidRPr="00737329">
        <w:rPr>
          <w:rFonts w:ascii="Times New Roman" w:eastAsia="Cambria" w:hAnsi="Times New Roman"/>
          <w:color w:val="000000"/>
          <w:sz w:val="24"/>
          <w:szCs w:val="24"/>
        </w:rPr>
        <w:t>Анализ демографической ситуации на территории муниципального образования за последние годы демонстрирует уменьшение численности постоянного населения за счет миграции и естественной убыли населения.</w:t>
      </w:r>
    </w:p>
    <w:p w14:paraId="5297E8ED" w14:textId="77777777" w:rsidR="00AB5E2F" w:rsidRPr="00737329" w:rsidRDefault="00AB5E2F" w:rsidP="00AB5E2F">
      <w:pPr>
        <w:spacing w:after="0" w:line="240" w:lineRule="auto"/>
        <w:ind w:firstLine="426"/>
        <w:rPr>
          <w:rFonts w:ascii="Times New Roman" w:eastAsia="Cambria" w:hAnsi="Times New Roman"/>
          <w:color w:val="000000"/>
          <w:sz w:val="24"/>
          <w:szCs w:val="24"/>
        </w:rPr>
      </w:pPr>
      <w:r w:rsidRPr="00737329">
        <w:rPr>
          <w:rFonts w:ascii="Times New Roman" w:eastAsia="Cambria" w:hAnsi="Times New Roman"/>
          <w:color w:val="000000"/>
          <w:sz w:val="24"/>
          <w:szCs w:val="24"/>
        </w:rPr>
        <w:t>Возрастная структура населения играет активную роль в демографических процессах,</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 xml:space="preserve">оказывает влияние на величину всех демографических показателей. Тип возрастной структуры населения Караганского сельсовета можно отнести к </w:t>
      </w:r>
      <w:r w:rsidRPr="00737329">
        <w:rPr>
          <w:rFonts w:ascii="Times New Roman" w:eastAsia="Cambria" w:hAnsi="Times New Roman"/>
          <w:sz w:val="24"/>
          <w:szCs w:val="24"/>
        </w:rPr>
        <w:t>регрессивному, где</w:t>
      </w:r>
      <w:r w:rsidRPr="00737329">
        <w:rPr>
          <w:rFonts w:ascii="Times New Roman" w:eastAsia="Cambria" w:hAnsi="Times New Roman"/>
        </w:rPr>
        <w:t xml:space="preserve"> </w:t>
      </w:r>
      <w:r w:rsidRPr="00737329">
        <w:rPr>
          <w:rFonts w:ascii="Times New Roman" w:eastAsia="Cambria" w:hAnsi="Times New Roman"/>
          <w:sz w:val="24"/>
          <w:szCs w:val="24"/>
        </w:rPr>
        <w:t>доля детей ниже доли лиц старшего поколения.</w:t>
      </w:r>
      <w:r w:rsidRPr="00737329">
        <w:rPr>
          <w:rFonts w:ascii="Times New Roman" w:eastAsia="Cambria" w:hAnsi="Times New Roman"/>
          <w:color w:val="FF0000"/>
          <w:sz w:val="24"/>
          <w:szCs w:val="24"/>
        </w:rPr>
        <w:t xml:space="preserve"> </w:t>
      </w:r>
      <w:r w:rsidRPr="00737329">
        <w:rPr>
          <w:rFonts w:ascii="Times New Roman" w:eastAsia="Cambria" w:hAnsi="Times New Roman"/>
          <w:sz w:val="24"/>
          <w:szCs w:val="24"/>
        </w:rPr>
        <w:t>В половозрастной структуре населения прослеживается превышение женского населения над мужским.</w:t>
      </w:r>
      <w:r w:rsidRPr="00737329">
        <w:rPr>
          <w:rFonts w:ascii="Times New Roman" w:eastAsia="Cambria" w:hAnsi="Times New Roman"/>
          <w:color w:val="000000"/>
          <w:sz w:val="24"/>
          <w:szCs w:val="24"/>
        </w:rPr>
        <w:t xml:space="preserve"> </w:t>
      </w:r>
      <w:r w:rsidRPr="00737329">
        <w:rPr>
          <w:rFonts w:ascii="Times New Roman" w:eastAsia="Cambria" w:hAnsi="Times New Roman"/>
          <w:i/>
          <w:iCs/>
          <w:color w:val="000000"/>
        </w:rPr>
        <w:br/>
      </w:r>
      <w:r w:rsidRPr="00737329">
        <w:rPr>
          <w:rFonts w:ascii="Times New Roman" w:eastAsia="Cambria" w:hAnsi="Times New Roman"/>
          <w:color w:val="000000"/>
          <w:sz w:val="24"/>
          <w:szCs w:val="24"/>
        </w:rPr>
        <w:t xml:space="preserve">        Трудовые ресурсы – это часть населения, обладающая физическим развитием и интеллектуальными (умственными) способностями, необходимыми для трудовой деятельности. В</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трудовые ресурсы входят как занятые, так и потенциальные работники. Качество трудовых</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 xml:space="preserve">ресурсов существенно влияет на темпы и качество экономического роста. Большая часть работающего населения приходится на сектора: здравоохранение, образовательные услуги, сельское хозяйство, деятельность органов местного самоуправления ( МО Караганский сельсовет), деятельность библиотек, архивов, музеев и прочих объектов культуры (МБУК КДЦ с. Караганка), торговля, почта России. </w:t>
      </w:r>
    </w:p>
    <w:p w14:paraId="28CFB6B9" w14:textId="77777777" w:rsidR="00AB5E2F" w:rsidRPr="00737329" w:rsidRDefault="00AB5E2F" w:rsidP="00AB5E2F">
      <w:pPr>
        <w:spacing w:after="0" w:line="240" w:lineRule="auto"/>
        <w:ind w:firstLine="426"/>
        <w:rPr>
          <w:rFonts w:ascii="Times New Roman" w:eastAsia="Cambria" w:hAnsi="Times New Roman"/>
          <w:color w:val="000000"/>
          <w:sz w:val="24"/>
          <w:szCs w:val="24"/>
        </w:rPr>
      </w:pPr>
      <w:r w:rsidRPr="00737329">
        <w:rPr>
          <w:rFonts w:ascii="Times New Roman" w:eastAsia="Cambria" w:hAnsi="Times New Roman"/>
          <w:sz w:val="24"/>
          <w:szCs w:val="24"/>
        </w:rPr>
        <w:t xml:space="preserve">На 01.01.2025г. численность населения составила </w:t>
      </w:r>
      <w:r w:rsidRPr="00737329">
        <w:rPr>
          <w:rFonts w:ascii="Times New Roman" w:eastAsia="Times New Roman" w:hAnsi="Times New Roman"/>
          <w:sz w:val="24"/>
          <w:szCs w:val="24"/>
          <w:lang w:eastAsia="ru-RU"/>
        </w:rPr>
        <w:t>499 чел.</w:t>
      </w:r>
    </w:p>
    <w:p w14:paraId="43A19CE4" w14:textId="77777777" w:rsidR="00AB5E2F" w:rsidRPr="00737329" w:rsidRDefault="00AB5E2F" w:rsidP="00AB5E2F">
      <w:pPr>
        <w:tabs>
          <w:tab w:val="left" w:pos="1418"/>
        </w:tabs>
        <w:spacing w:after="0" w:line="240" w:lineRule="auto"/>
        <w:ind w:firstLine="426"/>
        <w:rPr>
          <w:rFonts w:ascii="Times New Roman" w:eastAsia="Cambria" w:hAnsi="Times New Roman"/>
          <w:sz w:val="24"/>
          <w:szCs w:val="24"/>
        </w:rPr>
      </w:pPr>
      <w:r w:rsidRPr="00737329">
        <w:rPr>
          <w:rFonts w:ascii="Times New Roman" w:eastAsia="Cambria" w:hAnsi="Times New Roman"/>
          <w:sz w:val="24"/>
          <w:szCs w:val="24"/>
        </w:rPr>
        <w:t>В 2024 году в сельсовете родилось 2 человека такое же количество, как и в 2023 году, число умерших составило 13 человек (на 5 человек больше, по сравнению с 2023 годом) Коэффициент рождаемости в 2024 году составил 4</w:t>
      </w:r>
      <w:r w:rsidRPr="00737329">
        <w:rPr>
          <w:rFonts w:ascii="Times New Roman" w:eastAsia="Times New Roman" w:hAnsi="Times New Roman"/>
          <w:sz w:val="24"/>
          <w:szCs w:val="24"/>
          <w:lang w:eastAsia="ru-RU"/>
        </w:rPr>
        <w:t xml:space="preserve"> </w:t>
      </w:r>
      <w:r w:rsidRPr="00737329">
        <w:rPr>
          <w:rFonts w:ascii="Times New Roman" w:eastAsia="Cambria" w:hAnsi="Times New Roman"/>
          <w:sz w:val="24"/>
          <w:szCs w:val="24"/>
        </w:rPr>
        <w:t>человека на 1000 жителей населения. Коэффициент смертности составил в 2024 году 26.</w:t>
      </w:r>
      <w:r w:rsidRPr="00737329">
        <w:rPr>
          <w:rFonts w:ascii="Times New Roman" w:eastAsia="Times New Roman" w:hAnsi="Times New Roman"/>
          <w:sz w:val="24"/>
          <w:szCs w:val="24"/>
          <w:lang w:eastAsia="ru-RU"/>
        </w:rPr>
        <w:t xml:space="preserve"> </w:t>
      </w:r>
      <w:r w:rsidRPr="00737329">
        <w:rPr>
          <w:rFonts w:ascii="Times New Roman" w:eastAsia="Cambria" w:hAnsi="Times New Roman"/>
          <w:sz w:val="24"/>
          <w:szCs w:val="24"/>
        </w:rPr>
        <w:t xml:space="preserve"> Коэффициент естественной убыли в 2024 году вырос до (-) 17,7, в 2023 году с (-) 9,3.  </w:t>
      </w:r>
    </w:p>
    <w:p w14:paraId="2A0CADD2" w14:textId="77777777" w:rsidR="00AB5E2F" w:rsidRPr="00737329" w:rsidRDefault="00AB5E2F" w:rsidP="00AB5E2F">
      <w:pPr>
        <w:tabs>
          <w:tab w:val="left" w:pos="1418"/>
        </w:tabs>
        <w:spacing w:after="0" w:line="240" w:lineRule="auto"/>
        <w:ind w:firstLine="426"/>
        <w:rPr>
          <w:rFonts w:ascii="Times New Roman" w:eastAsia="Cambria" w:hAnsi="Times New Roman"/>
          <w:sz w:val="24"/>
          <w:szCs w:val="24"/>
        </w:rPr>
      </w:pPr>
      <w:r w:rsidRPr="00737329">
        <w:rPr>
          <w:rFonts w:ascii="Times New Roman" w:eastAsia="Cambria" w:hAnsi="Times New Roman"/>
          <w:sz w:val="24"/>
          <w:szCs w:val="24"/>
        </w:rPr>
        <w:t xml:space="preserve">Из общей численности - население в возрасте: моложе трудоспособного – </w:t>
      </w:r>
      <w:r w:rsidRPr="00737329">
        <w:rPr>
          <w:rFonts w:ascii="Times New Roman" w:eastAsia="Cambria" w:hAnsi="Times New Roman"/>
          <w:sz w:val="24"/>
          <w:szCs w:val="24"/>
          <w:shd w:val="clear" w:color="auto" w:fill="FFFFFF"/>
        </w:rPr>
        <w:t>70</w:t>
      </w:r>
      <w:r w:rsidRPr="00737329">
        <w:rPr>
          <w:rFonts w:ascii="Times New Roman" w:eastAsia="Times New Roman" w:hAnsi="Times New Roman"/>
          <w:sz w:val="24"/>
          <w:szCs w:val="24"/>
          <w:lang w:eastAsia="ru-RU"/>
        </w:rPr>
        <w:t xml:space="preserve"> </w:t>
      </w:r>
      <w:r w:rsidRPr="00737329">
        <w:rPr>
          <w:rFonts w:ascii="Times New Roman" w:eastAsia="Cambria" w:hAnsi="Times New Roman"/>
          <w:sz w:val="24"/>
          <w:szCs w:val="24"/>
        </w:rPr>
        <w:t xml:space="preserve">чел. (14 %), трудоспособном – </w:t>
      </w:r>
      <w:r w:rsidRPr="00737329">
        <w:rPr>
          <w:rFonts w:ascii="Times New Roman" w:eastAsia="Cambria" w:hAnsi="Times New Roman"/>
          <w:sz w:val="24"/>
          <w:szCs w:val="24"/>
          <w:shd w:val="clear" w:color="auto" w:fill="FFFFFF"/>
        </w:rPr>
        <w:t>258</w:t>
      </w:r>
      <w:r w:rsidRPr="00737329">
        <w:rPr>
          <w:rFonts w:ascii="Times New Roman" w:eastAsia="Cambria" w:hAnsi="Times New Roman"/>
          <w:sz w:val="24"/>
          <w:szCs w:val="24"/>
        </w:rPr>
        <w:t xml:space="preserve"> чел. (51,7%), старше трудоспособного –</w:t>
      </w:r>
      <w:r w:rsidRPr="00737329">
        <w:rPr>
          <w:rFonts w:ascii="Times New Roman" w:eastAsia="Cambria" w:hAnsi="Times New Roman"/>
          <w:sz w:val="24"/>
          <w:szCs w:val="24"/>
          <w:shd w:val="clear" w:color="auto" w:fill="FFFFFF"/>
        </w:rPr>
        <w:t xml:space="preserve">171 </w:t>
      </w:r>
      <w:r w:rsidRPr="00737329">
        <w:rPr>
          <w:rFonts w:ascii="Times New Roman" w:eastAsia="Cambria" w:hAnsi="Times New Roman"/>
          <w:sz w:val="24"/>
          <w:szCs w:val="24"/>
        </w:rPr>
        <w:t xml:space="preserve">чел. (34,3 %), инвалиды – 23чел. (4,6%).       </w:t>
      </w:r>
    </w:p>
    <w:p w14:paraId="437526B5" w14:textId="77777777" w:rsidR="00AB5E2F" w:rsidRPr="00737329" w:rsidRDefault="00AB5E2F" w:rsidP="00AB5E2F">
      <w:pPr>
        <w:tabs>
          <w:tab w:val="left" w:pos="1418"/>
        </w:tabs>
        <w:spacing w:after="0" w:line="240" w:lineRule="auto"/>
        <w:ind w:firstLine="426"/>
        <w:rPr>
          <w:rFonts w:ascii="Times New Roman" w:eastAsia="Cambria" w:hAnsi="Times New Roman"/>
          <w:sz w:val="24"/>
          <w:szCs w:val="24"/>
        </w:rPr>
      </w:pPr>
      <w:r w:rsidRPr="00737329">
        <w:rPr>
          <w:rFonts w:ascii="Times New Roman" w:eastAsia="Cambria" w:hAnsi="Times New Roman"/>
          <w:sz w:val="24"/>
          <w:szCs w:val="24"/>
        </w:rPr>
        <w:t>В половозрастной структуре населения численность женщин превышает число мужчин   на 63</w:t>
      </w:r>
      <w:r w:rsidRPr="00737329">
        <w:rPr>
          <w:rFonts w:ascii="Times New Roman" w:eastAsia="Cambria" w:hAnsi="Times New Roman"/>
          <w:color w:val="FF0000"/>
          <w:sz w:val="24"/>
          <w:szCs w:val="24"/>
        </w:rPr>
        <w:t xml:space="preserve"> </w:t>
      </w:r>
      <w:r w:rsidRPr="00737329">
        <w:rPr>
          <w:rFonts w:ascii="Times New Roman" w:eastAsia="Cambria" w:hAnsi="Times New Roman"/>
          <w:sz w:val="24"/>
          <w:szCs w:val="24"/>
        </w:rPr>
        <w:t>человек</w:t>
      </w:r>
      <w:r w:rsidRPr="00737329">
        <w:rPr>
          <w:rFonts w:ascii="Times New Roman" w:eastAsia="Times New Roman" w:hAnsi="Times New Roman"/>
          <w:sz w:val="24"/>
          <w:szCs w:val="24"/>
          <w:lang w:eastAsia="ru-RU"/>
        </w:rPr>
        <w:t>а</w:t>
      </w:r>
      <w:r w:rsidRPr="00737329">
        <w:rPr>
          <w:rFonts w:ascii="Times New Roman" w:eastAsia="Cambria" w:hAnsi="Times New Roman"/>
          <w:sz w:val="24"/>
          <w:szCs w:val="24"/>
        </w:rPr>
        <w:t xml:space="preserve">. </w:t>
      </w:r>
    </w:p>
    <w:p w14:paraId="005ACA4B" w14:textId="77777777" w:rsidR="00AB5E2F" w:rsidRPr="00737329" w:rsidRDefault="00AB5E2F" w:rsidP="00AB5E2F">
      <w:pPr>
        <w:tabs>
          <w:tab w:val="left" w:pos="709"/>
          <w:tab w:val="left" w:pos="1418"/>
        </w:tabs>
        <w:spacing w:after="0" w:line="240" w:lineRule="auto"/>
        <w:ind w:firstLine="426"/>
        <w:rPr>
          <w:rFonts w:ascii="Times New Roman" w:eastAsia="Cambria" w:hAnsi="Times New Roman"/>
          <w:sz w:val="24"/>
          <w:szCs w:val="24"/>
        </w:rPr>
      </w:pPr>
      <w:r w:rsidRPr="00737329">
        <w:rPr>
          <w:rFonts w:ascii="Times New Roman" w:eastAsia="Cambria" w:hAnsi="Times New Roman"/>
          <w:sz w:val="24"/>
          <w:szCs w:val="24"/>
        </w:rPr>
        <w:lastRenderedPageBreak/>
        <w:t xml:space="preserve"> Миграционный отток за 2023 год составил 24 человека, за 2024 год составил 6 человек. В 2024 году на территорию поселения прибыл 1</w:t>
      </w:r>
      <w:r w:rsidRPr="00737329">
        <w:rPr>
          <w:rFonts w:ascii="Times New Roman" w:eastAsia="Times New Roman" w:hAnsi="Times New Roman"/>
          <w:sz w:val="24"/>
          <w:szCs w:val="24"/>
          <w:lang w:eastAsia="ru-RU"/>
        </w:rPr>
        <w:t xml:space="preserve"> </w:t>
      </w:r>
      <w:r w:rsidRPr="00737329">
        <w:rPr>
          <w:rFonts w:ascii="Times New Roman" w:eastAsia="Cambria" w:hAnsi="Times New Roman"/>
          <w:sz w:val="24"/>
          <w:szCs w:val="24"/>
        </w:rPr>
        <w:t>человек, убыло 7 человек. Миграционный отток составил -120 на 10 тыс. человек населения.</w:t>
      </w:r>
    </w:p>
    <w:p w14:paraId="360F5F3C" w14:textId="77777777" w:rsidR="00AB5E2F" w:rsidRPr="00737329" w:rsidRDefault="00AB5E2F" w:rsidP="00AB5E2F">
      <w:pPr>
        <w:tabs>
          <w:tab w:val="left" w:pos="1418"/>
        </w:tabs>
        <w:spacing w:after="0" w:line="240" w:lineRule="auto"/>
        <w:ind w:firstLine="426"/>
        <w:rPr>
          <w:rFonts w:ascii="Times New Roman" w:eastAsia="Cambria" w:hAnsi="Times New Roman"/>
          <w:color w:val="000000"/>
          <w:sz w:val="24"/>
          <w:szCs w:val="24"/>
        </w:rPr>
      </w:pPr>
      <w:r w:rsidRPr="00737329">
        <w:rPr>
          <w:rFonts w:ascii="Times New Roman" w:eastAsia="Cambria" w:hAnsi="Times New Roman"/>
          <w:color w:val="000000"/>
          <w:sz w:val="24"/>
          <w:szCs w:val="24"/>
        </w:rPr>
        <w:t>В результате анализа демографической ситуации, трудовых ресурсов и занятости населения выявлены следующие факторы:</w:t>
      </w:r>
      <w:r w:rsidRPr="00737329">
        <w:rPr>
          <w:rFonts w:ascii="Times New Roman" w:eastAsia="Cambria" w:hAnsi="Times New Roman"/>
          <w:color w:val="000000"/>
        </w:rPr>
        <w:br/>
      </w:r>
      <w:r w:rsidRPr="00737329">
        <w:rPr>
          <w:rFonts w:ascii="Times New Roman" w:eastAsia="Cambria" w:hAnsi="Times New Roman"/>
          <w:color w:val="000000"/>
          <w:sz w:val="24"/>
          <w:szCs w:val="24"/>
        </w:rPr>
        <w:sym w:font="Symbol" w:char="F02D"/>
      </w:r>
      <w:r w:rsidRPr="00737329">
        <w:rPr>
          <w:rFonts w:ascii="Times New Roman" w:eastAsia="Cambria" w:hAnsi="Times New Roman"/>
          <w:color w:val="000000"/>
          <w:sz w:val="24"/>
          <w:szCs w:val="24"/>
        </w:rPr>
        <w:t xml:space="preserve"> ежегодное уменьшение численности населения по причине отрицательного естественного и миграционного прироста населения являются предпосылками дальнейшего уменьшения общей численности населения;</w:t>
      </w:r>
      <w:r w:rsidRPr="00737329">
        <w:rPr>
          <w:rFonts w:ascii="Times New Roman" w:eastAsia="Times New Roman" w:hAnsi="Times New Roman"/>
          <w:sz w:val="24"/>
          <w:szCs w:val="24"/>
          <w:lang w:eastAsia="ru-RU"/>
        </w:rPr>
        <w:t xml:space="preserve"> </w:t>
      </w:r>
      <w:r w:rsidRPr="00737329">
        <w:rPr>
          <w:rFonts w:ascii="Times New Roman" w:eastAsia="Cambria" w:hAnsi="Times New Roman"/>
          <w:color w:val="000000"/>
          <w:sz w:val="24"/>
          <w:szCs w:val="24"/>
        </w:rPr>
        <w:t>сложившийся регрессивный тип возрастной структуры населения закладывает тенденцию старения населения сельсовета</w:t>
      </w:r>
      <w:r w:rsidRPr="00737329">
        <w:rPr>
          <w:rFonts w:ascii="Times New Roman" w:eastAsia="Cambria" w:hAnsi="Times New Roman"/>
          <w:bCs/>
          <w:color w:val="000000"/>
          <w:sz w:val="24"/>
          <w:szCs w:val="24"/>
        </w:rPr>
        <w:t>.</w:t>
      </w:r>
    </w:p>
    <w:p w14:paraId="06C55F49" w14:textId="77777777" w:rsidR="00AB5E2F" w:rsidRPr="00737329" w:rsidRDefault="00AB5E2F" w:rsidP="00AB5E2F">
      <w:pPr>
        <w:spacing w:after="0" w:line="240" w:lineRule="auto"/>
        <w:ind w:firstLine="426"/>
        <w:rPr>
          <w:rFonts w:ascii="Times New Roman" w:eastAsia="Cambria" w:hAnsi="Times New Roman"/>
          <w:color w:val="000000"/>
          <w:sz w:val="24"/>
          <w:szCs w:val="24"/>
        </w:rPr>
      </w:pPr>
      <w:r w:rsidRPr="00737329">
        <w:rPr>
          <w:rFonts w:ascii="Times New Roman" w:eastAsia="Cambria" w:hAnsi="Times New Roman"/>
          <w:color w:val="000000"/>
          <w:sz w:val="24"/>
          <w:szCs w:val="24"/>
        </w:rPr>
        <w:t xml:space="preserve">   Одной из основных задач документов территориального планирования является создание комфортных условий жизнедеятельности для населения с целью улучшения качества</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жизни. Таким образом, в генеральном плане муниципального образования Караганский сельсовет Новоорского района Оренбургской области должен быть предусмотрен комплекс мероприятий по размещению объектов местного значения поселения с целью</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создания дополнительных рабочих мест, закрепления и привлечения высококвалифицированных специалистов. Это позволит повысить качество предоставляемых услуг, обеспечить</w:t>
      </w:r>
      <w:r w:rsidRPr="00737329">
        <w:rPr>
          <w:rFonts w:ascii="Times New Roman" w:eastAsia="Cambria" w:hAnsi="Times New Roman"/>
          <w:color w:val="000000"/>
        </w:rPr>
        <w:t xml:space="preserve"> </w:t>
      </w:r>
      <w:r w:rsidRPr="00737329">
        <w:rPr>
          <w:rFonts w:ascii="Times New Roman" w:eastAsia="Cambria" w:hAnsi="Times New Roman"/>
          <w:color w:val="000000"/>
          <w:sz w:val="24"/>
          <w:szCs w:val="24"/>
        </w:rPr>
        <w:t>снижение темпов уменьшения численности населения Караганского сельсовета.</w:t>
      </w:r>
    </w:p>
    <w:p w14:paraId="5CE53741" w14:textId="77777777" w:rsidR="00AB5E2F" w:rsidRPr="00737329" w:rsidRDefault="00AB5E2F" w:rsidP="00AB5E2F">
      <w:pPr>
        <w:spacing w:after="0"/>
        <w:ind w:firstLine="425"/>
        <w:rPr>
          <w:rFonts w:ascii="Times New Roman" w:eastAsia="Cambria" w:hAnsi="Times New Roman"/>
          <w:b/>
          <w:sz w:val="24"/>
          <w:szCs w:val="24"/>
        </w:rPr>
      </w:pPr>
      <w:bookmarkStart w:id="64" w:name="_Hlk211504284"/>
      <w:r w:rsidRPr="00737329">
        <w:rPr>
          <w:rFonts w:ascii="Times New Roman" w:eastAsia="Cambria" w:hAnsi="Times New Roman"/>
          <w:b/>
          <w:bCs/>
          <w:sz w:val="24"/>
          <w:szCs w:val="24"/>
        </w:rPr>
        <w:t>4.4.2.</w:t>
      </w:r>
      <w:r w:rsidRPr="00737329">
        <w:rPr>
          <w:rFonts w:ascii="Times New Roman" w:eastAsia="Cambria" w:hAnsi="Times New Roman"/>
          <w:b/>
          <w:color w:val="000000"/>
          <w:sz w:val="24"/>
          <w:szCs w:val="24"/>
        </w:rPr>
        <w:t xml:space="preserve"> Проектное положение</w:t>
      </w:r>
      <w:r w:rsidRPr="00737329">
        <w:rPr>
          <w:rFonts w:ascii="Times New Roman" w:eastAsia="Cambria" w:hAnsi="Times New Roman"/>
          <w:b/>
          <w:sz w:val="24"/>
          <w:szCs w:val="24"/>
        </w:rPr>
        <w:t xml:space="preserve">    </w:t>
      </w:r>
    </w:p>
    <w:bookmarkEnd w:id="64"/>
    <w:p w14:paraId="60859A3E" w14:textId="77777777" w:rsidR="00AB5E2F" w:rsidRPr="00737329" w:rsidRDefault="00AB5E2F" w:rsidP="00AB5E2F">
      <w:pPr>
        <w:spacing w:after="0" w:line="240" w:lineRule="auto"/>
        <w:ind w:firstLine="425"/>
        <w:jc w:val="both"/>
        <w:rPr>
          <w:rFonts w:ascii="Times New Roman" w:eastAsia="Cambria" w:hAnsi="Times New Roman"/>
          <w:sz w:val="24"/>
          <w:szCs w:val="24"/>
        </w:rPr>
      </w:pPr>
      <w:r w:rsidRPr="00737329">
        <w:rPr>
          <w:rFonts w:ascii="Times New Roman" w:eastAsia="Cambria" w:hAnsi="Times New Roman"/>
          <w:sz w:val="24"/>
          <w:szCs w:val="24"/>
        </w:rPr>
        <w:t>Как с экономической, так и с социальной точек зрения основное развитие сельскохозяйственного производства начинает осуществляться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делает необходимым приближение их к месту жизни владельца и жилью клиентов.</w:t>
      </w:r>
    </w:p>
    <w:p w14:paraId="007B305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14:paraId="10FB3296"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Базовыми принципами планирования территории муниципального образования Караганский сельсовет на градостроительном уровне (планировка и застройка поселения) и основными направлениями развития жилой среды являются:</w:t>
      </w:r>
    </w:p>
    <w:p w14:paraId="0FD04CF5"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реорганизация поселковой среды, повышение её качества;</w:t>
      </w:r>
    </w:p>
    <w:p w14:paraId="45251547"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xml:space="preserve">- усиление связи мест проживания с местами приложения труда; </w:t>
      </w:r>
    </w:p>
    <w:p w14:paraId="3AAE24D0"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-максимальный учет природно-экологических и санитарно-гигиенических ограничений;</w:t>
      </w:r>
    </w:p>
    <w:p w14:paraId="45C723D1"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14:paraId="03B5E41E"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xml:space="preserve">-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14:paraId="73FD088B"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 xml:space="preserve">- 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14:paraId="4D3DBECC" w14:textId="77777777" w:rsidR="00AB5E2F" w:rsidRPr="00737329" w:rsidRDefault="00AB5E2F" w:rsidP="00AB5E2F">
      <w:pPr>
        <w:spacing w:after="0" w:line="240" w:lineRule="auto"/>
        <w:jc w:val="both"/>
        <w:rPr>
          <w:rFonts w:ascii="Times New Roman" w:eastAsia="Cambria" w:hAnsi="Times New Roman"/>
          <w:sz w:val="24"/>
          <w:szCs w:val="24"/>
        </w:rPr>
      </w:pPr>
      <w:r w:rsidRPr="00737329">
        <w:rPr>
          <w:rFonts w:ascii="Times New Roman" w:eastAsia="Cambria" w:hAnsi="Times New Roman"/>
          <w:sz w:val="24"/>
          <w:szCs w:val="24"/>
        </w:rPr>
        <w:t>-использование в планировке жилых территорий более разнообразных приемов с учетом рельефа местности и ориентации улиц и площадей.</w:t>
      </w:r>
    </w:p>
    <w:p w14:paraId="54CD6D27"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lastRenderedPageBreak/>
        <w:t xml:space="preserve">Рельеф, описанный по имеющимся морфологическим формам, исследован по условиям стока поверхностных вод: на топографическом плане выявлены линии основных водоразделов и тальвегов, направление и сравнительная интенсивность поверхностного стока. Таким образом определены переувлажненные территории, что является одним из планировочных ограничений для застройки. </w:t>
      </w:r>
    </w:p>
    <w:p w14:paraId="67E15139"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Слишком крутые склоны при определенных условиях подвержены эрозии, что угрожает прочности застройки. В особых случаях застройка таких участков все же возможна, но потребует специальных мероприятий по укреплению, благоустройству территорий и применения особых типов застройки. Обычно такие территории предлагается использовать в рекреационных целях. </w:t>
      </w:r>
    </w:p>
    <w:p w14:paraId="49F5F2A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По условиям инсоляции территории в зависимости от ориентации склонов по сторонам горизонта наиболее благоприятны восточные, юго-восточные, южные склоны и вершины; условно благоприятны юго-западные и западные склоны из-за перегрева. Неблагоприятны северо-западные, северные и северо-восточные склоны, особенно при уклонах, превышающих 3%. Те же склоны, имеющие уклон равный или меньший 3%, считаются условно благоприятными: жилые дома без приквартирных участков здесь могут быть размещены, но ни усадебная, ни блокированная жилая застройка на таких склонах не планируется, т.к. поверхность земли здесь не получает прямых солнечных лучей.</w:t>
      </w:r>
    </w:p>
    <w:p w14:paraId="7B6B405E"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Оценка ветрового микроклимата планируемых жилых функциональных зон базируется на графиках средних величин скоростей и повторяемости ветра по многолетним наблюдениям (см. раздел «Климат»). Графики роз ветров на 2 периода года исследованы на наличие господствующих и «опасных» направлений. К господствующим относятся наиболее часто повторяющиеся, «опасным» - те, средняя многолетняя скорость которых превышает 5 м/с. Можно отметить, что наиболее обдуваемы возвышенности и их застройке уделено особое внимание с точки зрения назначения. Оптимальная скорость ветра, способствующая комфортному воздухообмену исследуемой местности, находится в пределах от 1 до 5 м/с (средняя многолетняя скорость по направлению). Скорость ниже 1 м/с и частая повторяемость штилей вызывают застой воздуха, а при его загрязнении промышленными и транспортными выбросами экологическая обстановка становится неблагоприятной и даже опасной для здоровья. В таких условиях, если мероприятий, определяемых проектом планировки, недостаточно для проветривания территории, от строительства на таком участке следует отказаться. </w:t>
      </w:r>
    </w:p>
    <w:p w14:paraId="5C914378"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Территориальный ресурс при выполнении функционального зонирования использован максимально: вместе с безусловно пригодными для жилой застройки участками, в жилую и общественную зоны вошли участки, на которых частично наблюдаются указанные ограничения. 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нормам градостроительного проектирования, а также комплексное развитие социальной и инженерной инфраструктуры) на свободных от застройки территориях, расположенных в пределах существующих границ населенных пунктов.</w:t>
      </w:r>
    </w:p>
    <w:p w14:paraId="4BD62D08"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На выбор планировочной структуры кроме величины населенного пункта повлияло взаиморасположение жилой и производственной зон. Организация связи между ними и положение общественного центра в этой системе имеют решающую роль.</w:t>
      </w:r>
    </w:p>
    <w:p w14:paraId="728A6EF5"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При определении габаритов зоны производственного использования учтены санитарные разрывы и санитарно-защитные зоны, включаемые в состав зоны производственного использования, роза ветров – размещение производств с подветренной стороны по отношению к селитьбе, пригодность площадки для размещения данных видов производств и направление поверхностного стока с территории производства – ниже селитьбы по рельефу и по ходу водотоков. Хорошей защитой от поверхностных стоков с территории производственной зоны является расположение источников загрязнения </w:t>
      </w:r>
      <w:r w:rsidRPr="00737329">
        <w:rPr>
          <w:rFonts w:ascii="Times New Roman" w:eastAsia="Cambria" w:hAnsi="Times New Roman"/>
          <w:sz w:val="24"/>
          <w:szCs w:val="24"/>
        </w:rPr>
        <w:lastRenderedPageBreak/>
        <w:t>удаленно от рек и ручьев – более длинный путь стоков по естественным путям сброса в основной водоток местности обеспечивает дополнительную очистку их от загрязнений.</w:t>
      </w:r>
    </w:p>
    <w:p w14:paraId="43CFB227" w14:textId="77777777" w:rsidR="00AB5E2F" w:rsidRPr="00737329" w:rsidRDefault="00AB5E2F" w:rsidP="00AB5E2F">
      <w:pPr>
        <w:spacing w:after="0" w:line="240" w:lineRule="auto"/>
        <w:jc w:val="both"/>
        <w:rPr>
          <w:rFonts w:ascii="Times New Roman" w:eastAsia="Cambria" w:hAnsi="Times New Roman"/>
          <w:b/>
          <w:bCs/>
          <w:sz w:val="24"/>
          <w:szCs w:val="24"/>
        </w:rPr>
      </w:pPr>
      <w:r w:rsidRPr="00737329">
        <w:rPr>
          <w:rFonts w:ascii="Times New Roman" w:eastAsia="Cambria" w:hAnsi="Times New Roman"/>
          <w:b/>
          <w:bCs/>
          <w:sz w:val="24"/>
          <w:szCs w:val="24"/>
        </w:rPr>
        <w:t>Село Караганка.</w:t>
      </w:r>
    </w:p>
    <w:p w14:paraId="11F25378"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 xml:space="preserve">В настоящее время границы населенного пункта с. Караганка внесены в ЕГРН с реестровым номером </w:t>
      </w:r>
      <w:r w:rsidRPr="00737329">
        <w:rPr>
          <w:rFonts w:ascii="Times New Roman" w:hAnsi="Times New Roman"/>
          <w:color w:val="252625"/>
          <w:sz w:val="24"/>
          <w:szCs w:val="24"/>
          <w:shd w:val="clear" w:color="auto" w:fill="FFFFFF"/>
        </w:rPr>
        <w:t xml:space="preserve">56:18-4.10. Площадь в границах населенного пункта составляет </w:t>
      </w:r>
      <w:r w:rsidRPr="00737329">
        <w:rPr>
          <w:rFonts w:ascii="Times New Roman" w:hAnsi="Times New Roman"/>
          <w:sz w:val="24"/>
          <w:szCs w:val="24"/>
          <w:lang w:val="en-US"/>
        </w:rPr>
        <w:t>216.79 га ± 2.58 га</w:t>
      </w:r>
      <w:r w:rsidRPr="00737329">
        <w:rPr>
          <w:rFonts w:ascii="Times New Roman" w:hAnsi="Times New Roman"/>
          <w:sz w:val="24"/>
          <w:szCs w:val="24"/>
        </w:rPr>
        <w:t>.</w:t>
      </w:r>
    </w:p>
    <w:p w14:paraId="1878D925" w14:textId="3238ED50" w:rsidR="00AB5E2F" w:rsidRPr="00737329" w:rsidRDefault="00AB5E2F" w:rsidP="00AB5E2F">
      <w:pPr>
        <w:spacing w:after="0" w:line="240" w:lineRule="auto"/>
        <w:jc w:val="both"/>
        <w:rPr>
          <w:rFonts w:ascii="Times New Roman" w:eastAsia="Cambria" w:hAnsi="Times New Roman"/>
          <w:sz w:val="24"/>
          <w:szCs w:val="24"/>
        </w:rPr>
      </w:pPr>
      <w:r w:rsidRPr="006F3B37">
        <w:rPr>
          <w:noProof/>
          <w:lang w:eastAsia="ru-RU"/>
        </w:rPr>
        <w:drawing>
          <wp:inline distT="0" distB="0" distL="0" distR="0" wp14:anchorId="48AE801A" wp14:editId="2BC555D5">
            <wp:extent cx="6026785" cy="7076440"/>
            <wp:effectExtent l="19050" t="19050" r="12065" b="10160"/>
            <wp:docPr id="668784670" name="Рисунок 8" descr="Изображение выглядит как текст, карта,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84670" name="Рисунок 8" descr="Изображение выглядит как текст, карта, диаграмма, План&#10;&#10;Содержимое, созданное искусственным интеллектом, может быть неверны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785" cy="7076440"/>
                    </a:xfrm>
                    <a:prstGeom prst="rect">
                      <a:avLst/>
                    </a:prstGeom>
                    <a:noFill/>
                    <a:ln w="6350" cmpd="sng">
                      <a:solidFill>
                        <a:srgbClr val="000000"/>
                      </a:solidFill>
                      <a:miter lim="800000"/>
                      <a:headEnd/>
                      <a:tailEnd/>
                    </a:ln>
                    <a:effectLst/>
                  </pic:spPr>
                </pic:pic>
              </a:graphicData>
            </a:graphic>
          </wp:inline>
        </w:drawing>
      </w:r>
    </w:p>
    <w:p w14:paraId="6F2F1CE8" w14:textId="77777777" w:rsidR="00AB5E2F" w:rsidRPr="00737329" w:rsidRDefault="00AB5E2F" w:rsidP="00AB5E2F">
      <w:pPr>
        <w:spacing w:after="0" w:line="240" w:lineRule="auto"/>
        <w:jc w:val="both"/>
        <w:rPr>
          <w:rFonts w:ascii="Times New Roman" w:eastAsia="Cambria" w:hAnsi="Times New Roman"/>
          <w:sz w:val="24"/>
          <w:szCs w:val="24"/>
        </w:rPr>
      </w:pPr>
    </w:p>
    <w:p w14:paraId="7D74E085" w14:textId="77777777" w:rsidR="00AB5E2F" w:rsidRPr="00737329" w:rsidRDefault="00AB5E2F" w:rsidP="00AB5E2F">
      <w:pPr>
        <w:numPr>
          <w:ilvl w:val="0"/>
          <w:numId w:val="30"/>
        </w:numPr>
        <w:spacing w:after="0"/>
        <w:ind w:left="0" w:firstLine="0"/>
        <w:jc w:val="center"/>
        <w:rPr>
          <w:rFonts w:ascii="Times New Roman" w:hAnsi="Times New Roman"/>
          <w:sz w:val="24"/>
          <w:szCs w:val="28"/>
        </w:rPr>
      </w:pPr>
      <w:r w:rsidRPr="00737329">
        <w:rPr>
          <w:rFonts w:ascii="Times New Roman" w:hAnsi="Times New Roman"/>
          <w:b/>
          <w:sz w:val="24"/>
          <w:szCs w:val="28"/>
        </w:rPr>
        <w:t>Рисунок 5.4.2 – 1.</w:t>
      </w:r>
      <w:r w:rsidRPr="00737329">
        <w:rPr>
          <w:rFonts w:ascii="Times New Roman" w:hAnsi="Times New Roman"/>
          <w:sz w:val="24"/>
          <w:szCs w:val="28"/>
        </w:rPr>
        <w:t xml:space="preserve"> Функциональное зонирование села Караганка</w:t>
      </w:r>
    </w:p>
    <w:p w14:paraId="07D6526B" w14:textId="77777777" w:rsidR="00AB5E2F" w:rsidRPr="00737329" w:rsidRDefault="00AB5E2F" w:rsidP="00AB5E2F">
      <w:pPr>
        <w:spacing w:after="0"/>
        <w:jc w:val="both"/>
        <w:rPr>
          <w:rFonts w:ascii="Times New Roman" w:hAnsi="Times New Roman"/>
          <w:sz w:val="24"/>
          <w:szCs w:val="28"/>
        </w:rPr>
      </w:pPr>
    </w:p>
    <w:p w14:paraId="44248F57" w14:textId="77777777" w:rsidR="00AB5E2F" w:rsidRPr="00737329" w:rsidRDefault="00AB5E2F" w:rsidP="00AB5E2F">
      <w:pPr>
        <w:spacing w:after="0"/>
        <w:ind w:firstLine="426"/>
        <w:jc w:val="both"/>
        <w:rPr>
          <w:rFonts w:ascii="Times New Roman" w:hAnsi="Times New Roman"/>
          <w:sz w:val="24"/>
          <w:szCs w:val="28"/>
        </w:rPr>
      </w:pPr>
    </w:p>
    <w:p w14:paraId="499BC67C"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lastRenderedPageBreak/>
        <w:t xml:space="preserve">Проектным решением предусматривается развитие жилой зоны в частях села, преимущественно северного и восточного направлений, площадью 32,5 га, создание компактных жилых образований с комплексной застройкой.      </w:t>
      </w:r>
    </w:p>
    <w:p w14:paraId="781A60A1"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Территории для застройки выбраны с целью получения максимального эффекта от градостроительной деятельности, исходя из территориальных ресурсов поселка и с учётом зон негативного воздействия. </w:t>
      </w:r>
    </w:p>
    <w:p w14:paraId="26F9FBAC"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На предлагаемых под жилищное строительство участках в северной и восточной частях села Караганка общей площадью 32,5 га, при средней площади участка под индивидуальное жилищное строительство 15 соток, среднем составе семьи 3,5 человека и соответственно плотности 17 человек на гектар </w:t>
      </w:r>
      <w:bookmarkStart w:id="65" w:name="_Hlk210489278"/>
      <w:r w:rsidRPr="00737329">
        <w:rPr>
          <w:rFonts w:ascii="Times New Roman" w:hAnsi="Times New Roman"/>
          <w:sz w:val="24"/>
          <w:szCs w:val="28"/>
        </w:rPr>
        <w:t>(«Местные нормативы градостроительного проектирования МО Караганский сельсовет Новоорского района Оренбургской области»)</w:t>
      </w:r>
      <w:bookmarkEnd w:id="65"/>
      <w:r w:rsidRPr="00737329">
        <w:rPr>
          <w:rFonts w:ascii="Times New Roman" w:hAnsi="Times New Roman"/>
          <w:sz w:val="24"/>
          <w:szCs w:val="28"/>
        </w:rPr>
        <w:t>, возможно размещение 550 человек.</w:t>
      </w:r>
    </w:p>
    <w:p w14:paraId="5F38C0A3"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Предложение размещения дополнительного к прогнозируемому приросту населения по МО обосновывается следующим.  Рассматриваемый в демографических расчетах период 2000 – 2012 гг. следовал за одним из самых неблагоприятных для развития страны периодом 90-х гг. В связи с экстремальным характером указанного периода последовавшее за ним десятилетие не является показательным для прогнозов роста населения на период до 2033 года.  Также принято во внимание возможное выделение участков многодетным семьям. </w:t>
      </w:r>
    </w:p>
    <w:p w14:paraId="1F430E2D"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Общественно-деловая зона расположена в центральной части поселка и вблизи рекреационной зоны, занимает территорию 5,2 га, достаточную для размещенных в ней объектов, большая часть которых подлежит реконструкции, в т.ч. сельский клуб.</w:t>
      </w:r>
    </w:p>
    <w:p w14:paraId="6A838978"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Единый общепоселковый центр, расположенный в геометрической середине селитебной части на пересечении трасс въезда в населенный пункт и главной улицы, обеспечивает населению равную доступность общественного центра. Развитие центра в сторону въезда в населенный пункт сделает его доступнее со стороны внешних коммуникаций, т.е. его обслуживание рассчитывается не только на местное население. </w:t>
      </w:r>
    </w:p>
    <w:p w14:paraId="533DB87A"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Планировочное решение общественно-деловой зоны комбинированное линейно-угловое. Это определяется размещением застройки центра по отношению к прилегающим улицам. </w:t>
      </w:r>
    </w:p>
    <w:p w14:paraId="01DB1224"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В линейном центре общественные учреждения размещаются вдоль главной улицы поселения, по одну либо по обе стороны улицы. В этом случае площадь организуется на каком-либо ее отрезке простым отступом зданий от красных линий улицы. Таким образом, проезжая часть улицы либо отграничивает площадь с одной стороны, либо разрезает площадь на две части. </w:t>
      </w:r>
    </w:p>
    <w:p w14:paraId="4C539F2F"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Угловое решение применяется в условиях более сложных пересечений улиц. Тогда центр располагается на одном из секторов перекрестка, более обширного по размерам. Главная площадь в этом случае занимает переднюю часть сектора, ограниченную с двух сторон улицами, наиболее значимыми в структуре поселения.</w:t>
      </w:r>
    </w:p>
    <w:p w14:paraId="3F0E9915"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Рекреационная зона с элементами рекреационной инфраструктуры предлагается в виде непрерывной системой озелененных территорий общего пользования и других открытых пространств в увязке с природным каркасом в пойме реки, в границах населенного пункта. </w:t>
      </w:r>
    </w:p>
    <w:p w14:paraId="2E137E4A"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Действующие кладбища находятся за восточной границей села. </w:t>
      </w:r>
    </w:p>
    <w:p w14:paraId="3CE0B78C"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lastRenderedPageBreak/>
        <w:t xml:space="preserve">Зона производственного использования размещена с учетом СЗЗ в южной части населенного пункта. </w:t>
      </w:r>
    </w:p>
    <w:p w14:paraId="13EE4776" w14:textId="77777777" w:rsidR="00AB5E2F" w:rsidRPr="00737329" w:rsidRDefault="00AB5E2F" w:rsidP="00AB5E2F">
      <w:pPr>
        <w:spacing w:after="0"/>
        <w:ind w:firstLine="426"/>
        <w:jc w:val="both"/>
        <w:rPr>
          <w:rFonts w:ascii="Times New Roman" w:hAnsi="Times New Roman"/>
          <w:sz w:val="24"/>
          <w:szCs w:val="28"/>
        </w:rPr>
      </w:pPr>
      <w:r w:rsidRPr="00737329">
        <w:rPr>
          <w:rFonts w:ascii="Times New Roman" w:hAnsi="Times New Roman"/>
          <w:sz w:val="24"/>
          <w:szCs w:val="28"/>
        </w:rPr>
        <w:t xml:space="preserve">Проблемы обеспечения связей внутри поселка решаются усовершенствованием существующей и развитием новой улично-дорожной сети в планируемых жилых районах. </w:t>
      </w:r>
    </w:p>
    <w:p w14:paraId="373825ED" w14:textId="77777777" w:rsidR="00AB5E2F" w:rsidRPr="00737329" w:rsidRDefault="00AB5E2F" w:rsidP="00AB5E2F">
      <w:pPr>
        <w:spacing w:after="0"/>
        <w:ind w:firstLine="426"/>
        <w:jc w:val="both"/>
        <w:rPr>
          <w:rFonts w:ascii="Times New Roman" w:hAnsi="Times New Roman"/>
          <w:b/>
          <w:bCs/>
          <w:sz w:val="24"/>
          <w:szCs w:val="28"/>
        </w:rPr>
      </w:pPr>
      <w:r w:rsidRPr="00737329">
        <w:rPr>
          <w:rFonts w:ascii="Times New Roman" w:hAnsi="Times New Roman"/>
          <w:sz w:val="24"/>
          <w:szCs w:val="28"/>
        </w:rPr>
        <w:t xml:space="preserve"> </w:t>
      </w:r>
      <w:r w:rsidRPr="00737329">
        <w:rPr>
          <w:rFonts w:ascii="Times New Roman" w:hAnsi="Times New Roman"/>
          <w:b/>
          <w:bCs/>
          <w:sz w:val="24"/>
          <w:szCs w:val="28"/>
        </w:rPr>
        <w:t>Село Тасбулак</w:t>
      </w:r>
    </w:p>
    <w:p w14:paraId="0013C773" w14:textId="77777777" w:rsidR="00AB5E2F" w:rsidRPr="00737329" w:rsidRDefault="00AB5E2F" w:rsidP="00AB5E2F">
      <w:pPr>
        <w:spacing w:after="0" w:line="240" w:lineRule="auto"/>
        <w:ind w:firstLine="426"/>
        <w:jc w:val="both"/>
        <w:rPr>
          <w:rFonts w:ascii="Times New Roman" w:hAnsi="Times New Roman"/>
          <w:sz w:val="24"/>
          <w:szCs w:val="28"/>
        </w:rPr>
      </w:pPr>
      <w:r w:rsidRPr="00737329">
        <w:rPr>
          <w:rFonts w:ascii="Times New Roman" w:eastAsia="Cambria" w:hAnsi="Times New Roman"/>
          <w:sz w:val="24"/>
          <w:szCs w:val="24"/>
        </w:rPr>
        <w:t xml:space="preserve">В настоящее время границы населенного пункта с. Тасбулак внесены в ЕГРН с реестровым номером </w:t>
      </w:r>
      <w:r w:rsidRPr="00737329">
        <w:rPr>
          <w:rFonts w:ascii="Times New Roman" w:hAnsi="Times New Roman"/>
          <w:color w:val="252625"/>
          <w:sz w:val="24"/>
          <w:szCs w:val="24"/>
          <w:shd w:val="clear" w:color="auto" w:fill="FFFFFF"/>
        </w:rPr>
        <w:t xml:space="preserve">56:18-4.12. Площадь в границах населенного пункта составляет </w:t>
      </w:r>
      <w:r w:rsidRPr="00737329">
        <w:rPr>
          <w:rFonts w:ascii="Times New Roman" w:hAnsi="Times New Roman"/>
          <w:sz w:val="24"/>
          <w:szCs w:val="24"/>
        </w:rPr>
        <w:t>593487 кв.м ± 270 кв.м</w:t>
      </w:r>
      <w:r w:rsidRPr="00737329">
        <w:rPr>
          <w:rFonts w:ascii="Times New Roman" w:hAnsi="Times New Roman"/>
          <w:sz w:val="24"/>
          <w:szCs w:val="28"/>
        </w:rPr>
        <w:t>.</w:t>
      </w:r>
    </w:p>
    <w:p w14:paraId="11D72BCC" w14:textId="77777777" w:rsidR="00AB5E2F" w:rsidRPr="00737329" w:rsidRDefault="00AB5E2F" w:rsidP="00AB5E2F">
      <w:pPr>
        <w:spacing w:after="0" w:line="240" w:lineRule="auto"/>
        <w:ind w:firstLine="426"/>
        <w:jc w:val="both"/>
        <w:rPr>
          <w:rFonts w:ascii="Times New Roman" w:hAnsi="Times New Roman"/>
          <w:sz w:val="24"/>
          <w:szCs w:val="28"/>
        </w:rPr>
      </w:pPr>
      <w:r w:rsidRPr="00737329">
        <w:rPr>
          <w:rFonts w:ascii="Times New Roman" w:hAnsi="Times New Roman"/>
          <w:sz w:val="24"/>
          <w:szCs w:val="28"/>
        </w:rPr>
        <w:t xml:space="preserve"> На предлагаемых под жилищное строительство участках в северной и восточной частях села Тасбулак общей площадью 16,5 га, при средней площади участка под индивидуальное жилищное строительство 15 соток, среднем составе семьи 3,5 человека и соответственно плотности 17 человек на гектар («Местные нормативы градостроительного проектирования МО Караганский сельсовет Новоорского района Оренбургской области»), возможно размещение 280 человек.</w:t>
      </w:r>
    </w:p>
    <w:p w14:paraId="06B7DA40" w14:textId="0AFBADA9" w:rsidR="00AB5E2F" w:rsidRPr="00737329" w:rsidRDefault="00AB5E2F" w:rsidP="00AB5E2F">
      <w:pPr>
        <w:spacing w:after="0" w:line="240" w:lineRule="auto"/>
        <w:jc w:val="both"/>
        <w:rPr>
          <w:rFonts w:ascii="Times New Roman" w:eastAsia="Cambria" w:hAnsi="Times New Roman"/>
          <w:sz w:val="24"/>
          <w:szCs w:val="24"/>
        </w:rPr>
      </w:pPr>
      <w:r w:rsidRPr="006F3B37">
        <w:rPr>
          <w:noProof/>
          <w:lang w:eastAsia="ru-RU"/>
        </w:rPr>
        <w:drawing>
          <wp:inline distT="0" distB="0" distL="0" distR="0" wp14:anchorId="697546B3" wp14:editId="4C7A955C">
            <wp:extent cx="6026785" cy="6050915"/>
            <wp:effectExtent l="19050" t="19050" r="12065" b="26035"/>
            <wp:docPr id="885549181" name="Рисунок 7" descr="Изображение выглядит как текст, карт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49181" name="Рисунок 7" descr="Изображение выглядит как текст, карта, диаграмма&#10;&#10;Содержимое, созданное искусственным интеллектом, может быть неверны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785" cy="6050915"/>
                    </a:xfrm>
                    <a:prstGeom prst="rect">
                      <a:avLst/>
                    </a:prstGeom>
                    <a:noFill/>
                    <a:ln w="6350" cmpd="sng">
                      <a:solidFill>
                        <a:srgbClr val="000000"/>
                      </a:solidFill>
                      <a:miter lim="800000"/>
                      <a:headEnd/>
                      <a:tailEnd/>
                    </a:ln>
                    <a:effectLst/>
                  </pic:spPr>
                </pic:pic>
              </a:graphicData>
            </a:graphic>
          </wp:inline>
        </w:drawing>
      </w:r>
    </w:p>
    <w:p w14:paraId="563C7FAA" w14:textId="77777777" w:rsidR="00AB5E2F" w:rsidRPr="00737329" w:rsidRDefault="00AB5E2F" w:rsidP="00AB5E2F">
      <w:pPr>
        <w:spacing w:after="0" w:line="240" w:lineRule="auto"/>
        <w:jc w:val="center"/>
        <w:rPr>
          <w:rFonts w:ascii="Times New Roman" w:eastAsia="Cambria" w:hAnsi="Times New Roman"/>
          <w:b/>
          <w:bCs/>
          <w:sz w:val="24"/>
          <w:szCs w:val="24"/>
        </w:rPr>
      </w:pPr>
      <w:r w:rsidRPr="00737329">
        <w:rPr>
          <w:rFonts w:ascii="Times New Roman" w:eastAsia="Cambria" w:hAnsi="Times New Roman"/>
          <w:b/>
          <w:bCs/>
          <w:sz w:val="24"/>
          <w:szCs w:val="24"/>
        </w:rPr>
        <w:t>Рисунок 5.4.2 – 2. Функциональное зонирование села Тасбулак.</w:t>
      </w:r>
    </w:p>
    <w:p w14:paraId="69FA902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lastRenderedPageBreak/>
        <w:t xml:space="preserve">Общественно-деловая зона расположена в центральной части поселка и вблизи рекреационной зоны, занимает территорию 1,8 га, достаточную для размещенных в ней объектов, часть которых подлежит реконструкции – сельский клуб. Предлагается строительство детского сада и спортзала.    </w:t>
      </w:r>
    </w:p>
    <w:p w14:paraId="4C79891A" w14:textId="77777777" w:rsidR="00AB5E2F" w:rsidRPr="00737329" w:rsidRDefault="00AB5E2F" w:rsidP="00AB5E2F">
      <w:pPr>
        <w:spacing w:after="0" w:line="240" w:lineRule="auto"/>
        <w:ind w:firstLine="426"/>
        <w:jc w:val="both"/>
        <w:rPr>
          <w:rFonts w:ascii="Times New Roman" w:eastAsia="Cambria" w:hAnsi="Times New Roman"/>
          <w:sz w:val="24"/>
          <w:szCs w:val="24"/>
        </w:rPr>
      </w:pPr>
      <w:r w:rsidRPr="00737329">
        <w:rPr>
          <w:rFonts w:ascii="Times New Roman" w:eastAsia="Cambria" w:hAnsi="Times New Roman"/>
          <w:sz w:val="24"/>
          <w:szCs w:val="24"/>
        </w:rPr>
        <w:t>Рекреационная зона с элементами рекреационной инфраструктуры в границах населенного пункта предлагается в виде компактной системы озелененных территорий общего пользования площадью 5,6 га в пойме.</w:t>
      </w:r>
    </w:p>
    <w:p w14:paraId="6D8D8F39" w14:textId="77777777" w:rsidR="00AB5E2F" w:rsidRPr="00737329" w:rsidRDefault="00AB5E2F" w:rsidP="00AB5E2F">
      <w:pPr>
        <w:spacing w:after="0" w:line="240" w:lineRule="auto"/>
        <w:ind w:firstLine="567"/>
        <w:rPr>
          <w:rFonts w:ascii="Times New Roman" w:eastAsia="Cambria" w:hAnsi="Times New Roman"/>
          <w:color w:val="000000"/>
          <w:sz w:val="24"/>
          <w:szCs w:val="24"/>
        </w:rPr>
      </w:pPr>
      <w:r w:rsidRPr="00737329">
        <w:rPr>
          <w:rFonts w:ascii="Times New Roman" w:eastAsia="Cambria" w:hAnsi="Times New Roman"/>
          <w:sz w:val="24"/>
          <w:szCs w:val="24"/>
        </w:rPr>
        <w:t>На момент внесения изменений в генеральный план муниципального образования Караганский сельсовет Новоорского района в системе расселения поселения ярко выражена роль с. Караганка. К концу расчетного срока с. Караганка будет также, как и в настоящее время,  играть ведущую роль в развитии муниципального образования в связи с развитием в этом населенном пункте агропромышленного комплекса.</w:t>
      </w:r>
      <w:r w:rsidRPr="00737329">
        <w:rPr>
          <w:rFonts w:ascii="Times New Roman" w:eastAsia="Cambria" w:hAnsi="Times New Roman"/>
          <w:sz w:val="24"/>
          <w:szCs w:val="24"/>
        </w:rPr>
        <w:br/>
        <w:t xml:space="preserve">    </w:t>
      </w:r>
      <w:r w:rsidRPr="00737329">
        <w:rPr>
          <w:rFonts w:ascii="Times New Roman" w:eastAsia="Cambria" w:hAnsi="Times New Roman"/>
          <w:color w:val="000000"/>
          <w:sz w:val="24"/>
          <w:szCs w:val="24"/>
        </w:rPr>
        <w:t>Базовые принципы проектных предложений:</w:t>
      </w:r>
    </w:p>
    <w:p w14:paraId="6ABC634F"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 формирование компактного поселкового образования;</w:t>
      </w:r>
    </w:p>
    <w:p w14:paraId="583AB33A"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 улучшения среды обитания в целом, регенерация (реорганизация) повышение качества поселковой среды;</w:t>
      </w:r>
    </w:p>
    <w:p w14:paraId="5EFA96A1"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 максимально возможный учёт природно-экологических и санитарно-гигиенических ограничений;</w:t>
      </w:r>
    </w:p>
    <w:p w14:paraId="4E71812B"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 размещение производственных объектов преимущественно в пределах сформировавшейся производственной зоны.</w:t>
      </w:r>
    </w:p>
    <w:p w14:paraId="737530ED"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К моменту внесения изменений в генеральный план существующая планировочная структура населенных пунктов сохраняет исторически сложившуюся систему улиц в виде прямоугольной сетки.</w:t>
      </w:r>
    </w:p>
    <w:p w14:paraId="71E2D9EC"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Архитектурно-планировочное решение, заложенное в генплан, базируется на сложившейся планировочной структуре населенных пунктов, развивая и дополняя её с учётом современных требований.</w:t>
      </w:r>
    </w:p>
    <w:p w14:paraId="26CF2D3E"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Главная цель предложений по усовершенствованию планировочной структуры – обеспечить связность территории поселения между центром, планировочными районами и местами отдыха, а также планировочных районов между собой.</w:t>
      </w:r>
    </w:p>
    <w:p w14:paraId="75077CC3" w14:textId="77777777" w:rsidR="00AB5E2F" w:rsidRPr="00737329" w:rsidRDefault="00AB5E2F" w:rsidP="00AB5E2F">
      <w:pPr>
        <w:spacing w:after="0" w:line="240" w:lineRule="auto"/>
        <w:ind w:left="284" w:firstLine="283"/>
        <w:rPr>
          <w:rFonts w:ascii="Times New Roman" w:eastAsia="Cambria" w:hAnsi="Times New Roman"/>
          <w:color w:val="000000"/>
          <w:sz w:val="24"/>
          <w:szCs w:val="24"/>
        </w:rPr>
      </w:pPr>
      <w:r w:rsidRPr="00737329">
        <w:rPr>
          <w:rFonts w:ascii="Times New Roman" w:eastAsia="Cambria" w:hAnsi="Times New Roman"/>
          <w:color w:val="000000"/>
          <w:sz w:val="24"/>
          <w:szCs w:val="24"/>
        </w:rPr>
        <w:t>Система пешеходных улиц, зелёных коридоров, аллей рассматривается во взаимосвязи с транспортной структурой, центрами обслуживания и зонами рекреации.</w:t>
      </w:r>
    </w:p>
    <w:p w14:paraId="3B4A2B7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277354EB"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66" w:name="_Hlk211504392"/>
      <w:r w:rsidRPr="00737329">
        <w:rPr>
          <w:rFonts w:ascii="Times New Roman" w:hAnsi="Times New Roman"/>
          <w:b/>
          <w:bCs/>
          <w:iCs/>
          <w:sz w:val="24"/>
          <w:szCs w:val="24"/>
          <w:lang w:eastAsia="x-none"/>
        </w:rPr>
        <w:t>4.5 Отраслевая специализация</w:t>
      </w:r>
    </w:p>
    <w:p w14:paraId="0E8D948A"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67" w:name="_Hlk211504431"/>
      <w:bookmarkEnd w:id="66"/>
      <w:r w:rsidRPr="00737329">
        <w:rPr>
          <w:rFonts w:ascii="Times New Roman" w:hAnsi="Times New Roman"/>
          <w:b/>
          <w:bCs/>
          <w:iCs/>
          <w:sz w:val="24"/>
          <w:szCs w:val="24"/>
          <w:lang w:eastAsia="x-none"/>
        </w:rPr>
        <w:t>4.5.1 Существующее положение</w:t>
      </w:r>
    </w:p>
    <w:bookmarkEnd w:id="67"/>
    <w:p w14:paraId="68882B7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Основные ресурсы и направления развития экономики МО Караганский сельсовет:</w:t>
      </w:r>
    </w:p>
    <w:p w14:paraId="4AF7D94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-инвестиционные проекты, реализуемые на территории Оренбургского района;</w:t>
      </w:r>
    </w:p>
    <w:p w14:paraId="215683D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-плодородные почвы сельсовета могут способствовать дальнейшему развитию растениеводства, развитию производительных сил и росту населения;</w:t>
      </w:r>
    </w:p>
    <w:p w14:paraId="0F0C477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важное значение для экономики муниципального образования имеют существующие внешние транспортные связи:</w:t>
      </w:r>
    </w:p>
    <w:p w14:paraId="651E65D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1) прохождение в северной части МО Караганский сельсовет автодороги регионального значения Оренбург–Орск–Шильда–гр. Челябинской области и автодороги межмуниципального значения подъезд к с. Добровольское от а/д Оренбург–Орск–Шильда–гр. Челябинской области;</w:t>
      </w:r>
    </w:p>
    <w:p w14:paraId="5A35B92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2) в центральной части проходят автомобильные дороги Новоорск–Караганка–Карабутак – регионального значения и Караганка–Ащелсай – межмуниципального значения;</w:t>
      </w:r>
    </w:p>
    <w:p w14:paraId="5A0C008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3) в центральной части поселения проходит участок магистральной электрифицированной железной дороги сообщением «Оренбург-Челябинск».</w:t>
      </w:r>
    </w:p>
    <w:p w14:paraId="197D173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Реальными секторами экономики в МО Караганский сельсовет на сегодняшний день являются:</w:t>
      </w:r>
    </w:p>
    <w:p w14:paraId="6EF00FC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-сельскохозяйственное производство (растениеводство и животноводство);</w:t>
      </w:r>
    </w:p>
    <w:p w14:paraId="0A999EEF"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bookmarkStart w:id="68" w:name="_Hlk211504470"/>
    </w:p>
    <w:p w14:paraId="4272EA4D"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r w:rsidRPr="00737329">
        <w:rPr>
          <w:rFonts w:ascii="Times New Roman" w:hAnsi="Times New Roman"/>
          <w:b/>
          <w:bCs/>
          <w:iCs/>
          <w:sz w:val="24"/>
          <w:szCs w:val="24"/>
          <w:lang w:eastAsia="x-none"/>
        </w:rPr>
        <w:t>4.5.1.1 Сельское хозяйство</w:t>
      </w:r>
    </w:p>
    <w:bookmarkEnd w:id="68"/>
    <w:p w14:paraId="4D935DA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Основная отрасль экономики поселения – сельское хозяйство, специализация – зерноводство, животноводство.</w:t>
      </w:r>
    </w:p>
    <w:p w14:paraId="297C5C5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Агропромышленный комплекс является крупнейшим сектором экономики сельсовета, от эффективной работы которого во многом зависит стабильность экономической, социальной и политической ситуации в поселении. Караганский сельсовет относится к восточной сельскохозяйственной зоне Оренбургской области, где возделываются яровые зерновые культуры, картофель, овощи и развито животноводство.</w:t>
      </w:r>
    </w:p>
    <w:p w14:paraId="22EEF71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 настоящее время в МО Караганский сельсовет функционирует одно сельскохозяйственное предприятие - ООО «Омеко-труд» и личные подворья граждан.</w:t>
      </w:r>
    </w:p>
    <w:p w14:paraId="448A929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Эффективность отрасли связана с государственной поддержкой, выраженной в дотировании средств из регионального бюджета на покупку семенного материала и безвозмездного субсидирования части стоимости дизельного топлива в расчете на 1 га пашни.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 </w:t>
      </w:r>
    </w:p>
    <w:p w14:paraId="13256A4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Важнейшей отраслью в сельском хозяйстве является животноводство, которое всегда считалось одним из самых трудных участков работы. </w:t>
      </w:r>
    </w:p>
    <w:p w14:paraId="1D6B79C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В соответствии с прогнозом социально - экономического развития муниципального образовании Новоорский район Оренбургской области на 2025- 2027 годы в Новоорском районе Оренбургской области активно развивается сельское хозяйство, особенно животноводство. Крупнейшие предприятия района, такие как </w:t>
      </w:r>
      <w:bookmarkStart w:id="69" w:name="_Hlk211098385"/>
      <w:r w:rsidRPr="00737329">
        <w:rPr>
          <w:rFonts w:ascii="Times New Roman" w:hAnsi="Times New Roman"/>
          <w:i/>
          <w:sz w:val="24"/>
          <w:szCs w:val="24"/>
          <w:lang w:eastAsia="x-none"/>
        </w:rPr>
        <w:t>ООО «Омеко-Труд»</w:t>
      </w:r>
      <w:bookmarkEnd w:id="69"/>
      <w:r w:rsidRPr="00737329">
        <w:rPr>
          <w:rFonts w:ascii="Times New Roman" w:hAnsi="Times New Roman"/>
          <w:iCs/>
          <w:sz w:val="24"/>
          <w:szCs w:val="24"/>
          <w:lang w:eastAsia="x-none"/>
        </w:rPr>
        <w:t>, ООО «Рассвет», ООО «Нива-Агро» и ООО «Будамшинское», специализируются на разведении крупного рогатого скота (КРС) мясного и молочного направлений. Они также занимаются племенной работой и реализацией племенного молодняка.</w:t>
      </w:r>
    </w:p>
    <w:p w14:paraId="3F2B28B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В этом году в животноводстве произошло одно немаловажное событие, которое задаст вектор всей отрасли района, - одно из крупных сельхозпредприятий агросектора ООО "Омеко-труд" получило статус племенного репродуктора по разведению крупного рогатого скота казахской белоголовой породы. Это открывает новые горизонты для всего животноводства. </w:t>
      </w:r>
    </w:p>
    <w:p w14:paraId="75C616D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Приоритетным направлением района является - производство зерновых культур (твёрдые мягкие сорта яровой пшеницы, ячмень).</w:t>
      </w:r>
    </w:p>
    <w:p w14:paraId="4B677446" w14:textId="77777777" w:rsidR="00AB5E2F" w:rsidRPr="00737329" w:rsidRDefault="00AB5E2F" w:rsidP="00AB5E2F">
      <w:pPr>
        <w:spacing w:after="0" w:line="240" w:lineRule="auto"/>
        <w:ind w:firstLine="567"/>
        <w:rPr>
          <w:rFonts w:ascii="Times New Roman" w:eastAsia="Times New Roman" w:hAnsi="Times New Roman"/>
          <w:i/>
          <w:color w:val="1C1C1C"/>
          <w:sz w:val="24"/>
          <w:szCs w:val="24"/>
          <w:u w:val="single"/>
          <w:lang w:eastAsia="ru-RU"/>
        </w:rPr>
      </w:pPr>
      <w:r w:rsidRPr="00737329">
        <w:rPr>
          <w:rFonts w:ascii="Times New Roman" w:eastAsia="Times New Roman" w:hAnsi="Times New Roman"/>
          <w:i/>
          <w:color w:val="1C1C1C"/>
          <w:sz w:val="24"/>
          <w:szCs w:val="24"/>
          <w:u w:val="single"/>
          <w:lang w:eastAsia="ru-RU"/>
        </w:rPr>
        <w:t>Направления развития сельского хозяйства на территории сельсовета</w:t>
      </w:r>
    </w:p>
    <w:p w14:paraId="5AE47B9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В прогнозном периоде, предполагается развитие отрасли растениеводства по двум вариантам, с одной стороны скажутся меры по повышению устойчивости сельскохозяйственного производства (базовый вариант), с другой возможна гибель растений из-за вредителей, неблагоприятных климатических условий для выращивания </w:t>
      </w:r>
      <w:r w:rsidRPr="00737329">
        <w:rPr>
          <w:rFonts w:ascii="Times New Roman" w:hAnsi="Times New Roman"/>
          <w:iCs/>
          <w:sz w:val="24"/>
          <w:szCs w:val="24"/>
          <w:lang w:eastAsia="x-none"/>
        </w:rPr>
        <w:lastRenderedPageBreak/>
        <w:t>культур, повышения цен на горюче-смазочные материалы, удорожания минеральных удобрений.</w:t>
      </w:r>
    </w:p>
    <w:p w14:paraId="0A65573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На 2025-2027 годы по прогнозным расчетам в базовом варианте среднегодовой прирост продукции растениеводства составит от 2,0% до 2,9%. </w:t>
      </w:r>
    </w:p>
    <w:p w14:paraId="6CCFEE9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Достигнуть этого можно за счет, использования и внедрение засухоустойчивых культур и сортов дающих максимальную отдачу в засушливые годы, более устойчивых к почвенной засухе и болезням (лён, сафлор, сорго), применения комплекса удобрений и соответствующей техники.</w:t>
      </w:r>
    </w:p>
    <w:p w14:paraId="0001CCC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Животноводство, является социально значимой отраслью сельского хозяйства, обеспечивающей круглогодичную занятость населения.</w:t>
      </w:r>
    </w:p>
    <w:p w14:paraId="6019128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Основу специализации сельского хозяйства района составляет мясомолочное производство (крупный рогатый скот, небольшие доли свиноводство, овцеводство, кролиководство).</w:t>
      </w:r>
    </w:p>
    <w:p w14:paraId="3CE7CB8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 2027 году структура валовой продукции планируются: доля растениеводства составит 72,8%, животноводства 27,2%.</w:t>
      </w:r>
    </w:p>
    <w:p w14:paraId="2377307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Сохранение и наращивание объёмов производства сельскохозяйственной продукции, в отрасли растениеводства: </w:t>
      </w:r>
    </w:p>
    <w:p w14:paraId="2E8B10D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использование в полном объёме площади пахотных земель, расширение площади посева рентабельных засухоустойчивых культур, (просо, нут, сафлор), озимых культур (рыжик, рожь);</w:t>
      </w:r>
    </w:p>
    <w:p w14:paraId="28119FC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увеличение кормовой базы за счет расширения посевных площадей под кормовые культуры с 6864 гектар до 8000 гектар;     </w:t>
      </w:r>
    </w:p>
    <w:p w14:paraId="472BA4C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 для решения проблем борьбы с засухой, использование научно обоснованной системы сухого земледелия (оптимальная структура пашни с применением рациональных способов обработки почвы). </w:t>
      </w:r>
    </w:p>
    <w:p w14:paraId="705D606C"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в отрасли животноводства:  </w:t>
      </w:r>
    </w:p>
    <w:p w14:paraId="4949124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 сохранение и увеличение поголовья в личных подсобных хозяйствах и увеличение объёмов закупаемого молока у жителей сёл; </w:t>
      </w:r>
    </w:p>
    <w:p w14:paraId="134F488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применение искусственного осеменения коров и нетелей в частном секторе;</w:t>
      </w:r>
    </w:p>
    <w:p w14:paraId="639DF38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приобретение высокопродуктивного племенного молодняка КРС мясного направления казахской белоголовой, породы и тёлок молочного направления породы «Симментальская»;</w:t>
      </w:r>
    </w:p>
    <w:p w14:paraId="3D945A6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восстановление перерабатывающих отраслей (пастеризация молока и производство кисломолочных продуктов, колбасный цех). </w:t>
      </w:r>
    </w:p>
    <w:p w14:paraId="7F5C415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Основным направлением развития животноводства в районе будет является - насыщение внутреннего рынка не только сырьевыми продуктами, но и продуктами более глубокой переработки.</w:t>
      </w:r>
    </w:p>
    <w:p w14:paraId="1144458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В перспективе, прогнозируется увеличение валовой продукции сельскохозяйственного производства по всем категориям хозяйств: </w:t>
      </w:r>
    </w:p>
    <w:p w14:paraId="032B530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на 2025 год темпы роста оцениваются в консервативном варианте 98,3%, в базовом варианте -  102%;</w:t>
      </w:r>
    </w:p>
    <w:p w14:paraId="301D4CB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на 2026 год темпы роста оцениваются в консервативном варианте 100,7%, в базовом варианте 102,9%;</w:t>
      </w:r>
    </w:p>
    <w:p w14:paraId="6F142CF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 xml:space="preserve">- на 2027 год темпы роста оцениваются в консервативном варианте 101,5%, базовом варианте 102,1%. </w:t>
      </w:r>
    </w:p>
    <w:p w14:paraId="740F056E" w14:textId="77777777" w:rsidR="00AB5E2F" w:rsidRPr="00737329" w:rsidRDefault="00AB5E2F" w:rsidP="00AB5E2F">
      <w:pPr>
        <w:spacing w:after="0" w:line="240" w:lineRule="auto"/>
        <w:ind w:firstLine="567"/>
        <w:rPr>
          <w:rFonts w:ascii="Times New Roman" w:eastAsia="Times New Roman" w:hAnsi="Times New Roman"/>
          <w:i/>
          <w:color w:val="1C1C1C"/>
          <w:sz w:val="24"/>
          <w:szCs w:val="24"/>
          <w:u w:val="single"/>
          <w:lang w:eastAsia="ru-RU"/>
        </w:rPr>
      </w:pPr>
      <w:r w:rsidRPr="00737329">
        <w:rPr>
          <w:rFonts w:ascii="Times New Roman" w:eastAsia="Times New Roman" w:hAnsi="Times New Roman"/>
          <w:i/>
          <w:color w:val="1C1C1C"/>
          <w:sz w:val="24"/>
          <w:szCs w:val="24"/>
          <w:u w:val="single"/>
          <w:lang w:eastAsia="ru-RU"/>
        </w:rPr>
        <w:t>Для достижения этих целей необходимо решение следующих основных задач:</w:t>
      </w:r>
    </w:p>
    <w:p w14:paraId="7F504238" w14:textId="77777777" w:rsidR="00AB5E2F" w:rsidRPr="00737329" w:rsidRDefault="00AB5E2F" w:rsidP="00AB5E2F">
      <w:pPr>
        <w:spacing w:after="0" w:line="240" w:lineRule="auto"/>
        <w:ind w:firstLine="567"/>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-улучшение общих условий функционирования сельского хозяйства путём сохранения и поддержания почвенного плодородия;</w:t>
      </w:r>
    </w:p>
    <w:p w14:paraId="450968E3" w14:textId="77777777" w:rsidR="00AB5E2F" w:rsidRPr="00737329" w:rsidRDefault="00AB5E2F" w:rsidP="00AB5E2F">
      <w:pPr>
        <w:spacing w:after="0" w:line="240" w:lineRule="auto"/>
        <w:ind w:firstLine="567"/>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-обеспечение ускоренного развития приоритетных подотраслей сельского хозяйства;</w:t>
      </w:r>
    </w:p>
    <w:p w14:paraId="1509A0C3" w14:textId="77777777" w:rsidR="00AB5E2F" w:rsidRPr="00737329" w:rsidRDefault="00AB5E2F" w:rsidP="00AB5E2F">
      <w:pPr>
        <w:spacing w:after="0" w:line="240" w:lineRule="auto"/>
        <w:ind w:firstLine="567"/>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-восстановление и наращивание потенциала социальной и инженерной инфраструктуры села;</w:t>
      </w:r>
    </w:p>
    <w:p w14:paraId="2D691994" w14:textId="77777777" w:rsidR="00AB5E2F" w:rsidRPr="00737329" w:rsidRDefault="00AB5E2F" w:rsidP="00AB5E2F">
      <w:pPr>
        <w:spacing w:after="0" w:line="240" w:lineRule="auto"/>
        <w:ind w:firstLine="567"/>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 улучшение кадрового и информационного обеспечения отрасли, обеспечение улучшения жилищных условий в сельской местности. </w:t>
      </w:r>
    </w:p>
    <w:p w14:paraId="34071A35"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bookmarkStart w:id="70" w:name="_Hlk210745283"/>
      <w:r w:rsidRPr="00737329">
        <w:rPr>
          <w:rFonts w:ascii="Times New Roman" w:eastAsia="Times New Roman" w:hAnsi="Times New Roman"/>
          <w:color w:val="1C1C1C"/>
          <w:sz w:val="24"/>
          <w:szCs w:val="24"/>
          <w:lang w:eastAsia="ru-RU"/>
        </w:rPr>
        <w:t>Объектов местного значения поселения в области агропромышленного комплекса на территории поселения нет и проектом генерального плана не предусматривается.</w:t>
      </w:r>
    </w:p>
    <w:bookmarkEnd w:id="70"/>
    <w:p w14:paraId="0F853C1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p>
    <w:p w14:paraId="05603513" w14:textId="77777777" w:rsidR="00AB5E2F" w:rsidRPr="00737329" w:rsidRDefault="00AB5E2F" w:rsidP="00AB5E2F">
      <w:pPr>
        <w:spacing w:after="0" w:line="240" w:lineRule="auto"/>
        <w:ind w:firstLine="426"/>
        <w:rPr>
          <w:rFonts w:ascii="Times New Roman" w:eastAsia="Times New Roman" w:hAnsi="Times New Roman"/>
          <w:b/>
          <w:sz w:val="24"/>
          <w:szCs w:val="24"/>
          <w:lang w:eastAsia="ru-RU"/>
        </w:rPr>
      </w:pPr>
      <w:bookmarkStart w:id="71" w:name="_Hlk211504533"/>
      <w:r w:rsidRPr="00737329">
        <w:rPr>
          <w:rFonts w:ascii="Times New Roman" w:eastAsia="Times New Roman" w:hAnsi="Times New Roman"/>
          <w:b/>
          <w:sz w:val="24"/>
          <w:szCs w:val="24"/>
          <w:lang w:eastAsia="ru-RU"/>
        </w:rPr>
        <w:t>4.5.1.2 Рынок товаров и услуг</w:t>
      </w:r>
    </w:p>
    <w:bookmarkEnd w:id="71"/>
    <w:p w14:paraId="56E0DC23"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sz w:val="24"/>
          <w:szCs w:val="24"/>
          <w:lang w:eastAsia="ru-RU"/>
        </w:rPr>
        <w:t xml:space="preserve">Рынок   платных услуг населению на территории сельсовета развивается довольно стабильно. </w:t>
      </w:r>
      <w:r w:rsidRPr="00737329">
        <w:rPr>
          <w:rFonts w:ascii="Times New Roman" w:eastAsia="Times New Roman" w:hAnsi="Times New Roman"/>
          <w:b/>
          <w:bCs/>
          <w:sz w:val="24"/>
          <w:szCs w:val="24"/>
          <w:lang w:eastAsia="ru-RU"/>
        </w:rPr>
        <w:t> </w:t>
      </w:r>
      <w:r w:rsidRPr="00737329">
        <w:rPr>
          <w:rFonts w:ascii="Times New Roman" w:eastAsia="Times New Roman" w:hAnsi="Times New Roman"/>
          <w:bCs/>
          <w:sz w:val="24"/>
          <w:szCs w:val="24"/>
          <w:lang w:eastAsia="ru-RU"/>
        </w:rPr>
        <w:t>В общем объеме платных услуг, оказываемых населению, преобладают виды, которые носят обязательный характер:</w:t>
      </w:r>
    </w:p>
    <w:p w14:paraId="0B6A1A70" w14:textId="77777777" w:rsidR="00AB5E2F" w:rsidRPr="00737329" w:rsidRDefault="00AB5E2F" w:rsidP="00AB5E2F">
      <w:pPr>
        <w:spacing w:after="0" w:line="240" w:lineRule="auto"/>
        <w:ind w:firstLine="567"/>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коммунальные услуги;</w:t>
      </w:r>
    </w:p>
    <w:p w14:paraId="0084E780" w14:textId="77777777" w:rsidR="00AB5E2F" w:rsidRPr="00737329" w:rsidRDefault="00AB5E2F" w:rsidP="00AB5E2F">
      <w:pPr>
        <w:spacing w:after="0" w:line="240" w:lineRule="auto"/>
        <w:ind w:firstLine="567"/>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услуги связи;</w:t>
      </w:r>
    </w:p>
    <w:p w14:paraId="05B1BE72" w14:textId="77777777" w:rsidR="00AB5E2F" w:rsidRPr="00737329" w:rsidRDefault="00AB5E2F" w:rsidP="00AB5E2F">
      <w:pPr>
        <w:spacing w:after="0" w:line="240" w:lineRule="auto"/>
        <w:ind w:firstLine="567"/>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жилищные услуги;</w:t>
      </w:r>
    </w:p>
    <w:p w14:paraId="0EE3BD96" w14:textId="77777777" w:rsidR="00AB5E2F" w:rsidRPr="00737329" w:rsidRDefault="00AB5E2F" w:rsidP="00AB5E2F">
      <w:pPr>
        <w:spacing w:after="0" w:line="240" w:lineRule="auto"/>
        <w:ind w:firstLine="567"/>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транспортные услуги.</w:t>
      </w:r>
    </w:p>
    <w:p w14:paraId="51ECDBDF" w14:textId="77777777" w:rsidR="00AB5E2F" w:rsidRPr="00737329" w:rsidRDefault="00AB5E2F" w:rsidP="00AB5E2F">
      <w:pPr>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Большую социальную значимость    имеют бытовые услуги, непосредственно влияющие на уровень жизни населения. Бытовые услуги населению   на территории поселения   не оказываются. </w:t>
      </w:r>
    </w:p>
    <w:p w14:paraId="06BBD350" w14:textId="77777777" w:rsidR="00AB5E2F" w:rsidRPr="00737329" w:rsidRDefault="00AB5E2F" w:rsidP="00AB5E2F">
      <w:pPr>
        <w:spacing w:after="0" w:line="240" w:lineRule="auto"/>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Услуги культуры, медицинские и образования развиваются стабильно, но их доля в общем объеме услуг   изменяется не значительно</w:t>
      </w:r>
    </w:p>
    <w:p w14:paraId="6EA64CD2"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Потребительский рынок - рынок покупателей, образованный отдельными лицами и домохозяйствами, покупающими или приобретающими иным способом товары и услуги для личного потребления.</w:t>
      </w:r>
    </w:p>
    <w:p w14:paraId="7CDE0D4B"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Основными задачами потребительского рынка МО являются закрепление положительной динамики насыщенности рынка торговли продуктами питания и непродовольственными товарами.</w:t>
      </w:r>
    </w:p>
    <w:p w14:paraId="6DB103EF"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По данным администрации поселения предприятия торговли представлены следующими торговыми объектами.</w:t>
      </w:r>
    </w:p>
    <w:p w14:paraId="3AF0D43F" w14:textId="77777777" w:rsidR="00AB5E2F" w:rsidRPr="00737329" w:rsidRDefault="00AB5E2F" w:rsidP="00AB5E2F">
      <w:pPr>
        <w:spacing w:after="0" w:line="240" w:lineRule="auto"/>
        <w:ind w:firstLine="720"/>
        <w:jc w:val="both"/>
        <w:rPr>
          <w:rFonts w:ascii="Times New Roman" w:eastAsia="Times New Roman" w:hAnsi="Times New Roman"/>
          <w:bCs/>
          <w:i/>
          <w:sz w:val="24"/>
          <w:szCs w:val="24"/>
          <w:lang w:eastAsia="ru-RU"/>
        </w:rPr>
      </w:pPr>
      <w:r w:rsidRPr="00737329">
        <w:rPr>
          <w:rFonts w:ascii="Times New Roman" w:eastAsia="Times New Roman" w:hAnsi="Times New Roman"/>
          <w:bCs/>
          <w:sz w:val="24"/>
          <w:szCs w:val="24"/>
          <w:lang w:eastAsia="ru-RU"/>
        </w:rPr>
        <w:t xml:space="preserve"> </w:t>
      </w:r>
      <w:bookmarkStart w:id="72" w:name="_Hlk210735548"/>
      <w:r w:rsidRPr="00737329">
        <w:rPr>
          <w:rFonts w:ascii="Times New Roman" w:eastAsia="Times New Roman" w:hAnsi="Times New Roman"/>
          <w:bCs/>
          <w:i/>
          <w:sz w:val="24"/>
          <w:szCs w:val="24"/>
          <w:lang w:eastAsia="ru-RU"/>
        </w:rPr>
        <w:t xml:space="preserve">Сведения о торговых объектах, объектах общепита, расположенных на территории поселения. </w:t>
      </w:r>
      <w:bookmarkEnd w:id="72"/>
    </w:p>
    <w:p w14:paraId="440B486F" w14:textId="77777777" w:rsidR="00AB5E2F" w:rsidRPr="00737329" w:rsidRDefault="00AB5E2F" w:rsidP="00AB5E2F">
      <w:pPr>
        <w:spacing w:after="0" w:line="240" w:lineRule="auto"/>
        <w:ind w:firstLine="720"/>
        <w:jc w:val="right"/>
        <w:rPr>
          <w:rFonts w:ascii="Times New Roman" w:eastAsia="Times New Roman" w:hAnsi="Times New Roman"/>
          <w:b/>
          <w:iCs/>
          <w:sz w:val="24"/>
          <w:szCs w:val="24"/>
          <w:lang w:val="en-US" w:eastAsia="ru-RU"/>
        </w:rPr>
      </w:pPr>
      <w:r w:rsidRPr="00737329">
        <w:rPr>
          <w:rFonts w:ascii="Times New Roman" w:eastAsia="Times New Roman" w:hAnsi="Times New Roman"/>
          <w:b/>
          <w:iCs/>
          <w:sz w:val="24"/>
          <w:szCs w:val="24"/>
          <w:lang w:eastAsia="ru-RU"/>
        </w:rPr>
        <w:t xml:space="preserve">Таблица </w:t>
      </w:r>
      <w:r w:rsidRPr="00737329">
        <w:rPr>
          <w:rFonts w:ascii="Times New Roman" w:eastAsia="Times New Roman" w:hAnsi="Times New Roman"/>
          <w:b/>
          <w:iCs/>
          <w:sz w:val="24"/>
          <w:szCs w:val="24"/>
          <w:lang w:val="en-US" w:eastAsia="ru-RU"/>
        </w:rPr>
        <w:t>14</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7"/>
        <w:gridCol w:w="4883"/>
      </w:tblGrid>
      <w:tr w:rsidR="00AB5E2F" w:rsidRPr="00737329" w14:paraId="062AC448" w14:textId="77777777" w:rsidTr="00F423A6">
        <w:trPr>
          <w:trHeight w:val="271"/>
          <w:jc w:val="center"/>
        </w:trPr>
        <w:tc>
          <w:tcPr>
            <w:tcW w:w="4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E6921A" w14:textId="77777777" w:rsidR="00AB5E2F" w:rsidRPr="00737329" w:rsidRDefault="00AB5E2F" w:rsidP="00F423A6">
            <w:pPr>
              <w:spacing w:after="0" w:line="240" w:lineRule="auto"/>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Название торгового объекта</w:t>
            </w:r>
          </w:p>
        </w:tc>
        <w:tc>
          <w:tcPr>
            <w:tcW w:w="4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FF019" w14:textId="77777777" w:rsidR="00AB5E2F" w:rsidRPr="00737329" w:rsidRDefault="00AB5E2F" w:rsidP="00F423A6">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
                <w:bCs/>
                <w:sz w:val="24"/>
                <w:szCs w:val="24"/>
                <w:lang w:eastAsia="ru-RU"/>
              </w:rPr>
              <w:t>Фактический адрес</w:t>
            </w:r>
          </w:p>
        </w:tc>
      </w:tr>
      <w:tr w:rsidR="00AB5E2F" w:rsidRPr="00737329" w14:paraId="78A5227D" w14:textId="77777777" w:rsidTr="00F423A6">
        <w:trPr>
          <w:trHeight w:val="1793"/>
          <w:jc w:val="center"/>
        </w:trPr>
        <w:tc>
          <w:tcPr>
            <w:tcW w:w="4477" w:type="dxa"/>
            <w:tcBorders>
              <w:top w:val="single" w:sz="4" w:space="0" w:color="000000"/>
              <w:left w:val="single" w:sz="4" w:space="0" w:color="000000"/>
              <w:bottom w:val="single" w:sz="4" w:space="0" w:color="000000"/>
              <w:right w:val="single" w:sz="4" w:space="0" w:color="000000"/>
            </w:tcBorders>
            <w:vAlign w:val="center"/>
            <w:hideMark/>
          </w:tcPr>
          <w:p w14:paraId="31B89F6D" w14:textId="77777777" w:rsidR="00AB5E2F" w:rsidRPr="00737329" w:rsidRDefault="00AB5E2F" w:rsidP="00F423A6">
            <w:pPr>
              <w:spacing w:after="0" w:line="240" w:lineRule="auto"/>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Магазин продуктовый «Елена» торговая площадь 20 м2</w:t>
            </w:r>
          </w:p>
        </w:tc>
        <w:tc>
          <w:tcPr>
            <w:tcW w:w="4883" w:type="dxa"/>
            <w:tcBorders>
              <w:top w:val="single" w:sz="4" w:space="0" w:color="000000"/>
              <w:left w:val="single" w:sz="4" w:space="0" w:color="000000"/>
              <w:bottom w:val="single" w:sz="4" w:space="0" w:color="000000"/>
              <w:right w:val="single" w:sz="4" w:space="0" w:color="000000"/>
            </w:tcBorders>
            <w:vAlign w:val="center"/>
          </w:tcPr>
          <w:p w14:paraId="12C8E4F4" w14:textId="77777777" w:rsidR="00AB5E2F" w:rsidRPr="00737329" w:rsidRDefault="00AB5E2F" w:rsidP="00F423A6">
            <w:pPr>
              <w:spacing w:after="0" w:line="240" w:lineRule="auto"/>
              <w:jc w:val="center"/>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Новоорский район,</w:t>
            </w:r>
          </w:p>
          <w:p w14:paraId="40041BA3" w14:textId="77777777" w:rsidR="00AB5E2F" w:rsidRPr="00737329" w:rsidRDefault="00AB5E2F" w:rsidP="00F423A6">
            <w:pPr>
              <w:widowControl w:val="0"/>
              <w:spacing w:after="0" w:line="240" w:lineRule="auto"/>
              <w:ind w:firstLine="720"/>
              <w:jc w:val="center"/>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с. Караганка мкр № 2 дом 4 кв 2</w:t>
            </w:r>
          </w:p>
        </w:tc>
      </w:tr>
    </w:tbl>
    <w:p w14:paraId="72291349" w14:textId="77777777" w:rsidR="00AB5E2F" w:rsidRPr="00737329" w:rsidRDefault="00AB5E2F" w:rsidP="00AB5E2F">
      <w:pPr>
        <w:tabs>
          <w:tab w:val="left" w:pos="3300"/>
        </w:tabs>
        <w:spacing w:after="0"/>
        <w:rPr>
          <w:rFonts w:ascii="Times New Roman" w:hAnsi="Times New Roman"/>
          <w:iCs/>
          <w:sz w:val="24"/>
          <w:szCs w:val="24"/>
          <w:lang w:eastAsia="x-none"/>
        </w:rPr>
      </w:pPr>
    </w:p>
    <w:p w14:paraId="2CD5DDB8"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sz w:val="24"/>
          <w:szCs w:val="24"/>
          <w:lang w:eastAsia="ru-RU"/>
        </w:rPr>
        <w:t xml:space="preserve">Все объекты торговли осуществляют розничную продажу товаров. </w:t>
      </w:r>
      <w:r w:rsidRPr="00737329">
        <w:rPr>
          <w:rFonts w:ascii="Times New Roman" w:eastAsia="Times New Roman" w:hAnsi="Times New Roman"/>
          <w:bCs/>
          <w:sz w:val="24"/>
          <w:szCs w:val="24"/>
          <w:lang w:eastAsia="ru-RU"/>
        </w:rPr>
        <w:t>Торговля ведется завезенным товаром.</w:t>
      </w:r>
    </w:p>
    <w:p w14:paraId="23A79B9C"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По данным администрации поселения предприятия бытового обслуживания населения на территории Караганского сельсовета отсутствуют.</w:t>
      </w:r>
    </w:p>
    <w:p w14:paraId="70097940"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lastRenderedPageBreak/>
        <w:t>Техническим заданием на разработку внесения изменений в генеральный план муниципального образования Караганский сельсовет Новоорского района Оренбургской области не предусматривается размещение зданий и сооружений, как объектов местного значения, предназначенных для предоставления услуг связи, объектов торговли, предприятий общественного питания, рыночных комплексов, предприятий бытового обслуживания, предприятий коммунального обслуживания (химчистки, прачечные, бани), относящиеся к муниципальной собственности Караганского сельсовета.</w:t>
      </w:r>
    </w:p>
    <w:p w14:paraId="367D7454"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05E47989" w14:textId="77777777" w:rsidR="00AB5E2F" w:rsidRPr="00737329" w:rsidRDefault="00AB5E2F" w:rsidP="00AB5E2F">
      <w:pPr>
        <w:spacing w:after="0" w:line="240" w:lineRule="auto"/>
        <w:ind w:firstLine="567"/>
        <w:rPr>
          <w:rFonts w:ascii="Times New Roman" w:eastAsia="Times New Roman" w:hAnsi="Times New Roman"/>
          <w:b/>
          <w:color w:val="FF0000"/>
          <w:sz w:val="24"/>
          <w:szCs w:val="24"/>
          <w:lang w:eastAsia="ru-RU"/>
        </w:rPr>
      </w:pPr>
      <w:bookmarkStart w:id="73" w:name="_Hlk211504584"/>
      <w:r w:rsidRPr="00737329">
        <w:rPr>
          <w:rFonts w:ascii="Times New Roman" w:eastAsia="Times New Roman" w:hAnsi="Times New Roman"/>
          <w:b/>
          <w:sz w:val="24"/>
          <w:szCs w:val="24"/>
          <w:lang w:eastAsia="ru-RU"/>
        </w:rPr>
        <w:t>4.5.1.3 Промышленность</w:t>
      </w:r>
      <w:r w:rsidRPr="00737329">
        <w:rPr>
          <w:rFonts w:ascii="Times New Roman" w:eastAsia="Times New Roman" w:hAnsi="Times New Roman"/>
          <w:b/>
          <w:color w:val="FF0000"/>
          <w:sz w:val="24"/>
          <w:szCs w:val="24"/>
          <w:lang w:eastAsia="ru-RU"/>
        </w:rPr>
        <w:t xml:space="preserve"> </w:t>
      </w:r>
    </w:p>
    <w:bookmarkEnd w:id="73"/>
    <w:p w14:paraId="29172708" w14:textId="77777777" w:rsidR="00AB5E2F" w:rsidRPr="00737329" w:rsidRDefault="00AB5E2F" w:rsidP="00AB5E2F">
      <w:pPr>
        <w:spacing w:after="160" w:line="256" w:lineRule="auto"/>
        <w:ind w:firstLine="284"/>
        <w:jc w:val="both"/>
        <w:rPr>
          <w:rFonts w:ascii="Times New Roman" w:eastAsia="Cambria" w:hAnsi="Times New Roman"/>
          <w:sz w:val="24"/>
          <w:szCs w:val="24"/>
        </w:rPr>
      </w:pPr>
      <w:r w:rsidRPr="00737329">
        <w:rPr>
          <w:rFonts w:ascii="Times New Roman" w:eastAsia="Cambria" w:hAnsi="Times New Roman"/>
          <w:sz w:val="24"/>
          <w:szCs w:val="24"/>
        </w:rPr>
        <w:t>Промышленные предприятия на территории муниципального образования</w:t>
      </w:r>
      <w:r w:rsidRPr="00737329">
        <w:rPr>
          <w:rFonts w:ascii="Times New Roman" w:eastAsia="Cambria" w:hAnsi="Times New Roman"/>
          <w:b/>
          <w:sz w:val="24"/>
          <w:szCs w:val="24"/>
        </w:rPr>
        <w:t xml:space="preserve"> </w:t>
      </w:r>
      <w:r w:rsidRPr="00737329">
        <w:rPr>
          <w:rFonts w:ascii="Times New Roman" w:eastAsia="Cambria" w:hAnsi="Times New Roman"/>
          <w:sz w:val="24"/>
          <w:szCs w:val="24"/>
        </w:rPr>
        <w:t xml:space="preserve">Караганский сельсовет Новоорского района отсутствуют. </w:t>
      </w:r>
    </w:p>
    <w:p w14:paraId="78412276" w14:textId="77777777" w:rsidR="00AB5E2F" w:rsidRPr="00737329" w:rsidRDefault="00AB5E2F" w:rsidP="00AB5E2F">
      <w:pPr>
        <w:spacing w:after="160" w:line="256" w:lineRule="auto"/>
        <w:ind w:firstLine="284"/>
        <w:jc w:val="both"/>
        <w:rPr>
          <w:rFonts w:ascii="Times New Roman" w:eastAsia="Cambria" w:hAnsi="Times New Roman"/>
          <w:sz w:val="24"/>
          <w:szCs w:val="24"/>
        </w:rPr>
      </w:pPr>
      <w:r w:rsidRPr="00737329">
        <w:rPr>
          <w:rFonts w:ascii="Times New Roman" w:eastAsia="Times New Roman" w:hAnsi="Times New Roman"/>
          <w:color w:val="1C1C1C"/>
          <w:sz w:val="24"/>
          <w:szCs w:val="24"/>
          <w:lang w:eastAsia="ru-RU"/>
        </w:rPr>
        <w:t>Объектов местного значения поселения в области промышленности на территории поселения нет и проектом генерального плана не предусматривается.</w:t>
      </w:r>
      <w:r w:rsidRPr="00737329">
        <w:rPr>
          <w:rFonts w:ascii="Times New Roman" w:eastAsia="Cambria" w:hAnsi="Times New Roman"/>
          <w:sz w:val="24"/>
          <w:szCs w:val="24"/>
        </w:rPr>
        <w:t xml:space="preserve"> </w:t>
      </w:r>
    </w:p>
    <w:p w14:paraId="75D410C9" w14:textId="77777777" w:rsidR="00AB5E2F" w:rsidRPr="00737329" w:rsidRDefault="00AB5E2F" w:rsidP="00AB5E2F">
      <w:pPr>
        <w:spacing w:after="0" w:line="240" w:lineRule="auto"/>
        <w:ind w:firstLine="426"/>
        <w:rPr>
          <w:rFonts w:ascii="Times New Roman" w:eastAsia="Times New Roman" w:hAnsi="Times New Roman"/>
          <w:b/>
          <w:color w:val="FF0000"/>
          <w:sz w:val="24"/>
          <w:szCs w:val="24"/>
          <w:lang w:eastAsia="ru-RU"/>
        </w:rPr>
      </w:pPr>
      <w:bookmarkStart w:id="74" w:name="_Hlk211504675"/>
      <w:r w:rsidRPr="00737329">
        <w:rPr>
          <w:rFonts w:ascii="Times New Roman" w:eastAsia="Times New Roman" w:hAnsi="Times New Roman"/>
          <w:b/>
          <w:sz w:val="24"/>
          <w:szCs w:val="24"/>
          <w:lang w:eastAsia="ru-RU"/>
        </w:rPr>
        <w:t>4.5.1.4 Строительство</w:t>
      </w:r>
      <w:r w:rsidRPr="00737329">
        <w:rPr>
          <w:rFonts w:ascii="Times New Roman" w:eastAsia="Times New Roman" w:hAnsi="Times New Roman"/>
          <w:b/>
          <w:color w:val="FF0000"/>
          <w:sz w:val="24"/>
          <w:szCs w:val="24"/>
          <w:lang w:eastAsia="ru-RU"/>
        </w:rPr>
        <w:t xml:space="preserve"> </w:t>
      </w:r>
    </w:p>
    <w:p w14:paraId="6394DC0A" w14:textId="77777777" w:rsidR="00AB5E2F" w:rsidRPr="00737329" w:rsidRDefault="00AB5E2F" w:rsidP="00AB5E2F">
      <w:pPr>
        <w:spacing w:after="0" w:line="240" w:lineRule="auto"/>
        <w:ind w:firstLine="426"/>
        <w:rPr>
          <w:rFonts w:ascii="Times New Roman" w:eastAsia="Times New Roman" w:hAnsi="Times New Roman"/>
          <w:b/>
          <w:bCs/>
          <w:color w:val="1C1C1C"/>
          <w:sz w:val="24"/>
          <w:szCs w:val="24"/>
          <w:lang w:eastAsia="ru-RU"/>
        </w:rPr>
      </w:pPr>
      <w:bookmarkStart w:id="75" w:name="_Hlk211504709"/>
      <w:bookmarkEnd w:id="74"/>
      <w:r w:rsidRPr="00737329">
        <w:rPr>
          <w:rFonts w:ascii="Times New Roman" w:eastAsia="Times New Roman" w:hAnsi="Times New Roman"/>
          <w:b/>
          <w:bCs/>
          <w:color w:val="1C1C1C"/>
          <w:sz w:val="24"/>
          <w:szCs w:val="24"/>
          <w:lang w:eastAsia="ru-RU"/>
        </w:rPr>
        <w:t>4.5.1.4.1</w:t>
      </w:r>
      <w:r w:rsidRPr="00737329">
        <w:rPr>
          <w:rFonts w:ascii="Times New Roman" w:eastAsia="Times New Roman" w:hAnsi="Times New Roman"/>
          <w:color w:val="1C1C1C"/>
          <w:sz w:val="24"/>
          <w:szCs w:val="24"/>
          <w:lang w:eastAsia="ru-RU"/>
        </w:rPr>
        <w:t xml:space="preserve"> </w:t>
      </w:r>
      <w:r w:rsidRPr="00737329">
        <w:rPr>
          <w:rFonts w:ascii="Times New Roman" w:eastAsia="Times New Roman" w:hAnsi="Times New Roman"/>
          <w:b/>
          <w:bCs/>
          <w:color w:val="1C1C1C"/>
          <w:sz w:val="24"/>
          <w:szCs w:val="24"/>
          <w:lang w:eastAsia="ru-RU"/>
        </w:rPr>
        <w:t>Жилищный фонд и жилищное строительство.</w:t>
      </w:r>
    </w:p>
    <w:bookmarkEnd w:id="75"/>
    <w:p w14:paraId="60CA508F"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Жилищное строительство оказывает существенное влияние на формирование внутри поселковой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14:paraId="4C81717D"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Состояние коммунальной инфраструктуры МО в значительной степени определяется результативностью реформирования жилищно-коммунального хозяйства, целью которого является повышение качества жизни населения за счет повышения комфортности условий проживания и предоставления качественных услуг жилищно-коммунального хозяйства.</w:t>
      </w:r>
    </w:p>
    <w:p w14:paraId="1CEBA5B3"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По данным администрации Караганского сельсовета общая площадь жилого фонда муниципального образования по состоянию на 01.01.2025 г. составила </w:t>
      </w:r>
      <w:bookmarkStart w:id="76" w:name="_Hlk210746524"/>
      <w:r w:rsidRPr="00737329">
        <w:rPr>
          <w:rFonts w:ascii="Times New Roman" w:eastAsia="Times New Roman" w:hAnsi="Times New Roman"/>
          <w:color w:val="1C1C1C"/>
          <w:sz w:val="24"/>
          <w:szCs w:val="24"/>
          <w:lang w:eastAsia="ru-RU"/>
        </w:rPr>
        <w:t>16,</w:t>
      </w:r>
      <w:bookmarkEnd w:id="76"/>
      <w:r w:rsidRPr="00737329">
        <w:rPr>
          <w:rFonts w:ascii="Times New Roman" w:eastAsia="Times New Roman" w:hAnsi="Times New Roman"/>
          <w:color w:val="1C1C1C"/>
          <w:sz w:val="24"/>
          <w:szCs w:val="24"/>
          <w:lang w:eastAsia="ru-RU"/>
        </w:rPr>
        <w:t>2 тыс. м2 .,  ветхого и аварийного на территории жилья не числится.</w:t>
      </w:r>
    </w:p>
    <w:p w14:paraId="17407CFA"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Средняя жилищная обеспеченность на 1 человека в поселении составляет 32,5м2. Согласно местным нормативам градостроительного проектирования МО Караганский сельсовет, учётная норма площади жилого помещения при постановке граждан на учет в качестве нуждающихся в получении жилых помещений в поселении и нормы предоставления площади жилого помещения по договорам социального найма утверждаются представительным органом местного самоуправления муниципального образования Караганский сельсовет.</w:t>
      </w:r>
    </w:p>
    <w:p w14:paraId="20073819"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Расчетные показатели минимальной обеспеченности общей площадью жилых</w:t>
      </w:r>
    </w:p>
    <w:p w14:paraId="4FFFD02D" w14:textId="77777777" w:rsidR="00AB5E2F" w:rsidRPr="00737329" w:rsidRDefault="00AB5E2F" w:rsidP="00AB5E2F">
      <w:pPr>
        <w:spacing w:after="0" w:line="240" w:lineRule="auto"/>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помещений для индивидуальной жилой застройки не нормируются.</w:t>
      </w:r>
    </w:p>
    <w:p w14:paraId="23E237EC" w14:textId="77777777" w:rsidR="00AB5E2F" w:rsidRPr="00737329" w:rsidRDefault="00AB5E2F" w:rsidP="00AB5E2F">
      <w:pPr>
        <w:spacing w:after="0" w:line="240" w:lineRule="auto"/>
        <w:rPr>
          <w:rFonts w:ascii="Times New Roman" w:eastAsia="Times New Roman" w:hAnsi="Times New Roman"/>
          <w:color w:val="1C1C1C"/>
          <w:sz w:val="24"/>
          <w:szCs w:val="24"/>
          <w:lang w:eastAsia="ru-RU"/>
        </w:rPr>
      </w:pPr>
    </w:p>
    <w:p w14:paraId="38882FF4"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b/>
          <w:bCs/>
          <w:color w:val="1C1C1C"/>
          <w:sz w:val="24"/>
          <w:szCs w:val="24"/>
          <w:lang w:eastAsia="ru-RU"/>
        </w:rPr>
        <w:t>Таблица 15</w:t>
      </w:r>
      <w:r w:rsidRPr="00737329">
        <w:rPr>
          <w:rFonts w:ascii="Times New Roman" w:eastAsia="Times New Roman" w:hAnsi="Times New Roman"/>
          <w:color w:val="1C1C1C"/>
          <w:sz w:val="24"/>
          <w:szCs w:val="24"/>
          <w:lang w:eastAsia="ru-RU"/>
        </w:rPr>
        <w:t xml:space="preserve"> Структура жилья по формам собственности в МО Караганский сельсовет на 01.01.2025 год, кв. м.</w:t>
      </w:r>
    </w:p>
    <w:tbl>
      <w:tblPr>
        <w:tblW w:w="9736" w:type="dxa"/>
        <w:jc w:val="center"/>
        <w:tblLayout w:type="fixed"/>
        <w:tblLook w:val="0000" w:firstRow="0" w:lastRow="0" w:firstColumn="0" w:lastColumn="0" w:noHBand="0" w:noVBand="0"/>
      </w:tblPr>
      <w:tblGrid>
        <w:gridCol w:w="6132"/>
        <w:gridCol w:w="3604"/>
      </w:tblGrid>
      <w:tr w:rsidR="00AB5E2F" w:rsidRPr="00737329" w14:paraId="0FC14BCC" w14:textId="77777777" w:rsidTr="00F423A6">
        <w:trPr>
          <w:trHeight w:val="278"/>
          <w:jc w:val="center"/>
        </w:trPr>
        <w:tc>
          <w:tcPr>
            <w:tcW w:w="6132" w:type="dxa"/>
            <w:tcBorders>
              <w:top w:val="single" w:sz="4" w:space="0" w:color="000000"/>
              <w:left w:val="single" w:sz="4" w:space="0" w:color="000000"/>
              <w:bottom w:val="single" w:sz="4" w:space="0" w:color="000000"/>
            </w:tcBorders>
          </w:tcPr>
          <w:p w14:paraId="5BA46799" w14:textId="77777777" w:rsidR="00AB5E2F" w:rsidRPr="00737329" w:rsidRDefault="00AB5E2F" w:rsidP="00F423A6">
            <w:pPr>
              <w:snapToGrid w:val="0"/>
              <w:spacing w:after="0" w:line="240" w:lineRule="auto"/>
              <w:jc w:val="center"/>
              <w:rPr>
                <w:rFonts w:ascii="Times New Roman" w:hAnsi="Times New Roman"/>
                <w:b/>
              </w:rPr>
            </w:pPr>
            <w:r w:rsidRPr="00737329">
              <w:rPr>
                <w:rFonts w:ascii="Times New Roman" w:hAnsi="Times New Roman"/>
                <w:b/>
              </w:rPr>
              <w:t>Показатели</w:t>
            </w:r>
          </w:p>
        </w:tc>
        <w:tc>
          <w:tcPr>
            <w:tcW w:w="3604" w:type="dxa"/>
            <w:tcBorders>
              <w:top w:val="single" w:sz="4" w:space="0" w:color="000000"/>
              <w:left w:val="single" w:sz="4" w:space="0" w:color="000000"/>
              <w:bottom w:val="single" w:sz="4" w:space="0" w:color="000000"/>
              <w:right w:val="single" w:sz="4" w:space="0" w:color="auto"/>
            </w:tcBorders>
          </w:tcPr>
          <w:p w14:paraId="4D274F1E" w14:textId="77777777" w:rsidR="00AB5E2F" w:rsidRPr="00737329" w:rsidRDefault="00AB5E2F" w:rsidP="00F423A6">
            <w:pPr>
              <w:snapToGrid w:val="0"/>
              <w:spacing w:after="0" w:line="240" w:lineRule="auto"/>
              <w:jc w:val="center"/>
              <w:rPr>
                <w:rFonts w:ascii="Times New Roman" w:hAnsi="Times New Roman"/>
                <w:b/>
                <w:sz w:val="24"/>
                <w:szCs w:val="24"/>
              </w:rPr>
            </w:pPr>
            <w:r w:rsidRPr="00737329">
              <w:rPr>
                <w:rFonts w:ascii="Times New Roman" w:hAnsi="Times New Roman"/>
                <w:b/>
                <w:sz w:val="24"/>
                <w:szCs w:val="24"/>
              </w:rPr>
              <w:t>Всего по нас. пунктам</w:t>
            </w:r>
          </w:p>
          <w:p w14:paraId="7813195F" w14:textId="77777777" w:rsidR="00AB5E2F" w:rsidRPr="00737329" w:rsidRDefault="00AB5E2F" w:rsidP="00F423A6">
            <w:pPr>
              <w:snapToGrid w:val="0"/>
              <w:spacing w:after="0" w:line="240" w:lineRule="auto"/>
              <w:jc w:val="center"/>
              <w:rPr>
                <w:rFonts w:ascii="Times New Roman" w:hAnsi="Times New Roman"/>
                <w:b/>
              </w:rPr>
            </w:pPr>
          </w:p>
        </w:tc>
      </w:tr>
      <w:tr w:rsidR="00AB5E2F" w:rsidRPr="00737329" w14:paraId="73C63006" w14:textId="77777777" w:rsidTr="00F423A6">
        <w:trPr>
          <w:trHeight w:val="278"/>
          <w:jc w:val="center"/>
        </w:trPr>
        <w:tc>
          <w:tcPr>
            <w:tcW w:w="6132" w:type="dxa"/>
            <w:tcBorders>
              <w:top w:val="single" w:sz="4" w:space="0" w:color="000000"/>
              <w:left w:val="single" w:sz="4" w:space="0" w:color="000000"/>
              <w:bottom w:val="single" w:sz="4" w:space="0" w:color="000000"/>
            </w:tcBorders>
          </w:tcPr>
          <w:p w14:paraId="0585955F" w14:textId="77777777" w:rsidR="00AB5E2F" w:rsidRPr="00737329" w:rsidRDefault="00AB5E2F" w:rsidP="00F423A6">
            <w:pPr>
              <w:snapToGrid w:val="0"/>
              <w:spacing w:after="0" w:line="240" w:lineRule="auto"/>
              <w:jc w:val="both"/>
              <w:rPr>
                <w:rFonts w:ascii="Times New Roman" w:hAnsi="Times New Roman"/>
                <w:color w:val="000000"/>
              </w:rPr>
            </w:pPr>
            <w:r w:rsidRPr="00737329">
              <w:rPr>
                <w:rFonts w:ascii="Times New Roman" w:hAnsi="Times New Roman"/>
                <w:color w:val="000000"/>
              </w:rPr>
              <w:t>Общая площадь жилья ( м</w:t>
            </w:r>
            <w:r w:rsidRPr="00737329">
              <w:rPr>
                <w:rFonts w:ascii="Times New Roman" w:hAnsi="Times New Roman"/>
                <w:color w:val="000000"/>
                <w:vertAlign w:val="superscript"/>
              </w:rPr>
              <w:t>2</w:t>
            </w:r>
            <w:r w:rsidRPr="00737329">
              <w:rPr>
                <w:rFonts w:ascii="Times New Roman" w:hAnsi="Times New Roman"/>
                <w:color w:val="000000"/>
              </w:rPr>
              <w:t>)</w:t>
            </w:r>
          </w:p>
        </w:tc>
        <w:tc>
          <w:tcPr>
            <w:tcW w:w="3604" w:type="dxa"/>
            <w:tcBorders>
              <w:top w:val="single" w:sz="4" w:space="0" w:color="000000"/>
              <w:left w:val="single" w:sz="4" w:space="0" w:color="000000"/>
              <w:bottom w:val="single" w:sz="4" w:space="0" w:color="000000"/>
              <w:right w:val="single" w:sz="4" w:space="0" w:color="auto"/>
            </w:tcBorders>
          </w:tcPr>
          <w:p w14:paraId="70C02331"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16000</w:t>
            </w:r>
          </w:p>
          <w:p w14:paraId="16130C29" w14:textId="77777777" w:rsidR="00AB5E2F" w:rsidRPr="00737329" w:rsidRDefault="00AB5E2F" w:rsidP="00F423A6">
            <w:pPr>
              <w:snapToGrid w:val="0"/>
              <w:spacing w:after="0" w:line="240" w:lineRule="auto"/>
              <w:jc w:val="center"/>
              <w:rPr>
                <w:rFonts w:ascii="Times New Roman" w:hAnsi="Times New Roman"/>
              </w:rPr>
            </w:pPr>
          </w:p>
        </w:tc>
      </w:tr>
      <w:tr w:rsidR="00AB5E2F" w:rsidRPr="00737329" w14:paraId="07267DDC" w14:textId="77777777" w:rsidTr="00F423A6">
        <w:trPr>
          <w:trHeight w:val="1424"/>
          <w:jc w:val="center"/>
        </w:trPr>
        <w:tc>
          <w:tcPr>
            <w:tcW w:w="6132" w:type="dxa"/>
            <w:tcBorders>
              <w:top w:val="single" w:sz="4" w:space="0" w:color="000000"/>
              <w:left w:val="single" w:sz="4" w:space="0" w:color="000000"/>
              <w:bottom w:val="single" w:sz="4" w:space="0" w:color="000000"/>
            </w:tcBorders>
          </w:tcPr>
          <w:p w14:paraId="152D39B0" w14:textId="77777777" w:rsidR="00AB5E2F" w:rsidRPr="00737329" w:rsidRDefault="00AB5E2F" w:rsidP="00F423A6">
            <w:pPr>
              <w:snapToGrid w:val="0"/>
              <w:spacing w:after="0" w:line="240" w:lineRule="auto"/>
              <w:jc w:val="both"/>
              <w:rPr>
                <w:rFonts w:ascii="Times New Roman" w:hAnsi="Times New Roman"/>
                <w:color w:val="000000"/>
              </w:rPr>
            </w:pPr>
            <w:r w:rsidRPr="00737329">
              <w:rPr>
                <w:rFonts w:ascii="Times New Roman" w:hAnsi="Times New Roman"/>
                <w:color w:val="000000"/>
              </w:rPr>
              <w:t>Частное жилье (индивидуально-обособленный жилой фонд (так называемый «частный сектор») + приватизированное жилье в многоквартирных домах (м</w:t>
            </w:r>
            <w:r w:rsidRPr="00737329">
              <w:rPr>
                <w:rFonts w:ascii="Times New Roman" w:hAnsi="Times New Roman"/>
                <w:color w:val="000000"/>
                <w:vertAlign w:val="superscript"/>
              </w:rPr>
              <w:t>2</w:t>
            </w:r>
            <w:r w:rsidRPr="00737329">
              <w:rPr>
                <w:rFonts w:ascii="Times New Roman" w:hAnsi="Times New Roman"/>
                <w:color w:val="000000"/>
              </w:rPr>
              <w:t>)</w:t>
            </w:r>
          </w:p>
        </w:tc>
        <w:tc>
          <w:tcPr>
            <w:tcW w:w="3604" w:type="dxa"/>
            <w:tcBorders>
              <w:top w:val="single" w:sz="4" w:space="0" w:color="000000"/>
              <w:left w:val="single" w:sz="4" w:space="0" w:color="000000"/>
              <w:bottom w:val="single" w:sz="4" w:space="0" w:color="000000"/>
              <w:right w:val="single" w:sz="4" w:space="0" w:color="auto"/>
            </w:tcBorders>
          </w:tcPr>
          <w:p w14:paraId="030AD0CF"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8200</w:t>
            </w:r>
          </w:p>
          <w:p w14:paraId="50F94DB2" w14:textId="77777777" w:rsidR="00AB5E2F" w:rsidRPr="00737329" w:rsidRDefault="00AB5E2F" w:rsidP="00F423A6">
            <w:pPr>
              <w:snapToGrid w:val="0"/>
              <w:spacing w:after="0" w:line="240" w:lineRule="auto"/>
              <w:jc w:val="center"/>
              <w:rPr>
                <w:rFonts w:ascii="Times New Roman" w:hAnsi="Times New Roman"/>
              </w:rPr>
            </w:pPr>
          </w:p>
        </w:tc>
      </w:tr>
      <w:tr w:rsidR="00AB5E2F" w:rsidRPr="00737329" w14:paraId="1F60FA26" w14:textId="77777777" w:rsidTr="00F423A6">
        <w:trPr>
          <w:trHeight w:val="557"/>
          <w:jc w:val="center"/>
        </w:trPr>
        <w:tc>
          <w:tcPr>
            <w:tcW w:w="6132" w:type="dxa"/>
            <w:tcBorders>
              <w:top w:val="single" w:sz="4" w:space="0" w:color="000000"/>
              <w:left w:val="single" w:sz="4" w:space="0" w:color="000000"/>
              <w:bottom w:val="single" w:sz="4" w:space="0" w:color="000000"/>
            </w:tcBorders>
          </w:tcPr>
          <w:p w14:paraId="6AB72362" w14:textId="77777777" w:rsidR="00AB5E2F" w:rsidRPr="00737329" w:rsidRDefault="00AB5E2F" w:rsidP="00F423A6">
            <w:pPr>
              <w:snapToGrid w:val="0"/>
              <w:spacing w:after="0" w:line="240" w:lineRule="auto"/>
              <w:jc w:val="both"/>
              <w:rPr>
                <w:rFonts w:ascii="Times New Roman" w:hAnsi="Times New Roman"/>
                <w:color w:val="000000"/>
              </w:rPr>
            </w:pPr>
            <w:r w:rsidRPr="00737329">
              <w:rPr>
                <w:rFonts w:ascii="Times New Roman" w:hAnsi="Times New Roman"/>
                <w:color w:val="000000"/>
              </w:rPr>
              <w:lastRenderedPageBreak/>
              <w:t>Муниципальное (неприватизированное) жилье. (м</w:t>
            </w:r>
            <w:r w:rsidRPr="00737329">
              <w:rPr>
                <w:rFonts w:ascii="Times New Roman" w:hAnsi="Times New Roman"/>
                <w:color w:val="000000"/>
                <w:vertAlign w:val="superscript"/>
              </w:rPr>
              <w:t>2</w:t>
            </w:r>
            <w:r w:rsidRPr="00737329">
              <w:rPr>
                <w:rFonts w:ascii="Times New Roman" w:hAnsi="Times New Roman"/>
                <w:color w:val="000000"/>
              </w:rPr>
              <w:t>)</w:t>
            </w:r>
          </w:p>
        </w:tc>
        <w:tc>
          <w:tcPr>
            <w:tcW w:w="3604" w:type="dxa"/>
            <w:tcBorders>
              <w:top w:val="single" w:sz="4" w:space="0" w:color="000000"/>
              <w:left w:val="single" w:sz="4" w:space="0" w:color="000000"/>
              <w:bottom w:val="single" w:sz="4" w:space="0" w:color="000000"/>
              <w:right w:val="single" w:sz="4" w:space="0" w:color="auto"/>
            </w:tcBorders>
          </w:tcPr>
          <w:p w14:paraId="0ED544DD"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8000</w:t>
            </w:r>
          </w:p>
          <w:p w14:paraId="26BF9918" w14:textId="77777777" w:rsidR="00AB5E2F" w:rsidRPr="00737329" w:rsidRDefault="00AB5E2F" w:rsidP="00F423A6">
            <w:pPr>
              <w:snapToGrid w:val="0"/>
              <w:spacing w:after="0" w:line="240" w:lineRule="auto"/>
              <w:jc w:val="center"/>
              <w:rPr>
                <w:rFonts w:ascii="Times New Roman" w:hAnsi="Times New Roman"/>
              </w:rPr>
            </w:pPr>
          </w:p>
        </w:tc>
      </w:tr>
      <w:tr w:rsidR="00AB5E2F" w:rsidRPr="00737329" w14:paraId="477F6C78" w14:textId="77777777" w:rsidTr="00F423A6">
        <w:trPr>
          <w:trHeight w:val="868"/>
          <w:jc w:val="center"/>
        </w:trPr>
        <w:tc>
          <w:tcPr>
            <w:tcW w:w="6132" w:type="dxa"/>
            <w:tcBorders>
              <w:top w:val="single" w:sz="4" w:space="0" w:color="000000"/>
              <w:left w:val="single" w:sz="4" w:space="0" w:color="000000"/>
              <w:bottom w:val="single" w:sz="4" w:space="0" w:color="000000"/>
            </w:tcBorders>
          </w:tcPr>
          <w:p w14:paraId="666941C5" w14:textId="77777777" w:rsidR="00AB5E2F" w:rsidRPr="00737329" w:rsidRDefault="00AB5E2F" w:rsidP="00F423A6">
            <w:pPr>
              <w:snapToGrid w:val="0"/>
              <w:spacing w:after="0" w:line="240" w:lineRule="auto"/>
              <w:jc w:val="both"/>
              <w:rPr>
                <w:rFonts w:ascii="Times New Roman" w:hAnsi="Times New Roman"/>
                <w:color w:val="000000"/>
              </w:rPr>
            </w:pPr>
            <w:bookmarkStart w:id="77" w:name="_Hlk210747546"/>
            <w:r w:rsidRPr="00737329">
              <w:rPr>
                <w:rFonts w:ascii="Times New Roman" w:hAnsi="Times New Roman"/>
                <w:color w:val="000000"/>
              </w:rPr>
              <w:t>Жилье государственного жилищного (ведомственного) жилого фонда (м</w:t>
            </w:r>
            <w:r w:rsidRPr="00737329">
              <w:rPr>
                <w:rFonts w:ascii="Times New Roman" w:hAnsi="Times New Roman"/>
                <w:color w:val="000000"/>
                <w:vertAlign w:val="superscript"/>
              </w:rPr>
              <w:t>2</w:t>
            </w:r>
            <w:r w:rsidRPr="00737329">
              <w:rPr>
                <w:rFonts w:ascii="Times New Roman" w:hAnsi="Times New Roman"/>
                <w:color w:val="000000"/>
              </w:rPr>
              <w:t>)</w:t>
            </w:r>
          </w:p>
        </w:tc>
        <w:tc>
          <w:tcPr>
            <w:tcW w:w="3604" w:type="dxa"/>
            <w:tcBorders>
              <w:top w:val="single" w:sz="4" w:space="0" w:color="000000"/>
              <w:left w:val="single" w:sz="4" w:space="0" w:color="000000"/>
              <w:bottom w:val="single" w:sz="4" w:space="0" w:color="000000"/>
              <w:right w:val="single" w:sz="4" w:space="0" w:color="auto"/>
            </w:tcBorders>
          </w:tcPr>
          <w:p w14:paraId="6F0D04B8" w14:textId="77777777" w:rsidR="00AB5E2F" w:rsidRPr="00737329" w:rsidRDefault="00AB5E2F" w:rsidP="00F423A6">
            <w:pPr>
              <w:snapToGrid w:val="0"/>
              <w:spacing w:after="0" w:line="240" w:lineRule="auto"/>
              <w:jc w:val="center"/>
              <w:rPr>
                <w:rFonts w:ascii="Times New Roman" w:hAnsi="Times New Roman"/>
              </w:rPr>
            </w:pPr>
            <w:bookmarkStart w:id="78" w:name="_Hlk210747752"/>
            <w:r w:rsidRPr="00737329">
              <w:rPr>
                <w:rFonts w:ascii="Times New Roman" w:hAnsi="Times New Roman"/>
              </w:rPr>
              <w:t>-</w:t>
            </w:r>
          </w:p>
          <w:bookmarkEnd w:id="78"/>
          <w:p w14:paraId="617B0519" w14:textId="77777777" w:rsidR="00AB5E2F" w:rsidRPr="00737329" w:rsidRDefault="00AB5E2F" w:rsidP="00F423A6">
            <w:pPr>
              <w:snapToGrid w:val="0"/>
              <w:spacing w:after="0" w:line="240" w:lineRule="auto"/>
              <w:jc w:val="center"/>
              <w:rPr>
                <w:rFonts w:ascii="Times New Roman" w:hAnsi="Times New Roman"/>
              </w:rPr>
            </w:pPr>
          </w:p>
        </w:tc>
      </w:tr>
    </w:tbl>
    <w:bookmarkEnd w:id="77"/>
    <w:p w14:paraId="7E711001" w14:textId="77777777" w:rsidR="00AB5E2F" w:rsidRPr="00737329" w:rsidRDefault="00AB5E2F" w:rsidP="00AB5E2F">
      <w:pPr>
        <w:snapToGrid w:val="0"/>
        <w:spacing w:after="0" w:line="240" w:lineRule="auto"/>
        <w:ind w:firstLine="426"/>
        <w:rPr>
          <w:rFonts w:ascii="Times New Roman" w:hAnsi="Times New Roman"/>
        </w:rPr>
      </w:pPr>
      <w:r w:rsidRPr="00737329">
        <w:rPr>
          <w:rFonts w:ascii="Times New Roman" w:eastAsia="Times New Roman" w:hAnsi="Times New Roman"/>
          <w:color w:val="1C1C1C"/>
          <w:sz w:val="24"/>
          <w:szCs w:val="24"/>
          <w:lang w:eastAsia="ru-RU"/>
        </w:rPr>
        <w:t xml:space="preserve">Из таблиц следует, что </w:t>
      </w:r>
      <w:bookmarkStart w:id="79" w:name="_Hlk210747717"/>
      <w:r w:rsidRPr="00737329">
        <w:rPr>
          <w:rFonts w:ascii="Times New Roman" w:eastAsia="Times New Roman" w:hAnsi="Times New Roman"/>
          <w:color w:val="1C1C1C"/>
          <w:sz w:val="24"/>
          <w:szCs w:val="24"/>
          <w:lang w:eastAsia="ru-RU"/>
        </w:rPr>
        <w:t xml:space="preserve">51,2 </w:t>
      </w:r>
      <w:bookmarkEnd w:id="79"/>
      <w:r w:rsidRPr="00737329">
        <w:rPr>
          <w:rFonts w:ascii="Times New Roman" w:eastAsia="Times New Roman" w:hAnsi="Times New Roman"/>
          <w:color w:val="1C1C1C"/>
          <w:sz w:val="24"/>
          <w:szCs w:val="24"/>
          <w:lang w:eastAsia="ru-RU"/>
        </w:rPr>
        <w:t>%  жилья сельсовета – это частное жилье, индивидуально-обособленный жилой фонд (так называемый «частный сектор») и приватизированное жилье в многоквартирных домах; 48,8  % жилого фонда является муниципальным (неприватизированным) жильем,  жилье государственного жилищного (ведомственного) жилого фонда) отсутствует.</w:t>
      </w:r>
    </w:p>
    <w:p w14:paraId="52800374"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 Практически весь жилищный фонд Караганского сельсовета состоит из одноэтажных домов и лишь 5 % жилья являются двухэтажными домами.</w:t>
      </w:r>
    </w:p>
    <w:p w14:paraId="1411542E" w14:textId="77777777" w:rsidR="00AB5E2F" w:rsidRPr="00737329" w:rsidRDefault="00AB5E2F" w:rsidP="00AB5E2F">
      <w:pPr>
        <w:spacing w:after="0" w:line="240" w:lineRule="auto"/>
        <w:ind w:firstLine="539"/>
        <w:rPr>
          <w:rFonts w:ascii="Times New Roman" w:eastAsia="Times New Roman" w:hAnsi="Times New Roman"/>
          <w:b/>
          <w:bCs/>
          <w:color w:val="1C1C1C"/>
          <w:sz w:val="24"/>
          <w:szCs w:val="24"/>
          <w:lang w:eastAsia="ru-RU"/>
        </w:rPr>
      </w:pPr>
    </w:p>
    <w:p w14:paraId="77D736C8" w14:textId="77777777" w:rsidR="00AB5E2F" w:rsidRPr="00737329" w:rsidRDefault="00AB5E2F" w:rsidP="00AB5E2F">
      <w:pPr>
        <w:spacing w:after="0" w:line="240" w:lineRule="auto"/>
        <w:ind w:firstLine="426"/>
        <w:rPr>
          <w:rFonts w:ascii="Times New Roman" w:eastAsia="Times New Roman" w:hAnsi="Times New Roman"/>
          <w:color w:val="1C1C1C"/>
          <w:sz w:val="24"/>
          <w:szCs w:val="24"/>
          <w:lang w:eastAsia="ru-RU"/>
        </w:rPr>
      </w:pPr>
      <w:r w:rsidRPr="00737329">
        <w:rPr>
          <w:rFonts w:ascii="Times New Roman" w:eastAsia="Times New Roman" w:hAnsi="Times New Roman"/>
          <w:b/>
          <w:bCs/>
          <w:color w:val="1C1C1C"/>
          <w:sz w:val="24"/>
          <w:szCs w:val="24"/>
          <w:lang w:eastAsia="ru-RU"/>
        </w:rPr>
        <w:t>Таблица 16</w:t>
      </w:r>
      <w:r w:rsidRPr="00737329">
        <w:rPr>
          <w:rFonts w:ascii="Times New Roman" w:eastAsia="Times New Roman" w:hAnsi="Times New Roman"/>
          <w:color w:val="1C1C1C"/>
          <w:sz w:val="24"/>
          <w:szCs w:val="24"/>
          <w:lang w:eastAsia="ru-RU"/>
        </w:rPr>
        <w:t xml:space="preserve"> Благоустройство жилого фонда в МО Караганский сельсовет.</w:t>
      </w:r>
    </w:p>
    <w:tbl>
      <w:tblPr>
        <w:tblW w:w="9639" w:type="dxa"/>
        <w:tblInd w:w="108" w:type="dxa"/>
        <w:tblLayout w:type="fixed"/>
        <w:tblLook w:val="0000" w:firstRow="0" w:lastRow="0" w:firstColumn="0" w:lastColumn="0" w:noHBand="0" w:noVBand="0"/>
      </w:tblPr>
      <w:tblGrid>
        <w:gridCol w:w="4962"/>
        <w:gridCol w:w="2409"/>
        <w:gridCol w:w="2268"/>
      </w:tblGrid>
      <w:tr w:rsidR="00AB5E2F" w:rsidRPr="00737329" w14:paraId="40131722" w14:textId="77777777" w:rsidTr="00F423A6">
        <w:trPr>
          <w:trHeight w:val="763"/>
        </w:trPr>
        <w:tc>
          <w:tcPr>
            <w:tcW w:w="4962" w:type="dxa"/>
            <w:tcBorders>
              <w:top w:val="single" w:sz="4" w:space="0" w:color="000000"/>
              <w:left w:val="single" w:sz="4" w:space="0" w:color="000000"/>
              <w:bottom w:val="single" w:sz="4" w:space="0" w:color="000000"/>
            </w:tcBorders>
          </w:tcPr>
          <w:p w14:paraId="165DA134" w14:textId="77777777" w:rsidR="00AB5E2F" w:rsidRPr="00737329" w:rsidRDefault="00AB5E2F" w:rsidP="00F423A6">
            <w:pPr>
              <w:snapToGrid w:val="0"/>
              <w:spacing w:after="0" w:line="240" w:lineRule="auto"/>
              <w:jc w:val="center"/>
              <w:rPr>
                <w:rFonts w:ascii="Times New Roman" w:hAnsi="Times New Roman"/>
                <w:b/>
                <w:sz w:val="24"/>
                <w:szCs w:val="24"/>
              </w:rPr>
            </w:pPr>
            <w:r w:rsidRPr="00737329">
              <w:rPr>
                <w:rFonts w:ascii="Times New Roman" w:hAnsi="Times New Roman"/>
                <w:b/>
                <w:sz w:val="24"/>
                <w:szCs w:val="24"/>
              </w:rPr>
              <w:t>Из общей площади жилого фонда оборудовано:</w:t>
            </w:r>
          </w:p>
        </w:tc>
        <w:tc>
          <w:tcPr>
            <w:tcW w:w="2409" w:type="dxa"/>
            <w:tcBorders>
              <w:top w:val="single" w:sz="4" w:space="0" w:color="000000"/>
              <w:left w:val="single" w:sz="4" w:space="0" w:color="000000"/>
              <w:bottom w:val="single" w:sz="4" w:space="0" w:color="000000"/>
              <w:right w:val="single" w:sz="4" w:space="0" w:color="auto"/>
            </w:tcBorders>
          </w:tcPr>
          <w:p w14:paraId="20FDF5D3" w14:textId="77777777" w:rsidR="00AB5E2F" w:rsidRPr="00737329" w:rsidRDefault="00AB5E2F" w:rsidP="00F423A6">
            <w:pPr>
              <w:snapToGrid w:val="0"/>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с. Караганка</w:t>
            </w:r>
          </w:p>
          <w:p w14:paraId="49CC6064" w14:textId="77777777" w:rsidR="00AB5E2F" w:rsidRPr="00737329" w:rsidRDefault="00AB5E2F" w:rsidP="00F423A6">
            <w:pPr>
              <w:snapToGrid w:val="0"/>
              <w:spacing w:after="0" w:line="240" w:lineRule="auto"/>
              <w:contextualSpacing/>
              <w:jc w:val="center"/>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auto"/>
            </w:tcBorders>
          </w:tcPr>
          <w:p w14:paraId="409AB3C5" w14:textId="77777777" w:rsidR="00AB5E2F" w:rsidRPr="00737329" w:rsidRDefault="00AB5E2F" w:rsidP="00F423A6">
            <w:pPr>
              <w:snapToGrid w:val="0"/>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с. Тасбулак</w:t>
            </w:r>
          </w:p>
          <w:p w14:paraId="09EF656F" w14:textId="77777777" w:rsidR="00AB5E2F" w:rsidRPr="00737329" w:rsidRDefault="00AB5E2F" w:rsidP="00F423A6">
            <w:pPr>
              <w:snapToGrid w:val="0"/>
              <w:spacing w:after="0" w:line="240" w:lineRule="auto"/>
              <w:contextualSpacing/>
              <w:jc w:val="center"/>
              <w:rPr>
                <w:rFonts w:ascii="Times New Roman" w:hAnsi="Times New Roman"/>
                <w:b/>
                <w:sz w:val="24"/>
                <w:szCs w:val="24"/>
              </w:rPr>
            </w:pPr>
          </w:p>
        </w:tc>
      </w:tr>
      <w:tr w:rsidR="00AB5E2F" w:rsidRPr="00737329" w14:paraId="34B0BD81" w14:textId="77777777" w:rsidTr="00F423A6">
        <w:trPr>
          <w:trHeight w:val="284"/>
        </w:trPr>
        <w:tc>
          <w:tcPr>
            <w:tcW w:w="4962" w:type="dxa"/>
            <w:tcBorders>
              <w:top w:val="single" w:sz="4" w:space="0" w:color="000000"/>
              <w:left w:val="single" w:sz="4" w:space="0" w:color="000000"/>
              <w:bottom w:val="single" w:sz="4" w:space="0" w:color="000000"/>
            </w:tcBorders>
          </w:tcPr>
          <w:p w14:paraId="376B5BF4" w14:textId="77777777" w:rsidR="00AB5E2F" w:rsidRPr="00737329" w:rsidRDefault="00AB5E2F" w:rsidP="00F423A6">
            <w:pPr>
              <w:snapToGrid w:val="0"/>
              <w:spacing w:after="0" w:line="240" w:lineRule="auto"/>
              <w:jc w:val="both"/>
              <w:rPr>
                <w:rFonts w:ascii="Times New Roman" w:hAnsi="Times New Roman"/>
              </w:rPr>
            </w:pPr>
            <w:r w:rsidRPr="00737329">
              <w:rPr>
                <w:rFonts w:ascii="Times New Roman" w:hAnsi="Times New Roman"/>
              </w:rPr>
              <w:t>Водопроводом, %</w:t>
            </w:r>
          </w:p>
        </w:tc>
        <w:tc>
          <w:tcPr>
            <w:tcW w:w="2409" w:type="dxa"/>
            <w:tcBorders>
              <w:top w:val="single" w:sz="4" w:space="0" w:color="000000"/>
              <w:left w:val="single" w:sz="4" w:space="0" w:color="000000"/>
              <w:bottom w:val="single" w:sz="4" w:space="0" w:color="000000"/>
              <w:right w:val="single" w:sz="4" w:space="0" w:color="auto"/>
            </w:tcBorders>
          </w:tcPr>
          <w:p w14:paraId="2CB368FF"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100</w:t>
            </w:r>
          </w:p>
        </w:tc>
        <w:tc>
          <w:tcPr>
            <w:tcW w:w="2268" w:type="dxa"/>
            <w:tcBorders>
              <w:top w:val="single" w:sz="4" w:space="0" w:color="000000"/>
              <w:left w:val="single" w:sz="4" w:space="0" w:color="000000"/>
              <w:bottom w:val="single" w:sz="4" w:space="0" w:color="000000"/>
              <w:right w:val="single" w:sz="4" w:space="0" w:color="auto"/>
            </w:tcBorders>
          </w:tcPr>
          <w:p w14:paraId="79CFD1CE"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r>
      <w:tr w:rsidR="00AB5E2F" w:rsidRPr="00737329" w14:paraId="3A6C037B" w14:textId="77777777" w:rsidTr="00F423A6">
        <w:trPr>
          <w:trHeight w:val="284"/>
        </w:trPr>
        <w:tc>
          <w:tcPr>
            <w:tcW w:w="4962" w:type="dxa"/>
            <w:tcBorders>
              <w:top w:val="single" w:sz="4" w:space="0" w:color="000000"/>
              <w:left w:val="single" w:sz="4" w:space="0" w:color="000000"/>
              <w:bottom w:val="single" w:sz="4" w:space="0" w:color="000000"/>
            </w:tcBorders>
          </w:tcPr>
          <w:p w14:paraId="7B62C677" w14:textId="77777777" w:rsidR="00AB5E2F" w:rsidRPr="00737329" w:rsidRDefault="00AB5E2F" w:rsidP="00F423A6">
            <w:pPr>
              <w:snapToGrid w:val="0"/>
              <w:spacing w:after="0" w:line="240" w:lineRule="auto"/>
              <w:jc w:val="both"/>
              <w:rPr>
                <w:rFonts w:ascii="Times New Roman" w:hAnsi="Times New Roman"/>
              </w:rPr>
            </w:pPr>
            <w:r w:rsidRPr="00737329">
              <w:rPr>
                <w:rFonts w:ascii="Times New Roman" w:hAnsi="Times New Roman"/>
              </w:rPr>
              <w:t>Канализацией, %</w:t>
            </w:r>
          </w:p>
        </w:tc>
        <w:tc>
          <w:tcPr>
            <w:tcW w:w="2409" w:type="dxa"/>
            <w:tcBorders>
              <w:top w:val="single" w:sz="4" w:space="0" w:color="000000"/>
              <w:left w:val="single" w:sz="4" w:space="0" w:color="000000"/>
              <w:bottom w:val="single" w:sz="4" w:space="0" w:color="000000"/>
              <w:right w:val="single" w:sz="4" w:space="0" w:color="auto"/>
            </w:tcBorders>
          </w:tcPr>
          <w:p w14:paraId="1764C3CF"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c>
          <w:tcPr>
            <w:tcW w:w="2268" w:type="dxa"/>
            <w:tcBorders>
              <w:top w:val="single" w:sz="4" w:space="0" w:color="000000"/>
              <w:left w:val="single" w:sz="4" w:space="0" w:color="000000"/>
              <w:bottom w:val="single" w:sz="4" w:space="0" w:color="000000"/>
              <w:right w:val="single" w:sz="4" w:space="0" w:color="auto"/>
            </w:tcBorders>
          </w:tcPr>
          <w:p w14:paraId="0FB8AA5A"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r>
      <w:tr w:rsidR="00AB5E2F" w:rsidRPr="00737329" w14:paraId="37870EEF" w14:textId="77777777" w:rsidTr="00F423A6">
        <w:trPr>
          <w:trHeight w:val="284"/>
        </w:trPr>
        <w:tc>
          <w:tcPr>
            <w:tcW w:w="4962" w:type="dxa"/>
            <w:tcBorders>
              <w:top w:val="single" w:sz="4" w:space="0" w:color="000000"/>
              <w:left w:val="single" w:sz="4" w:space="0" w:color="000000"/>
              <w:bottom w:val="single" w:sz="4" w:space="0" w:color="000000"/>
            </w:tcBorders>
          </w:tcPr>
          <w:p w14:paraId="5CCE55C8" w14:textId="77777777" w:rsidR="00AB5E2F" w:rsidRPr="00737329" w:rsidRDefault="00AB5E2F" w:rsidP="00F423A6">
            <w:pPr>
              <w:snapToGrid w:val="0"/>
              <w:spacing w:after="0" w:line="240" w:lineRule="auto"/>
              <w:jc w:val="both"/>
              <w:rPr>
                <w:rFonts w:ascii="Times New Roman" w:hAnsi="Times New Roman"/>
              </w:rPr>
            </w:pPr>
            <w:r w:rsidRPr="00737329">
              <w:rPr>
                <w:rFonts w:ascii="Times New Roman" w:hAnsi="Times New Roman"/>
              </w:rPr>
              <w:t>Отоплением, %</w:t>
            </w:r>
          </w:p>
        </w:tc>
        <w:tc>
          <w:tcPr>
            <w:tcW w:w="2409" w:type="dxa"/>
            <w:tcBorders>
              <w:top w:val="single" w:sz="4" w:space="0" w:color="000000"/>
              <w:left w:val="single" w:sz="4" w:space="0" w:color="000000"/>
              <w:bottom w:val="single" w:sz="4" w:space="0" w:color="000000"/>
              <w:right w:val="single" w:sz="4" w:space="0" w:color="auto"/>
            </w:tcBorders>
          </w:tcPr>
          <w:p w14:paraId="72BDBA29"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c>
          <w:tcPr>
            <w:tcW w:w="2268" w:type="dxa"/>
            <w:tcBorders>
              <w:top w:val="single" w:sz="4" w:space="0" w:color="000000"/>
              <w:left w:val="single" w:sz="4" w:space="0" w:color="000000"/>
              <w:bottom w:val="single" w:sz="4" w:space="0" w:color="000000"/>
              <w:right w:val="single" w:sz="4" w:space="0" w:color="auto"/>
            </w:tcBorders>
          </w:tcPr>
          <w:p w14:paraId="739BB54C"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r>
      <w:tr w:rsidR="00AB5E2F" w:rsidRPr="00737329" w14:paraId="4B4FB50A" w14:textId="77777777" w:rsidTr="00F423A6">
        <w:trPr>
          <w:trHeight w:val="571"/>
        </w:trPr>
        <w:tc>
          <w:tcPr>
            <w:tcW w:w="4962" w:type="dxa"/>
            <w:tcBorders>
              <w:top w:val="single" w:sz="4" w:space="0" w:color="000000"/>
              <w:left w:val="single" w:sz="4" w:space="0" w:color="000000"/>
              <w:bottom w:val="single" w:sz="4" w:space="0" w:color="000000"/>
            </w:tcBorders>
          </w:tcPr>
          <w:p w14:paraId="5354B712" w14:textId="77777777" w:rsidR="00AB5E2F" w:rsidRPr="00737329" w:rsidRDefault="00AB5E2F" w:rsidP="00F423A6">
            <w:pPr>
              <w:snapToGrid w:val="0"/>
              <w:spacing w:after="0" w:line="240" w:lineRule="auto"/>
              <w:rPr>
                <w:rFonts w:ascii="Times New Roman" w:hAnsi="Times New Roman"/>
              </w:rPr>
            </w:pPr>
            <w:r w:rsidRPr="00737329">
              <w:rPr>
                <w:rFonts w:ascii="Times New Roman" w:hAnsi="Times New Roman"/>
              </w:rPr>
              <w:t>газом (сетевым сжиженным), %</w:t>
            </w:r>
          </w:p>
        </w:tc>
        <w:tc>
          <w:tcPr>
            <w:tcW w:w="2409" w:type="dxa"/>
            <w:tcBorders>
              <w:top w:val="single" w:sz="4" w:space="0" w:color="000000"/>
              <w:left w:val="single" w:sz="4" w:space="0" w:color="000000"/>
              <w:bottom w:val="single" w:sz="4" w:space="0" w:color="000000"/>
              <w:right w:val="single" w:sz="4" w:space="0" w:color="auto"/>
            </w:tcBorders>
          </w:tcPr>
          <w:p w14:paraId="74001BFB"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100</w:t>
            </w:r>
          </w:p>
        </w:tc>
        <w:tc>
          <w:tcPr>
            <w:tcW w:w="2268" w:type="dxa"/>
            <w:tcBorders>
              <w:top w:val="single" w:sz="4" w:space="0" w:color="000000"/>
              <w:left w:val="single" w:sz="4" w:space="0" w:color="000000"/>
              <w:bottom w:val="single" w:sz="4" w:space="0" w:color="000000"/>
              <w:right w:val="single" w:sz="4" w:space="0" w:color="auto"/>
            </w:tcBorders>
          </w:tcPr>
          <w:p w14:paraId="433E6258"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100</w:t>
            </w:r>
          </w:p>
        </w:tc>
      </w:tr>
      <w:tr w:rsidR="00AB5E2F" w:rsidRPr="00737329" w14:paraId="6522D290" w14:textId="77777777" w:rsidTr="00F423A6">
        <w:trPr>
          <w:trHeight w:val="284"/>
        </w:trPr>
        <w:tc>
          <w:tcPr>
            <w:tcW w:w="4962" w:type="dxa"/>
            <w:tcBorders>
              <w:top w:val="single" w:sz="4" w:space="0" w:color="000000"/>
              <w:left w:val="single" w:sz="4" w:space="0" w:color="000000"/>
              <w:bottom w:val="single" w:sz="4" w:space="0" w:color="000000"/>
            </w:tcBorders>
          </w:tcPr>
          <w:p w14:paraId="4BE13020" w14:textId="77777777" w:rsidR="00AB5E2F" w:rsidRPr="00737329" w:rsidRDefault="00AB5E2F" w:rsidP="00F423A6">
            <w:pPr>
              <w:snapToGrid w:val="0"/>
              <w:spacing w:after="0" w:line="240" w:lineRule="auto"/>
              <w:jc w:val="both"/>
              <w:rPr>
                <w:rFonts w:ascii="Times New Roman" w:hAnsi="Times New Roman"/>
              </w:rPr>
            </w:pPr>
            <w:r w:rsidRPr="00737329">
              <w:rPr>
                <w:rFonts w:ascii="Times New Roman" w:hAnsi="Times New Roman"/>
              </w:rPr>
              <w:t>горячим водоснабжением, %</w:t>
            </w:r>
          </w:p>
        </w:tc>
        <w:tc>
          <w:tcPr>
            <w:tcW w:w="2409" w:type="dxa"/>
            <w:tcBorders>
              <w:top w:val="single" w:sz="4" w:space="0" w:color="000000"/>
              <w:left w:val="single" w:sz="4" w:space="0" w:color="000000"/>
              <w:bottom w:val="single" w:sz="4" w:space="0" w:color="000000"/>
              <w:right w:val="single" w:sz="4" w:space="0" w:color="auto"/>
            </w:tcBorders>
          </w:tcPr>
          <w:p w14:paraId="19002042" w14:textId="77777777" w:rsidR="00AB5E2F" w:rsidRPr="00737329" w:rsidRDefault="00AB5E2F" w:rsidP="00F423A6">
            <w:pPr>
              <w:snapToGrid w:val="0"/>
              <w:spacing w:after="0" w:line="240" w:lineRule="auto"/>
              <w:jc w:val="center"/>
              <w:rPr>
                <w:rFonts w:ascii="Times New Roman" w:hAnsi="Times New Roman"/>
                <w:lang w:val="en-US"/>
              </w:rPr>
            </w:pPr>
            <w:r w:rsidRPr="00737329">
              <w:rPr>
                <w:rFonts w:ascii="Times New Roman" w:hAnsi="Times New Roman"/>
                <w:lang w:val="en-US"/>
              </w:rPr>
              <w:t>0</w:t>
            </w:r>
          </w:p>
        </w:tc>
        <w:tc>
          <w:tcPr>
            <w:tcW w:w="2268" w:type="dxa"/>
            <w:tcBorders>
              <w:top w:val="single" w:sz="4" w:space="0" w:color="000000"/>
              <w:left w:val="single" w:sz="4" w:space="0" w:color="000000"/>
              <w:bottom w:val="single" w:sz="4" w:space="0" w:color="000000"/>
              <w:right w:val="single" w:sz="4" w:space="0" w:color="auto"/>
            </w:tcBorders>
          </w:tcPr>
          <w:p w14:paraId="34E23548"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r>
      <w:tr w:rsidR="00AB5E2F" w:rsidRPr="00737329" w14:paraId="64C4E71B" w14:textId="77777777" w:rsidTr="00F423A6">
        <w:trPr>
          <w:trHeight w:val="571"/>
        </w:trPr>
        <w:tc>
          <w:tcPr>
            <w:tcW w:w="4962" w:type="dxa"/>
            <w:tcBorders>
              <w:top w:val="single" w:sz="4" w:space="0" w:color="000000"/>
              <w:left w:val="single" w:sz="4" w:space="0" w:color="000000"/>
              <w:bottom w:val="single" w:sz="4" w:space="0" w:color="000000"/>
            </w:tcBorders>
          </w:tcPr>
          <w:p w14:paraId="03F4BC20" w14:textId="77777777" w:rsidR="00AB5E2F" w:rsidRPr="00737329" w:rsidRDefault="00AB5E2F" w:rsidP="00F423A6">
            <w:pPr>
              <w:snapToGrid w:val="0"/>
              <w:spacing w:after="0" w:line="240" w:lineRule="auto"/>
              <w:jc w:val="both"/>
              <w:rPr>
                <w:rFonts w:ascii="Times New Roman" w:hAnsi="Times New Roman"/>
              </w:rPr>
            </w:pPr>
            <w:r w:rsidRPr="00737329">
              <w:rPr>
                <w:rFonts w:ascii="Times New Roman" w:hAnsi="Times New Roman"/>
              </w:rPr>
              <w:t>напольными электроплитами, %</w:t>
            </w:r>
          </w:p>
        </w:tc>
        <w:tc>
          <w:tcPr>
            <w:tcW w:w="2409" w:type="dxa"/>
            <w:tcBorders>
              <w:top w:val="single" w:sz="4" w:space="0" w:color="000000"/>
              <w:left w:val="single" w:sz="4" w:space="0" w:color="000000"/>
              <w:bottom w:val="single" w:sz="4" w:space="0" w:color="000000"/>
              <w:right w:val="single" w:sz="4" w:space="0" w:color="auto"/>
            </w:tcBorders>
          </w:tcPr>
          <w:p w14:paraId="5EE1DAFC"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c>
          <w:tcPr>
            <w:tcW w:w="2268" w:type="dxa"/>
            <w:tcBorders>
              <w:top w:val="single" w:sz="4" w:space="0" w:color="000000"/>
              <w:left w:val="single" w:sz="4" w:space="0" w:color="000000"/>
              <w:bottom w:val="single" w:sz="4" w:space="0" w:color="000000"/>
              <w:right w:val="single" w:sz="4" w:space="0" w:color="auto"/>
            </w:tcBorders>
          </w:tcPr>
          <w:p w14:paraId="199ADAB4" w14:textId="77777777" w:rsidR="00AB5E2F" w:rsidRPr="00737329" w:rsidRDefault="00AB5E2F" w:rsidP="00F423A6">
            <w:pPr>
              <w:snapToGrid w:val="0"/>
              <w:spacing w:after="0" w:line="240" w:lineRule="auto"/>
              <w:jc w:val="center"/>
              <w:rPr>
                <w:rFonts w:ascii="Times New Roman" w:hAnsi="Times New Roman"/>
              </w:rPr>
            </w:pPr>
            <w:r w:rsidRPr="00737329">
              <w:rPr>
                <w:rFonts w:ascii="Times New Roman" w:hAnsi="Times New Roman"/>
              </w:rPr>
              <w:t>0</w:t>
            </w:r>
          </w:p>
        </w:tc>
      </w:tr>
    </w:tbl>
    <w:p w14:paraId="70E2EE17"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Наибольший процент обеспеченности жилого фонда – газом, водопроводом. </w:t>
      </w:r>
    </w:p>
    <w:p w14:paraId="4CD4EF27"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p>
    <w:p w14:paraId="1FE77C51" w14:textId="77777777" w:rsidR="00AB5E2F" w:rsidRPr="00737329" w:rsidRDefault="00AB5E2F" w:rsidP="00AB5E2F">
      <w:pPr>
        <w:spacing w:after="0" w:line="240" w:lineRule="auto"/>
        <w:ind w:firstLine="426"/>
        <w:rPr>
          <w:rFonts w:ascii="Times New Roman" w:eastAsia="Times New Roman" w:hAnsi="Times New Roman"/>
          <w:i/>
          <w:iCs/>
          <w:color w:val="1C1C1C"/>
          <w:sz w:val="24"/>
          <w:szCs w:val="24"/>
          <w:lang w:eastAsia="ru-RU"/>
        </w:rPr>
      </w:pPr>
      <w:r w:rsidRPr="00737329">
        <w:rPr>
          <w:rFonts w:ascii="Times New Roman" w:eastAsia="Times New Roman" w:hAnsi="Times New Roman"/>
          <w:i/>
          <w:iCs/>
          <w:color w:val="1C1C1C"/>
          <w:sz w:val="24"/>
          <w:szCs w:val="24"/>
          <w:lang w:eastAsia="ru-RU"/>
        </w:rPr>
        <w:t>Благоустройство территории и жилого фонда</w:t>
      </w:r>
    </w:p>
    <w:p w14:paraId="0E98FE67" w14:textId="77777777" w:rsidR="00AB5E2F" w:rsidRPr="00737329" w:rsidRDefault="00AB5E2F" w:rsidP="00AB5E2F">
      <w:pPr>
        <w:spacing w:after="0" w:line="240" w:lineRule="auto"/>
        <w:ind w:firstLine="426"/>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Вывоз мусора с территории сельсовета осуществляется региональным оператором в рамках «Территориальной схемы обращения с отходами».</w:t>
      </w:r>
    </w:p>
    <w:p w14:paraId="1E647A21" w14:textId="77777777" w:rsidR="00AB5E2F" w:rsidRPr="00737329" w:rsidRDefault="00AB5E2F" w:rsidP="00AB5E2F">
      <w:pPr>
        <w:spacing w:after="0" w:line="240" w:lineRule="auto"/>
        <w:ind w:firstLine="426"/>
        <w:rPr>
          <w:rFonts w:ascii="Times New Roman" w:eastAsia="Times New Roman" w:hAnsi="Times New Roman"/>
          <w:color w:val="1C1C1C"/>
          <w:sz w:val="24"/>
          <w:szCs w:val="24"/>
          <w:lang w:eastAsia="ru-RU"/>
        </w:rPr>
      </w:pPr>
      <w:bookmarkStart w:id="80" w:name="_Hlk210748589"/>
      <w:r w:rsidRPr="00737329">
        <w:rPr>
          <w:rFonts w:ascii="Times New Roman" w:eastAsia="Times New Roman" w:hAnsi="Times New Roman"/>
          <w:color w:val="1C1C1C"/>
          <w:sz w:val="24"/>
          <w:szCs w:val="24"/>
          <w:lang w:eastAsia="ru-RU"/>
        </w:rPr>
        <w:t xml:space="preserve">Обслуживающие предприятия жилищно – комунальной сферы на территории сельсовета </w:t>
      </w:r>
      <w:bookmarkEnd w:id="80"/>
      <w:r w:rsidRPr="00737329">
        <w:rPr>
          <w:rFonts w:ascii="Times New Roman" w:eastAsia="Times New Roman" w:hAnsi="Times New Roman"/>
          <w:color w:val="1C1C1C"/>
          <w:sz w:val="24"/>
          <w:szCs w:val="24"/>
          <w:lang w:eastAsia="ru-RU"/>
        </w:rPr>
        <w:t xml:space="preserve">представлены следующими организациями: </w:t>
      </w:r>
    </w:p>
    <w:p w14:paraId="0FAE0D1F"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водоснабжение – ООО “Водник+” – обслуживание системы водопровода в поселении;</w:t>
      </w:r>
    </w:p>
    <w:p w14:paraId="233A1C87"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теплоснабжение – ООО “ГазпромОренбург” – обслуживание миникотельных;</w:t>
      </w:r>
    </w:p>
    <w:p w14:paraId="07653EB6"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газоснабжение – ООО «Газпроммежрегионгазоренбург»;</w:t>
      </w:r>
    </w:p>
    <w:p w14:paraId="52239386"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электроснабжение – РЭС Новоорского района;</w:t>
      </w:r>
    </w:p>
    <w:p w14:paraId="39DF597E" w14:textId="77777777" w:rsidR="00AB5E2F" w:rsidRPr="00737329" w:rsidRDefault="00AB5E2F" w:rsidP="00AB5E2F">
      <w:pPr>
        <w:spacing w:after="0" w:line="240" w:lineRule="auto"/>
        <w:ind w:firstLine="539"/>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ремонт и содержание дорог – ИП Караулов С.С., ИП Кущанов А.Е, МУП ЖКХ МО «Новоорск».</w:t>
      </w:r>
    </w:p>
    <w:p w14:paraId="4878FA22" w14:textId="77777777" w:rsidR="00AB5E2F" w:rsidRPr="00737329" w:rsidRDefault="00AB5E2F" w:rsidP="00AB5E2F">
      <w:pPr>
        <w:spacing w:after="0" w:line="240" w:lineRule="auto"/>
        <w:ind w:firstLine="426"/>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В целях улучшения санитарного состояния села выполняются работы по очистке территории от производственных отходов, бытового мусора. Административной комиссией проводится работа по ликвидации несанкционированных свалок. Каждую неделю в организациях и учреждениях проводится санитарные пятницы. В летнее время созданы бригады для очистки, благоустройство и озеленения села. </w:t>
      </w:r>
    </w:p>
    <w:p w14:paraId="6420CF81" w14:textId="77777777" w:rsidR="00AB5E2F" w:rsidRPr="00737329" w:rsidRDefault="00AB5E2F" w:rsidP="00AB5E2F">
      <w:pPr>
        <w:spacing w:after="0" w:line="240" w:lineRule="auto"/>
        <w:ind w:firstLine="426"/>
        <w:rPr>
          <w:rFonts w:ascii="Times New Roman" w:eastAsia="Times New Roman" w:hAnsi="Times New Roman"/>
          <w:i/>
          <w:iCs/>
          <w:color w:val="1C1C1C"/>
          <w:sz w:val="24"/>
          <w:szCs w:val="24"/>
          <w:lang w:eastAsia="ru-RU"/>
        </w:rPr>
      </w:pPr>
      <w:r w:rsidRPr="00737329">
        <w:rPr>
          <w:rFonts w:ascii="Times New Roman" w:eastAsia="Times New Roman" w:hAnsi="Times New Roman"/>
          <w:i/>
          <w:iCs/>
          <w:color w:val="1C1C1C"/>
          <w:sz w:val="24"/>
          <w:szCs w:val="24"/>
          <w:lang w:eastAsia="ru-RU"/>
        </w:rPr>
        <w:t>Жилищное строительство</w:t>
      </w:r>
    </w:p>
    <w:p w14:paraId="59C569F1" w14:textId="77777777" w:rsidR="00AB5E2F" w:rsidRPr="00737329" w:rsidRDefault="00AB5E2F" w:rsidP="00AB5E2F">
      <w:pPr>
        <w:spacing w:after="0" w:line="240" w:lineRule="auto"/>
        <w:ind w:firstLine="426"/>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На территории поселения строительство жилья производится индивидуальными застройщиками, за счет собственных средств и кредитов.</w:t>
      </w:r>
    </w:p>
    <w:p w14:paraId="057E39D7"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p>
    <w:p w14:paraId="567DA72D"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p>
    <w:p w14:paraId="2D833A6C"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p>
    <w:p w14:paraId="1E65093E"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lastRenderedPageBreak/>
        <w:t>Выводы:</w:t>
      </w:r>
    </w:p>
    <w:p w14:paraId="2520585B"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1. Современный жилищный фонд Караганского сельсовета характеризуется преобладанием частного жилищного фонда 51,2 %, со средней степенью комфортности проживания.</w:t>
      </w:r>
    </w:p>
    <w:p w14:paraId="64EA63D0"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 xml:space="preserve">2. Техническое состояние жилищного фонда поселения удовлетворительное. </w:t>
      </w:r>
    </w:p>
    <w:p w14:paraId="0F040AB7" w14:textId="77777777" w:rsidR="00AB5E2F" w:rsidRPr="00737329" w:rsidRDefault="00AB5E2F" w:rsidP="00AB5E2F">
      <w:pPr>
        <w:spacing w:after="0" w:line="240" w:lineRule="auto"/>
        <w:ind w:firstLine="539"/>
        <w:rPr>
          <w:rFonts w:ascii="Times New Roman" w:eastAsia="Times New Roman" w:hAnsi="Times New Roman"/>
          <w:color w:val="1C1C1C"/>
          <w:sz w:val="24"/>
          <w:szCs w:val="24"/>
          <w:lang w:eastAsia="ru-RU"/>
        </w:rPr>
      </w:pPr>
      <w:r w:rsidRPr="00737329">
        <w:rPr>
          <w:rFonts w:ascii="Times New Roman" w:eastAsia="Times New Roman" w:hAnsi="Times New Roman"/>
          <w:color w:val="1C1C1C"/>
          <w:sz w:val="24"/>
          <w:szCs w:val="24"/>
          <w:lang w:eastAsia="ru-RU"/>
        </w:rPr>
        <w:t>3. Администрацией сельсовета большое внимание уделяется проблемам благоустройства.</w:t>
      </w:r>
    </w:p>
    <w:p w14:paraId="291BD464"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p>
    <w:p w14:paraId="2BAFC5DD" w14:textId="77777777" w:rsidR="00AB5E2F" w:rsidRPr="00737329" w:rsidRDefault="00AB5E2F" w:rsidP="00AB5E2F">
      <w:pPr>
        <w:spacing w:after="0" w:line="240" w:lineRule="auto"/>
        <w:ind w:firstLine="426"/>
        <w:jc w:val="both"/>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Проектные решения</w:t>
      </w:r>
    </w:p>
    <w:p w14:paraId="11467858"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14:paraId="57837F44"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Постановлением Правительство Оренбургской области от 26 декабря 2023 года N 1387-пп утвержден перечня государственных программ Оренбургской области. </w:t>
      </w:r>
    </w:p>
    <w:p w14:paraId="6AB62F7D"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В настоящее время по Оренбургской области действуют следующие программы, касающиеся жилищного строительства и благоустройства жилого фонда: </w:t>
      </w:r>
    </w:p>
    <w:p w14:paraId="6A48BBCE"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-"Обеспечение качественными услугами жилищно-коммунального хозяйства населения Оренбургской области". </w:t>
      </w:r>
      <w:bookmarkStart w:id="81" w:name="_Hlk210818151"/>
      <w:r w:rsidRPr="00737329">
        <w:rPr>
          <w:rFonts w:ascii="Times New Roman" w:eastAsia="Times New Roman" w:hAnsi="Times New Roman"/>
          <w:bCs/>
          <w:sz w:val="24"/>
          <w:szCs w:val="24"/>
          <w:lang w:eastAsia="ru-RU"/>
        </w:rPr>
        <w:t>Действие программы 2023-2030 годы;</w:t>
      </w:r>
      <w:bookmarkEnd w:id="81"/>
    </w:p>
    <w:p w14:paraId="0359AF2C"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-"Стимулирование развития жилищного строительства в Оренбургской области"</w:t>
      </w:r>
      <w:r w:rsidRPr="00737329">
        <w:t xml:space="preserve"> </w:t>
      </w:r>
      <w:bookmarkStart w:id="82" w:name="_Hlk210818219"/>
      <w:r w:rsidRPr="00737329">
        <w:rPr>
          <w:rFonts w:ascii="Times New Roman" w:eastAsia="Times New Roman" w:hAnsi="Times New Roman"/>
          <w:bCs/>
          <w:sz w:val="24"/>
          <w:szCs w:val="24"/>
          <w:lang w:eastAsia="ru-RU"/>
        </w:rPr>
        <w:t>Действие программы 2023-2030 годы;</w:t>
      </w:r>
      <w:bookmarkEnd w:id="82"/>
    </w:p>
    <w:p w14:paraId="22A1DC97"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-"Формирование комфортной городской среды в Оренбургской области".</w:t>
      </w:r>
      <w:r w:rsidRPr="00737329">
        <w:t xml:space="preserve"> </w:t>
      </w:r>
      <w:bookmarkStart w:id="83" w:name="_Hlk210818281"/>
      <w:r w:rsidRPr="00737329">
        <w:rPr>
          <w:rFonts w:ascii="Times New Roman" w:eastAsia="Times New Roman" w:hAnsi="Times New Roman"/>
          <w:bCs/>
          <w:sz w:val="24"/>
          <w:szCs w:val="24"/>
          <w:lang w:eastAsia="ru-RU"/>
        </w:rPr>
        <w:t>Действие программы 2023-2030 годы;</w:t>
      </w:r>
    </w:p>
    <w:bookmarkEnd w:id="83"/>
    <w:p w14:paraId="369849C6"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-"Комплексное развитие сельских территорий Оренбургской области". Действие программы 2023-2030 годы.</w:t>
      </w:r>
    </w:p>
    <w:p w14:paraId="0B52FE42"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Активное участие в этих программах позволит улучшить жилищные вопросы населения МО Караганский сельсовет.</w:t>
      </w:r>
    </w:p>
    <w:p w14:paraId="09F0EED7"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 </w:t>
      </w:r>
    </w:p>
    <w:p w14:paraId="7B075ECE"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1. </w:t>
      </w:r>
      <w:r w:rsidRPr="00737329">
        <w:rPr>
          <w:rFonts w:ascii="Times New Roman" w:eastAsia="Times New Roman" w:hAnsi="Times New Roman"/>
          <w:bCs/>
          <w:sz w:val="24"/>
          <w:szCs w:val="24"/>
          <w:lang w:eastAsia="ru-RU"/>
        </w:rPr>
        <w:tab/>
        <w:t>увеличение объемов строительства жилья и необходимой коммунальной инфраструктуры, развитие финансово-кредитных институтов и механизмов;</w:t>
      </w:r>
    </w:p>
    <w:p w14:paraId="64CD0795"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2. </w:t>
      </w:r>
      <w:r w:rsidRPr="00737329">
        <w:rPr>
          <w:rFonts w:ascii="Times New Roman" w:eastAsia="Times New Roman" w:hAnsi="Times New Roman"/>
          <w:bCs/>
          <w:sz w:val="24"/>
          <w:szCs w:val="24"/>
          <w:lang w:eastAsia="ru-RU"/>
        </w:rPr>
        <w:tab/>
        <w:t>приведение жилищного фонда и коммунальной инфраструктуры в соответствие со стандартами качества;</w:t>
      </w:r>
    </w:p>
    <w:p w14:paraId="28A8DDFC"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3. </w:t>
      </w:r>
      <w:r w:rsidRPr="00737329">
        <w:rPr>
          <w:rFonts w:ascii="Times New Roman" w:eastAsia="Times New Roman" w:hAnsi="Times New Roman"/>
          <w:bCs/>
          <w:sz w:val="24"/>
          <w:szCs w:val="24"/>
          <w:lang w:eastAsia="ru-RU"/>
        </w:rPr>
        <w:tab/>
        <w:t>обеспечение доступа населения к потреблению жилья и коммунальных услуг в соответствии с платежеспособным спросом и социальными стандартами;</w:t>
      </w:r>
    </w:p>
    <w:p w14:paraId="7158D3E0"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Расчётная численность постоянного населения на расчетный срок – 479 чел., т.е. ожидаемая убыль 20 человек.</w:t>
      </w:r>
    </w:p>
    <w:p w14:paraId="77C53594"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Анализ состояния и использования территории села Караганка и с. Тасбулак позволил выявить около 34,5 га территории, пригодной для жилищного строительства. </w:t>
      </w:r>
    </w:p>
    <w:p w14:paraId="63A55CAF"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Новое строительство планируется за счет уплотнения существующей застройки в центральной части и освоения недостроенных территорий в северном направлении в селе Тасбулак и освоение в восточном и северном направлении с. Караганка.</w:t>
      </w:r>
    </w:p>
    <w:p w14:paraId="59E19165"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3D93B824"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670C1EDC"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5708B955"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04BAE2CD"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109B7BB0"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37E4BEAB"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p>
    <w:p w14:paraId="5D7374A5" w14:textId="77777777" w:rsidR="00AB5E2F" w:rsidRPr="00737329" w:rsidRDefault="00AB5E2F" w:rsidP="00AB5E2F">
      <w:pPr>
        <w:spacing w:after="0" w:line="240" w:lineRule="auto"/>
        <w:ind w:firstLine="720"/>
        <w:jc w:val="both"/>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lastRenderedPageBreak/>
        <w:t xml:space="preserve"> </w:t>
      </w:r>
      <w:bookmarkStart w:id="84" w:name="_Hlk211504806"/>
      <w:r w:rsidRPr="00737329">
        <w:rPr>
          <w:rFonts w:ascii="Times New Roman" w:eastAsia="Times New Roman" w:hAnsi="Times New Roman"/>
          <w:b/>
          <w:sz w:val="24"/>
          <w:szCs w:val="24"/>
          <w:lang w:eastAsia="ru-RU"/>
        </w:rPr>
        <w:t>4.5.1.5 Предпринимательство</w:t>
      </w:r>
      <w:bookmarkEnd w:id="84"/>
    </w:p>
    <w:p w14:paraId="314EC592"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 На территории МО Караганский сельсовет наблюдается продолжение стабилизации потребительского рынка. Это связано с тем, что своевременно выплачивается заработная плата, пенсии, увеличился минимальный размер оплаты труда. На данный момент потребительский рынок характеризуется высокой насыщенностью продовольственными и непродовольственными товарами и отсутствием дефицита. </w:t>
      </w:r>
    </w:p>
    <w:p w14:paraId="35FE2D88"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Поддержка малого и среднего предпринимательства определена Правительством РФ в качестве одного из ключевых элементов преобразований в экономике России. </w:t>
      </w:r>
    </w:p>
    <w:p w14:paraId="73259CC9"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Малое предпринимательство динамично развивается во всех отраслях экономики, способствует формированию рыночной структуры экономики конкурентной среды, налогооблагаемой базы, создает новые рабочие места, снижает остроту безработицы. </w:t>
      </w:r>
    </w:p>
    <w:p w14:paraId="04FCB7D2"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Сектор малого и среднего бизнеса на территории Муниципального образования  Караганский сельсовет на 01.10.2025 года представлен ООО «Омеко-Труд» - в области сельского хозяйства.  В селе Караганка открыт магазин «Елена» торговой площадью 20 кв.м., который обеспечивают население продовольственными товарами. </w:t>
      </w:r>
    </w:p>
    <w:p w14:paraId="6E249CDF"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Задачи, стоящие перед муниципальным образованием в сфере поддержки и развития предпринимательства:</w:t>
      </w:r>
    </w:p>
    <w:p w14:paraId="0DA30FF3"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1. Создание условий для интенсивного роста и повышения экономической активности субъектов предпринимательства на основе создания современной рыночной среды.</w:t>
      </w:r>
    </w:p>
    <w:p w14:paraId="43A79759"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2. Развитие финансово-кредитных механизмов, микро-кредитование под минимальные процентные ставки.</w:t>
      </w:r>
    </w:p>
    <w:p w14:paraId="0F660268"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3. Развитие механизмов имущественной поддержки (предоставление помещений на условиях льготной аренды, участие субъектов предпринимательства в муниципальных заказах, предоставление земельных участков).</w:t>
      </w:r>
    </w:p>
    <w:p w14:paraId="577717C9"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4. Широкое информирование граждан об основных приоритетах и существующих возможностях развития предпринимательства.</w:t>
      </w:r>
    </w:p>
    <w:p w14:paraId="0ED86937"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5. Содействие в подготовке высококвалифицированных кадров для сферы. </w:t>
      </w:r>
    </w:p>
    <w:p w14:paraId="1F492BBD" w14:textId="77777777" w:rsidR="00AB5E2F" w:rsidRPr="00737329" w:rsidRDefault="00AB5E2F" w:rsidP="00AB5E2F">
      <w:pPr>
        <w:spacing w:after="0" w:line="240" w:lineRule="auto"/>
        <w:ind w:firstLine="720"/>
        <w:jc w:val="both"/>
        <w:rPr>
          <w:rFonts w:ascii="Times New Roman" w:eastAsia="Times New Roman" w:hAnsi="Times New Roman"/>
          <w:bCs/>
          <w:i/>
          <w:iCs/>
          <w:sz w:val="24"/>
          <w:szCs w:val="24"/>
          <w:lang w:eastAsia="ru-RU"/>
        </w:rPr>
      </w:pPr>
      <w:r w:rsidRPr="00737329">
        <w:rPr>
          <w:rFonts w:ascii="Times New Roman" w:eastAsia="Times New Roman" w:hAnsi="Times New Roman"/>
          <w:bCs/>
          <w:i/>
          <w:iCs/>
          <w:sz w:val="24"/>
          <w:szCs w:val="24"/>
          <w:lang w:eastAsia="ru-RU"/>
        </w:rPr>
        <w:t xml:space="preserve">    </w:t>
      </w:r>
    </w:p>
    <w:p w14:paraId="551FB372" w14:textId="77777777" w:rsidR="00AB5E2F" w:rsidRPr="00737329" w:rsidRDefault="00AB5E2F" w:rsidP="00AB5E2F">
      <w:pPr>
        <w:spacing w:after="0" w:line="240" w:lineRule="auto"/>
        <w:ind w:firstLine="720"/>
        <w:jc w:val="both"/>
        <w:rPr>
          <w:rFonts w:ascii="Times New Roman" w:eastAsia="Times New Roman" w:hAnsi="Times New Roman"/>
          <w:b/>
          <w:sz w:val="24"/>
          <w:szCs w:val="24"/>
          <w:lang w:eastAsia="ru-RU"/>
        </w:rPr>
      </w:pPr>
      <w:r w:rsidRPr="00737329">
        <w:rPr>
          <w:rFonts w:ascii="Times New Roman" w:eastAsia="Times New Roman" w:hAnsi="Times New Roman"/>
          <w:bCs/>
          <w:i/>
          <w:iCs/>
          <w:sz w:val="24"/>
          <w:szCs w:val="24"/>
          <w:lang w:eastAsia="ru-RU"/>
        </w:rPr>
        <w:t xml:space="preserve"> </w:t>
      </w:r>
      <w:r w:rsidRPr="00737329">
        <w:rPr>
          <w:rFonts w:ascii="Times New Roman" w:eastAsia="Times New Roman" w:hAnsi="Times New Roman"/>
          <w:b/>
          <w:sz w:val="24"/>
          <w:szCs w:val="24"/>
          <w:lang w:eastAsia="ru-RU"/>
        </w:rPr>
        <w:t>Предпосылки развития муниципального образования</w:t>
      </w:r>
    </w:p>
    <w:p w14:paraId="3C3408B0"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В перспективный период развитие муниципального образования Караганский сельсовет будет определяться рядом факторов:</w:t>
      </w:r>
    </w:p>
    <w:p w14:paraId="333E0D79"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-экономико-географическим положением, природно-климатическими и транспортными условиями;</w:t>
      </w:r>
    </w:p>
    <w:p w14:paraId="6E97A402"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-имеющимися земельными ресурсами;</w:t>
      </w:r>
    </w:p>
    <w:p w14:paraId="4A7BE4C0"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-накопленным экономическим и социальным потенциалом;</w:t>
      </w:r>
    </w:p>
    <w:p w14:paraId="0E0375B1" w14:textId="77777777" w:rsidR="00AB5E2F" w:rsidRPr="00737329" w:rsidRDefault="00AB5E2F" w:rsidP="00AB5E2F">
      <w:pPr>
        <w:spacing w:after="0" w:line="240" w:lineRule="auto"/>
        <w:ind w:firstLine="720"/>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-развитием новых форм хозяйствования;</w:t>
      </w:r>
    </w:p>
    <w:p w14:paraId="35C6B5E8" w14:textId="77777777" w:rsidR="00AB5E2F" w:rsidRPr="00737329" w:rsidRDefault="00AB5E2F" w:rsidP="00AB5E2F">
      <w:pPr>
        <w:spacing w:after="0" w:line="240" w:lineRule="auto"/>
        <w:ind w:firstLine="851"/>
        <w:jc w:val="both"/>
        <w:rPr>
          <w:rFonts w:ascii="Times New Roman" w:eastAsia="Times New Roman" w:hAnsi="Times New Roman"/>
          <w:b/>
          <w:sz w:val="24"/>
          <w:szCs w:val="24"/>
          <w:lang w:eastAsia="ru-RU"/>
        </w:rPr>
      </w:pPr>
    </w:p>
    <w:p w14:paraId="233D5E60" w14:textId="77777777" w:rsidR="00AB5E2F" w:rsidRPr="00737329" w:rsidRDefault="00AB5E2F" w:rsidP="00AB5E2F">
      <w:pPr>
        <w:spacing w:after="0" w:line="240" w:lineRule="auto"/>
        <w:ind w:firstLine="851"/>
        <w:jc w:val="both"/>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Ресурсы и направление развития</w:t>
      </w:r>
    </w:p>
    <w:p w14:paraId="045A3B3B"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1.</w:t>
      </w:r>
      <w:r w:rsidRPr="00737329">
        <w:rPr>
          <w:rFonts w:ascii="Times New Roman" w:eastAsia="Times New Roman" w:hAnsi="Times New Roman"/>
          <w:bCs/>
          <w:sz w:val="24"/>
          <w:szCs w:val="24"/>
          <w:lang w:eastAsia="ru-RU"/>
        </w:rPr>
        <w:tab/>
        <w:t xml:space="preserve">Перспективы развития МО Караганский сельсовет связаны с растениеводством и мясо-молочным животноводством, добычей полезных ископаемых. </w:t>
      </w:r>
    </w:p>
    <w:p w14:paraId="149EFC4F"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2.</w:t>
      </w:r>
      <w:r w:rsidRPr="00737329">
        <w:rPr>
          <w:rFonts w:ascii="Times New Roman" w:eastAsia="Times New Roman" w:hAnsi="Times New Roman"/>
          <w:bCs/>
          <w:sz w:val="24"/>
          <w:szCs w:val="24"/>
          <w:lang w:eastAsia="ru-RU"/>
        </w:rPr>
        <w:tab/>
        <w:t xml:space="preserve"> МО Караганский сельсовет имеет относительно благоприятные природно-климатические условия. Климат рассматриваемой территории континентальный. Характеризуется теплым летом и холодной зимой с устойчивым снежным покровом. Что дает возможность для развития агропромышленного комплекса.</w:t>
      </w:r>
    </w:p>
    <w:p w14:paraId="32422D2E"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3.</w:t>
      </w:r>
      <w:r w:rsidRPr="00737329">
        <w:rPr>
          <w:rFonts w:ascii="Times New Roman" w:eastAsia="Times New Roman" w:hAnsi="Times New Roman"/>
          <w:bCs/>
          <w:sz w:val="24"/>
          <w:szCs w:val="24"/>
          <w:lang w:eastAsia="ru-RU"/>
        </w:rPr>
        <w:tab/>
        <w:t xml:space="preserve">Развитие сельского хозяйства, полноценное использование имеющихся сельхозугодий позволит открыть смежные производства – переработка молока, мяса, зерна, масличных культур, комбикормов, переработка отходов КРС, изготовление и ремонт сельскохозяйственной техники. </w:t>
      </w:r>
    </w:p>
    <w:p w14:paraId="2FCC0651"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Восстановление сельскохозяйственных предприятий позволит:</w:t>
      </w:r>
    </w:p>
    <w:p w14:paraId="411B2BA4"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увеличить объемы сельскохозяйственного производства;</w:t>
      </w:r>
    </w:p>
    <w:p w14:paraId="4A6600BA"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lastRenderedPageBreak/>
        <w:t>- задействовать неиспользуемые сельскохозяйственные угодия (пашни, сенокосы, пастбища, залежи, земли) с целью обеспечения устойчивых темпов экономического роста;</w:t>
      </w:r>
    </w:p>
    <w:p w14:paraId="4636CAB8"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повысить уровень оплаты труда в сельском хозяйстве, снизить отток специалистов и молодых кадров.</w:t>
      </w:r>
    </w:p>
    <w:p w14:paraId="3F0BC4F1" w14:textId="77777777" w:rsidR="00AB5E2F" w:rsidRPr="00737329" w:rsidRDefault="00AB5E2F" w:rsidP="00AB5E2F">
      <w:pPr>
        <w:spacing w:after="0" w:line="240" w:lineRule="auto"/>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4.</w:t>
      </w:r>
      <w:r w:rsidRPr="00737329">
        <w:rPr>
          <w:rFonts w:ascii="Times New Roman" w:eastAsia="Times New Roman" w:hAnsi="Times New Roman"/>
          <w:bCs/>
          <w:sz w:val="24"/>
          <w:szCs w:val="24"/>
          <w:lang w:eastAsia="ru-RU"/>
        </w:rPr>
        <w:tab/>
        <w:t>Поддержка и развитие малого предпринимательства, создание условий для интенсивного роста и повышения экономической активности субъектов предпринимательства на основе создания современной рыночной среды.</w:t>
      </w:r>
    </w:p>
    <w:p w14:paraId="418F320F" w14:textId="77777777" w:rsidR="00AB5E2F" w:rsidRPr="00737329" w:rsidRDefault="00AB5E2F" w:rsidP="00AB5E2F">
      <w:pPr>
        <w:spacing w:after="0" w:line="240" w:lineRule="auto"/>
        <w:ind w:firstLine="426"/>
        <w:jc w:val="both"/>
        <w:rPr>
          <w:rFonts w:ascii="Times New Roman" w:eastAsia="Times New Roman" w:hAnsi="Times New Roman"/>
          <w:b/>
          <w:sz w:val="24"/>
          <w:szCs w:val="24"/>
          <w:lang w:eastAsia="ru-RU"/>
        </w:rPr>
      </w:pPr>
      <w:bookmarkStart w:id="85" w:name="_Hlk211504874"/>
      <w:r w:rsidRPr="00737329">
        <w:rPr>
          <w:rFonts w:ascii="Times New Roman" w:eastAsia="Times New Roman" w:hAnsi="Times New Roman"/>
          <w:b/>
          <w:sz w:val="24"/>
          <w:szCs w:val="24"/>
          <w:lang w:eastAsia="ru-RU"/>
        </w:rPr>
        <w:t>4.6 Социальная сфера. Проблемы и направления развития.</w:t>
      </w:r>
    </w:p>
    <w:bookmarkEnd w:id="85"/>
    <w:p w14:paraId="2D80417E"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Муниципальное образование Караганский сельсовет занимает площадь 48562 га, численность населения 499 человек на 01.01.2025г.</w:t>
      </w:r>
    </w:p>
    <w:p w14:paraId="2C5D42A9"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Развитие обслуживающей деятельности необходимо для обеспечения качественного развития социальной среды поселения, создание полноценных условий труда, быта, учёбы и отдыха.</w:t>
      </w:r>
    </w:p>
    <w:p w14:paraId="10D3169A" w14:textId="77777777" w:rsidR="00AB5E2F" w:rsidRPr="00737329" w:rsidRDefault="00AB5E2F" w:rsidP="00AB5E2F">
      <w:pPr>
        <w:tabs>
          <w:tab w:val="left" w:pos="3300"/>
        </w:tabs>
        <w:spacing w:after="0"/>
        <w:ind w:firstLine="426"/>
        <w:rPr>
          <w:rFonts w:ascii="Times New Roman" w:hAnsi="Times New Roman"/>
          <w:iCs/>
          <w:sz w:val="24"/>
          <w:szCs w:val="24"/>
          <w:lang w:eastAsia="x-none"/>
        </w:rPr>
      </w:pPr>
      <w:r w:rsidRPr="00737329">
        <w:rPr>
          <w:rFonts w:ascii="Times New Roman" w:hAnsi="Times New Roman"/>
          <w:iCs/>
          <w:sz w:val="24"/>
          <w:szCs w:val="24"/>
          <w:lang w:eastAsia="x-none"/>
        </w:rPr>
        <w:t xml:space="preserve"> Обеспечение современных условий жизни в сельской местности невозможно без основных элементов социальной инфраструктуры – школы, детского дошкольного учреждения, клуба, возможности получить первую медицинскую помощь, воспользоваться бытовыми услугами и современной связью. </w:t>
      </w:r>
    </w:p>
    <w:p w14:paraId="0D16D72F" w14:textId="77777777" w:rsidR="00AB5E2F" w:rsidRPr="00737329" w:rsidRDefault="00AB5E2F" w:rsidP="00AB5E2F">
      <w:pPr>
        <w:tabs>
          <w:tab w:val="left" w:pos="3300"/>
        </w:tabs>
        <w:spacing w:after="0"/>
        <w:ind w:firstLine="426"/>
        <w:rPr>
          <w:rFonts w:ascii="Times New Roman" w:hAnsi="Times New Roman"/>
          <w:iCs/>
          <w:sz w:val="24"/>
          <w:szCs w:val="24"/>
          <w:lang w:eastAsia="x-none"/>
        </w:rPr>
      </w:pPr>
      <w:r w:rsidRPr="00737329">
        <w:rPr>
          <w:rFonts w:ascii="Times New Roman" w:hAnsi="Times New Roman"/>
          <w:iCs/>
          <w:sz w:val="24"/>
          <w:szCs w:val="24"/>
          <w:lang w:eastAsia="x-none"/>
        </w:rPr>
        <w:t>Социальная сфера сельсовета представлена учреждениями образования, здравоохранения, культуры, спортивными сооружениями, учреждениями коммунального и бытового обслуживания населения.</w:t>
      </w:r>
    </w:p>
    <w:p w14:paraId="4049D34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Ниже представлены сведения об учреждениях культурно-бытового обслуживания поселения в соответствии с данными, предоставленными администрацией Караганского сельсовета.</w:t>
      </w:r>
    </w:p>
    <w:p w14:paraId="6B3A52C1" w14:textId="77777777" w:rsidR="00AB5E2F" w:rsidRPr="00737329" w:rsidRDefault="00AB5E2F" w:rsidP="00AB5E2F">
      <w:pPr>
        <w:spacing w:after="0"/>
        <w:ind w:firstLine="426"/>
        <w:jc w:val="both"/>
        <w:rPr>
          <w:rFonts w:ascii="Times New Roman" w:hAnsi="Times New Roman"/>
          <w:b/>
          <w:sz w:val="24"/>
          <w:szCs w:val="24"/>
          <w:u w:val="single"/>
        </w:rPr>
      </w:pPr>
      <w:bookmarkStart w:id="86" w:name="_Hlk211504959"/>
      <w:r w:rsidRPr="00737329">
        <w:rPr>
          <w:rFonts w:ascii="Times New Roman" w:hAnsi="Times New Roman"/>
          <w:b/>
          <w:sz w:val="24"/>
          <w:szCs w:val="24"/>
          <w:u w:val="single"/>
        </w:rPr>
        <w:t>4.6.1 Образование</w:t>
      </w:r>
      <w:bookmarkEnd w:id="86"/>
      <w:r w:rsidRPr="00737329">
        <w:rPr>
          <w:rFonts w:ascii="Times New Roman" w:hAnsi="Times New Roman"/>
          <w:b/>
          <w:sz w:val="24"/>
          <w:szCs w:val="24"/>
          <w:u w:val="single"/>
        </w:rPr>
        <w:t>.</w:t>
      </w:r>
    </w:p>
    <w:p w14:paraId="3785B6C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На территории поселения функционируют два общеобразовательных учреждения, одна из них средняя и одна основная школы.</w:t>
      </w:r>
    </w:p>
    <w:p w14:paraId="1FC15266"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87" w:name="_Hlk210920414"/>
      <w:r w:rsidRPr="00737329">
        <w:rPr>
          <w:rFonts w:ascii="Times New Roman" w:hAnsi="Times New Roman"/>
          <w:b/>
          <w:bCs/>
          <w:iCs/>
          <w:sz w:val="24"/>
          <w:szCs w:val="24"/>
          <w:lang w:eastAsia="x-none"/>
        </w:rPr>
        <w:t>Таблица 17</w:t>
      </w:r>
      <w:r w:rsidRPr="00737329">
        <w:rPr>
          <w:rFonts w:ascii="Times New Roman" w:hAnsi="Times New Roman"/>
          <w:iCs/>
          <w:sz w:val="24"/>
          <w:szCs w:val="24"/>
          <w:lang w:eastAsia="x-none"/>
        </w:rPr>
        <w:t xml:space="preserve"> Данные о дошкольных учреждениях и общеобразовательных школах в МО Караганский сельсовет Новоорского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449"/>
        <w:gridCol w:w="1336"/>
        <w:gridCol w:w="1176"/>
        <w:gridCol w:w="1303"/>
        <w:gridCol w:w="1226"/>
        <w:gridCol w:w="1128"/>
      </w:tblGrid>
      <w:tr w:rsidR="00AB5E2F" w:rsidRPr="00737329" w14:paraId="3437A42F" w14:textId="77777777" w:rsidTr="00F423A6">
        <w:tc>
          <w:tcPr>
            <w:tcW w:w="1093" w:type="dxa"/>
            <w:vMerge w:val="restart"/>
          </w:tcPr>
          <w:bookmarkEnd w:id="87"/>
          <w:p w14:paraId="5682DAAF" w14:textId="77777777" w:rsidR="00AB5E2F" w:rsidRPr="00737329" w:rsidRDefault="00AB5E2F" w:rsidP="00F423A6">
            <w:r w:rsidRPr="00737329">
              <w:rPr>
                <w:rFonts w:ascii="Times New Roman" w:hAnsi="Times New Roman"/>
                <w:b/>
                <w:sz w:val="24"/>
                <w:szCs w:val="24"/>
              </w:rPr>
              <w:t>№ п/п</w:t>
            </w:r>
          </w:p>
        </w:tc>
        <w:tc>
          <w:tcPr>
            <w:tcW w:w="2449" w:type="dxa"/>
            <w:vMerge w:val="restart"/>
          </w:tcPr>
          <w:p w14:paraId="750C5E49" w14:textId="77777777" w:rsidR="00AB5E2F" w:rsidRPr="00737329" w:rsidRDefault="00AB5E2F" w:rsidP="00F423A6">
            <w:pPr>
              <w:shd w:val="clear" w:color="auto" w:fill="FFFFFF"/>
              <w:spacing w:after="0" w:line="240" w:lineRule="auto"/>
              <w:ind w:left="281"/>
              <w:contextualSpacing/>
              <w:jc w:val="center"/>
              <w:rPr>
                <w:rFonts w:ascii="Times New Roman" w:hAnsi="Times New Roman"/>
                <w:b/>
                <w:sz w:val="24"/>
                <w:szCs w:val="24"/>
              </w:rPr>
            </w:pPr>
            <w:r w:rsidRPr="00737329">
              <w:rPr>
                <w:rFonts w:ascii="Times New Roman" w:hAnsi="Times New Roman"/>
                <w:b/>
                <w:sz w:val="24"/>
                <w:szCs w:val="24"/>
              </w:rPr>
              <w:t xml:space="preserve">Наименование, </w:t>
            </w:r>
          </w:p>
          <w:p w14:paraId="768A1A3E" w14:textId="77777777" w:rsidR="00AB5E2F" w:rsidRPr="00737329" w:rsidRDefault="00AB5E2F" w:rsidP="00F423A6">
            <w:r w:rsidRPr="00737329">
              <w:rPr>
                <w:rFonts w:ascii="Times New Roman" w:hAnsi="Times New Roman"/>
                <w:b/>
                <w:sz w:val="24"/>
                <w:szCs w:val="24"/>
              </w:rPr>
              <w:t>местонахождение учреждения</w:t>
            </w:r>
          </w:p>
        </w:tc>
        <w:tc>
          <w:tcPr>
            <w:tcW w:w="2512" w:type="dxa"/>
            <w:gridSpan w:val="2"/>
            <w:vAlign w:val="center"/>
          </w:tcPr>
          <w:p w14:paraId="2B1DA2F4" w14:textId="77777777" w:rsidR="00AB5E2F" w:rsidRPr="00737329" w:rsidRDefault="00AB5E2F" w:rsidP="00F423A6">
            <w:pPr>
              <w:jc w:val="center"/>
            </w:pPr>
            <w:r w:rsidRPr="00737329">
              <w:rPr>
                <w:rFonts w:ascii="Times New Roman" w:hAnsi="Times New Roman"/>
                <w:b/>
                <w:sz w:val="24"/>
                <w:szCs w:val="24"/>
              </w:rPr>
              <w:t>Кол-во мест</w:t>
            </w:r>
          </w:p>
        </w:tc>
        <w:tc>
          <w:tcPr>
            <w:tcW w:w="1303" w:type="dxa"/>
            <w:vMerge w:val="restart"/>
          </w:tcPr>
          <w:p w14:paraId="2B0129CF"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Резерв</w:t>
            </w:r>
          </w:p>
          <w:p w14:paraId="66ADA265"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lang w:val="en-US"/>
              </w:rPr>
            </w:pPr>
            <w:r w:rsidRPr="00737329">
              <w:rPr>
                <w:rFonts w:ascii="Times New Roman" w:hAnsi="Times New Roman"/>
                <w:b/>
                <w:sz w:val="24"/>
                <w:szCs w:val="24"/>
              </w:rPr>
              <w:t>(дефицит)</w:t>
            </w:r>
          </w:p>
        </w:tc>
        <w:tc>
          <w:tcPr>
            <w:tcW w:w="1226" w:type="dxa"/>
            <w:vMerge w:val="restart"/>
          </w:tcPr>
          <w:p w14:paraId="2E3BDF60"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 загружен</w:t>
            </w:r>
          </w:p>
          <w:p w14:paraId="49F521D1"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ности</w:t>
            </w:r>
          </w:p>
        </w:tc>
        <w:tc>
          <w:tcPr>
            <w:tcW w:w="1128" w:type="dxa"/>
            <w:vMerge w:val="restart"/>
          </w:tcPr>
          <w:p w14:paraId="5C1F34C0"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Год ввода</w:t>
            </w:r>
          </w:p>
        </w:tc>
      </w:tr>
      <w:tr w:rsidR="00AB5E2F" w:rsidRPr="00737329" w14:paraId="0994B037" w14:textId="77777777" w:rsidTr="00F423A6">
        <w:tc>
          <w:tcPr>
            <w:tcW w:w="1093" w:type="dxa"/>
            <w:vMerge/>
          </w:tcPr>
          <w:p w14:paraId="55A27145" w14:textId="77777777" w:rsidR="00AB5E2F" w:rsidRPr="00737329" w:rsidRDefault="00AB5E2F" w:rsidP="00F423A6"/>
        </w:tc>
        <w:tc>
          <w:tcPr>
            <w:tcW w:w="2449" w:type="dxa"/>
            <w:vMerge/>
          </w:tcPr>
          <w:p w14:paraId="53E047DF" w14:textId="77777777" w:rsidR="00AB5E2F" w:rsidRPr="00737329" w:rsidRDefault="00AB5E2F" w:rsidP="00F423A6"/>
        </w:tc>
        <w:tc>
          <w:tcPr>
            <w:tcW w:w="1336" w:type="dxa"/>
          </w:tcPr>
          <w:p w14:paraId="5E320DC0"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проектное</w:t>
            </w:r>
          </w:p>
        </w:tc>
        <w:tc>
          <w:tcPr>
            <w:tcW w:w="1176" w:type="dxa"/>
          </w:tcPr>
          <w:p w14:paraId="4146737D"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факти-</w:t>
            </w:r>
          </w:p>
          <w:p w14:paraId="46C95C19" w14:textId="77777777" w:rsidR="00AB5E2F" w:rsidRPr="00737329" w:rsidRDefault="00AB5E2F" w:rsidP="00F423A6">
            <w:pPr>
              <w:shd w:val="clear" w:color="auto" w:fill="FFFFFF"/>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ческое</w:t>
            </w:r>
          </w:p>
        </w:tc>
        <w:tc>
          <w:tcPr>
            <w:tcW w:w="1303" w:type="dxa"/>
            <w:vMerge/>
          </w:tcPr>
          <w:p w14:paraId="35DF152E" w14:textId="77777777" w:rsidR="00AB5E2F" w:rsidRPr="00737329" w:rsidRDefault="00AB5E2F" w:rsidP="00F423A6"/>
        </w:tc>
        <w:tc>
          <w:tcPr>
            <w:tcW w:w="1226" w:type="dxa"/>
            <w:vMerge/>
          </w:tcPr>
          <w:p w14:paraId="4A3C6758" w14:textId="77777777" w:rsidR="00AB5E2F" w:rsidRPr="00737329" w:rsidRDefault="00AB5E2F" w:rsidP="00F423A6"/>
        </w:tc>
        <w:tc>
          <w:tcPr>
            <w:tcW w:w="1128" w:type="dxa"/>
            <w:vMerge/>
          </w:tcPr>
          <w:p w14:paraId="0A556873" w14:textId="77777777" w:rsidR="00AB5E2F" w:rsidRPr="00737329" w:rsidRDefault="00AB5E2F" w:rsidP="00F423A6"/>
        </w:tc>
      </w:tr>
      <w:tr w:rsidR="00AB5E2F" w:rsidRPr="00737329" w14:paraId="27878A30" w14:textId="77777777" w:rsidTr="00F423A6">
        <w:tc>
          <w:tcPr>
            <w:tcW w:w="9711" w:type="dxa"/>
            <w:gridSpan w:val="7"/>
          </w:tcPr>
          <w:p w14:paraId="2838D672" w14:textId="77777777" w:rsidR="00AB5E2F" w:rsidRPr="00737329" w:rsidRDefault="00AB5E2F" w:rsidP="00F423A6">
            <w:pPr>
              <w:spacing w:after="0"/>
              <w:jc w:val="center"/>
            </w:pPr>
            <w:r w:rsidRPr="00737329">
              <w:rPr>
                <w:rFonts w:ascii="Times New Roman" w:hAnsi="Times New Roman"/>
                <w:b/>
                <w:sz w:val="24"/>
                <w:szCs w:val="24"/>
              </w:rPr>
              <w:t>Общеобразовательные учреждения</w:t>
            </w:r>
          </w:p>
        </w:tc>
      </w:tr>
      <w:tr w:rsidR="00AB5E2F" w:rsidRPr="00737329" w14:paraId="604FCA66" w14:textId="77777777" w:rsidTr="00F423A6">
        <w:tc>
          <w:tcPr>
            <w:tcW w:w="1093" w:type="dxa"/>
            <w:vAlign w:val="center"/>
          </w:tcPr>
          <w:p w14:paraId="15CD24D0" w14:textId="77777777" w:rsidR="00AB5E2F" w:rsidRPr="00737329" w:rsidRDefault="00AB5E2F" w:rsidP="00F423A6">
            <w:pPr>
              <w:shd w:val="clear" w:color="auto" w:fill="FFFFFF"/>
              <w:spacing w:after="0" w:line="240" w:lineRule="auto"/>
              <w:ind w:left="-709" w:firstLine="720"/>
              <w:contextualSpacing/>
              <w:jc w:val="center"/>
              <w:rPr>
                <w:rFonts w:ascii="Times New Roman" w:hAnsi="Times New Roman"/>
                <w:sz w:val="24"/>
                <w:szCs w:val="24"/>
              </w:rPr>
            </w:pPr>
            <w:r w:rsidRPr="00737329">
              <w:rPr>
                <w:rFonts w:ascii="Times New Roman" w:hAnsi="Times New Roman"/>
                <w:sz w:val="24"/>
                <w:szCs w:val="24"/>
              </w:rPr>
              <w:t>1</w:t>
            </w:r>
          </w:p>
        </w:tc>
        <w:tc>
          <w:tcPr>
            <w:tcW w:w="2449" w:type="dxa"/>
          </w:tcPr>
          <w:p w14:paraId="7A09FD13"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МБОУ «ООШ с. Караганка» Новоорского района</w:t>
            </w:r>
          </w:p>
          <w:p w14:paraId="6C3EC6F9"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Оренбургской области, с. Караганка, проспект Ленина, 20</w:t>
            </w:r>
          </w:p>
        </w:tc>
        <w:tc>
          <w:tcPr>
            <w:tcW w:w="1336" w:type="dxa"/>
            <w:vAlign w:val="center"/>
          </w:tcPr>
          <w:p w14:paraId="3F642F13"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320</w:t>
            </w:r>
          </w:p>
        </w:tc>
        <w:tc>
          <w:tcPr>
            <w:tcW w:w="1176" w:type="dxa"/>
            <w:vAlign w:val="center"/>
          </w:tcPr>
          <w:p w14:paraId="016EC60C"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31</w:t>
            </w:r>
          </w:p>
        </w:tc>
        <w:tc>
          <w:tcPr>
            <w:tcW w:w="1303" w:type="dxa"/>
            <w:vAlign w:val="center"/>
          </w:tcPr>
          <w:p w14:paraId="11B05B2E"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+289</w:t>
            </w:r>
          </w:p>
        </w:tc>
        <w:tc>
          <w:tcPr>
            <w:tcW w:w="1226" w:type="dxa"/>
            <w:vAlign w:val="center"/>
          </w:tcPr>
          <w:p w14:paraId="35A6BC9E"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9,7</w:t>
            </w:r>
          </w:p>
        </w:tc>
        <w:tc>
          <w:tcPr>
            <w:tcW w:w="1128" w:type="dxa"/>
            <w:vAlign w:val="center"/>
          </w:tcPr>
          <w:p w14:paraId="589ED49F"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1975</w:t>
            </w:r>
          </w:p>
        </w:tc>
      </w:tr>
      <w:tr w:rsidR="00AB5E2F" w:rsidRPr="00737329" w14:paraId="02CDBE1B" w14:textId="77777777" w:rsidTr="00F423A6">
        <w:tc>
          <w:tcPr>
            <w:tcW w:w="1093" w:type="dxa"/>
            <w:vAlign w:val="center"/>
          </w:tcPr>
          <w:p w14:paraId="7014A7CF" w14:textId="77777777" w:rsidR="00AB5E2F" w:rsidRPr="00737329" w:rsidRDefault="00AB5E2F" w:rsidP="00F423A6">
            <w:pPr>
              <w:shd w:val="clear" w:color="auto" w:fill="FFFFFF"/>
              <w:spacing w:after="0" w:line="240" w:lineRule="auto"/>
              <w:ind w:left="-709" w:firstLine="720"/>
              <w:contextualSpacing/>
              <w:jc w:val="center"/>
              <w:rPr>
                <w:rFonts w:ascii="Times New Roman" w:hAnsi="Times New Roman"/>
                <w:sz w:val="24"/>
                <w:szCs w:val="24"/>
              </w:rPr>
            </w:pPr>
            <w:r w:rsidRPr="00737329">
              <w:rPr>
                <w:rFonts w:ascii="Times New Roman" w:hAnsi="Times New Roman"/>
                <w:sz w:val="24"/>
                <w:szCs w:val="24"/>
              </w:rPr>
              <w:t>2</w:t>
            </w:r>
          </w:p>
        </w:tc>
        <w:tc>
          <w:tcPr>
            <w:tcW w:w="2449" w:type="dxa"/>
          </w:tcPr>
          <w:p w14:paraId="63769A98"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Муниципальное общеобразовательное учреждение «Тасбулакская общеобразовательная основная   школа”</w:t>
            </w:r>
          </w:p>
          <w:p w14:paraId="5815B6B9"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 xml:space="preserve">с. Тасбулак </w:t>
            </w:r>
            <w:r w:rsidRPr="00737329">
              <w:rPr>
                <w:rFonts w:ascii="Times New Roman" w:eastAsia="Times New Roman" w:hAnsi="Times New Roman"/>
                <w:color w:val="000000"/>
                <w:sz w:val="24"/>
                <w:szCs w:val="24"/>
              </w:rPr>
              <w:lastRenderedPageBreak/>
              <w:t>ул.Центральная, 15а</w:t>
            </w:r>
          </w:p>
        </w:tc>
        <w:tc>
          <w:tcPr>
            <w:tcW w:w="1336" w:type="dxa"/>
            <w:vAlign w:val="center"/>
          </w:tcPr>
          <w:p w14:paraId="540FBA90"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lastRenderedPageBreak/>
              <w:t>120</w:t>
            </w:r>
          </w:p>
        </w:tc>
        <w:tc>
          <w:tcPr>
            <w:tcW w:w="1176" w:type="dxa"/>
            <w:vAlign w:val="center"/>
          </w:tcPr>
          <w:p w14:paraId="7A74FA9B"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10</w:t>
            </w:r>
          </w:p>
        </w:tc>
        <w:tc>
          <w:tcPr>
            <w:tcW w:w="1303" w:type="dxa"/>
            <w:vAlign w:val="center"/>
          </w:tcPr>
          <w:p w14:paraId="74BEF368"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+110</w:t>
            </w:r>
          </w:p>
        </w:tc>
        <w:tc>
          <w:tcPr>
            <w:tcW w:w="1226" w:type="dxa"/>
            <w:vAlign w:val="center"/>
          </w:tcPr>
          <w:p w14:paraId="5C8CDA96"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8,3</w:t>
            </w:r>
          </w:p>
        </w:tc>
        <w:tc>
          <w:tcPr>
            <w:tcW w:w="1128" w:type="dxa"/>
            <w:vAlign w:val="center"/>
          </w:tcPr>
          <w:p w14:paraId="22AA856F"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Данных нет</w:t>
            </w:r>
          </w:p>
        </w:tc>
      </w:tr>
      <w:tr w:rsidR="00AB5E2F" w:rsidRPr="00737329" w14:paraId="48EF80D4" w14:textId="77777777" w:rsidTr="00F423A6">
        <w:tc>
          <w:tcPr>
            <w:tcW w:w="9711" w:type="dxa"/>
            <w:gridSpan w:val="7"/>
            <w:vAlign w:val="center"/>
          </w:tcPr>
          <w:p w14:paraId="2A02CFED"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shd w:val="clear" w:color="auto" w:fill="FFFFFF"/>
              </w:rPr>
            </w:pPr>
            <w:r w:rsidRPr="00737329">
              <w:rPr>
                <w:rFonts w:ascii="Times New Roman" w:hAnsi="Times New Roman"/>
                <w:b/>
                <w:sz w:val="24"/>
                <w:szCs w:val="24"/>
              </w:rPr>
              <w:t>Дошкольные учреждения</w:t>
            </w:r>
          </w:p>
        </w:tc>
      </w:tr>
      <w:tr w:rsidR="00AB5E2F" w:rsidRPr="00737329" w14:paraId="6070030E" w14:textId="77777777" w:rsidTr="00F423A6">
        <w:tc>
          <w:tcPr>
            <w:tcW w:w="1093" w:type="dxa"/>
            <w:vAlign w:val="center"/>
          </w:tcPr>
          <w:p w14:paraId="272E2BAB"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1.</w:t>
            </w:r>
          </w:p>
        </w:tc>
        <w:tc>
          <w:tcPr>
            <w:tcW w:w="2449" w:type="dxa"/>
            <w:vAlign w:val="center"/>
          </w:tcPr>
          <w:p w14:paraId="314E131E"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МБДОУ «Детский сад» с. Караганка Новоорского</w:t>
            </w:r>
          </w:p>
          <w:p w14:paraId="1B403121" w14:textId="77777777" w:rsidR="00AB5E2F" w:rsidRPr="00737329" w:rsidRDefault="00AB5E2F" w:rsidP="00F423A6">
            <w:pPr>
              <w:shd w:val="clear" w:color="auto" w:fill="FFFFFF"/>
              <w:spacing w:after="0" w:line="240" w:lineRule="auto"/>
              <w:contextualSpacing/>
              <w:rPr>
                <w:rFonts w:ascii="Times New Roman" w:eastAsia="Times New Roman" w:hAnsi="Times New Roman"/>
                <w:color w:val="000000"/>
                <w:sz w:val="24"/>
                <w:szCs w:val="24"/>
              </w:rPr>
            </w:pPr>
            <w:r w:rsidRPr="00737329">
              <w:rPr>
                <w:rFonts w:ascii="Times New Roman" w:eastAsia="Times New Roman" w:hAnsi="Times New Roman"/>
                <w:color w:val="000000"/>
                <w:sz w:val="24"/>
                <w:szCs w:val="24"/>
              </w:rPr>
              <w:t xml:space="preserve">района Оренбургской области </w:t>
            </w:r>
            <w:r w:rsidRPr="00737329">
              <w:rPr>
                <w:rFonts w:ascii="Times New Roman" w:hAnsi="Times New Roman"/>
                <w:sz w:val="24"/>
                <w:szCs w:val="24"/>
              </w:rPr>
              <w:t xml:space="preserve">с. Караганка, </w:t>
            </w:r>
            <w:r w:rsidRPr="00737329">
              <w:rPr>
                <w:rFonts w:ascii="Times New Roman" w:eastAsia="Times New Roman" w:hAnsi="Times New Roman"/>
                <w:color w:val="000000"/>
                <w:sz w:val="24"/>
                <w:szCs w:val="24"/>
              </w:rPr>
              <w:t>проспект</w:t>
            </w:r>
            <w:r w:rsidRPr="00737329">
              <w:rPr>
                <w:rFonts w:ascii="Times New Roman" w:hAnsi="Times New Roman"/>
                <w:sz w:val="24"/>
                <w:szCs w:val="24"/>
              </w:rPr>
              <w:t xml:space="preserve"> Ленина, 20</w:t>
            </w:r>
          </w:p>
          <w:p w14:paraId="08A9808E" w14:textId="77777777" w:rsidR="00AB5E2F" w:rsidRPr="00737329" w:rsidRDefault="00AB5E2F" w:rsidP="00F423A6">
            <w:pPr>
              <w:shd w:val="clear" w:color="auto" w:fill="FFFFFF"/>
              <w:spacing w:after="0" w:line="240" w:lineRule="auto"/>
              <w:contextualSpacing/>
              <w:rPr>
                <w:rFonts w:ascii="Times New Roman" w:hAnsi="Times New Roman"/>
                <w:b/>
                <w:sz w:val="24"/>
                <w:szCs w:val="24"/>
              </w:rPr>
            </w:pPr>
          </w:p>
        </w:tc>
        <w:tc>
          <w:tcPr>
            <w:tcW w:w="1336" w:type="dxa"/>
            <w:vAlign w:val="center"/>
          </w:tcPr>
          <w:p w14:paraId="69B57896"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20</w:t>
            </w:r>
          </w:p>
        </w:tc>
        <w:tc>
          <w:tcPr>
            <w:tcW w:w="1176" w:type="dxa"/>
            <w:vAlign w:val="center"/>
          </w:tcPr>
          <w:p w14:paraId="71E00AC0"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5</w:t>
            </w:r>
          </w:p>
        </w:tc>
        <w:tc>
          <w:tcPr>
            <w:tcW w:w="1303" w:type="dxa"/>
            <w:vAlign w:val="center"/>
          </w:tcPr>
          <w:p w14:paraId="3B09560C"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+15</w:t>
            </w:r>
          </w:p>
        </w:tc>
        <w:tc>
          <w:tcPr>
            <w:tcW w:w="1226" w:type="dxa"/>
            <w:vAlign w:val="center"/>
          </w:tcPr>
          <w:p w14:paraId="7036CC38"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25</w:t>
            </w:r>
          </w:p>
        </w:tc>
        <w:tc>
          <w:tcPr>
            <w:tcW w:w="1128" w:type="dxa"/>
            <w:vAlign w:val="center"/>
          </w:tcPr>
          <w:p w14:paraId="01457396" w14:textId="77777777" w:rsidR="00AB5E2F" w:rsidRPr="00737329" w:rsidRDefault="00AB5E2F" w:rsidP="00F423A6">
            <w:pPr>
              <w:shd w:val="clear" w:color="auto" w:fill="FFFFFF"/>
              <w:spacing w:after="0" w:line="240" w:lineRule="auto"/>
              <w:contextualSpacing/>
              <w:jc w:val="center"/>
              <w:rPr>
                <w:rFonts w:ascii="Times New Roman" w:hAnsi="Times New Roman"/>
                <w:sz w:val="24"/>
                <w:szCs w:val="24"/>
              </w:rPr>
            </w:pPr>
            <w:r w:rsidRPr="00737329">
              <w:rPr>
                <w:rFonts w:ascii="Times New Roman" w:hAnsi="Times New Roman"/>
                <w:sz w:val="24"/>
                <w:szCs w:val="24"/>
              </w:rPr>
              <w:t>2023</w:t>
            </w:r>
          </w:p>
        </w:tc>
      </w:tr>
    </w:tbl>
    <w:p w14:paraId="4432077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Дополнительные учебные места по общеобразовательным учреждениям в настоящее время составляют 399</w:t>
      </w:r>
      <w:r w:rsidRPr="00737329">
        <w:rPr>
          <w:rFonts w:ascii="Times New Roman" w:hAnsi="Times New Roman"/>
          <w:iCs/>
          <w:sz w:val="24"/>
          <w:szCs w:val="24"/>
          <w:lang w:eastAsia="x-none"/>
        </w:rPr>
        <w:t>‬ мест, по дошкольным учреждениям – 15 мест.</w:t>
      </w:r>
    </w:p>
    <w:p w14:paraId="4E54CA8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Внешкольные общеобразовательные учреждения (училища, техникумы, лицеи, высшие учебные заведения) на территории МО Караганский сельсовет отсутствуют.</w:t>
      </w:r>
    </w:p>
    <w:p w14:paraId="25E976C7"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Всего в МО Караганский сельсовет за пять лет количество учеников снизилось на 31 учащихся.</w:t>
      </w:r>
    </w:p>
    <w:p w14:paraId="087E87D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Приоритетным направлением образовательной системы является создание высококачественной и высокотехнологической информационно-образовательной среды.</w:t>
      </w:r>
    </w:p>
    <w:p w14:paraId="792CF00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Кабинеты оснащены мультимедийными средствами, учебно-наглядными материалами, созданы локальные сети внутри школ, собственные Web-страницы, действует электронный документооборот.</w:t>
      </w:r>
    </w:p>
    <w:p w14:paraId="4C0148F5"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Успешно реализуются различные формы поддержки инициативной талантливой молодежи: учреждены 2 районные стипендии для учащихся. </w:t>
      </w:r>
    </w:p>
    <w:p w14:paraId="6858C820"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 Приобретены интерактивные доски в кабинеты физики, химии, биологии, приобретены учебники и учебно-наглядные пособия, спортинвентарь, компьютеры, оргтехника и т.д.</w:t>
      </w:r>
    </w:p>
    <w:p w14:paraId="31026DC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Приоритетные направления деятельности системы образования как МО Караганкий сельсовет, так и района в целом в 2025 году и на перспективу:</w:t>
      </w:r>
    </w:p>
    <w:p w14:paraId="4539882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повышение качества образования;</w:t>
      </w:r>
    </w:p>
    <w:p w14:paraId="4B29812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охрана здоровья детей и совершенствование организации школьного питания;</w:t>
      </w:r>
    </w:p>
    <w:p w14:paraId="124DBE5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расширение общественного участия в управлении образованием.</w:t>
      </w:r>
    </w:p>
    <w:p w14:paraId="4B8B05E3"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r w:rsidRPr="00737329">
        <w:rPr>
          <w:rFonts w:ascii="Times New Roman" w:hAnsi="Times New Roman"/>
          <w:b/>
          <w:bCs/>
          <w:iCs/>
          <w:sz w:val="24"/>
          <w:szCs w:val="24"/>
          <w:lang w:eastAsia="x-none"/>
        </w:rPr>
        <w:t>Выводы:</w:t>
      </w:r>
    </w:p>
    <w:p w14:paraId="2F6DB4D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Образовательное учреждение Караганского сельсовета загружены не на полную проектную мощность (в среднем на 9,0%). Кроме того, наблюдается сокращение числа обучающихся в общеобразовательных учреждениях. Поэтому даже при росте населения на расчетный срок, потребность в школьных местах будет обеспечена. </w:t>
      </w:r>
    </w:p>
    <w:p w14:paraId="1EBFCB7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 xml:space="preserve">Процент загруженности по дошкольному образовательному учреждению составляет в среднем 25%.  </w:t>
      </w:r>
    </w:p>
    <w:p w14:paraId="3EEC6307" w14:textId="77777777" w:rsidR="00AB5E2F" w:rsidRPr="00737329" w:rsidRDefault="00AB5E2F" w:rsidP="00AB5E2F">
      <w:pPr>
        <w:tabs>
          <w:tab w:val="left" w:pos="3300"/>
        </w:tabs>
        <w:spacing w:after="0"/>
        <w:ind w:firstLine="425"/>
        <w:rPr>
          <w:rFonts w:ascii="Times New Roman" w:hAnsi="Times New Roman"/>
          <w:b/>
          <w:bCs/>
          <w:iCs/>
          <w:sz w:val="24"/>
          <w:szCs w:val="24"/>
          <w:lang w:eastAsia="x-none"/>
        </w:rPr>
      </w:pPr>
      <w:r w:rsidRPr="00737329">
        <w:rPr>
          <w:rFonts w:ascii="Times New Roman" w:hAnsi="Times New Roman"/>
          <w:b/>
          <w:bCs/>
          <w:iCs/>
          <w:sz w:val="24"/>
          <w:szCs w:val="24"/>
          <w:lang w:eastAsia="x-none"/>
        </w:rPr>
        <w:t>Проектное предложение</w:t>
      </w:r>
    </w:p>
    <w:p w14:paraId="0D9FC72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88" w:name="_Hlk210921102"/>
      <w:r w:rsidRPr="00737329">
        <w:rPr>
          <w:rFonts w:ascii="Times New Roman" w:hAnsi="Times New Roman"/>
          <w:iCs/>
          <w:sz w:val="24"/>
          <w:szCs w:val="24"/>
          <w:lang w:eastAsia="x-none"/>
        </w:rPr>
        <w:t xml:space="preserve">В соответствии с п.4.3.1 Основной части местных нормативов градостроительного проектирования МО Караганский сельсовет Новоорского района Оренбургской области размещение </w:t>
      </w:r>
      <w:bookmarkStart w:id="89" w:name="_Hlk211099329"/>
      <w:r w:rsidRPr="00737329">
        <w:rPr>
          <w:rFonts w:ascii="Times New Roman" w:hAnsi="Times New Roman"/>
          <w:iCs/>
          <w:sz w:val="24"/>
          <w:szCs w:val="24"/>
          <w:lang w:eastAsia="x-none"/>
        </w:rPr>
        <w:t xml:space="preserve">дошкольных образовательных организаций </w:t>
      </w:r>
      <w:bookmarkEnd w:id="89"/>
      <w:r w:rsidRPr="00737329">
        <w:rPr>
          <w:rFonts w:ascii="Times New Roman" w:hAnsi="Times New Roman"/>
          <w:iCs/>
          <w:sz w:val="24"/>
          <w:szCs w:val="24"/>
          <w:lang w:eastAsia="x-none"/>
        </w:rPr>
        <w:t>предусматривается из расчета:</w:t>
      </w:r>
    </w:p>
    <w:p w14:paraId="45A710AF" w14:textId="77777777" w:rsidR="00AB5E2F" w:rsidRPr="00737329" w:rsidRDefault="00AB5E2F" w:rsidP="00AB5E2F">
      <w:pPr>
        <w:spacing w:after="0" w:line="240" w:lineRule="auto"/>
        <w:jc w:val="right"/>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3CE84185"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3537DF4B" w14:textId="77777777" w:rsidR="00AB5E2F" w:rsidRPr="00737329" w:rsidRDefault="00AB5E2F" w:rsidP="00F423A6">
            <w:pPr>
              <w:spacing w:after="0" w:line="240" w:lineRule="auto"/>
              <w:rPr>
                <w:rFonts w:ascii="Times New Roman" w:eastAsia="Times New Roman" w:hAnsi="Times New Roman"/>
                <w:sz w:val="24"/>
                <w:szCs w:val="24"/>
                <w:lang w:eastAsia="ru-RU"/>
              </w:rPr>
            </w:pPr>
            <w:bookmarkStart w:id="90" w:name="_Hlk210920540"/>
            <w:r w:rsidRPr="00737329">
              <w:rPr>
                <w:rFonts w:ascii="Times New Roman" w:eastAsia="Times New Roman" w:hAnsi="Times New Roman"/>
                <w:b/>
                <w:bCs/>
                <w:color w:val="000000"/>
                <w:sz w:val="24"/>
                <w:szCs w:val="24"/>
                <w:lang w:eastAsia="ru-RU"/>
              </w:rPr>
              <w:t xml:space="preserve">Объект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B7E124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Единицы измерения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909D1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w:t>
            </w:r>
          </w:p>
        </w:tc>
      </w:tr>
      <w:tr w:rsidR="00AB5E2F" w:rsidRPr="00737329" w14:paraId="08A1B489"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3526590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Дошкольные образовательные учреждения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B31D62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мест на 1000 жителей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1F17EF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40</w:t>
            </w:r>
          </w:p>
        </w:tc>
      </w:tr>
    </w:tbl>
    <w:bookmarkEnd w:id="88"/>
    <w:bookmarkEnd w:id="90"/>
    <w:p w14:paraId="3E97B294"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lastRenderedPageBreak/>
        <w:t>Примечание: Здания ДОУ проектируются отдельно стоящими, с минимальной мощностью – 40 мест.</w:t>
      </w:r>
    </w:p>
    <w:p w14:paraId="5CAAA431"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Допускается пристройка здания ДОУ вместимостью от 20 до 140 мест к жилому дому при наличии отдельной огражденной территории с самостоятельным входом и выездом (въездом).</w:t>
      </w:r>
      <w:r w:rsidRPr="00737329">
        <w:t xml:space="preserve"> </w:t>
      </w:r>
      <w:bookmarkStart w:id="91" w:name="_Hlk210922093"/>
    </w:p>
    <w:p w14:paraId="1969D022"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92" w:name="_Hlk210922255"/>
      <w:bookmarkEnd w:id="91"/>
      <w:r w:rsidRPr="00737329">
        <w:rPr>
          <w:rFonts w:ascii="Times New Roman" w:hAnsi="Times New Roman"/>
          <w:b/>
          <w:bCs/>
          <w:iCs/>
          <w:sz w:val="24"/>
          <w:szCs w:val="24"/>
          <w:lang w:eastAsia="x-none"/>
        </w:rPr>
        <w:t>Таблица 18</w:t>
      </w:r>
      <w:r w:rsidRPr="00737329">
        <w:rPr>
          <w:rFonts w:ascii="Times New Roman" w:hAnsi="Times New Roman"/>
          <w:iCs/>
          <w:sz w:val="24"/>
          <w:szCs w:val="24"/>
          <w:lang w:eastAsia="x-none"/>
        </w:rPr>
        <w:t xml:space="preserve"> Расчетная минимальная необходимость в дошкольных учреждениях в МО Караганский сельсовет Новоорского района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74A96D3F"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0B62642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Наименование населенного пункта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8A8B75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Количество населения на расчетный срок 2032 год.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B8E1430"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 (количество мест)</w:t>
            </w:r>
          </w:p>
        </w:tc>
      </w:tr>
      <w:tr w:rsidR="00AB5E2F" w:rsidRPr="00737329" w14:paraId="69B0F00A"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22D0F4B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549AB0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63350D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12,68</w:t>
            </w:r>
            <w:r w:rsidRPr="00737329">
              <w:rPr>
                <w:rFonts w:ascii="Times New Roman" w:eastAsia="Times New Roman" w:hAnsi="Times New Roman"/>
                <w:color w:val="000000"/>
                <w:sz w:val="24"/>
                <w:szCs w:val="24"/>
                <w:lang w:val="en-US" w:eastAsia="ru-RU"/>
              </w:rPr>
              <w:t>~13</w:t>
            </w:r>
            <w:r w:rsidRPr="00737329">
              <w:rPr>
                <w:rFonts w:ascii="Times New Roman" w:eastAsia="Times New Roman" w:hAnsi="Times New Roman"/>
                <w:color w:val="000000"/>
                <w:sz w:val="24"/>
                <w:szCs w:val="24"/>
                <w:lang w:eastAsia="ru-RU"/>
              </w:rPr>
              <w:t>‬</w:t>
            </w:r>
          </w:p>
        </w:tc>
      </w:tr>
      <w:tr w:rsidR="00AB5E2F" w:rsidRPr="00737329" w14:paraId="57691784" w14:textId="77777777" w:rsidTr="00F423A6">
        <w:tc>
          <w:tcPr>
            <w:tcW w:w="3000" w:type="dxa"/>
            <w:tcBorders>
              <w:top w:val="single" w:sz="4" w:space="0" w:color="auto"/>
              <w:left w:val="single" w:sz="4" w:space="0" w:color="auto"/>
              <w:bottom w:val="single" w:sz="4" w:space="0" w:color="auto"/>
              <w:right w:val="single" w:sz="4" w:space="0" w:color="auto"/>
            </w:tcBorders>
            <w:vAlign w:val="center"/>
          </w:tcPr>
          <w:p w14:paraId="43F5A8B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425662B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val="en-US" w:eastAsia="ru-RU"/>
              </w:rPr>
            </w:pPr>
            <w:r w:rsidRPr="00737329">
              <w:rPr>
                <w:rFonts w:ascii="Times New Roman" w:eastAsia="Times New Roman" w:hAnsi="Times New Roman"/>
                <w:color w:val="000000"/>
                <w:sz w:val="24"/>
                <w:szCs w:val="24"/>
                <w:lang w:val="en-US"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07154E4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val="en-US" w:eastAsia="ru-RU"/>
              </w:rPr>
            </w:pPr>
            <w:r w:rsidRPr="00737329">
              <w:rPr>
                <w:rFonts w:ascii="Times New Roman" w:eastAsia="Times New Roman" w:hAnsi="Times New Roman"/>
                <w:color w:val="000000"/>
                <w:sz w:val="24"/>
                <w:szCs w:val="24"/>
                <w:lang w:eastAsia="ru-RU"/>
              </w:rPr>
              <w:t>6,48</w:t>
            </w:r>
            <w:r w:rsidRPr="00737329">
              <w:rPr>
                <w:rFonts w:ascii="Times New Roman" w:eastAsia="Times New Roman" w:hAnsi="Times New Roman"/>
                <w:color w:val="000000"/>
                <w:sz w:val="24"/>
                <w:szCs w:val="24"/>
                <w:lang w:eastAsia="ru-RU"/>
              </w:rPr>
              <w:t>‬</w:t>
            </w:r>
            <w:r w:rsidRPr="00737329">
              <w:rPr>
                <w:rFonts w:ascii="Times New Roman" w:eastAsia="Times New Roman" w:hAnsi="Times New Roman"/>
                <w:color w:val="000000"/>
                <w:sz w:val="24"/>
                <w:szCs w:val="24"/>
                <w:lang w:val="en-US" w:eastAsia="ru-RU"/>
              </w:rPr>
              <w:t>~7</w:t>
            </w:r>
          </w:p>
        </w:tc>
      </w:tr>
    </w:tbl>
    <w:p w14:paraId="75B80A5A"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bookmarkStart w:id="93" w:name="_Hlk211099685"/>
      <w:bookmarkEnd w:id="92"/>
      <w:r w:rsidRPr="00737329">
        <w:rPr>
          <w:rFonts w:ascii="Times New Roman" w:hAnsi="Times New Roman"/>
          <w:i/>
          <w:sz w:val="24"/>
          <w:szCs w:val="24"/>
          <w:lang w:eastAsia="x-none"/>
        </w:rPr>
        <w:t>Таким образом</w:t>
      </w:r>
      <w:r w:rsidRPr="00737329">
        <w:rPr>
          <w:i/>
        </w:rPr>
        <w:t xml:space="preserve"> </w:t>
      </w:r>
      <w:r w:rsidRPr="00737329">
        <w:rPr>
          <w:rFonts w:ascii="Times New Roman" w:hAnsi="Times New Roman"/>
          <w:i/>
          <w:sz w:val="24"/>
          <w:szCs w:val="24"/>
          <w:lang w:eastAsia="x-none"/>
        </w:rPr>
        <w:t>дошкольных образовательных организаций на расчетный срок в с. Караганка достаточно, в с. Тасбулак необходимо предусмотреть ДОУ вместимостью 7-10 мест.</w:t>
      </w:r>
    </w:p>
    <w:p w14:paraId="30721203"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94" w:name="_Hlk210925216"/>
      <w:bookmarkEnd w:id="93"/>
      <w:r w:rsidRPr="00737329">
        <w:rPr>
          <w:rFonts w:ascii="Times New Roman" w:hAnsi="Times New Roman"/>
          <w:iCs/>
          <w:sz w:val="24"/>
          <w:szCs w:val="24"/>
          <w:lang w:eastAsia="x-none"/>
        </w:rPr>
        <w:t xml:space="preserve">В соответствии с п.4.3.2 Основной части местных нормативов градостроительного проектирования МО Караганский сельсовет Новоорского района Оренбургской области размещение </w:t>
      </w:r>
      <w:bookmarkStart w:id="95" w:name="_Hlk211099711"/>
      <w:r w:rsidRPr="00737329">
        <w:rPr>
          <w:rFonts w:ascii="Times New Roman" w:hAnsi="Times New Roman"/>
          <w:iCs/>
          <w:sz w:val="24"/>
          <w:szCs w:val="24"/>
          <w:lang w:eastAsia="x-none"/>
        </w:rPr>
        <w:t>общеобразовательных школ</w:t>
      </w:r>
      <w:bookmarkEnd w:id="95"/>
      <w:r w:rsidRPr="00737329">
        <w:rPr>
          <w:rFonts w:ascii="Times New Roman" w:hAnsi="Times New Roman"/>
          <w:iCs/>
          <w:sz w:val="24"/>
          <w:szCs w:val="24"/>
          <w:lang w:eastAsia="x-none"/>
        </w:rPr>
        <w:t xml:space="preserve"> предусматривается из расчета:</w:t>
      </w:r>
    </w:p>
    <w:bookmarkEnd w:id="94"/>
    <w:p w14:paraId="2329C58C" w14:textId="77777777" w:rsidR="00AB5E2F" w:rsidRPr="00737329" w:rsidRDefault="00AB5E2F" w:rsidP="00AB5E2F">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Таблица 9</w:t>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09"/>
        <w:gridCol w:w="3109"/>
        <w:gridCol w:w="3109"/>
      </w:tblGrid>
      <w:tr w:rsidR="00AB5E2F" w:rsidRPr="00737329" w14:paraId="4DF35B65" w14:textId="77777777" w:rsidTr="00F423A6">
        <w:trPr>
          <w:trHeight w:val="482"/>
        </w:trPr>
        <w:tc>
          <w:tcPr>
            <w:tcW w:w="3109" w:type="dxa"/>
            <w:tcBorders>
              <w:top w:val="single" w:sz="4" w:space="0" w:color="auto"/>
              <w:left w:val="single" w:sz="4" w:space="0" w:color="auto"/>
              <w:bottom w:val="single" w:sz="4" w:space="0" w:color="auto"/>
              <w:right w:val="single" w:sz="4" w:space="0" w:color="auto"/>
            </w:tcBorders>
            <w:vAlign w:val="center"/>
            <w:hideMark/>
          </w:tcPr>
          <w:p w14:paraId="148C5824"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Объект </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71E0D1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Единицы измерения </w:t>
            </w:r>
          </w:p>
        </w:tc>
        <w:tc>
          <w:tcPr>
            <w:tcW w:w="3109" w:type="dxa"/>
            <w:tcBorders>
              <w:top w:val="single" w:sz="4" w:space="0" w:color="auto"/>
              <w:left w:val="single" w:sz="4" w:space="0" w:color="auto"/>
              <w:bottom w:val="single" w:sz="4" w:space="0" w:color="auto"/>
              <w:right w:val="single" w:sz="4" w:space="0" w:color="auto"/>
            </w:tcBorders>
            <w:vAlign w:val="center"/>
            <w:hideMark/>
          </w:tcPr>
          <w:p w14:paraId="06E9AF3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w:t>
            </w:r>
          </w:p>
        </w:tc>
      </w:tr>
      <w:tr w:rsidR="00AB5E2F" w:rsidRPr="00737329" w14:paraId="4F417F02" w14:textId="77777777" w:rsidTr="00F423A6">
        <w:trPr>
          <w:trHeight w:val="495"/>
        </w:trPr>
        <w:tc>
          <w:tcPr>
            <w:tcW w:w="3109" w:type="dxa"/>
            <w:tcBorders>
              <w:top w:val="single" w:sz="4" w:space="0" w:color="auto"/>
              <w:left w:val="single" w:sz="4" w:space="0" w:color="auto"/>
              <w:bottom w:val="single" w:sz="4" w:space="0" w:color="auto"/>
              <w:right w:val="single" w:sz="4" w:space="0" w:color="auto"/>
            </w:tcBorders>
            <w:vAlign w:val="center"/>
            <w:hideMark/>
          </w:tcPr>
          <w:p w14:paraId="0C06150D" w14:textId="77777777" w:rsidR="00AB5E2F" w:rsidRPr="00737329" w:rsidRDefault="00AB5E2F" w:rsidP="00F423A6">
            <w:pPr>
              <w:spacing w:after="0" w:line="240" w:lineRule="auto"/>
              <w:rPr>
                <w:rFonts w:ascii="Times New Roman" w:eastAsia="Times New Roman" w:hAnsi="Times New Roman"/>
                <w:sz w:val="24"/>
                <w:szCs w:val="24"/>
                <w:lang w:eastAsia="ru-RU"/>
              </w:rPr>
            </w:pPr>
            <w:bookmarkStart w:id="96" w:name="_Hlk210922198"/>
            <w:r w:rsidRPr="00737329">
              <w:rPr>
                <w:rFonts w:ascii="Times New Roman" w:eastAsia="Times New Roman" w:hAnsi="Times New Roman"/>
                <w:color w:val="000000"/>
                <w:sz w:val="24"/>
                <w:szCs w:val="24"/>
                <w:lang w:eastAsia="ru-RU"/>
              </w:rPr>
              <w:t>Общеобразовательные школы</w:t>
            </w:r>
            <w:bookmarkEnd w:id="96"/>
          </w:p>
        </w:tc>
        <w:tc>
          <w:tcPr>
            <w:tcW w:w="3109" w:type="dxa"/>
            <w:tcBorders>
              <w:top w:val="single" w:sz="4" w:space="0" w:color="auto"/>
              <w:left w:val="single" w:sz="4" w:space="0" w:color="auto"/>
              <w:bottom w:val="single" w:sz="4" w:space="0" w:color="auto"/>
              <w:right w:val="single" w:sz="4" w:space="0" w:color="auto"/>
            </w:tcBorders>
            <w:vAlign w:val="center"/>
            <w:hideMark/>
          </w:tcPr>
          <w:p w14:paraId="606241A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мест на 1000 жителей </w:t>
            </w:r>
          </w:p>
        </w:tc>
        <w:tc>
          <w:tcPr>
            <w:tcW w:w="3109" w:type="dxa"/>
            <w:tcBorders>
              <w:top w:val="single" w:sz="4" w:space="0" w:color="auto"/>
              <w:left w:val="single" w:sz="4" w:space="0" w:color="auto"/>
              <w:bottom w:val="single" w:sz="4" w:space="0" w:color="auto"/>
              <w:right w:val="single" w:sz="4" w:space="0" w:color="auto"/>
            </w:tcBorders>
            <w:vAlign w:val="center"/>
            <w:hideMark/>
          </w:tcPr>
          <w:p w14:paraId="347D8AC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104</w:t>
            </w:r>
          </w:p>
        </w:tc>
      </w:tr>
    </w:tbl>
    <w:p w14:paraId="1EB2489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iCs/>
          <w:sz w:val="24"/>
          <w:szCs w:val="24"/>
          <w:lang w:eastAsia="x-none"/>
        </w:rPr>
        <w:t>Примечание: Школы размещаются: средние и основные-начиная с численности населения в населённом пункте 2 тыс. чел., начальные–с 500 чел.</w:t>
      </w:r>
    </w:p>
    <w:p w14:paraId="3897B308"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97" w:name="_Hlk210992293"/>
      <w:r w:rsidRPr="00737329">
        <w:rPr>
          <w:rFonts w:ascii="Times New Roman" w:hAnsi="Times New Roman"/>
          <w:b/>
          <w:bCs/>
          <w:iCs/>
          <w:sz w:val="24"/>
          <w:szCs w:val="24"/>
          <w:lang w:eastAsia="x-none"/>
        </w:rPr>
        <w:t>Таблица 19</w:t>
      </w:r>
      <w:r w:rsidRPr="00737329">
        <w:rPr>
          <w:rFonts w:ascii="Times New Roman" w:hAnsi="Times New Roman"/>
          <w:iCs/>
          <w:sz w:val="24"/>
          <w:szCs w:val="24"/>
          <w:lang w:eastAsia="x-none"/>
        </w:rPr>
        <w:t xml:space="preserve"> Расчетная минимальная необходимость в общеобразовательных школах в МО Караганский сельсовет Новоорского района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5ACD269C"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2EBBFC2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Наименование населенного пункта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CC4E0C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Количество населения на расчетный срок 2032 год.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7F0C54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 (количество мест)</w:t>
            </w:r>
          </w:p>
        </w:tc>
      </w:tr>
      <w:tr w:rsidR="00AB5E2F" w:rsidRPr="00737329" w14:paraId="60EDA508"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0B4F052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185011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68755A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33</w:t>
            </w:r>
          </w:p>
        </w:tc>
      </w:tr>
      <w:tr w:rsidR="00AB5E2F" w:rsidRPr="00737329" w14:paraId="35CAE79D" w14:textId="77777777" w:rsidTr="00F423A6">
        <w:tc>
          <w:tcPr>
            <w:tcW w:w="3000" w:type="dxa"/>
            <w:tcBorders>
              <w:top w:val="single" w:sz="4" w:space="0" w:color="auto"/>
              <w:left w:val="single" w:sz="4" w:space="0" w:color="auto"/>
              <w:bottom w:val="single" w:sz="4" w:space="0" w:color="auto"/>
              <w:right w:val="single" w:sz="4" w:space="0" w:color="auto"/>
            </w:tcBorders>
            <w:vAlign w:val="center"/>
          </w:tcPr>
          <w:p w14:paraId="17E11B0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31D7477E"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2ADE861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17</w:t>
            </w:r>
          </w:p>
        </w:tc>
      </w:tr>
    </w:tbl>
    <w:p w14:paraId="442441E9"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bookmarkStart w:id="98" w:name="_Hlk211422412"/>
      <w:bookmarkEnd w:id="97"/>
      <w:r w:rsidRPr="00737329">
        <w:rPr>
          <w:rFonts w:ascii="Times New Roman" w:hAnsi="Times New Roman"/>
          <w:i/>
          <w:sz w:val="24"/>
          <w:szCs w:val="24"/>
          <w:lang w:eastAsia="x-none"/>
        </w:rPr>
        <w:t>Таким образом</w:t>
      </w:r>
      <w:r w:rsidRPr="00737329">
        <w:rPr>
          <w:i/>
        </w:rPr>
        <w:t xml:space="preserve"> существующее количество мест в </w:t>
      </w:r>
      <w:r w:rsidRPr="00737329">
        <w:rPr>
          <w:rFonts w:ascii="Times New Roman" w:hAnsi="Times New Roman"/>
          <w:i/>
          <w:sz w:val="24"/>
          <w:szCs w:val="24"/>
          <w:lang w:eastAsia="x-none"/>
        </w:rPr>
        <w:t xml:space="preserve">общеобразовательных школах на расчетный срок в с. Караганка и в с. Тасбулак достаточно. </w:t>
      </w:r>
    </w:p>
    <w:bookmarkEnd w:id="98"/>
    <w:p w14:paraId="3E01533F"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p>
    <w:p w14:paraId="53E37C4A" w14:textId="77777777" w:rsidR="00AB5E2F" w:rsidRPr="00737329" w:rsidRDefault="00AB5E2F" w:rsidP="00AB5E2F">
      <w:pPr>
        <w:tabs>
          <w:tab w:val="left" w:pos="993"/>
        </w:tabs>
        <w:spacing w:after="0"/>
        <w:ind w:firstLine="425"/>
        <w:rPr>
          <w:rFonts w:ascii="Times New Roman" w:hAnsi="Times New Roman"/>
          <w:b/>
          <w:sz w:val="24"/>
          <w:szCs w:val="24"/>
          <w:u w:val="single"/>
        </w:rPr>
      </w:pPr>
      <w:bookmarkStart w:id="99" w:name="_Hlk211505128"/>
      <w:r w:rsidRPr="00737329">
        <w:rPr>
          <w:rFonts w:ascii="Times New Roman" w:hAnsi="Times New Roman"/>
          <w:b/>
          <w:sz w:val="24"/>
          <w:szCs w:val="24"/>
          <w:u w:val="single"/>
        </w:rPr>
        <w:t>4.6.2 Дополнительное образование</w:t>
      </w:r>
    </w:p>
    <w:bookmarkEnd w:id="99"/>
    <w:p w14:paraId="59240C02" w14:textId="77777777" w:rsidR="00AB5E2F" w:rsidRPr="00737329" w:rsidRDefault="00AB5E2F" w:rsidP="00AB5E2F">
      <w:pPr>
        <w:spacing w:after="0" w:line="240" w:lineRule="auto"/>
        <w:ind w:firstLine="425"/>
        <w:jc w:val="both"/>
        <w:rPr>
          <w:rFonts w:ascii="Times New Roman" w:hAnsi="Times New Roman"/>
          <w:sz w:val="24"/>
          <w:szCs w:val="24"/>
        </w:rPr>
      </w:pPr>
      <w:r w:rsidRPr="00737329">
        <w:rPr>
          <w:rFonts w:ascii="Times New Roman" w:hAnsi="Times New Roman"/>
          <w:sz w:val="24"/>
          <w:szCs w:val="24"/>
        </w:rPr>
        <w:t xml:space="preserve">Учреждения дополнительного образования на территории сельсовета отсутствуют. </w:t>
      </w:r>
    </w:p>
    <w:p w14:paraId="56ED7C7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Согласно СП 42.13330.2016. Свод правил. в системе дополнительного образования должно заниматься 10 % от общего числа школьников, соответственно в МО Караганский сельсовет должно заниматься 6 детей. </w:t>
      </w:r>
      <w:r w:rsidRPr="00737329">
        <w:rPr>
          <w:rFonts w:ascii="Times New Roman" w:hAnsi="Times New Roman"/>
          <w:i/>
          <w:iCs/>
          <w:sz w:val="24"/>
          <w:szCs w:val="24"/>
        </w:rPr>
        <w:t>Таким образом, необходима организация учреждений дополнительного образования для детей при школе в с. Караганка (4 ребенка)  и при школе с. Тасбулак (2 ребенка).</w:t>
      </w:r>
      <w:r w:rsidRPr="00737329">
        <w:rPr>
          <w:rFonts w:ascii="Times New Roman" w:hAnsi="Times New Roman"/>
          <w:sz w:val="24"/>
          <w:szCs w:val="24"/>
        </w:rPr>
        <w:t xml:space="preserve"> Это могут быть (Дом) творчества школьников, станция юных техников; станция юных натуралистов; станция юных туристов; детско-юношеская спортивная школа; детская школа искусств (музыкальная, художественная, хореографическая).</w:t>
      </w:r>
    </w:p>
    <w:p w14:paraId="6FCDF0D2" w14:textId="77777777" w:rsidR="00AB5E2F" w:rsidRPr="00737329" w:rsidRDefault="00AB5E2F" w:rsidP="00AB5E2F">
      <w:pPr>
        <w:spacing w:after="0"/>
        <w:ind w:firstLine="426"/>
        <w:jc w:val="both"/>
        <w:rPr>
          <w:rFonts w:ascii="Times New Roman" w:hAnsi="Times New Roman"/>
          <w:sz w:val="24"/>
          <w:szCs w:val="24"/>
        </w:rPr>
      </w:pPr>
    </w:p>
    <w:p w14:paraId="4A9C9C94" w14:textId="77777777" w:rsidR="00AB5E2F" w:rsidRPr="00737329" w:rsidRDefault="00AB5E2F" w:rsidP="00AB5E2F">
      <w:pPr>
        <w:tabs>
          <w:tab w:val="num" w:pos="1980"/>
        </w:tabs>
        <w:spacing w:after="0"/>
        <w:ind w:left="567"/>
        <w:jc w:val="both"/>
        <w:rPr>
          <w:rFonts w:ascii="Times New Roman" w:hAnsi="Times New Roman"/>
          <w:b/>
          <w:sz w:val="24"/>
          <w:szCs w:val="24"/>
          <w:u w:val="single"/>
        </w:rPr>
      </w:pPr>
      <w:bookmarkStart w:id="100" w:name="_Hlk211505193"/>
      <w:r w:rsidRPr="00737329">
        <w:rPr>
          <w:rFonts w:ascii="Times New Roman" w:hAnsi="Times New Roman"/>
          <w:b/>
          <w:sz w:val="24"/>
          <w:szCs w:val="24"/>
          <w:u w:val="single"/>
        </w:rPr>
        <w:lastRenderedPageBreak/>
        <w:t>4.6.3 Культурно – просветительные учреждения</w:t>
      </w:r>
      <w:bookmarkEnd w:id="100"/>
    </w:p>
    <w:p w14:paraId="752FB001" w14:textId="77777777" w:rsidR="00AB5E2F" w:rsidRPr="00737329" w:rsidRDefault="00AB5E2F" w:rsidP="00AB5E2F">
      <w:pPr>
        <w:shd w:val="clear" w:color="auto" w:fill="FFFFFF"/>
        <w:tabs>
          <w:tab w:val="left" w:pos="709"/>
        </w:tabs>
        <w:spacing w:after="0"/>
        <w:ind w:firstLine="426"/>
        <w:contextualSpacing/>
        <w:jc w:val="both"/>
        <w:rPr>
          <w:rFonts w:ascii="Times New Roman" w:hAnsi="Times New Roman"/>
          <w:sz w:val="24"/>
          <w:szCs w:val="24"/>
        </w:rPr>
      </w:pPr>
      <w:r w:rsidRPr="00737329">
        <w:rPr>
          <w:rFonts w:ascii="Times New Roman" w:hAnsi="Times New Roman"/>
          <w:sz w:val="24"/>
          <w:szCs w:val="24"/>
        </w:rPr>
        <w:t>Базовой основой культурно-досуговой сферы села является действующая сеть учреждения культуры, которая включает в себя 2 системы: «Межпоселенческая Централизованная клубная система», «Межпоселенческая Централизованная библиотечная система».</w:t>
      </w:r>
    </w:p>
    <w:p w14:paraId="41801930" w14:textId="77777777" w:rsidR="00AB5E2F" w:rsidRPr="00737329" w:rsidRDefault="00AB5E2F" w:rsidP="00AB5E2F">
      <w:pPr>
        <w:shd w:val="clear" w:color="auto" w:fill="FFFFFF"/>
        <w:tabs>
          <w:tab w:val="left" w:pos="709"/>
        </w:tabs>
        <w:ind w:firstLine="426"/>
        <w:contextualSpacing/>
        <w:jc w:val="both"/>
        <w:rPr>
          <w:rFonts w:ascii="Times New Roman" w:hAnsi="Times New Roman"/>
          <w:sz w:val="24"/>
          <w:szCs w:val="24"/>
        </w:rPr>
      </w:pPr>
      <w:r w:rsidRPr="00737329">
        <w:rPr>
          <w:rFonts w:ascii="Times New Roman" w:hAnsi="Times New Roman"/>
          <w:b/>
          <w:bCs/>
          <w:sz w:val="24"/>
          <w:szCs w:val="24"/>
        </w:rPr>
        <w:t>Таблица 20</w:t>
      </w:r>
      <w:r w:rsidRPr="00737329">
        <w:rPr>
          <w:rFonts w:ascii="Times New Roman" w:hAnsi="Times New Roman"/>
          <w:sz w:val="24"/>
          <w:szCs w:val="24"/>
        </w:rPr>
        <w:t xml:space="preserve"> </w:t>
      </w:r>
      <w:bookmarkStart w:id="101" w:name="_Hlk210992379"/>
      <w:r w:rsidRPr="00737329">
        <w:rPr>
          <w:rFonts w:ascii="Times New Roman" w:hAnsi="Times New Roman"/>
          <w:sz w:val="24"/>
          <w:szCs w:val="24"/>
        </w:rPr>
        <w:t>Учреждения культуры и искусства МО Караганский сельсовет</w:t>
      </w:r>
      <w:bookmarkEnd w:id="101"/>
      <w:r w:rsidRPr="00737329">
        <w:rPr>
          <w:rFonts w:ascii="Times New Roman" w:hAnsi="Times New Roman"/>
          <w:sz w:val="24"/>
          <w:szCs w:val="24"/>
        </w:rPr>
        <w:t xml:space="preserve"> </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1701"/>
        <w:gridCol w:w="992"/>
        <w:gridCol w:w="1134"/>
        <w:gridCol w:w="142"/>
        <w:gridCol w:w="1134"/>
        <w:gridCol w:w="1701"/>
        <w:gridCol w:w="1559"/>
      </w:tblGrid>
      <w:tr w:rsidR="00AB5E2F" w:rsidRPr="00737329" w14:paraId="021B5E96" w14:textId="77777777" w:rsidTr="00F423A6">
        <w:trPr>
          <w:trHeight w:val="690"/>
          <w:jc w:val="center"/>
        </w:trPr>
        <w:tc>
          <w:tcPr>
            <w:tcW w:w="1417" w:type="dxa"/>
            <w:vMerge w:val="restart"/>
            <w:tcBorders>
              <w:right w:val="single" w:sz="4" w:space="0" w:color="auto"/>
            </w:tcBorders>
          </w:tcPr>
          <w:p w14:paraId="6A5325F8"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Наимено</w:t>
            </w:r>
          </w:p>
          <w:p w14:paraId="12E48BA4"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вание</w:t>
            </w:r>
          </w:p>
          <w:p w14:paraId="64CDBF4F"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учрежде</w:t>
            </w:r>
          </w:p>
          <w:p w14:paraId="44312466"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ния</w:t>
            </w:r>
          </w:p>
        </w:tc>
        <w:tc>
          <w:tcPr>
            <w:tcW w:w="1701" w:type="dxa"/>
            <w:vMerge w:val="restart"/>
            <w:tcBorders>
              <w:right w:val="single" w:sz="4" w:space="0" w:color="auto"/>
            </w:tcBorders>
          </w:tcPr>
          <w:p w14:paraId="2C4E29B5" w14:textId="77777777" w:rsidR="00AB5E2F" w:rsidRPr="00737329" w:rsidRDefault="00AB5E2F" w:rsidP="00F423A6">
            <w:pPr>
              <w:spacing w:after="0" w:line="240" w:lineRule="auto"/>
              <w:jc w:val="center"/>
              <w:rPr>
                <w:rFonts w:ascii="Times New Roman" w:hAnsi="Times New Roman"/>
                <w:b/>
                <w:sz w:val="24"/>
                <w:szCs w:val="24"/>
              </w:rPr>
            </w:pPr>
          </w:p>
          <w:p w14:paraId="4DA2D7A0"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Адрес</w:t>
            </w:r>
          </w:p>
        </w:tc>
        <w:tc>
          <w:tcPr>
            <w:tcW w:w="992" w:type="dxa"/>
            <w:vMerge w:val="restart"/>
            <w:tcBorders>
              <w:left w:val="single" w:sz="4" w:space="0" w:color="auto"/>
            </w:tcBorders>
          </w:tcPr>
          <w:p w14:paraId="7B36EAEA" w14:textId="77777777" w:rsidR="00AB5E2F" w:rsidRPr="00737329" w:rsidRDefault="00AB5E2F" w:rsidP="00F423A6">
            <w:pPr>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Коли</w:t>
            </w:r>
          </w:p>
          <w:p w14:paraId="04DF1264" w14:textId="77777777" w:rsidR="00AB5E2F" w:rsidRPr="00737329" w:rsidRDefault="00AB5E2F" w:rsidP="00F423A6">
            <w:pPr>
              <w:spacing w:after="0" w:line="240" w:lineRule="auto"/>
              <w:contextualSpacing/>
              <w:jc w:val="center"/>
              <w:rPr>
                <w:rFonts w:ascii="Times New Roman" w:hAnsi="Times New Roman"/>
                <w:b/>
                <w:sz w:val="24"/>
                <w:szCs w:val="24"/>
              </w:rPr>
            </w:pPr>
            <w:r w:rsidRPr="00737329">
              <w:rPr>
                <w:rFonts w:ascii="Times New Roman" w:hAnsi="Times New Roman"/>
                <w:b/>
                <w:sz w:val="24"/>
                <w:szCs w:val="24"/>
              </w:rPr>
              <w:t>чество</w:t>
            </w:r>
          </w:p>
          <w:p w14:paraId="7CD131B5" w14:textId="77777777" w:rsidR="00AB5E2F" w:rsidRPr="00737329" w:rsidRDefault="00AB5E2F" w:rsidP="00F423A6">
            <w:pPr>
              <w:spacing w:after="0" w:line="240" w:lineRule="auto"/>
              <w:ind w:right="284"/>
              <w:contextualSpacing/>
              <w:jc w:val="center"/>
              <w:rPr>
                <w:rFonts w:ascii="Times New Roman" w:hAnsi="Times New Roman"/>
                <w:b/>
                <w:sz w:val="24"/>
                <w:szCs w:val="24"/>
              </w:rPr>
            </w:pPr>
          </w:p>
        </w:tc>
        <w:tc>
          <w:tcPr>
            <w:tcW w:w="2410" w:type="dxa"/>
            <w:gridSpan w:val="3"/>
            <w:tcBorders>
              <w:bottom w:val="single" w:sz="4" w:space="0" w:color="auto"/>
            </w:tcBorders>
          </w:tcPr>
          <w:p w14:paraId="006CF37B"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Мощность</w:t>
            </w:r>
          </w:p>
        </w:tc>
        <w:tc>
          <w:tcPr>
            <w:tcW w:w="1701" w:type="dxa"/>
            <w:tcBorders>
              <w:bottom w:val="single" w:sz="4" w:space="0" w:color="auto"/>
            </w:tcBorders>
          </w:tcPr>
          <w:p w14:paraId="6EC55992"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Единица измерения</w:t>
            </w:r>
          </w:p>
        </w:tc>
        <w:tc>
          <w:tcPr>
            <w:tcW w:w="1559" w:type="dxa"/>
            <w:vMerge w:val="restart"/>
          </w:tcPr>
          <w:p w14:paraId="240A3678"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Год ввода/</w:t>
            </w:r>
          </w:p>
          <w:p w14:paraId="36D86559"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реконст</w:t>
            </w:r>
          </w:p>
          <w:p w14:paraId="26B4D350"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рукции</w:t>
            </w:r>
          </w:p>
        </w:tc>
      </w:tr>
      <w:tr w:rsidR="00AB5E2F" w:rsidRPr="00737329" w14:paraId="2B184961" w14:textId="77777777" w:rsidTr="00F423A6">
        <w:trPr>
          <w:trHeight w:val="360"/>
          <w:jc w:val="center"/>
        </w:trPr>
        <w:tc>
          <w:tcPr>
            <w:tcW w:w="1417" w:type="dxa"/>
            <w:vMerge/>
            <w:tcBorders>
              <w:right w:val="single" w:sz="4" w:space="0" w:color="auto"/>
            </w:tcBorders>
          </w:tcPr>
          <w:p w14:paraId="6F084EA5" w14:textId="77777777" w:rsidR="00AB5E2F" w:rsidRPr="00737329" w:rsidRDefault="00AB5E2F" w:rsidP="00F423A6">
            <w:pPr>
              <w:spacing w:after="0" w:line="240" w:lineRule="auto"/>
              <w:ind w:right="284"/>
              <w:jc w:val="center"/>
              <w:rPr>
                <w:rFonts w:ascii="Times New Roman" w:hAnsi="Times New Roman"/>
                <w:b/>
                <w:sz w:val="24"/>
                <w:szCs w:val="24"/>
              </w:rPr>
            </w:pPr>
          </w:p>
        </w:tc>
        <w:tc>
          <w:tcPr>
            <w:tcW w:w="1701" w:type="dxa"/>
            <w:vMerge/>
            <w:tcBorders>
              <w:right w:val="single" w:sz="4" w:space="0" w:color="auto"/>
            </w:tcBorders>
          </w:tcPr>
          <w:p w14:paraId="2CBE0BF4" w14:textId="77777777" w:rsidR="00AB5E2F" w:rsidRPr="00737329" w:rsidRDefault="00AB5E2F" w:rsidP="00F423A6">
            <w:pPr>
              <w:spacing w:after="0" w:line="240" w:lineRule="auto"/>
              <w:ind w:right="284"/>
              <w:jc w:val="center"/>
              <w:rPr>
                <w:rFonts w:ascii="Times New Roman" w:hAnsi="Times New Roman"/>
                <w:b/>
                <w:sz w:val="24"/>
                <w:szCs w:val="24"/>
              </w:rPr>
            </w:pPr>
          </w:p>
        </w:tc>
        <w:tc>
          <w:tcPr>
            <w:tcW w:w="992" w:type="dxa"/>
            <w:vMerge/>
            <w:tcBorders>
              <w:left w:val="single" w:sz="4" w:space="0" w:color="auto"/>
            </w:tcBorders>
          </w:tcPr>
          <w:p w14:paraId="11DD4B5D" w14:textId="77777777" w:rsidR="00AB5E2F" w:rsidRPr="00737329" w:rsidRDefault="00AB5E2F" w:rsidP="00F423A6">
            <w:pPr>
              <w:spacing w:after="0" w:line="240" w:lineRule="auto"/>
              <w:jc w:val="center"/>
              <w:rPr>
                <w:rFonts w:ascii="Times New Roman" w:hAnsi="Times New Roman"/>
                <w:b/>
                <w:sz w:val="24"/>
                <w:szCs w:val="24"/>
              </w:rPr>
            </w:pPr>
          </w:p>
        </w:tc>
        <w:tc>
          <w:tcPr>
            <w:tcW w:w="1276" w:type="dxa"/>
            <w:gridSpan w:val="2"/>
            <w:tcBorders>
              <w:top w:val="single" w:sz="4" w:space="0" w:color="auto"/>
              <w:right w:val="single" w:sz="4" w:space="0" w:color="auto"/>
            </w:tcBorders>
          </w:tcPr>
          <w:p w14:paraId="71A0D957" w14:textId="77777777" w:rsidR="00AB5E2F" w:rsidRPr="00737329" w:rsidRDefault="00AB5E2F" w:rsidP="00F423A6">
            <w:pPr>
              <w:spacing w:after="0" w:line="240" w:lineRule="auto"/>
              <w:ind w:right="284"/>
              <w:jc w:val="center"/>
              <w:rPr>
                <w:rFonts w:ascii="Times New Roman" w:hAnsi="Times New Roman"/>
                <w:b/>
                <w:sz w:val="24"/>
                <w:szCs w:val="24"/>
              </w:rPr>
            </w:pPr>
            <w:r w:rsidRPr="00737329">
              <w:rPr>
                <w:rFonts w:ascii="Times New Roman" w:hAnsi="Times New Roman"/>
                <w:b/>
                <w:sz w:val="24"/>
                <w:szCs w:val="24"/>
              </w:rPr>
              <w:t>проек.</w:t>
            </w:r>
          </w:p>
        </w:tc>
        <w:tc>
          <w:tcPr>
            <w:tcW w:w="1134" w:type="dxa"/>
            <w:tcBorders>
              <w:top w:val="single" w:sz="4" w:space="0" w:color="auto"/>
              <w:left w:val="single" w:sz="4" w:space="0" w:color="auto"/>
            </w:tcBorders>
          </w:tcPr>
          <w:p w14:paraId="42BEE567" w14:textId="77777777" w:rsidR="00AB5E2F" w:rsidRPr="00737329" w:rsidRDefault="00AB5E2F" w:rsidP="00F423A6">
            <w:pPr>
              <w:spacing w:after="0" w:line="240" w:lineRule="auto"/>
              <w:ind w:right="284"/>
              <w:jc w:val="center"/>
              <w:rPr>
                <w:rFonts w:ascii="Times New Roman" w:hAnsi="Times New Roman"/>
                <w:b/>
                <w:sz w:val="24"/>
                <w:szCs w:val="24"/>
              </w:rPr>
            </w:pPr>
            <w:r w:rsidRPr="00737329">
              <w:rPr>
                <w:rFonts w:ascii="Times New Roman" w:hAnsi="Times New Roman"/>
                <w:b/>
                <w:sz w:val="24"/>
                <w:szCs w:val="24"/>
              </w:rPr>
              <w:t>факт.</w:t>
            </w:r>
          </w:p>
        </w:tc>
        <w:tc>
          <w:tcPr>
            <w:tcW w:w="1701" w:type="dxa"/>
            <w:tcBorders>
              <w:top w:val="single" w:sz="4" w:space="0" w:color="auto"/>
            </w:tcBorders>
          </w:tcPr>
          <w:p w14:paraId="30737191" w14:textId="77777777" w:rsidR="00AB5E2F" w:rsidRPr="00737329" w:rsidRDefault="00AB5E2F" w:rsidP="00F423A6">
            <w:pPr>
              <w:spacing w:after="0" w:line="240" w:lineRule="auto"/>
              <w:ind w:right="284"/>
              <w:contextualSpacing/>
              <w:jc w:val="center"/>
              <w:rPr>
                <w:rFonts w:ascii="Times New Roman" w:hAnsi="Times New Roman"/>
                <w:b/>
                <w:sz w:val="24"/>
                <w:szCs w:val="24"/>
              </w:rPr>
            </w:pPr>
            <w:r w:rsidRPr="00737329">
              <w:rPr>
                <w:rFonts w:ascii="Times New Roman" w:hAnsi="Times New Roman"/>
                <w:b/>
                <w:sz w:val="24"/>
                <w:szCs w:val="24"/>
              </w:rPr>
              <w:t>мест/ тыс. ед. хранения</w:t>
            </w:r>
          </w:p>
        </w:tc>
        <w:tc>
          <w:tcPr>
            <w:tcW w:w="1559" w:type="dxa"/>
            <w:vMerge/>
          </w:tcPr>
          <w:p w14:paraId="57D896A6" w14:textId="77777777" w:rsidR="00AB5E2F" w:rsidRPr="00737329" w:rsidRDefault="00AB5E2F" w:rsidP="00F423A6">
            <w:pPr>
              <w:spacing w:after="0" w:line="240" w:lineRule="auto"/>
              <w:ind w:right="284"/>
              <w:jc w:val="center"/>
              <w:rPr>
                <w:rFonts w:ascii="Times New Roman" w:hAnsi="Times New Roman"/>
                <w:b/>
                <w:sz w:val="24"/>
                <w:szCs w:val="24"/>
              </w:rPr>
            </w:pPr>
          </w:p>
        </w:tc>
      </w:tr>
      <w:tr w:rsidR="00AB5E2F" w:rsidRPr="00737329" w14:paraId="3D2A15C7" w14:textId="77777777" w:rsidTr="00F423A6">
        <w:trPr>
          <w:trHeight w:val="360"/>
          <w:jc w:val="center"/>
        </w:trPr>
        <w:tc>
          <w:tcPr>
            <w:tcW w:w="9780" w:type="dxa"/>
            <w:gridSpan w:val="8"/>
          </w:tcPr>
          <w:p w14:paraId="5DC3D75E" w14:textId="77777777" w:rsidR="00AB5E2F" w:rsidRPr="00737329" w:rsidRDefault="00AB5E2F" w:rsidP="00F423A6">
            <w:pPr>
              <w:spacing w:after="0" w:line="240" w:lineRule="auto"/>
              <w:ind w:right="284"/>
              <w:jc w:val="center"/>
              <w:rPr>
                <w:rFonts w:ascii="Times New Roman" w:hAnsi="Times New Roman"/>
                <w:b/>
                <w:sz w:val="24"/>
                <w:szCs w:val="24"/>
              </w:rPr>
            </w:pPr>
            <w:r w:rsidRPr="00737329">
              <w:rPr>
                <w:rFonts w:ascii="Times New Roman" w:hAnsi="Times New Roman"/>
                <w:b/>
                <w:sz w:val="24"/>
                <w:szCs w:val="24"/>
              </w:rPr>
              <w:t>с. Караганка</w:t>
            </w:r>
          </w:p>
        </w:tc>
      </w:tr>
      <w:tr w:rsidR="00AB5E2F" w:rsidRPr="00737329" w14:paraId="07F7686E" w14:textId="77777777" w:rsidTr="00F423A6">
        <w:trPr>
          <w:jc w:val="center"/>
        </w:trPr>
        <w:tc>
          <w:tcPr>
            <w:tcW w:w="1417" w:type="dxa"/>
            <w:tcBorders>
              <w:right w:val="single" w:sz="4" w:space="0" w:color="auto"/>
            </w:tcBorders>
          </w:tcPr>
          <w:p w14:paraId="12924AF6"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СДК</w:t>
            </w:r>
          </w:p>
        </w:tc>
        <w:tc>
          <w:tcPr>
            <w:tcW w:w="1701" w:type="dxa"/>
            <w:tcBorders>
              <w:right w:val="single" w:sz="4" w:space="0" w:color="auto"/>
            </w:tcBorders>
          </w:tcPr>
          <w:p w14:paraId="115286C7"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пр. Ленина</w:t>
            </w:r>
          </w:p>
        </w:tc>
        <w:tc>
          <w:tcPr>
            <w:tcW w:w="992" w:type="dxa"/>
            <w:tcBorders>
              <w:left w:val="single" w:sz="4" w:space="0" w:color="auto"/>
            </w:tcBorders>
          </w:tcPr>
          <w:p w14:paraId="260937BE"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w:t>
            </w:r>
          </w:p>
        </w:tc>
        <w:tc>
          <w:tcPr>
            <w:tcW w:w="1134" w:type="dxa"/>
            <w:tcBorders>
              <w:right w:val="single" w:sz="4" w:space="0" w:color="auto"/>
            </w:tcBorders>
          </w:tcPr>
          <w:p w14:paraId="4AAC3762"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200</w:t>
            </w:r>
          </w:p>
        </w:tc>
        <w:tc>
          <w:tcPr>
            <w:tcW w:w="1276" w:type="dxa"/>
            <w:gridSpan w:val="2"/>
            <w:tcBorders>
              <w:left w:val="single" w:sz="4" w:space="0" w:color="auto"/>
            </w:tcBorders>
          </w:tcPr>
          <w:p w14:paraId="4BD58FC1"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146</w:t>
            </w:r>
          </w:p>
        </w:tc>
        <w:tc>
          <w:tcPr>
            <w:tcW w:w="1701" w:type="dxa"/>
          </w:tcPr>
          <w:p w14:paraId="5AF8C131"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мест</w:t>
            </w:r>
          </w:p>
        </w:tc>
        <w:tc>
          <w:tcPr>
            <w:tcW w:w="1559" w:type="dxa"/>
          </w:tcPr>
          <w:p w14:paraId="14186C17"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1978 г.</w:t>
            </w:r>
          </w:p>
        </w:tc>
      </w:tr>
      <w:tr w:rsidR="00AB5E2F" w:rsidRPr="00737329" w14:paraId="1797FE07" w14:textId="77777777" w:rsidTr="00F423A6">
        <w:trPr>
          <w:jc w:val="center"/>
        </w:trPr>
        <w:tc>
          <w:tcPr>
            <w:tcW w:w="1417" w:type="dxa"/>
            <w:tcBorders>
              <w:right w:val="single" w:sz="4" w:space="0" w:color="auto"/>
            </w:tcBorders>
          </w:tcPr>
          <w:p w14:paraId="396DEEAC"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Библиотека</w:t>
            </w:r>
          </w:p>
        </w:tc>
        <w:tc>
          <w:tcPr>
            <w:tcW w:w="1701" w:type="dxa"/>
            <w:tcBorders>
              <w:right w:val="single" w:sz="4" w:space="0" w:color="auto"/>
            </w:tcBorders>
          </w:tcPr>
          <w:p w14:paraId="496A047D"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пр. Ленина</w:t>
            </w:r>
          </w:p>
        </w:tc>
        <w:tc>
          <w:tcPr>
            <w:tcW w:w="992" w:type="dxa"/>
            <w:tcBorders>
              <w:left w:val="single" w:sz="4" w:space="0" w:color="auto"/>
            </w:tcBorders>
          </w:tcPr>
          <w:p w14:paraId="033B1E9C"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w:t>
            </w:r>
          </w:p>
        </w:tc>
        <w:tc>
          <w:tcPr>
            <w:tcW w:w="1134" w:type="dxa"/>
            <w:tcBorders>
              <w:right w:val="single" w:sz="4" w:space="0" w:color="auto"/>
            </w:tcBorders>
          </w:tcPr>
          <w:p w14:paraId="0E11E911"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30</w:t>
            </w:r>
          </w:p>
        </w:tc>
        <w:tc>
          <w:tcPr>
            <w:tcW w:w="1276" w:type="dxa"/>
            <w:gridSpan w:val="2"/>
            <w:tcBorders>
              <w:left w:val="single" w:sz="4" w:space="0" w:color="auto"/>
            </w:tcBorders>
          </w:tcPr>
          <w:p w14:paraId="6026F2F7"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30</w:t>
            </w:r>
          </w:p>
        </w:tc>
        <w:tc>
          <w:tcPr>
            <w:tcW w:w="1701" w:type="dxa"/>
          </w:tcPr>
          <w:p w14:paraId="5143CAA4"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мест</w:t>
            </w:r>
          </w:p>
        </w:tc>
        <w:tc>
          <w:tcPr>
            <w:tcW w:w="1559" w:type="dxa"/>
          </w:tcPr>
          <w:p w14:paraId="30C1D869"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1978 г.</w:t>
            </w:r>
          </w:p>
        </w:tc>
      </w:tr>
      <w:tr w:rsidR="00AB5E2F" w:rsidRPr="00737329" w14:paraId="38F87906" w14:textId="77777777" w:rsidTr="00F423A6">
        <w:trPr>
          <w:trHeight w:val="417"/>
          <w:jc w:val="center"/>
        </w:trPr>
        <w:tc>
          <w:tcPr>
            <w:tcW w:w="9780" w:type="dxa"/>
            <w:gridSpan w:val="8"/>
          </w:tcPr>
          <w:p w14:paraId="3CF909C4" w14:textId="77777777" w:rsidR="00AB5E2F" w:rsidRPr="00737329" w:rsidRDefault="00AB5E2F" w:rsidP="00F423A6">
            <w:pPr>
              <w:spacing w:after="0" w:line="240" w:lineRule="auto"/>
              <w:ind w:right="284"/>
              <w:jc w:val="center"/>
              <w:rPr>
                <w:rFonts w:ascii="Times New Roman" w:hAnsi="Times New Roman"/>
                <w:b/>
                <w:sz w:val="24"/>
                <w:szCs w:val="24"/>
              </w:rPr>
            </w:pPr>
            <w:r w:rsidRPr="00737329">
              <w:rPr>
                <w:rFonts w:ascii="Times New Roman" w:hAnsi="Times New Roman"/>
                <w:b/>
                <w:sz w:val="24"/>
                <w:szCs w:val="24"/>
              </w:rPr>
              <w:t>с. Тасбулак</w:t>
            </w:r>
          </w:p>
        </w:tc>
      </w:tr>
      <w:tr w:rsidR="00AB5E2F" w:rsidRPr="00737329" w14:paraId="39CF0442" w14:textId="77777777" w:rsidTr="00F423A6">
        <w:trPr>
          <w:jc w:val="center"/>
        </w:trPr>
        <w:tc>
          <w:tcPr>
            <w:tcW w:w="1417" w:type="dxa"/>
            <w:tcBorders>
              <w:right w:val="single" w:sz="4" w:space="0" w:color="auto"/>
            </w:tcBorders>
          </w:tcPr>
          <w:p w14:paraId="2F47A656"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СК</w:t>
            </w:r>
          </w:p>
        </w:tc>
        <w:tc>
          <w:tcPr>
            <w:tcW w:w="1701" w:type="dxa"/>
            <w:tcBorders>
              <w:right w:val="single" w:sz="4" w:space="0" w:color="auto"/>
            </w:tcBorders>
          </w:tcPr>
          <w:p w14:paraId="6AC4EBD5" w14:textId="77777777" w:rsidR="00AB5E2F" w:rsidRPr="00737329" w:rsidRDefault="00AB5E2F" w:rsidP="00F423A6">
            <w:pPr>
              <w:spacing w:after="0" w:line="240" w:lineRule="auto"/>
              <w:ind w:right="-109"/>
              <w:jc w:val="center"/>
              <w:rPr>
                <w:rFonts w:ascii="Times New Roman" w:hAnsi="Times New Roman"/>
                <w:sz w:val="24"/>
                <w:szCs w:val="24"/>
              </w:rPr>
            </w:pPr>
            <w:r w:rsidRPr="00737329">
              <w:rPr>
                <w:rFonts w:ascii="Times New Roman" w:hAnsi="Times New Roman"/>
                <w:sz w:val="24"/>
                <w:szCs w:val="24"/>
              </w:rPr>
              <w:t>ул. Центральная, 19</w:t>
            </w:r>
          </w:p>
        </w:tc>
        <w:tc>
          <w:tcPr>
            <w:tcW w:w="992" w:type="dxa"/>
            <w:tcBorders>
              <w:left w:val="single" w:sz="4" w:space="0" w:color="auto"/>
            </w:tcBorders>
          </w:tcPr>
          <w:p w14:paraId="1F984C3B"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w:t>
            </w:r>
          </w:p>
        </w:tc>
        <w:tc>
          <w:tcPr>
            <w:tcW w:w="1134" w:type="dxa"/>
            <w:tcBorders>
              <w:right w:val="single" w:sz="4" w:space="0" w:color="auto"/>
            </w:tcBorders>
          </w:tcPr>
          <w:p w14:paraId="30B14508"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80</w:t>
            </w:r>
          </w:p>
        </w:tc>
        <w:tc>
          <w:tcPr>
            <w:tcW w:w="1276" w:type="dxa"/>
            <w:gridSpan w:val="2"/>
            <w:tcBorders>
              <w:left w:val="single" w:sz="4" w:space="0" w:color="auto"/>
            </w:tcBorders>
          </w:tcPr>
          <w:p w14:paraId="1BB21654"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50</w:t>
            </w:r>
          </w:p>
        </w:tc>
        <w:tc>
          <w:tcPr>
            <w:tcW w:w="1701" w:type="dxa"/>
          </w:tcPr>
          <w:p w14:paraId="1A0F66DD"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мест</w:t>
            </w:r>
          </w:p>
        </w:tc>
        <w:tc>
          <w:tcPr>
            <w:tcW w:w="1559" w:type="dxa"/>
          </w:tcPr>
          <w:p w14:paraId="5BE9F7A9"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1984 г.</w:t>
            </w:r>
          </w:p>
        </w:tc>
      </w:tr>
      <w:tr w:rsidR="00AB5E2F" w:rsidRPr="00737329" w14:paraId="75B12A8B" w14:textId="77777777" w:rsidTr="00F423A6">
        <w:trPr>
          <w:jc w:val="center"/>
        </w:trPr>
        <w:tc>
          <w:tcPr>
            <w:tcW w:w="1417" w:type="dxa"/>
            <w:tcBorders>
              <w:right w:val="single" w:sz="4" w:space="0" w:color="auto"/>
            </w:tcBorders>
          </w:tcPr>
          <w:p w14:paraId="55E3271A"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Библиотека</w:t>
            </w:r>
          </w:p>
        </w:tc>
        <w:tc>
          <w:tcPr>
            <w:tcW w:w="1701" w:type="dxa"/>
            <w:tcBorders>
              <w:right w:val="single" w:sz="4" w:space="0" w:color="auto"/>
            </w:tcBorders>
          </w:tcPr>
          <w:p w14:paraId="065FE318"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ул. Центральная, 19</w:t>
            </w:r>
          </w:p>
        </w:tc>
        <w:tc>
          <w:tcPr>
            <w:tcW w:w="992" w:type="dxa"/>
            <w:tcBorders>
              <w:left w:val="single" w:sz="4" w:space="0" w:color="auto"/>
            </w:tcBorders>
          </w:tcPr>
          <w:p w14:paraId="2797D09C"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w:t>
            </w:r>
          </w:p>
        </w:tc>
        <w:tc>
          <w:tcPr>
            <w:tcW w:w="1134" w:type="dxa"/>
            <w:tcBorders>
              <w:right w:val="single" w:sz="4" w:space="0" w:color="auto"/>
            </w:tcBorders>
          </w:tcPr>
          <w:p w14:paraId="062AAFB1"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15</w:t>
            </w:r>
          </w:p>
        </w:tc>
        <w:tc>
          <w:tcPr>
            <w:tcW w:w="1276" w:type="dxa"/>
            <w:gridSpan w:val="2"/>
            <w:tcBorders>
              <w:left w:val="single" w:sz="4" w:space="0" w:color="auto"/>
            </w:tcBorders>
          </w:tcPr>
          <w:p w14:paraId="2EA2C390"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15</w:t>
            </w:r>
          </w:p>
        </w:tc>
        <w:tc>
          <w:tcPr>
            <w:tcW w:w="1701" w:type="dxa"/>
          </w:tcPr>
          <w:p w14:paraId="35352FDF"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мест</w:t>
            </w:r>
          </w:p>
        </w:tc>
        <w:tc>
          <w:tcPr>
            <w:tcW w:w="1559" w:type="dxa"/>
          </w:tcPr>
          <w:p w14:paraId="547A5F91" w14:textId="77777777" w:rsidR="00AB5E2F" w:rsidRPr="00737329" w:rsidRDefault="00AB5E2F" w:rsidP="00F423A6">
            <w:pPr>
              <w:spacing w:after="0" w:line="240" w:lineRule="auto"/>
              <w:ind w:right="284"/>
              <w:jc w:val="center"/>
              <w:rPr>
                <w:rFonts w:ascii="Times New Roman" w:hAnsi="Times New Roman"/>
                <w:sz w:val="24"/>
                <w:szCs w:val="24"/>
              </w:rPr>
            </w:pPr>
            <w:r w:rsidRPr="00737329">
              <w:rPr>
                <w:rFonts w:ascii="Times New Roman" w:hAnsi="Times New Roman"/>
                <w:sz w:val="24"/>
                <w:szCs w:val="24"/>
              </w:rPr>
              <w:t>1984 г</w:t>
            </w:r>
          </w:p>
        </w:tc>
      </w:tr>
    </w:tbl>
    <w:p w14:paraId="28BA13C7" w14:textId="77777777" w:rsidR="00AB5E2F" w:rsidRPr="00737329" w:rsidRDefault="00AB5E2F" w:rsidP="00AB5E2F">
      <w:pPr>
        <w:spacing w:after="0"/>
        <w:jc w:val="both"/>
        <w:rPr>
          <w:rFonts w:ascii="Times New Roman" w:hAnsi="Times New Roman"/>
          <w:sz w:val="24"/>
          <w:szCs w:val="24"/>
        </w:rPr>
      </w:pPr>
    </w:p>
    <w:p w14:paraId="059587B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Объекты культуры находятся в неудовлетворительном состоянии и требуют капитального ремонта, процент износа составляет 80%.</w:t>
      </w:r>
    </w:p>
    <w:p w14:paraId="548564AE" w14:textId="77777777" w:rsidR="00AB5E2F" w:rsidRPr="00737329" w:rsidRDefault="00AB5E2F" w:rsidP="00AB5E2F">
      <w:pPr>
        <w:shd w:val="clear" w:color="auto" w:fill="FFFFFF"/>
        <w:ind w:firstLine="426"/>
        <w:contextualSpacing/>
        <w:jc w:val="both"/>
        <w:rPr>
          <w:rFonts w:ascii="Times New Roman" w:hAnsi="Times New Roman"/>
          <w:bCs/>
          <w:sz w:val="24"/>
          <w:szCs w:val="24"/>
        </w:rPr>
      </w:pPr>
      <w:r w:rsidRPr="00737329">
        <w:rPr>
          <w:rFonts w:ascii="Times New Roman" w:hAnsi="Times New Roman"/>
          <w:bCs/>
          <w:sz w:val="24"/>
          <w:szCs w:val="24"/>
        </w:rPr>
        <w:t>Перспективное строительство объектов культуры администрацией МО не планируется, объекты, находящиеся в стадии реконструкции не имеются.</w:t>
      </w:r>
    </w:p>
    <w:p w14:paraId="1C744D31" w14:textId="77777777" w:rsidR="00AB5E2F" w:rsidRPr="00737329" w:rsidRDefault="00AB5E2F" w:rsidP="00AB5E2F">
      <w:pPr>
        <w:shd w:val="clear" w:color="auto" w:fill="FFFFFF"/>
        <w:ind w:firstLine="426"/>
        <w:contextualSpacing/>
        <w:jc w:val="both"/>
        <w:rPr>
          <w:rFonts w:ascii="Times New Roman" w:hAnsi="Times New Roman"/>
          <w:bCs/>
          <w:sz w:val="24"/>
          <w:szCs w:val="24"/>
        </w:rPr>
      </w:pPr>
      <w:r w:rsidRPr="00737329">
        <w:rPr>
          <w:rFonts w:ascii="Times New Roman" w:hAnsi="Times New Roman"/>
          <w:bCs/>
          <w:sz w:val="24"/>
          <w:szCs w:val="24"/>
        </w:rPr>
        <w:t>В сельсовете принята муниципальная программа «Комплексное развитие социальной инфраструктуры муниципального образования  Караганский сельсовет до 2023 г. и на период до 2033 года»</w:t>
      </w:r>
    </w:p>
    <w:p w14:paraId="34C20C72" w14:textId="77777777" w:rsidR="00AB5E2F" w:rsidRPr="00737329" w:rsidRDefault="00AB5E2F" w:rsidP="00AB5E2F">
      <w:pPr>
        <w:shd w:val="clear" w:color="auto" w:fill="FFFFFF"/>
        <w:tabs>
          <w:tab w:val="left" w:pos="709"/>
        </w:tabs>
        <w:spacing w:after="0"/>
        <w:jc w:val="both"/>
        <w:rPr>
          <w:rFonts w:ascii="Times New Roman" w:hAnsi="Times New Roman"/>
          <w:b/>
          <w:bCs/>
          <w:sz w:val="24"/>
          <w:szCs w:val="24"/>
          <w:u w:val="single"/>
        </w:rPr>
      </w:pPr>
      <w:r w:rsidRPr="00737329">
        <w:rPr>
          <w:rFonts w:ascii="Times New Roman" w:hAnsi="Times New Roman"/>
          <w:b/>
          <w:bCs/>
          <w:sz w:val="24"/>
          <w:szCs w:val="24"/>
          <w:u w:val="single"/>
        </w:rPr>
        <w:t xml:space="preserve"> Преимущества:</w:t>
      </w:r>
    </w:p>
    <w:p w14:paraId="13643B5F"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1)</w:t>
      </w:r>
      <w:r w:rsidRPr="00737329">
        <w:rPr>
          <w:rFonts w:ascii="Times New Roman" w:hAnsi="Times New Roman"/>
          <w:bCs/>
          <w:sz w:val="24"/>
          <w:szCs w:val="24"/>
        </w:rPr>
        <w:tab/>
        <w:t>Наличие объектов культуры в муниципальном образовании;</w:t>
      </w:r>
    </w:p>
    <w:p w14:paraId="074669B5"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2)</w:t>
      </w:r>
      <w:r w:rsidRPr="00737329">
        <w:rPr>
          <w:rFonts w:ascii="Times New Roman" w:hAnsi="Times New Roman"/>
          <w:bCs/>
          <w:sz w:val="24"/>
          <w:szCs w:val="24"/>
        </w:rPr>
        <w:tab/>
        <w:t>В поселении проводится множество культурно-массовых мероприятий;</w:t>
      </w:r>
    </w:p>
    <w:p w14:paraId="3351EF17"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3)</w:t>
      </w:r>
      <w:r w:rsidRPr="00737329">
        <w:rPr>
          <w:rFonts w:ascii="Times New Roman" w:hAnsi="Times New Roman"/>
          <w:bCs/>
          <w:sz w:val="24"/>
          <w:szCs w:val="24"/>
        </w:rPr>
        <w:tab/>
        <w:t>Большая доля населения, участвующего в культурно-досуговых мероприятиях;</w:t>
      </w:r>
    </w:p>
    <w:p w14:paraId="694E10E2"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4)</w:t>
      </w:r>
      <w:r w:rsidRPr="00737329">
        <w:rPr>
          <w:rFonts w:ascii="Times New Roman" w:hAnsi="Times New Roman"/>
          <w:bCs/>
          <w:sz w:val="24"/>
          <w:szCs w:val="24"/>
        </w:rPr>
        <w:tab/>
        <w:t>Реализация областной целевой программы «Культура Оренбуржья».</w:t>
      </w:r>
    </w:p>
    <w:p w14:paraId="72EA8B89" w14:textId="77777777" w:rsidR="00AB5E2F" w:rsidRPr="00737329" w:rsidRDefault="00AB5E2F" w:rsidP="00AB5E2F">
      <w:pPr>
        <w:shd w:val="clear" w:color="auto" w:fill="FFFFFF"/>
        <w:tabs>
          <w:tab w:val="left" w:pos="0"/>
        </w:tabs>
        <w:spacing w:after="0"/>
        <w:jc w:val="both"/>
        <w:rPr>
          <w:rFonts w:ascii="Times New Roman" w:hAnsi="Times New Roman"/>
          <w:b/>
          <w:bCs/>
          <w:sz w:val="24"/>
          <w:szCs w:val="24"/>
          <w:u w:val="single"/>
        </w:rPr>
      </w:pPr>
      <w:r w:rsidRPr="00737329">
        <w:rPr>
          <w:rFonts w:ascii="Times New Roman" w:hAnsi="Times New Roman"/>
          <w:bCs/>
          <w:sz w:val="24"/>
          <w:szCs w:val="24"/>
        </w:rPr>
        <w:t xml:space="preserve"> </w:t>
      </w:r>
      <w:r w:rsidRPr="00737329">
        <w:rPr>
          <w:rFonts w:ascii="Times New Roman" w:hAnsi="Times New Roman"/>
          <w:b/>
          <w:bCs/>
          <w:sz w:val="24"/>
          <w:szCs w:val="24"/>
          <w:u w:val="single"/>
        </w:rPr>
        <w:t>Недостатки:</w:t>
      </w:r>
    </w:p>
    <w:p w14:paraId="2AF7F404"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1)</w:t>
      </w:r>
      <w:r w:rsidRPr="00737329">
        <w:rPr>
          <w:rFonts w:ascii="Times New Roman" w:hAnsi="Times New Roman"/>
          <w:bCs/>
          <w:sz w:val="24"/>
          <w:szCs w:val="24"/>
        </w:rPr>
        <w:tab/>
        <w:t xml:space="preserve">Большой процент износа объектов культуры; </w:t>
      </w:r>
    </w:p>
    <w:p w14:paraId="05591101" w14:textId="77777777" w:rsidR="00AB5E2F" w:rsidRPr="00737329" w:rsidRDefault="00AB5E2F" w:rsidP="00AB5E2F">
      <w:pPr>
        <w:shd w:val="clear" w:color="auto" w:fill="FFFFFF"/>
        <w:tabs>
          <w:tab w:val="left" w:pos="709"/>
        </w:tabs>
        <w:spacing w:after="0"/>
        <w:jc w:val="both"/>
        <w:rPr>
          <w:rFonts w:ascii="Times New Roman" w:hAnsi="Times New Roman"/>
          <w:bCs/>
          <w:sz w:val="24"/>
          <w:szCs w:val="24"/>
        </w:rPr>
      </w:pPr>
      <w:r w:rsidRPr="00737329">
        <w:rPr>
          <w:rFonts w:ascii="Times New Roman" w:hAnsi="Times New Roman"/>
          <w:bCs/>
          <w:sz w:val="24"/>
          <w:szCs w:val="24"/>
        </w:rPr>
        <w:t>2)</w:t>
      </w:r>
      <w:r w:rsidRPr="00737329">
        <w:rPr>
          <w:rFonts w:ascii="Times New Roman" w:hAnsi="Times New Roman"/>
          <w:bCs/>
          <w:sz w:val="24"/>
          <w:szCs w:val="24"/>
        </w:rPr>
        <w:tab/>
        <w:t>Небольшой охват населения библиотечным обслуживанием;</w:t>
      </w:r>
    </w:p>
    <w:p w14:paraId="44EDF4C8"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3)</w:t>
      </w:r>
      <w:r w:rsidRPr="00737329">
        <w:rPr>
          <w:rFonts w:ascii="Times New Roman" w:hAnsi="Times New Roman"/>
          <w:bCs/>
          <w:sz w:val="24"/>
          <w:szCs w:val="24"/>
        </w:rPr>
        <w:tab/>
        <w:t>Низкая материально-техническая база учреждений культуры</w:t>
      </w:r>
    </w:p>
    <w:p w14:paraId="77D476F1" w14:textId="77777777" w:rsidR="00AB5E2F" w:rsidRPr="00737329" w:rsidRDefault="00AB5E2F" w:rsidP="00AB5E2F">
      <w:pPr>
        <w:spacing w:after="0"/>
        <w:jc w:val="both"/>
        <w:rPr>
          <w:rFonts w:ascii="Times New Roman" w:hAnsi="Times New Roman"/>
          <w:b/>
          <w:sz w:val="24"/>
          <w:szCs w:val="24"/>
        </w:rPr>
      </w:pPr>
      <w:r w:rsidRPr="00737329">
        <w:rPr>
          <w:rFonts w:ascii="Times New Roman" w:hAnsi="Times New Roman"/>
          <w:b/>
          <w:sz w:val="24"/>
          <w:szCs w:val="24"/>
        </w:rPr>
        <w:t>Проектом предлагается:</w:t>
      </w:r>
    </w:p>
    <w:p w14:paraId="2CE3F709"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1) пополнение фонда существующих библиотек специальной, детской и учебной литературой, а также документами на различных носителях, в том числе обучающими и развлекательными программами и играми;</w:t>
      </w:r>
    </w:p>
    <w:p w14:paraId="4088D4EF"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2) улучшение материальной базы и технического обеспечения учреждений культуры;</w:t>
      </w:r>
    </w:p>
    <w:p w14:paraId="5C5DA54C"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lastRenderedPageBreak/>
        <w:t>3) проведение инвентаризации, паспортизации и реструктуризации сельских учреждений культуры;</w:t>
      </w:r>
    </w:p>
    <w:p w14:paraId="0F9B3199"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4) развитие мобильных форм культурно-досугового обслуживания сельского населения на базе современных средств доставки в села из учреждений культуры областного центра лучших образцов культуры;</w:t>
      </w:r>
    </w:p>
    <w:p w14:paraId="4FCA7E04"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5) обеспечение сельских учреждений культуры современными специальными автосредствами.</w:t>
      </w:r>
    </w:p>
    <w:p w14:paraId="26514B94" w14:textId="77777777" w:rsidR="00AB5E2F" w:rsidRPr="00737329" w:rsidRDefault="00AB5E2F" w:rsidP="00AB5E2F">
      <w:pPr>
        <w:spacing w:after="0"/>
        <w:ind w:firstLine="426"/>
        <w:jc w:val="both"/>
        <w:rPr>
          <w:rFonts w:ascii="Times New Roman" w:hAnsi="Times New Roman"/>
          <w:bCs/>
          <w:sz w:val="24"/>
          <w:szCs w:val="24"/>
        </w:rPr>
      </w:pPr>
      <w:r w:rsidRPr="00737329">
        <w:rPr>
          <w:rFonts w:ascii="Times New Roman" w:hAnsi="Times New Roman"/>
          <w:bCs/>
          <w:sz w:val="24"/>
          <w:szCs w:val="24"/>
        </w:rPr>
        <w:t xml:space="preserve">Для более успешного выполнения всех мероприятий, необходимых для нормальной работы учреждений культуры, направленных на удовлетворение потребностей населения требуется увеличение финансирования сферы культуры, принятие более четких понятий полномочий района и поселений в сфере культуры. </w:t>
      </w:r>
    </w:p>
    <w:p w14:paraId="17CD245D" w14:textId="77777777" w:rsidR="00AB5E2F" w:rsidRPr="00737329" w:rsidRDefault="00AB5E2F" w:rsidP="00AB5E2F">
      <w:pPr>
        <w:spacing w:after="0"/>
        <w:jc w:val="both"/>
        <w:rPr>
          <w:rFonts w:ascii="Times New Roman" w:hAnsi="Times New Roman"/>
          <w:bCs/>
          <w:sz w:val="24"/>
          <w:szCs w:val="24"/>
        </w:rPr>
      </w:pPr>
      <w:r w:rsidRPr="00737329">
        <w:rPr>
          <w:rFonts w:ascii="Times New Roman" w:hAnsi="Times New Roman"/>
          <w:bCs/>
          <w:sz w:val="24"/>
          <w:szCs w:val="24"/>
        </w:rPr>
        <w:t xml:space="preserve">         Укрепление материально-технической базы позволит соответствовать нормативным требованиям учреждений, утвержденных Министерством культуры РФ.</w:t>
      </w:r>
    </w:p>
    <w:p w14:paraId="33F8D515"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Проектные решения</w:t>
      </w:r>
    </w:p>
    <w:p w14:paraId="6C13638A"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102" w:name="_Hlk210996246"/>
      <w:r w:rsidRPr="00737329">
        <w:rPr>
          <w:rFonts w:ascii="Times New Roman" w:hAnsi="Times New Roman"/>
          <w:iCs/>
          <w:sz w:val="24"/>
          <w:szCs w:val="24"/>
          <w:lang w:eastAsia="x-none"/>
        </w:rPr>
        <w:t>В соответствии с п.4.8.1</w:t>
      </w:r>
      <w:r w:rsidRPr="00737329">
        <w:t xml:space="preserve"> </w:t>
      </w:r>
      <w:r w:rsidRPr="00737329">
        <w:rPr>
          <w:rFonts w:ascii="Times New Roman" w:hAnsi="Times New Roman"/>
          <w:iCs/>
          <w:sz w:val="24"/>
          <w:szCs w:val="24"/>
          <w:lang w:eastAsia="x-none"/>
        </w:rPr>
        <w:t>Основной части местных нормативов градостроительного проектирования МО Караганский сельсовет Новоорского района Оренбургской области размещение Домов культуры, библиотек  предусматривается из расчета:</w:t>
      </w:r>
    </w:p>
    <w:bookmarkEnd w:id="102"/>
    <w:p w14:paraId="3EDE87F7" w14:textId="77777777" w:rsidR="00AB5E2F" w:rsidRPr="00737329" w:rsidRDefault="00AB5E2F" w:rsidP="00AB5E2F">
      <w:pPr>
        <w:spacing w:after="0" w:line="240" w:lineRule="auto"/>
        <w:jc w:val="right"/>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Таблица 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4B672B35"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7A12D8A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Учреждения, предприятия,</w:t>
            </w:r>
            <w:r w:rsidRPr="00737329">
              <w:rPr>
                <w:rFonts w:ascii="Times New Roman" w:eastAsia="Times New Roman" w:hAnsi="Times New Roman"/>
                <w:b/>
                <w:bCs/>
                <w:color w:val="000000"/>
                <w:sz w:val="24"/>
                <w:szCs w:val="24"/>
                <w:lang w:eastAsia="ru-RU"/>
              </w:rPr>
              <w:br/>
              <w:t>сооружения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0F962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Единица измерения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0FF40D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Обеспеченность</w:t>
            </w:r>
          </w:p>
        </w:tc>
      </w:tr>
      <w:tr w:rsidR="00AB5E2F" w:rsidRPr="00737329" w14:paraId="4613A192"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4FF1657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Клубы сельских поселений</w:t>
            </w:r>
            <w:r w:rsidRPr="00737329">
              <w:rPr>
                <w:rFonts w:ascii="Times New Roman" w:eastAsia="Times New Roman" w:hAnsi="Times New Roman"/>
                <w:color w:val="000000"/>
                <w:sz w:val="24"/>
                <w:szCs w:val="24"/>
                <w:lang w:eastAsia="ru-RU"/>
              </w:rPr>
              <w:br/>
              <w:t>или их групп</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ACDB46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1 место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8EEC7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230 на</w:t>
            </w:r>
            <w:r w:rsidRPr="00737329">
              <w:rPr>
                <w:rFonts w:ascii="Times New Roman" w:eastAsia="Times New Roman" w:hAnsi="Times New Roman"/>
                <w:color w:val="000000"/>
                <w:sz w:val="24"/>
                <w:szCs w:val="24"/>
                <w:lang w:eastAsia="ru-RU"/>
              </w:rPr>
              <w:br/>
              <w:t>1000 жителей</w:t>
            </w:r>
          </w:p>
        </w:tc>
      </w:tr>
      <w:tr w:rsidR="00AB5E2F" w:rsidRPr="00737329" w14:paraId="25531F62"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7A2A4B4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Сельские массовые библиотеки</w:t>
            </w:r>
            <w:r w:rsidRPr="00737329">
              <w:rPr>
                <w:rFonts w:ascii="Times New Roman" w:eastAsia="Times New Roman" w:hAnsi="Times New Roman"/>
                <w:color w:val="000000"/>
                <w:sz w:val="24"/>
                <w:szCs w:val="24"/>
                <w:lang w:eastAsia="ru-RU"/>
              </w:rPr>
              <w:br/>
              <w:t>на 1 тыс. чел. зоны обслуживания</w:t>
            </w:r>
            <w:r w:rsidRPr="00737329">
              <w:rPr>
                <w:rFonts w:ascii="Times New Roman" w:eastAsia="Times New Roman" w:hAnsi="Times New Roman"/>
                <w:color w:val="000000"/>
                <w:sz w:val="24"/>
                <w:szCs w:val="24"/>
                <w:lang w:eastAsia="ru-RU"/>
              </w:rPr>
              <w:br/>
              <w:t>для сельских поселений</w:t>
            </w:r>
            <w:r w:rsidRPr="00737329">
              <w:rPr>
                <w:rFonts w:ascii="Times New Roman" w:eastAsia="Times New Roman" w:hAnsi="Times New Roman"/>
                <w:color w:val="000000"/>
                <w:sz w:val="24"/>
                <w:szCs w:val="24"/>
                <w:lang w:eastAsia="ru-RU"/>
              </w:rPr>
              <w:br/>
              <w:t>или их групп</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39702E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тыс. ед. хранения</w:t>
            </w:r>
            <w:r w:rsidRPr="00737329">
              <w:rPr>
                <w:rFonts w:ascii="Times New Roman" w:eastAsia="Times New Roman" w:hAnsi="Times New Roman"/>
                <w:color w:val="000000"/>
                <w:sz w:val="24"/>
                <w:szCs w:val="24"/>
                <w:lang w:eastAsia="ru-RU"/>
              </w:rPr>
              <w:br/>
              <w:t>_______________</w:t>
            </w:r>
            <w:r w:rsidRPr="00737329">
              <w:rPr>
                <w:rFonts w:ascii="Times New Roman" w:eastAsia="Times New Roman" w:hAnsi="Times New Roman"/>
                <w:color w:val="000000"/>
                <w:sz w:val="24"/>
                <w:szCs w:val="24"/>
                <w:lang w:eastAsia="ru-RU"/>
              </w:rPr>
              <w:br/>
              <w:t>место</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357AB4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Style w:val="fontstyle01"/>
                <w:rFonts w:ascii="Times New Roman" w:hAnsi="Times New Roman"/>
                <w:sz w:val="24"/>
                <w:szCs w:val="24"/>
              </w:rPr>
              <w:t>6/5</w:t>
            </w:r>
            <w:r w:rsidRPr="00737329">
              <w:t xml:space="preserve"> </w:t>
            </w:r>
            <w:r w:rsidRPr="00737329">
              <w:rPr>
                <w:rFonts w:ascii="Times New Roman" w:eastAsia="Times New Roman" w:hAnsi="Times New Roman"/>
                <w:color w:val="000000"/>
                <w:sz w:val="24"/>
                <w:szCs w:val="24"/>
                <w:lang w:eastAsia="ru-RU"/>
              </w:rPr>
              <w:t>на</w:t>
            </w:r>
            <w:r w:rsidRPr="00737329">
              <w:rPr>
                <w:rFonts w:ascii="Times New Roman" w:eastAsia="Times New Roman" w:hAnsi="Times New Roman"/>
                <w:color w:val="000000"/>
                <w:sz w:val="24"/>
                <w:szCs w:val="24"/>
                <w:lang w:eastAsia="ru-RU"/>
              </w:rPr>
              <w:br/>
              <w:t>1000 жителей</w:t>
            </w:r>
          </w:p>
        </w:tc>
      </w:tr>
      <w:tr w:rsidR="00AB5E2F" w:rsidRPr="00737329" w14:paraId="19677352"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00E7C2D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Музей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62AED4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объект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7DD8C9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не менее 1</w:t>
            </w:r>
            <w:r w:rsidRPr="00737329">
              <w:rPr>
                <w:rFonts w:ascii="Times New Roman" w:eastAsia="Times New Roman" w:hAnsi="Times New Roman"/>
                <w:color w:val="000000"/>
                <w:sz w:val="24"/>
                <w:szCs w:val="24"/>
                <w:lang w:eastAsia="ru-RU"/>
              </w:rPr>
              <w:br/>
              <w:t>на МО</w:t>
            </w:r>
          </w:p>
        </w:tc>
      </w:tr>
    </w:tbl>
    <w:p w14:paraId="30BFCAEF"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bookmarkStart w:id="103" w:name="_Hlk210996968"/>
      <w:r w:rsidRPr="00737329">
        <w:rPr>
          <w:rFonts w:ascii="Times New Roman" w:hAnsi="Times New Roman"/>
          <w:b/>
          <w:bCs/>
          <w:iCs/>
          <w:sz w:val="24"/>
          <w:szCs w:val="24"/>
          <w:lang w:eastAsia="x-none"/>
        </w:rPr>
        <w:t>Таблица 21</w:t>
      </w:r>
      <w:r w:rsidRPr="00737329">
        <w:rPr>
          <w:rFonts w:ascii="Times New Roman" w:hAnsi="Times New Roman"/>
          <w:iCs/>
          <w:sz w:val="24"/>
          <w:szCs w:val="24"/>
          <w:lang w:eastAsia="x-none"/>
        </w:rPr>
        <w:t xml:space="preserve"> Расчетная минимальная необходимость в объектах </w:t>
      </w:r>
      <w:r w:rsidRPr="00737329">
        <w:rPr>
          <w:rFonts w:ascii="Times New Roman" w:hAnsi="Times New Roman"/>
          <w:sz w:val="24"/>
          <w:szCs w:val="24"/>
        </w:rPr>
        <w:t>учреждения культуры и искусства МО Караганский сельсовет</w:t>
      </w:r>
      <w:r w:rsidRPr="00737329">
        <w:rPr>
          <w:rFonts w:ascii="Times New Roman" w:hAnsi="Times New Roman"/>
          <w:iCs/>
          <w:sz w:val="24"/>
          <w:szCs w:val="24"/>
          <w:lang w:eastAsia="x-none"/>
        </w:rPr>
        <w:t xml:space="preserve"> Новоорского района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6D45C60D"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48D90AD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Наименование населенного пункта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982AA8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Количество населения на расчетный срок 2032 год.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4D512F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 (количество мест)</w:t>
            </w:r>
          </w:p>
        </w:tc>
      </w:tr>
      <w:tr w:rsidR="00AB5E2F" w:rsidRPr="00737329" w14:paraId="2F8F40B6" w14:textId="77777777" w:rsidTr="00F423A6">
        <w:tc>
          <w:tcPr>
            <w:tcW w:w="9000" w:type="dxa"/>
            <w:gridSpan w:val="3"/>
            <w:tcBorders>
              <w:top w:val="single" w:sz="4" w:space="0" w:color="auto"/>
              <w:left w:val="single" w:sz="4" w:space="0" w:color="auto"/>
              <w:bottom w:val="single" w:sz="4" w:space="0" w:color="auto"/>
              <w:right w:val="single" w:sz="4" w:space="0" w:color="auto"/>
            </w:tcBorders>
            <w:vAlign w:val="center"/>
          </w:tcPr>
          <w:p w14:paraId="28CBDAA2" w14:textId="77777777" w:rsidR="00AB5E2F" w:rsidRPr="00737329" w:rsidRDefault="00AB5E2F" w:rsidP="00F423A6">
            <w:pPr>
              <w:spacing w:after="0" w:line="240" w:lineRule="auto"/>
              <w:jc w:val="center"/>
              <w:rPr>
                <w:rFonts w:ascii="Times New Roman" w:eastAsia="Times New Roman" w:hAnsi="Times New Roman"/>
                <w:b/>
                <w:bCs/>
                <w:color w:val="000000"/>
                <w:sz w:val="24"/>
                <w:szCs w:val="24"/>
                <w:lang w:eastAsia="ru-RU"/>
              </w:rPr>
            </w:pPr>
            <w:r w:rsidRPr="00737329">
              <w:rPr>
                <w:rFonts w:ascii="Times New Roman" w:eastAsia="Times New Roman" w:hAnsi="Times New Roman"/>
                <w:color w:val="000000"/>
                <w:sz w:val="24"/>
                <w:szCs w:val="24"/>
                <w:lang w:eastAsia="ru-RU"/>
              </w:rPr>
              <w:t>Клубы сельских поселений</w:t>
            </w:r>
          </w:p>
        </w:tc>
      </w:tr>
      <w:tr w:rsidR="00AB5E2F" w:rsidRPr="00737329" w14:paraId="2E721FA5"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25B2410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274E11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8EBF06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73 </w:t>
            </w:r>
          </w:p>
        </w:tc>
      </w:tr>
      <w:tr w:rsidR="00AB5E2F" w:rsidRPr="00737329" w14:paraId="1C678E23" w14:textId="77777777" w:rsidTr="00F423A6">
        <w:tc>
          <w:tcPr>
            <w:tcW w:w="3000" w:type="dxa"/>
            <w:tcBorders>
              <w:top w:val="single" w:sz="4" w:space="0" w:color="auto"/>
              <w:left w:val="single" w:sz="4" w:space="0" w:color="auto"/>
              <w:bottom w:val="single" w:sz="4" w:space="0" w:color="auto"/>
              <w:right w:val="single" w:sz="4" w:space="0" w:color="auto"/>
            </w:tcBorders>
            <w:vAlign w:val="center"/>
          </w:tcPr>
          <w:p w14:paraId="6B34C55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6282C676"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4E047774"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 xml:space="preserve">37 </w:t>
            </w:r>
          </w:p>
        </w:tc>
      </w:tr>
      <w:tr w:rsidR="00AB5E2F" w:rsidRPr="00737329" w14:paraId="4D2B172A" w14:textId="77777777" w:rsidTr="00F423A6">
        <w:tc>
          <w:tcPr>
            <w:tcW w:w="9000" w:type="dxa"/>
            <w:gridSpan w:val="3"/>
            <w:tcBorders>
              <w:top w:val="single" w:sz="4" w:space="0" w:color="auto"/>
              <w:left w:val="single" w:sz="4" w:space="0" w:color="auto"/>
              <w:bottom w:val="single" w:sz="4" w:space="0" w:color="auto"/>
              <w:right w:val="single" w:sz="4" w:space="0" w:color="auto"/>
            </w:tcBorders>
            <w:vAlign w:val="center"/>
          </w:tcPr>
          <w:p w14:paraId="4BC484E5"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Сельские массовые библиотеки</w:t>
            </w:r>
          </w:p>
        </w:tc>
      </w:tr>
      <w:tr w:rsidR="00AB5E2F" w:rsidRPr="00737329" w14:paraId="670C867C" w14:textId="77777777" w:rsidTr="00F423A6">
        <w:trPr>
          <w:trHeight w:val="135"/>
        </w:trPr>
        <w:tc>
          <w:tcPr>
            <w:tcW w:w="3000" w:type="dxa"/>
            <w:tcBorders>
              <w:top w:val="single" w:sz="4" w:space="0" w:color="auto"/>
              <w:left w:val="single" w:sz="4" w:space="0" w:color="auto"/>
              <w:bottom w:val="single" w:sz="4" w:space="0" w:color="auto"/>
              <w:right w:val="single" w:sz="4" w:space="0" w:color="auto"/>
            </w:tcBorders>
            <w:vAlign w:val="center"/>
          </w:tcPr>
          <w:p w14:paraId="0924752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tcPr>
          <w:p w14:paraId="56AF63A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tcPr>
          <w:p w14:paraId="218E3178"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w:t>
            </w:r>
          </w:p>
        </w:tc>
      </w:tr>
      <w:tr w:rsidR="00AB5E2F" w:rsidRPr="00737329" w14:paraId="1C05C7B0" w14:textId="77777777" w:rsidTr="00F423A6">
        <w:trPr>
          <w:trHeight w:val="135"/>
        </w:trPr>
        <w:tc>
          <w:tcPr>
            <w:tcW w:w="3000" w:type="dxa"/>
            <w:tcBorders>
              <w:top w:val="single" w:sz="4" w:space="0" w:color="auto"/>
              <w:left w:val="single" w:sz="4" w:space="0" w:color="auto"/>
              <w:bottom w:val="single" w:sz="4" w:space="0" w:color="auto"/>
              <w:right w:val="single" w:sz="4" w:space="0" w:color="auto"/>
            </w:tcBorders>
            <w:vAlign w:val="center"/>
          </w:tcPr>
          <w:p w14:paraId="66901E3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41E4BFCF"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7F9F4422"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0,8</w:t>
            </w:r>
          </w:p>
        </w:tc>
      </w:tr>
      <w:tr w:rsidR="00AB5E2F" w:rsidRPr="00737329" w14:paraId="027DDB38" w14:textId="77777777" w:rsidTr="00F423A6">
        <w:trPr>
          <w:trHeight w:val="135"/>
        </w:trPr>
        <w:tc>
          <w:tcPr>
            <w:tcW w:w="9000" w:type="dxa"/>
            <w:gridSpan w:val="3"/>
            <w:tcBorders>
              <w:top w:val="single" w:sz="4" w:space="0" w:color="auto"/>
              <w:left w:val="single" w:sz="4" w:space="0" w:color="auto"/>
              <w:bottom w:val="single" w:sz="4" w:space="0" w:color="auto"/>
              <w:right w:val="single" w:sz="4" w:space="0" w:color="auto"/>
            </w:tcBorders>
            <w:vAlign w:val="center"/>
          </w:tcPr>
          <w:p w14:paraId="24CA5DD1"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Музеи</w:t>
            </w:r>
          </w:p>
        </w:tc>
      </w:tr>
      <w:tr w:rsidR="00AB5E2F" w:rsidRPr="00737329" w14:paraId="6057962E" w14:textId="77777777" w:rsidTr="00F423A6">
        <w:trPr>
          <w:trHeight w:val="135"/>
        </w:trPr>
        <w:tc>
          <w:tcPr>
            <w:tcW w:w="3000" w:type="dxa"/>
            <w:tcBorders>
              <w:top w:val="single" w:sz="4" w:space="0" w:color="auto"/>
              <w:left w:val="single" w:sz="4" w:space="0" w:color="auto"/>
              <w:bottom w:val="single" w:sz="4" w:space="0" w:color="auto"/>
              <w:right w:val="single" w:sz="4" w:space="0" w:color="auto"/>
            </w:tcBorders>
            <w:vAlign w:val="center"/>
          </w:tcPr>
          <w:p w14:paraId="314FA0FA"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МО Караганский сельсовет</w:t>
            </w:r>
          </w:p>
        </w:tc>
        <w:tc>
          <w:tcPr>
            <w:tcW w:w="3000" w:type="dxa"/>
            <w:tcBorders>
              <w:top w:val="single" w:sz="4" w:space="0" w:color="auto"/>
              <w:left w:val="single" w:sz="4" w:space="0" w:color="auto"/>
              <w:bottom w:val="single" w:sz="4" w:space="0" w:color="auto"/>
              <w:right w:val="single" w:sz="4" w:space="0" w:color="auto"/>
            </w:tcBorders>
            <w:vAlign w:val="center"/>
          </w:tcPr>
          <w:p w14:paraId="56DF620D"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479</w:t>
            </w:r>
          </w:p>
        </w:tc>
        <w:tc>
          <w:tcPr>
            <w:tcW w:w="3000" w:type="dxa"/>
            <w:tcBorders>
              <w:top w:val="single" w:sz="4" w:space="0" w:color="auto"/>
              <w:left w:val="single" w:sz="4" w:space="0" w:color="auto"/>
              <w:bottom w:val="single" w:sz="4" w:space="0" w:color="auto"/>
              <w:right w:val="single" w:sz="4" w:space="0" w:color="auto"/>
            </w:tcBorders>
            <w:vAlign w:val="center"/>
          </w:tcPr>
          <w:p w14:paraId="52C1654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1шт.</w:t>
            </w:r>
          </w:p>
        </w:tc>
      </w:tr>
      <w:bookmarkEnd w:id="103"/>
    </w:tbl>
    <w:p w14:paraId="1B295BCC" w14:textId="77777777" w:rsidR="00AB5E2F" w:rsidRPr="00737329" w:rsidRDefault="00AB5E2F" w:rsidP="00AB5E2F">
      <w:pPr>
        <w:shd w:val="clear" w:color="auto" w:fill="FFFFFF"/>
        <w:tabs>
          <w:tab w:val="left" w:pos="709"/>
        </w:tabs>
        <w:spacing w:after="0"/>
        <w:ind w:left="709"/>
        <w:jc w:val="both"/>
        <w:rPr>
          <w:rFonts w:ascii="Times New Roman" w:hAnsi="Times New Roman"/>
          <w:b/>
          <w:i/>
          <w:sz w:val="24"/>
          <w:szCs w:val="24"/>
        </w:rPr>
      </w:pPr>
    </w:p>
    <w:p w14:paraId="1CB368F8" w14:textId="77777777" w:rsidR="00AB5E2F" w:rsidRPr="00737329" w:rsidRDefault="00AB5E2F" w:rsidP="00AB5E2F">
      <w:pPr>
        <w:shd w:val="clear" w:color="auto" w:fill="FFFFFF"/>
        <w:tabs>
          <w:tab w:val="left" w:pos="709"/>
        </w:tabs>
        <w:spacing w:after="0"/>
        <w:ind w:left="709"/>
        <w:jc w:val="both"/>
        <w:rPr>
          <w:rFonts w:ascii="Times New Roman" w:hAnsi="Times New Roman"/>
          <w:b/>
          <w:i/>
          <w:sz w:val="24"/>
          <w:szCs w:val="24"/>
        </w:rPr>
      </w:pPr>
      <w:r w:rsidRPr="00737329">
        <w:rPr>
          <w:rFonts w:ascii="Times New Roman" w:hAnsi="Times New Roman"/>
          <w:b/>
          <w:i/>
          <w:sz w:val="24"/>
          <w:szCs w:val="24"/>
        </w:rPr>
        <w:lastRenderedPageBreak/>
        <w:t>Проектом предлагается</w:t>
      </w:r>
    </w:p>
    <w:p w14:paraId="29CEACFD" w14:textId="77777777" w:rsidR="00AB5E2F" w:rsidRPr="00737329" w:rsidRDefault="00AB5E2F" w:rsidP="00AB5E2F">
      <w:pPr>
        <w:tabs>
          <w:tab w:val="left" w:pos="709"/>
        </w:tabs>
        <w:spacing w:after="0"/>
        <w:ind w:firstLine="567"/>
        <w:contextualSpacing/>
        <w:jc w:val="both"/>
        <w:rPr>
          <w:rFonts w:ascii="Times New Roman" w:hAnsi="Times New Roman"/>
          <w:sz w:val="24"/>
          <w:szCs w:val="24"/>
        </w:rPr>
      </w:pPr>
      <w:r w:rsidRPr="00737329">
        <w:rPr>
          <w:rFonts w:ascii="Times New Roman" w:hAnsi="Times New Roman"/>
          <w:sz w:val="24"/>
          <w:szCs w:val="24"/>
        </w:rPr>
        <w:t>1) пополнение фонда существующих библиотек специальной, детской и учебной литературой, а также документами на различных носителях, в том числе обучающими и развлекательными программами и играми;</w:t>
      </w:r>
    </w:p>
    <w:p w14:paraId="78CF36E8" w14:textId="77777777" w:rsidR="00AB5E2F" w:rsidRPr="00737329" w:rsidRDefault="00AB5E2F" w:rsidP="00AB5E2F">
      <w:pPr>
        <w:spacing w:after="0"/>
        <w:ind w:firstLine="567"/>
        <w:contextualSpacing/>
        <w:jc w:val="both"/>
        <w:rPr>
          <w:rFonts w:ascii="Times New Roman" w:hAnsi="Times New Roman"/>
          <w:sz w:val="24"/>
          <w:szCs w:val="24"/>
        </w:rPr>
      </w:pPr>
      <w:r w:rsidRPr="00737329">
        <w:rPr>
          <w:rFonts w:ascii="Times New Roman" w:hAnsi="Times New Roman"/>
          <w:sz w:val="24"/>
          <w:szCs w:val="24"/>
        </w:rPr>
        <w:t>2) улучшение материальной базы и технического обеспечения учреждений культуры;</w:t>
      </w:r>
    </w:p>
    <w:p w14:paraId="407A49AF" w14:textId="77777777" w:rsidR="00AB5E2F" w:rsidRPr="00737329" w:rsidRDefault="00AB5E2F" w:rsidP="00AB5E2F">
      <w:pPr>
        <w:spacing w:after="0"/>
        <w:ind w:firstLine="567"/>
        <w:contextualSpacing/>
        <w:jc w:val="both"/>
        <w:rPr>
          <w:rFonts w:ascii="Times New Roman" w:hAnsi="Times New Roman"/>
          <w:sz w:val="24"/>
          <w:szCs w:val="24"/>
        </w:rPr>
      </w:pPr>
      <w:r w:rsidRPr="00737329">
        <w:rPr>
          <w:rFonts w:ascii="Times New Roman" w:hAnsi="Times New Roman"/>
          <w:sz w:val="24"/>
          <w:szCs w:val="24"/>
        </w:rPr>
        <w:t>3) проведение инвентаризации, паспортизации и реструктуризации сельских учреждений культуры;</w:t>
      </w:r>
    </w:p>
    <w:p w14:paraId="2E698B87" w14:textId="77777777" w:rsidR="00AB5E2F" w:rsidRPr="00737329" w:rsidRDefault="00AB5E2F" w:rsidP="00AB5E2F">
      <w:pPr>
        <w:spacing w:after="0"/>
        <w:ind w:firstLine="567"/>
        <w:contextualSpacing/>
        <w:jc w:val="both"/>
        <w:rPr>
          <w:rFonts w:ascii="Times New Roman" w:hAnsi="Times New Roman"/>
          <w:sz w:val="24"/>
          <w:szCs w:val="24"/>
        </w:rPr>
      </w:pPr>
      <w:r w:rsidRPr="00737329">
        <w:rPr>
          <w:rFonts w:ascii="Times New Roman" w:hAnsi="Times New Roman"/>
          <w:sz w:val="24"/>
          <w:szCs w:val="24"/>
        </w:rPr>
        <w:t>4) развитие мобильных форм культурно-досугового обслуживания сельского населения на базе современных средств доставки в села из учреждений культуры областного центра лучших образцов культуры;</w:t>
      </w:r>
    </w:p>
    <w:p w14:paraId="221A826D" w14:textId="77777777" w:rsidR="00AB5E2F" w:rsidRPr="00737329" w:rsidRDefault="00AB5E2F" w:rsidP="00AB5E2F">
      <w:pPr>
        <w:spacing w:before="240" w:after="0"/>
        <w:ind w:firstLine="567"/>
        <w:contextualSpacing/>
        <w:jc w:val="both"/>
        <w:rPr>
          <w:rFonts w:ascii="Times New Roman" w:hAnsi="Times New Roman"/>
          <w:sz w:val="24"/>
          <w:szCs w:val="24"/>
        </w:rPr>
      </w:pPr>
      <w:r w:rsidRPr="00737329">
        <w:rPr>
          <w:rFonts w:ascii="Times New Roman" w:hAnsi="Times New Roman"/>
          <w:sz w:val="24"/>
          <w:szCs w:val="24"/>
        </w:rPr>
        <w:t>5) обеспечение сельских учреждений культуры современными специальными автосредствами.</w:t>
      </w:r>
    </w:p>
    <w:p w14:paraId="6E0A54E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Укрепление материально-технической базы позволит соответствовать нормативным требованиям учреждений, утвержденных Министерством культуры РФ.</w:t>
      </w:r>
    </w:p>
    <w:p w14:paraId="1D6822CC" w14:textId="77777777" w:rsidR="00AB5E2F" w:rsidRPr="00737329" w:rsidRDefault="00AB5E2F" w:rsidP="00AB5E2F">
      <w:pPr>
        <w:tabs>
          <w:tab w:val="left" w:pos="3300"/>
        </w:tabs>
        <w:spacing w:after="0"/>
        <w:ind w:firstLine="425"/>
        <w:rPr>
          <w:rFonts w:ascii="Times New Roman" w:hAnsi="Times New Roman"/>
          <w:i/>
          <w:sz w:val="24"/>
          <w:szCs w:val="24"/>
          <w:lang w:eastAsia="x-none"/>
        </w:rPr>
      </w:pPr>
      <w:r w:rsidRPr="00737329">
        <w:rPr>
          <w:rFonts w:ascii="Times New Roman" w:hAnsi="Times New Roman"/>
          <w:i/>
          <w:sz w:val="24"/>
          <w:szCs w:val="24"/>
          <w:lang w:eastAsia="x-none"/>
        </w:rPr>
        <w:t>Таким образом</w:t>
      </w:r>
      <w:r w:rsidRPr="00737329">
        <w:rPr>
          <w:i/>
        </w:rPr>
        <w:t xml:space="preserve"> существующее количество мест в клубах и библиотеках</w:t>
      </w:r>
      <w:r w:rsidRPr="00737329">
        <w:rPr>
          <w:rFonts w:ascii="Times New Roman" w:hAnsi="Times New Roman"/>
          <w:i/>
          <w:sz w:val="24"/>
          <w:szCs w:val="24"/>
          <w:lang w:eastAsia="x-none"/>
        </w:rPr>
        <w:t xml:space="preserve"> на расчетный срок в с. Караганка и в с. Тасбулак достаточно. </w:t>
      </w:r>
    </w:p>
    <w:p w14:paraId="3F0BAFC5" w14:textId="77777777" w:rsidR="00AB5E2F" w:rsidRPr="00737329" w:rsidRDefault="00AB5E2F" w:rsidP="00AB5E2F">
      <w:pPr>
        <w:shd w:val="clear" w:color="auto" w:fill="FFFFFF"/>
        <w:spacing w:before="240"/>
        <w:ind w:firstLine="708"/>
        <w:contextualSpacing/>
        <w:jc w:val="both"/>
        <w:rPr>
          <w:rFonts w:ascii="Times New Roman" w:hAnsi="Times New Roman"/>
          <w:b/>
          <w:bCs/>
          <w:sz w:val="24"/>
          <w:szCs w:val="24"/>
          <w:u w:val="single"/>
        </w:rPr>
      </w:pPr>
      <w:bookmarkStart w:id="104" w:name="_Hlk211506589"/>
      <w:r w:rsidRPr="00737329">
        <w:rPr>
          <w:rFonts w:ascii="Times New Roman" w:hAnsi="Times New Roman"/>
          <w:b/>
          <w:bCs/>
          <w:sz w:val="24"/>
          <w:szCs w:val="24"/>
          <w:u w:val="single"/>
        </w:rPr>
        <w:t>4.6.4 Учреждения здравоохранения и социального обеспечения</w:t>
      </w:r>
    </w:p>
    <w:bookmarkEnd w:id="104"/>
    <w:p w14:paraId="3E62F33B" w14:textId="77777777" w:rsidR="00AB5E2F" w:rsidRPr="00737329" w:rsidRDefault="00AB5E2F" w:rsidP="00AB5E2F">
      <w:pPr>
        <w:spacing w:after="0"/>
        <w:ind w:right="284" w:firstLine="709"/>
        <w:jc w:val="both"/>
        <w:rPr>
          <w:rFonts w:ascii="Times New Roman" w:hAnsi="Times New Roman"/>
          <w:sz w:val="24"/>
          <w:szCs w:val="24"/>
        </w:rPr>
      </w:pPr>
      <w:r w:rsidRPr="00737329">
        <w:rPr>
          <w:rFonts w:ascii="Times New Roman" w:hAnsi="Times New Roman"/>
          <w:sz w:val="24"/>
          <w:szCs w:val="24"/>
        </w:rPr>
        <w:t>На территории Караганского сельсовета в каждом населенном пункте функционируют фельдшерско-акушерский пункт. Процент загруженности ФАПов составляет 100%.</w:t>
      </w:r>
    </w:p>
    <w:p w14:paraId="7519F007" w14:textId="77777777" w:rsidR="00AB5E2F" w:rsidRPr="00737329" w:rsidRDefault="00AB5E2F" w:rsidP="00AB5E2F">
      <w:pPr>
        <w:spacing w:after="0"/>
        <w:ind w:right="284" w:firstLine="709"/>
        <w:jc w:val="both"/>
        <w:rPr>
          <w:rFonts w:ascii="Times New Roman" w:hAnsi="Times New Roman"/>
          <w:sz w:val="24"/>
          <w:szCs w:val="24"/>
        </w:rPr>
      </w:pPr>
      <w:r w:rsidRPr="00737329">
        <w:rPr>
          <w:rFonts w:ascii="Times New Roman" w:hAnsi="Times New Roman"/>
          <w:b/>
          <w:bCs/>
          <w:sz w:val="24"/>
          <w:szCs w:val="24"/>
        </w:rPr>
        <w:t>Таблица 22</w:t>
      </w:r>
      <w:r w:rsidRPr="00737329">
        <w:rPr>
          <w:rFonts w:ascii="Times New Roman" w:hAnsi="Times New Roman"/>
          <w:sz w:val="24"/>
          <w:szCs w:val="24"/>
        </w:rPr>
        <w:t xml:space="preserve"> Обеспеченность учреждениями здравоохранения на территории МО Караганский сельсовет.</w:t>
      </w:r>
    </w:p>
    <w:tbl>
      <w:tblPr>
        <w:tblW w:w="0" w:type="auto"/>
        <w:jc w:val="center"/>
        <w:tblLayout w:type="fixed"/>
        <w:tblLook w:val="0000" w:firstRow="0" w:lastRow="0" w:firstColumn="0" w:lastColumn="0" w:noHBand="0" w:noVBand="0"/>
      </w:tblPr>
      <w:tblGrid>
        <w:gridCol w:w="434"/>
        <w:gridCol w:w="2543"/>
        <w:gridCol w:w="2188"/>
        <w:gridCol w:w="795"/>
        <w:gridCol w:w="986"/>
        <w:gridCol w:w="851"/>
        <w:gridCol w:w="1564"/>
      </w:tblGrid>
      <w:tr w:rsidR="00AB5E2F" w:rsidRPr="00737329" w14:paraId="4F5B02B7" w14:textId="77777777" w:rsidTr="00F423A6">
        <w:trPr>
          <w:jc w:val="center"/>
        </w:trPr>
        <w:tc>
          <w:tcPr>
            <w:tcW w:w="434" w:type="dxa"/>
            <w:vMerge w:val="restart"/>
            <w:tcBorders>
              <w:top w:val="single" w:sz="4" w:space="0" w:color="000000"/>
              <w:left w:val="single" w:sz="4" w:space="0" w:color="000000"/>
              <w:bottom w:val="single" w:sz="4" w:space="0" w:color="000000"/>
            </w:tcBorders>
            <w:vAlign w:val="center"/>
          </w:tcPr>
          <w:p w14:paraId="7F1A3553"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w:t>
            </w:r>
          </w:p>
          <w:p w14:paraId="2B7CA9DD" w14:textId="77777777" w:rsidR="00AB5E2F" w:rsidRPr="00737329" w:rsidRDefault="00AB5E2F" w:rsidP="00F423A6">
            <w:pPr>
              <w:jc w:val="center"/>
              <w:rPr>
                <w:rFonts w:ascii="Times New Roman" w:hAnsi="Times New Roman"/>
                <w:b/>
                <w:sz w:val="24"/>
                <w:szCs w:val="24"/>
              </w:rPr>
            </w:pPr>
            <w:r w:rsidRPr="00737329">
              <w:rPr>
                <w:rFonts w:ascii="Times New Roman" w:hAnsi="Times New Roman"/>
                <w:b/>
                <w:sz w:val="24"/>
                <w:szCs w:val="24"/>
              </w:rPr>
              <w:t>п/п</w:t>
            </w:r>
          </w:p>
        </w:tc>
        <w:tc>
          <w:tcPr>
            <w:tcW w:w="2543" w:type="dxa"/>
            <w:vMerge w:val="restart"/>
            <w:tcBorders>
              <w:top w:val="single" w:sz="4" w:space="0" w:color="000000"/>
              <w:left w:val="single" w:sz="4" w:space="0" w:color="000000"/>
              <w:bottom w:val="single" w:sz="4" w:space="0" w:color="000000"/>
            </w:tcBorders>
            <w:vAlign w:val="center"/>
          </w:tcPr>
          <w:p w14:paraId="688D4EBC"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Местонахождение</w:t>
            </w:r>
          </w:p>
        </w:tc>
        <w:tc>
          <w:tcPr>
            <w:tcW w:w="2188" w:type="dxa"/>
            <w:vMerge w:val="restart"/>
            <w:tcBorders>
              <w:top w:val="single" w:sz="4" w:space="0" w:color="000000"/>
              <w:left w:val="single" w:sz="4" w:space="0" w:color="000000"/>
              <w:bottom w:val="single" w:sz="4" w:space="0" w:color="000000"/>
            </w:tcBorders>
            <w:vAlign w:val="center"/>
          </w:tcPr>
          <w:p w14:paraId="10127F21"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Наименование объекта</w:t>
            </w:r>
          </w:p>
        </w:tc>
        <w:tc>
          <w:tcPr>
            <w:tcW w:w="795" w:type="dxa"/>
            <w:vMerge w:val="restart"/>
            <w:tcBorders>
              <w:top w:val="single" w:sz="4" w:space="0" w:color="000000"/>
              <w:left w:val="single" w:sz="4" w:space="0" w:color="000000"/>
              <w:bottom w:val="single" w:sz="4" w:space="0" w:color="000000"/>
            </w:tcBorders>
            <w:vAlign w:val="center"/>
          </w:tcPr>
          <w:p w14:paraId="30A3DFFE"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Кол-во</w:t>
            </w:r>
          </w:p>
        </w:tc>
        <w:tc>
          <w:tcPr>
            <w:tcW w:w="1837" w:type="dxa"/>
            <w:gridSpan w:val="2"/>
            <w:tcBorders>
              <w:top w:val="single" w:sz="4" w:space="0" w:color="000000"/>
              <w:left w:val="single" w:sz="4" w:space="0" w:color="000000"/>
              <w:bottom w:val="single" w:sz="4" w:space="0" w:color="000000"/>
            </w:tcBorders>
            <w:vAlign w:val="center"/>
          </w:tcPr>
          <w:p w14:paraId="19D4E64C"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Мощность (посещ./смену)</w:t>
            </w:r>
          </w:p>
        </w:tc>
        <w:tc>
          <w:tcPr>
            <w:tcW w:w="1564" w:type="dxa"/>
            <w:vMerge w:val="restart"/>
            <w:tcBorders>
              <w:top w:val="single" w:sz="4" w:space="0" w:color="000000"/>
              <w:left w:val="single" w:sz="4" w:space="0" w:color="000000"/>
              <w:bottom w:val="single" w:sz="4" w:space="0" w:color="000000"/>
              <w:right w:val="single" w:sz="4" w:space="0" w:color="000000"/>
            </w:tcBorders>
            <w:vAlign w:val="center"/>
          </w:tcPr>
          <w:p w14:paraId="1793AEFA"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Год ввода/</w:t>
            </w:r>
          </w:p>
          <w:p w14:paraId="17AC7D99" w14:textId="77777777" w:rsidR="00AB5E2F" w:rsidRPr="00737329" w:rsidRDefault="00AB5E2F" w:rsidP="00F423A6">
            <w:pPr>
              <w:jc w:val="center"/>
              <w:rPr>
                <w:rFonts w:ascii="Times New Roman" w:hAnsi="Times New Roman"/>
                <w:b/>
                <w:sz w:val="24"/>
                <w:szCs w:val="24"/>
              </w:rPr>
            </w:pPr>
            <w:r w:rsidRPr="00737329">
              <w:rPr>
                <w:rFonts w:ascii="Times New Roman" w:hAnsi="Times New Roman"/>
                <w:b/>
                <w:sz w:val="24"/>
                <w:szCs w:val="24"/>
              </w:rPr>
              <w:t>реконструкции</w:t>
            </w:r>
          </w:p>
        </w:tc>
      </w:tr>
      <w:tr w:rsidR="00AB5E2F" w:rsidRPr="00737329" w14:paraId="7276E1F1" w14:textId="77777777" w:rsidTr="00F423A6">
        <w:trPr>
          <w:jc w:val="center"/>
        </w:trPr>
        <w:tc>
          <w:tcPr>
            <w:tcW w:w="434" w:type="dxa"/>
            <w:vMerge/>
            <w:tcBorders>
              <w:top w:val="single" w:sz="4" w:space="0" w:color="000000"/>
              <w:left w:val="single" w:sz="4" w:space="0" w:color="000000"/>
              <w:bottom w:val="single" w:sz="4" w:space="0" w:color="000000"/>
            </w:tcBorders>
            <w:shd w:val="clear" w:color="auto" w:fill="E5DFEC"/>
            <w:vAlign w:val="center"/>
          </w:tcPr>
          <w:p w14:paraId="7183FFCB" w14:textId="77777777" w:rsidR="00AB5E2F" w:rsidRPr="00737329" w:rsidRDefault="00AB5E2F" w:rsidP="00F423A6">
            <w:pPr>
              <w:snapToGrid w:val="0"/>
              <w:jc w:val="center"/>
              <w:rPr>
                <w:rFonts w:ascii="Times New Roman" w:hAnsi="Times New Roman"/>
                <w:b/>
                <w:sz w:val="24"/>
                <w:szCs w:val="24"/>
              </w:rPr>
            </w:pPr>
          </w:p>
        </w:tc>
        <w:tc>
          <w:tcPr>
            <w:tcW w:w="2543" w:type="dxa"/>
            <w:vMerge/>
            <w:tcBorders>
              <w:top w:val="single" w:sz="4" w:space="0" w:color="000000"/>
              <w:left w:val="single" w:sz="4" w:space="0" w:color="000000"/>
              <w:bottom w:val="single" w:sz="4" w:space="0" w:color="000000"/>
            </w:tcBorders>
            <w:shd w:val="clear" w:color="auto" w:fill="E5DFEC"/>
            <w:vAlign w:val="center"/>
          </w:tcPr>
          <w:p w14:paraId="6FF8FC5D" w14:textId="77777777" w:rsidR="00AB5E2F" w:rsidRPr="00737329" w:rsidRDefault="00AB5E2F" w:rsidP="00F423A6">
            <w:pPr>
              <w:snapToGrid w:val="0"/>
              <w:jc w:val="center"/>
              <w:rPr>
                <w:rFonts w:ascii="Times New Roman" w:hAnsi="Times New Roman"/>
                <w:b/>
                <w:sz w:val="24"/>
                <w:szCs w:val="24"/>
              </w:rPr>
            </w:pPr>
          </w:p>
        </w:tc>
        <w:tc>
          <w:tcPr>
            <w:tcW w:w="2188" w:type="dxa"/>
            <w:vMerge/>
            <w:tcBorders>
              <w:top w:val="single" w:sz="4" w:space="0" w:color="000000"/>
              <w:left w:val="single" w:sz="4" w:space="0" w:color="000000"/>
              <w:bottom w:val="single" w:sz="4" w:space="0" w:color="000000"/>
            </w:tcBorders>
            <w:shd w:val="clear" w:color="auto" w:fill="E5DFEC"/>
            <w:vAlign w:val="center"/>
          </w:tcPr>
          <w:p w14:paraId="3DF67219" w14:textId="77777777" w:rsidR="00AB5E2F" w:rsidRPr="00737329" w:rsidRDefault="00AB5E2F" w:rsidP="00F423A6">
            <w:pPr>
              <w:snapToGrid w:val="0"/>
              <w:jc w:val="center"/>
              <w:rPr>
                <w:rFonts w:ascii="Times New Roman" w:hAnsi="Times New Roman"/>
                <w:b/>
                <w:sz w:val="24"/>
                <w:szCs w:val="24"/>
              </w:rPr>
            </w:pPr>
          </w:p>
        </w:tc>
        <w:tc>
          <w:tcPr>
            <w:tcW w:w="795" w:type="dxa"/>
            <w:vMerge/>
            <w:tcBorders>
              <w:top w:val="single" w:sz="4" w:space="0" w:color="000000"/>
              <w:left w:val="single" w:sz="4" w:space="0" w:color="000000"/>
              <w:bottom w:val="single" w:sz="4" w:space="0" w:color="000000"/>
            </w:tcBorders>
            <w:shd w:val="clear" w:color="auto" w:fill="E5DFEC"/>
            <w:vAlign w:val="center"/>
          </w:tcPr>
          <w:p w14:paraId="3283FBBB" w14:textId="77777777" w:rsidR="00AB5E2F" w:rsidRPr="00737329" w:rsidRDefault="00AB5E2F" w:rsidP="00F423A6">
            <w:pPr>
              <w:snapToGrid w:val="0"/>
              <w:jc w:val="center"/>
              <w:rPr>
                <w:rFonts w:ascii="Times New Roman" w:hAnsi="Times New Roman"/>
                <w:b/>
                <w:sz w:val="24"/>
                <w:szCs w:val="24"/>
              </w:rPr>
            </w:pPr>
          </w:p>
        </w:tc>
        <w:tc>
          <w:tcPr>
            <w:tcW w:w="986" w:type="dxa"/>
            <w:tcBorders>
              <w:top w:val="single" w:sz="4" w:space="0" w:color="000000"/>
              <w:left w:val="single" w:sz="4" w:space="0" w:color="000000"/>
              <w:bottom w:val="single" w:sz="4" w:space="0" w:color="000000"/>
            </w:tcBorders>
            <w:vAlign w:val="center"/>
          </w:tcPr>
          <w:p w14:paraId="0C5CF5D3"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проект</w:t>
            </w:r>
          </w:p>
        </w:tc>
        <w:tc>
          <w:tcPr>
            <w:tcW w:w="851" w:type="dxa"/>
            <w:tcBorders>
              <w:top w:val="single" w:sz="4" w:space="0" w:color="000000"/>
              <w:left w:val="single" w:sz="4" w:space="0" w:color="000000"/>
              <w:bottom w:val="single" w:sz="4" w:space="0" w:color="000000"/>
            </w:tcBorders>
            <w:vAlign w:val="center"/>
          </w:tcPr>
          <w:p w14:paraId="654F5EAA" w14:textId="77777777" w:rsidR="00AB5E2F" w:rsidRPr="00737329" w:rsidRDefault="00AB5E2F" w:rsidP="00F423A6">
            <w:pPr>
              <w:snapToGrid w:val="0"/>
              <w:jc w:val="center"/>
              <w:rPr>
                <w:rFonts w:ascii="Times New Roman" w:hAnsi="Times New Roman"/>
                <w:b/>
                <w:sz w:val="24"/>
                <w:szCs w:val="24"/>
              </w:rPr>
            </w:pPr>
            <w:r w:rsidRPr="00737329">
              <w:rPr>
                <w:rFonts w:ascii="Times New Roman" w:hAnsi="Times New Roman"/>
                <w:b/>
                <w:sz w:val="24"/>
                <w:szCs w:val="24"/>
              </w:rPr>
              <w:t>факт</w:t>
            </w:r>
          </w:p>
        </w:tc>
        <w:tc>
          <w:tcPr>
            <w:tcW w:w="1564" w:type="dxa"/>
            <w:vMerge/>
            <w:tcBorders>
              <w:top w:val="single" w:sz="4" w:space="0" w:color="000000"/>
              <w:left w:val="single" w:sz="4" w:space="0" w:color="000000"/>
              <w:bottom w:val="single" w:sz="4" w:space="0" w:color="000000"/>
              <w:right w:val="single" w:sz="4" w:space="0" w:color="000000"/>
            </w:tcBorders>
            <w:shd w:val="clear" w:color="auto" w:fill="E5DFEC"/>
            <w:vAlign w:val="center"/>
          </w:tcPr>
          <w:p w14:paraId="30EF96BF" w14:textId="77777777" w:rsidR="00AB5E2F" w:rsidRPr="00737329" w:rsidRDefault="00AB5E2F" w:rsidP="00F423A6">
            <w:pPr>
              <w:snapToGrid w:val="0"/>
              <w:jc w:val="center"/>
              <w:rPr>
                <w:rFonts w:ascii="Times New Roman" w:hAnsi="Times New Roman"/>
                <w:b/>
                <w:sz w:val="24"/>
                <w:szCs w:val="24"/>
              </w:rPr>
            </w:pPr>
          </w:p>
        </w:tc>
      </w:tr>
      <w:tr w:rsidR="00AB5E2F" w:rsidRPr="00737329" w14:paraId="33B9C1A1" w14:textId="77777777" w:rsidTr="00F423A6">
        <w:trPr>
          <w:jc w:val="center"/>
        </w:trPr>
        <w:tc>
          <w:tcPr>
            <w:tcW w:w="434" w:type="dxa"/>
            <w:tcBorders>
              <w:top w:val="single" w:sz="4" w:space="0" w:color="000000"/>
              <w:left w:val="single" w:sz="4" w:space="0" w:color="000000"/>
              <w:bottom w:val="single" w:sz="4" w:space="0" w:color="000000"/>
            </w:tcBorders>
          </w:tcPr>
          <w:p w14:paraId="55C6E278"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w:t>
            </w:r>
          </w:p>
        </w:tc>
        <w:tc>
          <w:tcPr>
            <w:tcW w:w="2543" w:type="dxa"/>
            <w:tcBorders>
              <w:top w:val="single" w:sz="4" w:space="0" w:color="000000"/>
              <w:left w:val="single" w:sz="4" w:space="0" w:color="000000"/>
              <w:bottom w:val="single" w:sz="4" w:space="0" w:color="000000"/>
            </w:tcBorders>
          </w:tcPr>
          <w:p w14:paraId="49EB029D" w14:textId="77777777" w:rsidR="00AB5E2F" w:rsidRPr="00737329" w:rsidRDefault="00AB5E2F" w:rsidP="00F423A6">
            <w:pPr>
              <w:pStyle w:val="ConsTitle"/>
              <w:widowControl/>
              <w:snapToGrid w:val="0"/>
              <w:spacing w:line="276" w:lineRule="auto"/>
              <w:ind w:right="0"/>
              <w:jc w:val="center"/>
              <w:rPr>
                <w:rFonts w:ascii="Times New Roman" w:hAnsi="Times New Roman" w:cs="Times New Roman"/>
                <w:b w:val="0"/>
                <w:bCs w:val="0"/>
                <w:sz w:val="24"/>
                <w:szCs w:val="24"/>
              </w:rPr>
            </w:pPr>
            <w:r w:rsidRPr="00737329">
              <w:rPr>
                <w:rFonts w:ascii="Times New Roman" w:hAnsi="Times New Roman" w:cs="Times New Roman"/>
                <w:b w:val="0"/>
                <w:bCs w:val="0"/>
                <w:sz w:val="24"/>
                <w:szCs w:val="24"/>
              </w:rPr>
              <w:t>с. Караганка, проспект Ленина, 22а</w:t>
            </w:r>
          </w:p>
        </w:tc>
        <w:tc>
          <w:tcPr>
            <w:tcW w:w="2188" w:type="dxa"/>
            <w:tcBorders>
              <w:top w:val="single" w:sz="4" w:space="0" w:color="000000"/>
              <w:left w:val="single" w:sz="4" w:space="0" w:color="000000"/>
              <w:bottom w:val="single" w:sz="4" w:space="0" w:color="000000"/>
            </w:tcBorders>
          </w:tcPr>
          <w:p w14:paraId="57D025E3"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ФАП</w:t>
            </w:r>
          </w:p>
        </w:tc>
        <w:tc>
          <w:tcPr>
            <w:tcW w:w="795" w:type="dxa"/>
            <w:tcBorders>
              <w:top w:val="single" w:sz="4" w:space="0" w:color="000000"/>
              <w:left w:val="single" w:sz="4" w:space="0" w:color="000000"/>
              <w:bottom w:val="single" w:sz="4" w:space="0" w:color="000000"/>
            </w:tcBorders>
          </w:tcPr>
          <w:p w14:paraId="674A6209"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w:t>
            </w:r>
          </w:p>
        </w:tc>
        <w:tc>
          <w:tcPr>
            <w:tcW w:w="986" w:type="dxa"/>
            <w:tcBorders>
              <w:top w:val="single" w:sz="4" w:space="0" w:color="000000"/>
              <w:left w:val="single" w:sz="4" w:space="0" w:color="000000"/>
              <w:bottom w:val="single" w:sz="4" w:space="0" w:color="000000"/>
            </w:tcBorders>
          </w:tcPr>
          <w:p w14:paraId="2B9FD4AE"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20</w:t>
            </w:r>
          </w:p>
        </w:tc>
        <w:tc>
          <w:tcPr>
            <w:tcW w:w="851" w:type="dxa"/>
            <w:tcBorders>
              <w:top w:val="single" w:sz="4" w:space="0" w:color="000000"/>
              <w:left w:val="single" w:sz="4" w:space="0" w:color="000000"/>
              <w:bottom w:val="single" w:sz="4" w:space="0" w:color="000000"/>
            </w:tcBorders>
          </w:tcPr>
          <w:p w14:paraId="2DAECFC9"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10.</w:t>
            </w:r>
          </w:p>
        </w:tc>
        <w:tc>
          <w:tcPr>
            <w:tcW w:w="1564" w:type="dxa"/>
            <w:tcBorders>
              <w:top w:val="single" w:sz="4" w:space="0" w:color="000000"/>
              <w:left w:val="single" w:sz="4" w:space="0" w:color="000000"/>
              <w:bottom w:val="single" w:sz="4" w:space="0" w:color="000000"/>
              <w:right w:val="single" w:sz="4" w:space="0" w:color="000000"/>
            </w:tcBorders>
          </w:tcPr>
          <w:p w14:paraId="26660AD1"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2024г.</w:t>
            </w:r>
          </w:p>
        </w:tc>
      </w:tr>
      <w:tr w:rsidR="00AB5E2F" w:rsidRPr="00737329" w14:paraId="5E436459" w14:textId="77777777" w:rsidTr="00F423A6">
        <w:trPr>
          <w:jc w:val="center"/>
        </w:trPr>
        <w:tc>
          <w:tcPr>
            <w:tcW w:w="434" w:type="dxa"/>
            <w:tcBorders>
              <w:top w:val="single" w:sz="4" w:space="0" w:color="000000"/>
              <w:left w:val="single" w:sz="4" w:space="0" w:color="000000"/>
              <w:bottom w:val="single" w:sz="4" w:space="0" w:color="000000"/>
            </w:tcBorders>
          </w:tcPr>
          <w:p w14:paraId="7845FED3"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2</w:t>
            </w:r>
          </w:p>
        </w:tc>
        <w:tc>
          <w:tcPr>
            <w:tcW w:w="2543" w:type="dxa"/>
            <w:tcBorders>
              <w:top w:val="single" w:sz="4" w:space="0" w:color="000000"/>
              <w:left w:val="single" w:sz="4" w:space="0" w:color="000000"/>
              <w:bottom w:val="single" w:sz="4" w:space="0" w:color="000000"/>
            </w:tcBorders>
          </w:tcPr>
          <w:p w14:paraId="304DCD7A"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с. Тасбулак, ул. Центральная, 1</w:t>
            </w:r>
          </w:p>
        </w:tc>
        <w:tc>
          <w:tcPr>
            <w:tcW w:w="2188" w:type="dxa"/>
            <w:tcBorders>
              <w:top w:val="single" w:sz="4" w:space="0" w:color="000000"/>
              <w:left w:val="single" w:sz="4" w:space="0" w:color="000000"/>
              <w:bottom w:val="single" w:sz="4" w:space="0" w:color="000000"/>
            </w:tcBorders>
          </w:tcPr>
          <w:p w14:paraId="33D09FA8"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ФАП</w:t>
            </w:r>
          </w:p>
        </w:tc>
        <w:tc>
          <w:tcPr>
            <w:tcW w:w="795" w:type="dxa"/>
            <w:tcBorders>
              <w:top w:val="single" w:sz="4" w:space="0" w:color="000000"/>
              <w:left w:val="single" w:sz="4" w:space="0" w:color="000000"/>
              <w:bottom w:val="single" w:sz="4" w:space="0" w:color="000000"/>
            </w:tcBorders>
          </w:tcPr>
          <w:p w14:paraId="6589BDCE"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w:t>
            </w:r>
          </w:p>
        </w:tc>
        <w:tc>
          <w:tcPr>
            <w:tcW w:w="986" w:type="dxa"/>
            <w:tcBorders>
              <w:top w:val="single" w:sz="4" w:space="0" w:color="000000"/>
              <w:left w:val="single" w:sz="4" w:space="0" w:color="000000"/>
              <w:bottom w:val="single" w:sz="4" w:space="0" w:color="000000"/>
            </w:tcBorders>
          </w:tcPr>
          <w:p w14:paraId="70437681"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10</w:t>
            </w:r>
          </w:p>
        </w:tc>
        <w:tc>
          <w:tcPr>
            <w:tcW w:w="851" w:type="dxa"/>
            <w:tcBorders>
              <w:top w:val="single" w:sz="4" w:space="0" w:color="000000"/>
              <w:left w:val="single" w:sz="4" w:space="0" w:color="000000"/>
              <w:bottom w:val="single" w:sz="4" w:space="0" w:color="000000"/>
            </w:tcBorders>
          </w:tcPr>
          <w:p w14:paraId="67261791"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10</w:t>
            </w:r>
          </w:p>
        </w:tc>
        <w:tc>
          <w:tcPr>
            <w:tcW w:w="1564" w:type="dxa"/>
            <w:tcBorders>
              <w:top w:val="single" w:sz="4" w:space="0" w:color="000000"/>
              <w:left w:val="single" w:sz="4" w:space="0" w:color="000000"/>
              <w:bottom w:val="single" w:sz="4" w:space="0" w:color="000000"/>
              <w:right w:val="single" w:sz="4" w:space="0" w:color="000000"/>
            </w:tcBorders>
          </w:tcPr>
          <w:p w14:paraId="3B62F450" w14:textId="77777777" w:rsidR="00AB5E2F" w:rsidRPr="00737329" w:rsidRDefault="00AB5E2F" w:rsidP="00F423A6">
            <w:pPr>
              <w:snapToGrid w:val="0"/>
              <w:jc w:val="center"/>
              <w:rPr>
                <w:rFonts w:ascii="Times New Roman" w:hAnsi="Times New Roman"/>
                <w:sz w:val="24"/>
                <w:szCs w:val="24"/>
              </w:rPr>
            </w:pPr>
            <w:r w:rsidRPr="00737329">
              <w:rPr>
                <w:rFonts w:ascii="Times New Roman" w:hAnsi="Times New Roman"/>
                <w:sz w:val="24"/>
                <w:szCs w:val="24"/>
              </w:rPr>
              <w:t>2006г.</w:t>
            </w:r>
          </w:p>
        </w:tc>
      </w:tr>
    </w:tbl>
    <w:p w14:paraId="5A6D8884" w14:textId="77777777" w:rsidR="00AB5E2F" w:rsidRPr="00737329" w:rsidRDefault="00AB5E2F" w:rsidP="00AB5E2F">
      <w:pPr>
        <w:spacing w:after="0"/>
        <w:ind w:right="284" w:firstLine="709"/>
        <w:jc w:val="both"/>
        <w:rPr>
          <w:rFonts w:ascii="Times New Roman" w:hAnsi="Times New Roman"/>
          <w:sz w:val="24"/>
          <w:szCs w:val="24"/>
        </w:rPr>
      </w:pPr>
    </w:p>
    <w:p w14:paraId="371B1628" w14:textId="77777777" w:rsidR="00AB5E2F" w:rsidRPr="00737329" w:rsidRDefault="00AB5E2F" w:rsidP="00AB5E2F">
      <w:pPr>
        <w:shd w:val="clear" w:color="auto" w:fill="FFFFFF"/>
        <w:tabs>
          <w:tab w:val="left" w:pos="709"/>
        </w:tabs>
        <w:ind w:firstLine="426"/>
        <w:contextualSpacing/>
        <w:jc w:val="both"/>
        <w:rPr>
          <w:rFonts w:ascii="Times New Roman" w:hAnsi="Times New Roman"/>
          <w:bCs/>
          <w:sz w:val="24"/>
          <w:szCs w:val="24"/>
        </w:rPr>
      </w:pPr>
      <w:r w:rsidRPr="00737329">
        <w:rPr>
          <w:rFonts w:ascii="Times New Roman" w:hAnsi="Times New Roman"/>
          <w:bCs/>
          <w:sz w:val="24"/>
          <w:szCs w:val="24"/>
        </w:rPr>
        <w:t>Укомплектованность средним медицинским персоналом составляет 100%.</w:t>
      </w:r>
    </w:p>
    <w:p w14:paraId="252DCD15" w14:textId="77777777" w:rsidR="00AB5E2F" w:rsidRPr="00737329" w:rsidRDefault="00AB5E2F" w:rsidP="00AB5E2F">
      <w:pPr>
        <w:shd w:val="clear" w:color="auto" w:fill="FFFFFF"/>
        <w:tabs>
          <w:tab w:val="left" w:pos="709"/>
        </w:tabs>
        <w:contextualSpacing/>
        <w:jc w:val="both"/>
        <w:rPr>
          <w:rFonts w:ascii="Times New Roman" w:hAnsi="Times New Roman"/>
          <w:bCs/>
          <w:sz w:val="24"/>
          <w:szCs w:val="24"/>
        </w:rPr>
      </w:pPr>
      <w:r w:rsidRPr="00737329">
        <w:rPr>
          <w:rFonts w:ascii="Times New Roman" w:hAnsi="Times New Roman"/>
          <w:bCs/>
          <w:sz w:val="24"/>
          <w:szCs w:val="24"/>
        </w:rPr>
        <w:t>Осуществляется гарантированное лекарственное обеспечение в рамках выполнения государственных программ по заболеваниям туберкулезом, сахарным диабетом.</w:t>
      </w:r>
    </w:p>
    <w:p w14:paraId="69215C38" w14:textId="77777777" w:rsidR="00AB5E2F" w:rsidRPr="00737329" w:rsidRDefault="00AB5E2F" w:rsidP="00AB5E2F">
      <w:pPr>
        <w:shd w:val="clear" w:color="auto" w:fill="FFFFFF"/>
        <w:tabs>
          <w:tab w:val="left" w:pos="709"/>
        </w:tabs>
        <w:contextualSpacing/>
        <w:jc w:val="both"/>
        <w:rPr>
          <w:rFonts w:ascii="Times New Roman" w:hAnsi="Times New Roman"/>
          <w:bCs/>
          <w:sz w:val="24"/>
          <w:szCs w:val="24"/>
        </w:rPr>
      </w:pPr>
      <w:r w:rsidRPr="00737329">
        <w:rPr>
          <w:rFonts w:ascii="Times New Roman" w:hAnsi="Times New Roman"/>
          <w:bCs/>
          <w:sz w:val="24"/>
          <w:szCs w:val="24"/>
        </w:rPr>
        <w:tab/>
        <w:t xml:space="preserve">Для оказания квалифицированной помощи жители Караганского сельсовета пользуются услугами Центральной районной больницы, расположенной в пос. Новоорск. </w:t>
      </w:r>
    </w:p>
    <w:p w14:paraId="3FDBB606" w14:textId="77777777" w:rsidR="00AB5E2F" w:rsidRPr="00737329" w:rsidRDefault="00AB5E2F" w:rsidP="00AB5E2F">
      <w:pPr>
        <w:shd w:val="clear" w:color="auto" w:fill="FFFFFF"/>
        <w:tabs>
          <w:tab w:val="left" w:pos="709"/>
        </w:tabs>
        <w:contextualSpacing/>
        <w:jc w:val="both"/>
        <w:rPr>
          <w:rFonts w:ascii="Times New Roman" w:hAnsi="Times New Roman"/>
          <w:bCs/>
          <w:sz w:val="24"/>
          <w:szCs w:val="24"/>
        </w:rPr>
      </w:pPr>
      <w:r w:rsidRPr="00737329">
        <w:rPr>
          <w:rFonts w:ascii="Times New Roman" w:hAnsi="Times New Roman"/>
          <w:bCs/>
          <w:sz w:val="24"/>
          <w:szCs w:val="24"/>
        </w:rPr>
        <w:t xml:space="preserve">          На территории сельсовета отсутствует станция скорой помощи и медицинские учреждения узкого профиля.</w:t>
      </w:r>
    </w:p>
    <w:p w14:paraId="6AE2CA4F" w14:textId="77777777" w:rsidR="00AB5E2F" w:rsidRPr="00737329" w:rsidRDefault="00AB5E2F" w:rsidP="00AB5E2F">
      <w:pPr>
        <w:shd w:val="clear" w:color="auto" w:fill="FFFFFF"/>
        <w:tabs>
          <w:tab w:val="left" w:pos="709"/>
        </w:tabs>
        <w:contextualSpacing/>
        <w:jc w:val="both"/>
        <w:rPr>
          <w:rFonts w:ascii="Times New Roman" w:hAnsi="Times New Roman"/>
          <w:sz w:val="24"/>
          <w:szCs w:val="24"/>
        </w:rPr>
      </w:pPr>
      <w:r w:rsidRPr="00737329">
        <w:rPr>
          <w:rFonts w:ascii="Times New Roman" w:hAnsi="Times New Roman"/>
          <w:sz w:val="24"/>
          <w:szCs w:val="24"/>
        </w:rPr>
        <w:t xml:space="preserve">         Перспективное строительство объектов здравоохранения не планируется.</w:t>
      </w:r>
    </w:p>
    <w:p w14:paraId="19783981" w14:textId="77777777" w:rsidR="00AB5E2F" w:rsidRPr="00737329" w:rsidRDefault="00AB5E2F" w:rsidP="00AB5E2F">
      <w:pPr>
        <w:spacing w:after="0"/>
        <w:rPr>
          <w:rFonts w:ascii="Times New Roman" w:hAnsi="Times New Roman"/>
          <w:b/>
          <w:sz w:val="24"/>
          <w:szCs w:val="24"/>
          <w:u w:val="single"/>
        </w:rPr>
      </w:pPr>
      <w:r w:rsidRPr="00737329">
        <w:rPr>
          <w:rFonts w:ascii="Times New Roman" w:hAnsi="Times New Roman"/>
          <w:sz w:val="28"/>
          <w:szCs w:val="28"/>
        </w:rPr>
        <w:t xml:space="preserve">          </w:t>
      </w:r>
      <w:r w:rsidRPr="00737329">
        <w:rPr>
          <w:rFonts w:ascii="Times New Roman" w:hAnsi="Times New Roman"/>
          <w:b/>
          <w:sz w:val="24"/>
          <w:szCs w:val="24"/>
          <w:u w:val="single"/>
        </w:rPr>
        <w:t>Преимущества:</w:t>
      </w:r>
    </w:p>
    <w:p w14:paraId="3442C6A2" w14:textId="77777777" w:rsidR="00AB5E2F" w:rsidRPr="00737329" w:rsidRDefault="00AB5E2F" w:rsidP="00AB5E2F">
      <w:pPr>
        <w:spacing w:after="0"/>
        <w:ind w:left="426"/>
        <w:jc w:val="both"/>
        <w:rPr>
          <w:rFonts w:ascii="Times New Roman" w:hAnsi="Times New Roman"/>
          <w:sz w:val="24"/>
          <w:szCs w:val="24"/>
        </w:rPr>
      </w:pPr>
      <w:r w:rsidRPr="00737329">
        <w:rPr>
          <w:rFonts w:ascii="Times New Roman" w:hAnsi="Times New Roman"/>
          <w:sz w:val="24"/>
          <w:szCs w:val="24"/>
        </w:rPr>
        <w:t>1) Проводятся работы по улучшению в сфере здравоохранения;</w:t>
      </w:r>
    </w:p>
    <w:p w14:paraId="00CAF43F" w14:textId="77777777" w:rsidR="00AB5E2F" w:rsidRPr="00737329" w:rsidRDefault="00AB5E2F" w:rsidP="00AB5E2F">
      <w:pPr>
        <w:spacing w:after="0"/>
        <w:ind w:left="426"/>
        <w:jc w:val="both"/>
        <w:rPr>
          <w:rFonts w:ascii="Times New Roman" w:hAnsi="Times New Roman"/>
          <w:sz w:val="24"/>
          <w:szCs w:val="24"/>
        </w:rPr>
      </w:pPr>
      <w:r w:rsidRPr="00737329">
        <w:rPr>
          <w:rFonts w:ascii="Times New Roman" w:hAnsi="Times New Roman"/>
          <w:sz w:val="24"/>
          <w:szCs w:val="24"/>
        </w:rPr>
        <w:t>2) Реализация национального проекта “Здоровье”, а также областных целевых программ;</w:t>
      </w:r>
    </w:p>
    <w:p w14:paraId="0508BBA1" w14:textId="77777777" w:rsidR="00AB5E2F" w:rsidRPr="00737329" w:rsidRDefault="00AB5E2F" w:rsidP="00AB5E2F">
      <w:pPr>
        <w:spacing w:after="0"/>
        <w:ind w:left="426"/>
        <w:jc w:val="both"/>
        <w:rPr>
          <w:rFonts w:ascii="Times New Roman" w:hAnsi="Times New Roman"/>
          <w:sz w:val="24"/>
          <w:szCs w:val="24"/>
        </w:rPr>
      </w:pPr>
      <w:r w:rsidRPr="00737329">
        <w:rPr>
          <w:rFonts w:ascii="Times New Roman" w:hAnsi="Times New Roman"/>
          <w:sz w:val="24"/>
          <w:szCs w:val="24"/>
        </w:rPr>
        <w:lastRenderedPageBreak/>
        <w:t>3) Хорошая укомплектованность медицинским персоналом.</w:t>
      </w:r>
    </w:p>
    <w:p w14:paraId="3B12BF72" w14:textId="77777777" w:rsidR="00AB5E2F" w:rsidRPr="00737329" w:rsidRDefault="00AB5E2F" w:rsidP="00AB5E2F">
      <w:pPr>
        <w:spacing w:after="0"/>
        <w:ind w:left="426"/>
        <w:jc w:val="both"/>
        <w:rPr>
          <w:rFonts w:ascii="Times New Roman" w:hAnsi="Times New Roman"/>
          <w:sz w:val="24"/>
          <w:szCs w:val="24"/>
        </w:rPr>
      </w:pPr>
      <w:r w:rsidRPr="00737329">
        <w:rPr>
          <w:rFonts w:ascii="Times New Roman" w:hAnsi="Times New Roman"/>
          <w:sz w:val="24"/>
          <w:szCs w:val="24"/>
        </w:rPr>
        <w:t>4) Уровень обеспеченности ФАПа 80%.</w:t>
      </w:r>
    </w:p>
    <w:p w14:paraId="594740FA" w14:textId="77777777" w:rsidR="00AB5E2F" w:rsidRPr="00737329" w:rsidRDefault="00AB5E2F" w:rsidP="00AB5E2F">
      <w:pPr>
        <w:pStyle w:val="aff3"/>
        <w:tabs>
          <w:tab w:val="left" w:pos="709"/>
        </w:tabs>
        <w:spacing w:before="0" w:after="0" w:line="276" w:lineRule="auto"/>
        <w:ind w:firstLine="426"/>
        <w:rPr>
          <w:color w:val="000000"/>
          <w:sz w:val="24"/>
          <w:szCs w:val="24"/>
        </w:rPr>
      </w:pPr>
      <w:r w:rsidRPr="00737329">
        <w:rPr>
          <w:color w:val="000000"/>
          <w:sz w:val="24"/>
          <w:szCs w:val="24"/>
        </w:rPr>
        <w:t xml:space="preserve">Согласно стратегии социально-экономического развития МО “Новоорский район” до </w:t>
      </w:r>
      <w:smartTag w:uri="urn:schemas-microsoft-com:office:smarttags" w:element="metricconverter">
        <w:smartTagPr>
          <w:attr w:name="ProductID" w:val="2020 г"/>
        </w:smartTagPr>
        <w:r w:rsidRPr="00737329">
          <w:rPr>
            <w:color w:val="000000"/>
            <w:sz w:val="24"/>
            <w:szCs w:val="24"/>
          </w:rPr>
          <w:t>2020 года</w:t>
        </w:r>
      </w:smartTag>
      <w:r w:rsidRPr="00737329">
        <w:rPr>
          <w:color w:val="000000"/>
          <w:sz w:val="24"/>
          <w:szCs w:val="24"/>
        </w:rPr>
        <w:t xml:space="preserve"> и на период до 2030 года, в области </w:t>
      </w:r>
      <w:r w:rsidRPr="00737329">
        <w:rPr>
          <w:b/>
          <w:sz w:val="24"/>
          <w:szCs w:val="24"/>
        </w:rPr>
        <w:t xml:space="preserve">совершенствование системы здравоохранения, </w:t>
      </w:r>
      <w:r w:rsidRPr="00737329">
        <w:rPr>
          <w:color w:val="000000"/>
          <w:sz w:val="24"/>
          <w:szCs w:val="24"/>
        </w:rPr>
        <w:t>разработаны мероприятия по созданию условий развития человеческого капитала и улучшения социальной жизни в МО Новоорский район:</w:t>
      </w:r>
    </w:p>
    <w:p w14:paraId="1D949921" w14:textId="77777777" w:rsidR="00AB5E2F" w:rsidRPr="00737329" w:rsidRDefault="00AB5E2F" w:rsidP="00AB5E2F">
      <w:pPr>
        <w:pStyle w:val="affb"/>
        <w:widowControl w:val="0"/>
        <w:spacing w:after="0" w:line="276" w:lineRule="auto"/>
        <w:ind w:left="0" w:firstLine="426"/>
        <w:rPr>
          <w:sz w:val="24"/>
          <w:szCs w:val="24"/>
        </w:rPr>
      </w:pPr>
      <w:r w:rsidRPr="00737329">
        <w:rPr>
          <w:sz w:val="24"/>
          <w:szCs w:val="24"/>
        </w:rPr>
        <w:t>- Разработать программу привлечения в МО выпускников медицинских образовательных учреждений основанную на предоставлении в долгосрочную аренду дома по программе «Сельский дом»;</w:t>
      </w:r>
    </w:p>
    <w:p w14:paraId="68C34673" w14:textId="77777777" w:rsidR="00AB5E2F" w:rsidRPr="00737329" w:rsidRDefault="00AB5E2F" w:rsidP="00AB5E2F">
      <w:pPr>
        <w:pStyle w:val="affb"/>
        <w:widowControl w:val="0"/>
        <w:spacing w:after="0" w:line="276" w:lineRule="auto"/>
        <w:ind w:left="0" w:firstLine="426"/>
        <w:rPr>
          <w:sz w:val="24"/>
          <w:szCs w:val="24"/>
        </w:rPr>
      </w:pPr>
      <w:r w:rsidRPr="00737329">
        <w:rPr>
          <w:sz w:val="24"/>
          <w:szCs w:val="24"/>
        </w:rPr>
        <w:t>- Предусмотреть закупку снегоходов и автомобилей повышенной проходимости для ФАПов крупных сел района, отдаленных от райцентра, для обеспечения возможности доставки врача до удаленных малонаселенных сел в любое время года и любую погоду.</w:t>
      </w:r>
    </w:p>
    <w:p w14:paraId="2672A436" w14:textId="77777777" w:rsidR="00AB5E2F" w:rsidRPr="00737329" w:rsidRDefault="00AB5E2F" w:rsidP="00AB5E2F">
      <w:pPr>
        <w:pStyle w:val="affb"/>
        <w:widowControl w:val="0"/>
        <w:spacing w:after="0" w:line="276" w:lineRule="auto"/>
        <w:ind w:left="0"/>
        <w:rPr>
          <w:b/>
          <w:sz w:val="24"/>
          <w:szCs w:val="24"/>
        </w:rPr>
      </w:pPr>
      <w:r w:rsidRPr="00737329">
        <w:rPr>
          <w:b/>
          <w:sz w:val="24"/>
          <w:szCs w:val="24"/>
        </w:rPr>
        <w:t>Выводы:</w:t>
      </w:r>
    </w:p>
    <w:p w14:paraId="17127DD1" w14:textId="77777777" w:rsidR="00AB5E2F" w:rsidRPr="00737329" w:rsidRDefault="00AB5E2F" w:rsidP="00AB5E2F">
      <w:pPr>
        <w:pStyle w:val="affb"/>
        <w:widowControl w:val="0"/>
        <w:spacing w:after="0" w:line="276" w:lineRule="auto"/>
        <w:ind w:left="0" w:firstLine="426"/>
        <w:rPr>
          <w:sz w:val="24"/>
          <w:szCs w:val="24"/>
        </w:rPr>
      </w:pPr>
      <w:r w:rsidRPr="00737329">
        <w:rPr>
          <w:sz w:val="24"/>
          <w:szCs w:val="24"/>
        </w:rPr>
        <w:t>Проектом предполагается развитие системы здравоохранения с учетом реализации приоритетного национального проекта «Здоровье».</w:t>
      </w:r>
    </w:p>
    <w:p w14:paraId="3B71785E" w14:textId="77777777" w:rsidR="00AB5E2F" w:rsidRPr="00737329" w:rsidRDefault="00AB5E2F" w:rsidP="00AB5E2F">
      <w:pPr>
        <w:pStyle w:val="affb"/>
        <w:widowControl w:val="0"/>
        <w:spacing w:after="0" w:line="276" w:lineRule="auto"/>
        <w:ind w:left="0" w:firstLine="426"/>
        <w:rPr>
          <w:sz w:val="24"/>
          <w:szCs w:val="24"/>
        </w:rPr>
      </w:pPr>
      <w:r w:rsidRPr="00737329">
        <w:rPr>
          <w:sz w:val="24"/>
          <w:szCs w:val="24"/>
        </w:rPr>
        <w:t xml:space="preserve">Процент загруженности объектов здравоохранения составляет 100%, при </w:t>
      </w:r>
      <w:r w:rsidRPr="00737329">
        <w:rPr>
          <w:sz w:val="24"/>
          <w:szCs w:val="24"/>
          <w:lang w:val="ru-RU"/>
        </w:rPr>
        <w:t>убыли</w:t>
      </w:r>
      <w:r w:rsidRPr="00737329">
        <w:rPr>
          <w:sz w:val="24"/>
          <w:szCs w:val="24"/>
        </w:rPr>
        <w:t xml:space="preserve"> населения на расчетный срок учреждений здравоохранения будет достаточно.          </w:t>
      </w:r>
    </w:p>
    <w:p w14:paraId="0B2385E5" w14:textId="77777777" w:rsidR="00AB5E2F" w:rsidRPr="00737329" w:rsidRDefault="00AB5E2F" w:rsidP="00AB5E2F">
      <w:pPr>
        <w:pStyle w:val="affb"/>
        <w:widowControl w:val="0"/>
        <w:spacing w:after="0" w:line="276" w:lineRule="auto"/>
        <w:ind w:left="0" w:firstLine="426"/>
        <w:rPr>
          <w:sz w:val="24"/>
          <w:szCs w:val="24"/>
        </w:rPr>
      </w:pPr>
      <w:r w:rsidRPr="00737329">
        <w:rPr>
          <w:sz w:val="24"/>
          <w:szCs w:val="24"/>
        </w:rPr>
        <w:t xml:space="preserve">  Необходимо обновление и пополнение материально-технической базы учреждений здравоохранения.</w:t>
      </w:r>
    </w:p>
    <w:p w14:paraId="6CD44A33" w14:textId="77777777" w:rsidR="00AB5E2F" w:rsidRPr="00737329" w:rsidRDefault="00AB5E2F" w:rsidP="00AB5E2F">
      <w:pPr>
        <w:pStyle w:val="affb"/>
        <w:widowControl w:val="0"/>
        <w:spacing w:after="0" w:line="276" w:lineRule="auto"/>
        <w:ind w:left="0" w:firstLine="426"/>
        <w:rPr>
          <w:i/>
          <w:iCs/>
          <w:sz w:val="24"/>
          <w:szCs w:val="24"/>
          <w:lang w:val="ru-RU"/>
        </w:rPr>
      </w:pPr>
      <w:r w:rsidRPr="00737329">
        <w:rPr>
          <w:i/>
          <w:iCs/>
          <w:sz w:val="24"/>
          <w:szCs w:val="24"/>
          <w:lang w:val="ru-RU"/>
        </w:rPr>
        <w:t>Объекты здравоохранения не являются объектами местного значения поселения и не подлежат отображению в генеральном плане.</w:t>
      </w:r>
    </w:p>
    <w:p w14:paraId="272F8695" w14:textId="77777777" w:rsidR="00AB5E2F" w:rsidRPr="00737329" w:rsidRDefault="00AB5E2F" w:rsidP="00AB5E2F">
      <w:pPr>
        <w:spacing w:after="0"/>
        <w:ind w:right="284" w:firstLine="709"/>
        <w:jc w:val="both"/>
        <w:rPr>
          <w:rFonts w:ascii="Times New Roman" w:hAnsi="Times New Roman"/>
          <w:b/>
          <w:iCs/>
          <w:sz w:val="24"/>
          <w:szCs w:val="24"/>
          <w:u w:val="single"/>
        </w:rPr>
      </w:pPr>
      <w:bookmarkStart w:id="105" w:name="_Hlk211506653"/>
      <w:r w:rsidRPr="00737329">
        <w:rPr>
          <w:rFonts w:ascii="Times New Roman" w:hAnsi="Times New Roman"/>
          <w:b/>
          <w:iCs/>
          <w:sz w:val="24"/>
          <w:szCs w:val="24"/>
          <w:u w:val="single"/>
        </w:rPr>
        <w:t xml:space="preserve">4.6.5 </w:t>
      </w:r>
      <w:bookmarkStart w:id="106" w:name="_Hlk210997023"/>
      <w:r w:rsidRPr="00737329">
        <w:rPr>
          <w:rFonts w:ascii="Times New Roman" w:hAnsi="Times New Roman"/>
          <w:b/>
          <w:iCs/>
          <w:sz w:val="24"/>
          <w:szCs w:val="24"/>
          <w:u w:val="single"/>
        </w:rPr>
        <w:t>Физическая культура и массовый спорт</w:t>
      </w:r>
      <w:bookmarkEnd w:id="106"/>
    </w:p>
    <w:bookmarkEnd w:id="105"/>
    <w:p w14:paraId="654AC5F0" w14:textId="77777777" w:rsidR="00AB5E2F" w:rsidRPr="00737329" w:rsidRDefault="00AB5E2F" w:rsidP="00AB5E2F">
      <w:pPr>
        <w:shd w:val="clear" w:color="auto" w:fill="FFFFFF"/>
        <w:tabs>
          <w:tab w:val="left" w:pos="709"/>
        </w:tabs>
        <w:ind w:right="-1" w:firstLine="426"/>
        <w:contextualSpacing/>
        <w:jc w:val="both"/>
        <w:rPr>
          <w:rFonts w:ascii="Times New Roman" w:hAnsi="Times New Roman"/>
          <w:b/>
          <w:bCs/>
          <w:i/>
          <w:iCs/>
          <w:sz w:val="24"/>
          <w:szCs w:val="24"/>
          <w:u w:val="single"/>
        </w:rPr>
      </w:pPr>
      <w:r w:rsidRPr="00737329">
        <w:rPr>
          <w:rFonts w:ascii="Times New Roman" w:hAnsi="Times New Roman"/>
          <w:sz w:val="24"/>
          <w:szCs w:val="24"/>
        </w:rPr>
        <w:t>Важная роль в формировании здорового образа жизни отводится организации работы спортивных сооружений, рассчитанных на широкие массы населения.</w:t>
      </w:r>
    </w:p>
    <w:p w14:paraId="009870CB" w14:textId="77777777" w:rsidR="00AB5E2F" w:rsidRPr="00737329" w:rsidRDefault="00AB5E2F" w:rsidP="00AB5E2F">
      <w:pPr>
        <w:shd w:val="clear" w:color="auto" w:fill="FFFFFF"/>
        <w:spacing w:after="0"/>
        <w:ind w:firstLine="426"/>
        <w:contextualSpacing/>
        <w:jc w:val="both"/>
        <w:rPr>
          <w:rFonts w:ascii="Times New Roman" w:hAnsi="Times New Roman"/>
          <w:sz w:val="24"/>
          <w:szCs w:val="24"/>
        </w:rPr>
      </w:pPr>
      <w:r w:rsidRPr="00737329">
        <w:rPr>
          <w:rFonts w:ascii="Times New Roman" w:hAnsi="Times New Roman"/>
          <w:sz w:val="24"/>
          <w:szCs w:val="24"/>
        </w:rPr>
        <w:t>Согласно данным, предоставленным администрацией МО Караганский сельсовет, на территории поселения из объектов физической культуры и массового спорта имеется:</w:t>
      </w:r>
    </w:p>
    <w:p w14:paraId="732BBEBC" w14:textId="77777777" w:rsidR="00AB5E2F" w:rsidRPr="00737329" w:rsidRDefault="00AB5E2F" w:rsidP="00AB5E2F">
      <w:pPr>
        <w:shd w:val="clear" w:color="auto" w:fill="FFFFFF"/>
        <w:spacing w:after="0"/>
        <w:ind w:firstLine="426"/>
        <w:contextualSpacing/>
        <w:jc w:val="both"/>
        <w:rPr>
          <w:rFonts w:ascii="Times New Roman" w:hAnsi="Times New Roman"/>
          <w:sz w:val="24"/>
          <w:szCs w:val="24"/>
        </w:rPr>
      </w:pPr>
      <w:r w:rsidRPr="00737329">
        <w:rPr>
          <w:rFonts w:ascii="Times New Roman" w:hAnsi="Times New Roman"/>
          <w:sz w:val="24"/>
          <w:szCs w:val="24"/>
        </w:rPr>
        <w:t>-   спортивный залы при школе в с. Караганка -площадь пола 192м2;</w:t>
      </w:r>
    </w:p>
    <w:p w14:paraId="70412BD4" w14:textId="77777777" w:rsidR="00AB5E2F" w:rsidRPr="00737329" w:rsidRDefault="00AB5E2F" w:rsidP="00AB5E2F">
      <w:pPr>
        <w:shd w:val="clear" w:color="auto" w:fill="FFFFFF"/>
        <w:spacing w:after="0"/>
        <w:ind w:firstLine="426"/>
        <w:contextualSpacing/>
        <w:jc w:val="both"/>
        <w:rPr>
          <w:rFonts w:ascii="Times New Roman" w:hAnsi="Times New Roman"/>
          <w:sz w:val="24"/>
          <w:szCs w:val="24"/>
        </w:rPr>
      </w:pPr>
      <w:r w:rsidRPr="00737329">
        <w:rPr>
          <w:rFonts w:ascii="Times New Roman" w:hAnsi="Times New Roman"/>
          <w:sz w:val="24"/>
          <w:szCs w:val="24"/>
        </w:rPr>
        <w:t xml:space="preserve"> - </w:t>
      </w:r>
      <w:bookmarkStart w:id="107" w:name="_Hlk211429237"/>
      <w:r w:rsidRPr="00737329">
        <w:rPr>
          <w:rFonts w:ascii="Times New Roman" w:hAnsi="Times New Roman"/>
          <w:sz w:val="24"/>
          <w:szCs w:val="24"/>
        </w:rPr>
        <w:t xml:space="preserve">открытая спортивная площадка в с. Караганка </w:t>
      </w:r>
      <w:bookmarkStart w:id="108" w:name="_Hlk211164553"/>
      <w:bookmarkEnd w:id="107"/>
      <w:r w:rsidRPr="00737329">
        <w:rPr>
          <w:rFonts w:ascii="Times New Roman" w:hAnsi="Times New Roman"/>
          <w:sz w:val="24"/>
          <w:szCs w:val="24"/>
        </w:rPr>
        <w:t>-2шт. площадью - 0,505+0,015=0,52га;</w:t>
      </w:r>
    </w:p>
    <w:p w14:paraId="0F3B6139" w14:textId="77777777" w:rsidR="00AB5E2F" w:rsidRPr="00737329" w:rsidRDefault="00AB5E2F" w:rsidP="00AB5E2F">
      <w:pPr>
        <w:shd w:val="clear" w:color="auto" w:fill="FFFFFF"/>
        <w:spacing w:after="0"/>
        <w:ind w:firstLine="426"/>
        <w:contextualSpacing/>
        <w:jc w:val="both"/>
        <w:rPr>
          <w:rFonts w:ascii="Times New Roman" w:hAnsi="Times New Roman"/>
          <w:sz w:val="24"/>
          <w:szCs w:val="24"/>
        </w:rPr>
      </w:pPr>
      <w:r w:rsidRPr="00737329">
        <w:rPr>
          <w:rFonts w:ascii="Times New Roman" w:hAnsi="Times New Roman"/>
          <w:sz w:val="24"/>
          <w:szCs w:val="24"/>
        </w:rPr>
        <w:t>- открытая спортивная площадка в с. Тасбулак площадью 0,015 га;</w:t>
      </w:r>
    </w:p>
    <w:bookmarkEnd w:id="108"/>
    <w:p w14:paraId="740D8F43" w14:textId="77777777" w:rsidR="00AB5E2F" w:rsidRPr="00737329" w:rsidRDefault="00AB5E2F" w:rsidP="00AB5E2F">
      <w:pPr>
        <w:pStyle w:val="affb"/>
        <w:widowControl w:val="0"/>
        <w:spacing w:after="0" w:line="240" w:lineRule="auto"/>
        <w:ind w:left="0" w:firstLine="425"/>
        <w:rPr>
          <w:sz w:val="24"/>
          <w:szCs w:val="24"/>
          <w:lang w:val="ru-RU"/>
        </w:rPr>
      </w:pPr>
      <w:r w:rsidRPr="00737329">
        <w:rPr>
          <w:sz w:val="24"/>
          <w:szCs w:val="24"/>
          <w:lang w:val="ru-RU"/>
        </w:rPr>
        <w:t>В селе традиционными стали и проходят на высоком уровне Греко-римская борьба, посвященному памяти первого тренера района Усенова Салима. где принимают участия спортсмены из Новоорского, Кваркенского, Домбаровского района, г. Орска и г. Медногорска.</w:t>
      </w:r>
    </w:p>
    <w:p w14:paraId="473DE916" w14:textId="77777777" w:rsidR="00AB5E2F" w:rsidRPr="00737329" w:rsidRDefault="00AB5E2F" w:rsidP="00AB5E2F">
      <w:pPr>
        <w:pStyle w:val="affb"/>
        <w:widowControl w:val="0"/>
        <w:spacing w:after="0" w:line="276" w:lineRule="auto"/>
        <w:ind w:left="0" w:firstLine="426"/>
        <w:rPr>
          <w:sz w:val="24"/>
          <w:szCs w:val="24"/>
          <w:lang w:val="ru-RU"/>
        </w:rPr>
      </w:pPr>
      <w:r w:rsidRPr="00737329">
        <w:rPr>
          <w:sz w:val="24"/>
          <w:szCs w:val="24"/>
          <w:lang w:val="ru-RU"/>
        </w:rPr>
        <w:t>Жители села также принимают участия в районных соревнованиях; спартакиада сельских и поселковых Советов, «Кросс наций», «Лыжня России», кросс на призы «Новоорская газета», первенство района по шахматам.</w:t>
      </w:r>
    </w:p>
    <w:p w14:paraId="2D23D2A0" w14:textId="77777777" w:rsidR="00AB5E2F" w:rsidRPr="00737329" w:rsidRDefault="00AB5E2F" w:rsidP="00AB5E2F">
      <w:pPr>
        <w:spacing w:after="0"/>
        <w:ind w:firstLine="426"/>
        <w:jc w:val="both"/>
        <w:rPr>
          <w:rFonts w:ascii="Times New Roman" w:hAnsi="Times New Roman"/>
          <w:sz w:val="24"/>
          <w:szCs w:val="24"/>
          <w:lang w:val="x-none"/>
        </w:rPr>
      </w:pPr>
      <w:r w:rsidRPr="00737329">
        <w:rPr>
          <w:rFonts w:ascii="Times New Roman" w:hAnsi="Times New Roman"/>
          <w:sz w:val="24"/>
          <w:szCs w:val="24"/>
          <w:lang w:val="x-none"/>
        </w:rPr>
        <w:t>Согласно стратегии социально-экономического развития МО “Новоорский район” до 2020 года и на период до 2030 года, в области формирования благоприятных условий для развития личности, разработаны мероприятия по созданию условий развития человеческого капитала и улучшения социальной жизни в МО Новоорский район:</w:t>
      </w:r>
    </w:p>
    <w:p w14:paraId="5254119A" w14:textId="77777777" w:rsidR="00AB5E2F" w:rsidRPr="00737329" w:rsidRDefault="00AB5E2F" w:rsidP="00AB5E2F">
      <w:pPr>
        <w:spacing w:after="0"/>
        <w:ind w:firstLine="426"/>
        <w:jc w:val="both"/>
        <w:rPr>
          <w:rFonts w:ascii="Times New Roman" w:hAnsi="Times New Roman"/>
          <w:sz w:val="24"/>
          <w:szCs w:val="24"/>
          <w:lang w:val="x-none"/>
        </w:rPr>
      </w:pPr>
      <w:r w:rsidRPr="00737329">
        <w:rPr>
          <w:rFonts w:ascii="Times New Roman" w:hAnsi="Times New Roman"/>
          <w:sz w:val="24"/>
          <w:szCs w:val="24"/>
          <w:lang w:val="x-none"/>
        </w:rPr>
        <w:t>- Предусмотреть строительство новых и реконструкцию существующих открытых спортивных площадок на территории школ с возможностью доступа населения;</w:t>
      </w:r>
    </w:p>
    <w:p w14:paraId="7E3413BD" w14:textId="77777777" w:rsidR="00AB5E2F" w:rsidRPr="00737329" w:rsidRDefault="00AB5E2F" w:rsidP="00AB5E2F">
      <w:pPr>
        <w:spacing w:after="0"/>
        <w:ind w:firstLine="426"/>
        <w:jc w:val="both"/>
        <w:rPr>
          <w:rFonts w:ascii="Times New Roman" w:hAnsi="Times New Roman"/>
          <w:sz w:val="24"/>
          <w:szCs w:val="24"/>
          <w:lang w:val="x-none"/>
        </w:rPr>
      </w:pPr>
      <w:r w:rsidRPr="00737329">
        <w:rPr>
          <w:rFonts w:ascii="Times New Roman" w:hAnsi="Times New Roman"/>
          <w:sz w:val="24"/>
          <w:szCs w:val="24"/>
          <w:lang w:val="x-none"/>
        </w:rPr>
        <w:t>- В местной газете ввести рубрику о здоровом образе жизни для селян всех возрастов.</w:t>
      </w:r>
    </w:p>
    <w:p w14:paraId="2EE62ED9" w14:textId="77777777" w:rsidR="00AB5E2F" w:rsidRPr="00737329" w:rsidRDefault="00AB5E2F" w:rsidP="00AB5E2F">
      <w:pPr>
        <w:spacing w:after="0"/>
        <w:ind w:firstLine="426"/>
        <w:jc w:val="both"/>
        <w:rPr>
          <w:rFonts w:ascii="Times New Roman" w:hAnsi="Times New Roman"/>
          <w:sz w:val="24"/>
          <w:szCs w:val="24"/>
          <w:lang w:val="x-none"/>
        </w:rPr>
      </w:pPr>
      <w:r w:rsidRPr="00737329">
        <w:rPr>
          <w:rFonts w:ascii="Times New Roman" w:hAnsi="Times New Roman"/>
          <w:sz w:val="24"/>
          <w:szCs w:val="24"/>
          <w:lang w:val="x-none"/>
        </w:rPr>
        <w:t xml:space="preserve">муниципальной программы </w:t>
      </w:r>
    </w:p>
    <w:p w14:paraId="4FA017F8" w14:textId="77777777" w:rsidR="00AB5E2F" w:rsidRPr="00737329" w:rsidRDefault="00AB5E2F" w:rsidP="00AB5E2F">
      <w:pPr>
        <w:spacing w:after="0"/>
        <w:ind w:firstLine="426"/>
        <w:jc w:val="both"/>
        <w:rPr>
          <w:rFonts w:ascii="Times New Roman" w:hAnsi="Times New Roman"/>
          <w:sz w:val="24"/>
          <w:szCs w:val="24"/>
          <w:lang w:val="x-none"/>
        </w:rPr>
      </w:pPr>
    </w:p>
    <w:p w14:paraId="4BC45677" w14:textId="77777777" w:rsidR="00AB5E2F" w:rsidRPr="00737329" w:rsidRDefault="00AB5E2F" w:rsidP="00AB5E2F">
      <w:pPr>
        <w:shd w:val="clear" w:color="auto" w:fill="FFFFFF"/>
        <w:ind w:firstLine="709"/>
        <w:contextualSpacing/>
        <w:jc w:val="both"/>
        <w:rPr>
          <w:rFonts w:ascii="Times New Roman" w:hAnsi="Times New Roman"/>
          <w:b/>
          <w:sz w:val="24"/>
          <w:szCs w:val="24"/>
        </w:rPr>
      </w:pPr>
      <w:r w:rsidRPr="00737329">
        <w:rPr>
          <w:rFonts w:ascii="Times New Roman" w:hAnsi="Times New Roman"/>
          <w:b/>
          <w:sz w:val="24"/>
          <w:szCs w:val="24"/>
        </w:rPr>
        <w:lastRenderedPageBreak/>
        <w:t>Проектные решения</w:t>
      </w:r>
    </w:p>
    <w:p w14:paraId="4635F71C" w14:textId="77777777" w:rsidR="00AB5E2F" w:rsidRPr="00737329" w:rsidRDefault="00AB5E2F" w:rsidP="00AB5E2F">
      <w:pPr>
        <w:spacing w:after="0"/>
        <w:ind w:firstLine="426"/>
        <w:jc w:val="both"/>
        <w:rPr>
          <w:rFonts w:ascii="Times New Roman" w:hAnsi="Times New Roman"/>
          <w:sz w:val="24"/>
          <w:szCs w:val="24"/>
          <w:lang w:val="x-none"/>
        </w:rPr>
      </w:pPr>
      <w:r w:rsidRPr="00737329">
        <w:rPr>
          <w:rFonts w:ascii="Times New Roman" w:hAnsi="Times New Roman"/>
          <w:sz w:val="24"/>
          <w:szCs w:val="24"/>
        </w:rPr>
        <w:t xml:space="preserve">Согласно программы МО Караганский сельсовет Новоорского района </w:t>
      </w:r>
      <w:r w:rsidRPr="00737329">
        <w:rPr>
          <w:rFonts w:ascii="Times New Roman" w:hAnsi="Times New Roman"/>
          <w:sz w:val="24"/>
          <w:szCs w:val="24"/>
          <w:lang w:val="x-none"/>
        </w:rPr>
        <w:t>«Комплексное развитие социальной инфраструктуры муниципального образования  Караганский сельсовет до 2023 г. и на период до 2033 года»</w:t>
      </w:r>
      <w:r w:rsidRPr="00737329">
        <w:t xml:space="preserve"> </w:t>
      </w:r>
      <w:r w:rsidRPr="00737329">
        <w:rPr>
          <w:rFonts w:ascii="Times New Roman" w:hAnsi="Times New Roman"/>
          <w:sz w:val="24"/>
          <w:szCs w:val="24"/>
        </w:rPr>
        <w:t>д</w:t>
      </w:r>
      <w:r w:rsidRPr="00737329">
        <w:rPr>
          <w:rFonts w:ascii="Times New Roman" w:hAnsi="Times New Roman"/>
          <w:sz w:val="24"/>
          <w:szCs w:val="24"/>
          <w:lang w:val="x-none"/>
        </w:rPr>
        <w:t>о 2033 года:</w:t>
      </w:r>
    </w:p>
    <w:p w14:paraId="1F55CBE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lang w:val="x-none"/>
        </w:rPr>
        <w:t>- сохранить существующую сеть физкультурно-спортивных сооружений, обеспечить условия для развития на территории поселения физической культуры, массового спорта, а также участия населения в массовых физкультурных мероприятиях</w:t>
      </w:r>
      <w:r w:rsidRPr="00737329">
        <w:rPr>
          <w:rFonts w:ascii="Times New Roman" w:hAnsi="Times New Roman"/>
          <w:sz w:val="24"/>
          <w:szCs w:val="24"/>
        </w:rPr>
        <w:t>.</w:t>
      </w:r>
      <w:bookmarkStart w:id="109" w:name="_Hlk210996146"/>
    </w:p>
    <w:bookmarkEnd w:id="109"/>
    <w:p w14:paraId="397B675B" w14:textId="77777777" w:rsidR="00AB5E2F" w:rsidRPr="00737329" w:rsidRDefault="00AB5E2F" w:rsidP="00AB5E2F">
      <w:pPr>
        <w:shd w:val="clear" w:color="auto" w:fill="FFFFFF"/>
        <w:tabs>
          <w:tab w:val="left" w:pos="709"/>
        </w:tabs>
        <w:spacing w:after="0"/>
        <w:ind w:firstLine="426"/>
        <w:jc w:val="both"/>
        <w:rPr>
          <w:rFonts w:ascii="Times New Roman" w:hAnsi="Times New Roman"/>
          <w:sz w:val="24"/>
          <w:szCs w:val="24"/>
        </w:rPr>
      </w:pPr>
      <w:r w:rsidRPr="00737329">
        <w:rPr>
          <w:rFonts w:ascii="Times New Roman" w:hAnsi="Times New Roman"/>
          <w:bCs/>
          <w:sz w:val="24"/>
          <w:szCs w:val="24"/>
        </w:rPr>
        <w:t xml:space="preserve">Согласно утвержденной схемы территориального планирования МО Новоорского района  </w:t>
      </w:r>
      <w:r w:rsidRPr="00737329">
        <w:rPr>
          <w:rFonts w:ascii="Times New Roman" w:hAnsi="Times New Roman"/>
          <w:sz w:val="24"/>
          <w:szCs w:val="24"/>
        </w:rPr>
        <w:t>(р</w:t>
      </w:r>
      <w:r w:rsidRPr="00737329">
        <w:rPr>
          <w:rFonts w:ascii="Times New Roman" w:hAnsi="Times New Roman"/>
          <w:bCs/>
          <w:sz w:val="24"/>
          <w:szCs w:val="24"/>
        </w:rPr>
        <w:t>ешение Совета депутатов МО Новоорский район № 117  от 22 декабря 2022 г.)</w:t>
      </w:r>
      <w:r w:rsidRPr="00737329">
        <w:rPr>
          <w:rFonts w:ascii="Times New Roman" w:hAnsi="Times New Roman"/>
          <w:sz w:val="24"/>
          <w:szCs w:val="24"/>
        </w:rPr>
        <w:t>, предлагается:</w:t>
      </w:r>
    </w:p>
    <w:p w14:paraId="4E38E81F" w14:textId="77777777" w:rsidR="00AB5E2F" w:rsidRPr="00737329" w:rsidRDefault="00AB5E2F" w:rsidP="00AB5E2F">
      <w:pPr>
        <w:shd w:val="clear" w:color="auto" w:fill="FFFFFF"/>
        <w:tabs>
          <w:tab w:val="left" w:pos="709"/>
        </w:tabs>
        <w:spacing w:after="0"/>
        <w:jc w:val="center"/>
        <w:rPr>
          <w:rFonts w:ascii="Times New Roman" w:hAnsi="Times New Roman"/>
          <w:sz w:val="24"/>
          <w:szCs w:val="24"/>
        </w:rPr>
      </w:pPr>
      <w:r w:rsidRPr="00737329">
        <w:rPr>
          <w:rFonts w:ascii="Times New Roman" w:hAnsi="Times New Roman"/>
          <w:sz w:val="24"/>
          <w:szCs w:val="24"/>
        </w:rPr>
        <w:t>с. Тасбулак</w:t>
      </w:r>
    </w:p>
    <w:p w14:paraId="782DD3D6" w14:textId="77777777" w:rsidR="00AB5E2F" w:rsidRPr="00737329" w:rsidRDefault="00AB5E2F" w:rsidP="00AB5E2F">
      <w:pPr>
        <w:numPr>
          <w:ilvl w:val="0"/>
          <w:numId w:val="37"/>
        </w:numPr>
        <w:shd w:val="clear" w:color="auto" w:fill="FFFFFF"/>
        <w:tabs>
          <w:tab w:val="left" w:pos="709"/>
        </w:tabs>
        <w:spacing w:after="0"/>
        <w:jc w:val="both"/>
        <w:rPr>
          <w:rFonts w:ascii="Times New Roman" w:hAnsi="Times New Roman"/>
          <w:i/>
          <w:sz w:val="24"/>
          <w:szCs w:val="24"/>
        </w:rPr>
      </w:pPr>
      <w:r w:rsidRPr="00737329">
        <w:rPr>
          <w:rFonts w:ascii="Times New Roman" w:hAnsi="Times New Roman"/>
          <w:i/>
          <w:sz w:val="24"/>
          <w:szCs w:val="24"/>
        </w:rPr>
        <w:t>Строительство закрытого спортивного сооружения – 1 объект.</w:t>
      </w:r>
    </w:p>
    <w:p w14:paraId="1124AC23" w14:textId="77777777" w:rsidR="00AB5E2F" w:rsidRPr="00737329" w:rsidRDefault="00AB5E2F" w:rsidP="00AB5E2F">
      <w:pPr>
        <w:numPr>
          <w:ilvl w:val="0"/>
          <w:numId w:val="37"/>
        </w:numPr>
        <w:shd w:val="clear" w:color="auto" w:fill="FFFFFF"/>
        <w:tabs>
          <w:tab w:val="left" w:pos="709"/>
        </w:tabs>
        <w:spacing w:after="0"/>
        <w:jc w:val="both"/>
        <w:rPr>
          <w:rFonts w:ascii="Times New Roman" w:hAnsi="Times New Roman"/>
          <w:i/>
          <w:iCs/>
          <w:sz w:val="24"/>
          <w:szCs w:val="24"/>
        </w:rPr>
      </w:pPr>
      <w:r w:rsidRPr="00737329">
        <w:rPr>
          <w:rFonts w:ascii="Times New Roman" w:hAnsi="Times New Roman"/>
          <w:i/>
          <w:iCs/>
          <w:sz w:val="24"/>
          <w:szCs w:val="24"/>
        </w:rPr>
        <w:t>Размещение комплекса физкультурно-оздоровительных площадок - 473 м2</w:t>
      </w:r>
    </w:p>
    <w:p w14:paraId="46EC63B3" w14:textId="77777777" w:rsidR="00AB5E2F" w:rsidRPr="00737329" w:rsidRDefault="00AB5E2F" w:rsidP="00AB5E2F">
      <w:pPr>
        <w:shd w:val="clear" w:color="auto" w:fill="FFFFFF"/>
        <w:tabs>
          <w:tab w:val="left" w:pos="709"/>
        </w:tabs>
        <w:spacing w:after="0"/>
        <w:ind w:firstLine="426"/>
        <w:jc w:val="both"/>
        <w:rPr>
          <w:rFonts w:ascii="Times New Roman" w:hAnsi="Times New Roman"/>
          <w:sz w:val="24"/>
          <w:szCs w:val="24"/>
        </w:rPr>
      </w:pPr>
      <w:r w:rsidRPr="00737329">
        <w:rPr>
          <w:rFonts w:ascii="Times New Roman" w:hAnsi="Times New Roman"/>
          <w:sz w:val="24"/>
          <w:szCs w:val="24"/>
        </w:rPr>
        <w:t>В соответствии с п.</w:t>
      </w:r>
      <w:r w:rsidRPr="00737329">
        <w:t xml:space="preserve"> </w:t>
      </w:r>
      <w:r w:rsidRPr="00737329">
        <w:rPr>
          <w:rFonts w:ascii="Times New Roman" w:hAnsi="Times New Roman"/>
          <w:sz w:val="24"/>
          <w:szCs w:val="24"/>
        </w:rPr>
        <w:t>4.4.1 здания и сооружения для развития физической культуры и массового спорта, основной части местных нормативов градостроительного проектирования МО Караганский сельсовет Новоорского района Оренбургской области</w:t>
      </w:r>
    </w:p>
    <w:p w14:paraId="75B9B193" w14:textId="77777777" w:rsidR="00AB5E2F" w:rsidRPr="00737329" w:rsidRDefault="00AB5E2F" w:rsidP="00AB5E2F">
      <w:pPr>
        <w:shd w:val="clear" w:color="auto" w:fill="FFFFFF"/>
        <w:tabs>
          <w:tab w:val="left" w:pos="709"/>
        </w:tabs>
        <w:spacing w:after="0"/>
        <w:ind w:firstLine="426"/>
        <w:jc w:val="both"/>
        <w:rPr>
          <w:rFonts w:ascii="Times New Roman" w:hAnsi="Times New Roman"/>
          <w:sz w:val="24"/>
          <w:szCs w:val="24"/>
        </w:rPr>
      </w:pPr>
      <w:r w:rsidRPr="00737329">
        <w:rPr>
          <w:rFonts w:ascii="Times New Roman" w:hAnsi="Times New Roman"/>
          <w:sz w:val="24"/>
          <w:szCs w:val="24"/>
        </w:rPr>
        <w:t>Расчетные показатели минимальной обеспеченности приведены в таблице 10:</w:t>
      </w:r>
    </w:p>
    <w:p w14:paraId="6FDE55A7" w14:textId="77777777" w:rsidR="00AB5E2F" w:rsidRPr="00737329" w:rsidRDefault="00AB5E2F" w:rsidP="00AB5E2F">
      <w:pPr>
        <w:shd w:val="clear" w:color="auto" w:fill="FFFFFF"/>
        <w:tabs>
          <w:tab w:val="left" w:pos="709"/>
        </w:tabs>
        <w:spacing w:after="0"/>
        <w:ind w:firstLine="426"/>
        <w:jc w:val="right"/>
        <w:rPr>
          <w:rFonts w:ascii="Times New Roman" w:hAnsi="Times New Roman"/>
          <w:sz w:val="24"/>
          <w:szCs w:val="24"/>
        </w:rPr>
      </w:pPr>
      <w:r w:rsidRPr="00737329">
        <w:rPr>
          <w:rFonts w:ascii="Times New Roman" w:hAnsi="Times New Roman"/>
          <w:sz w:val="24"/>
          <w:szCs w:val="24"/>
        </w:rPr>
        <w:t>Таблица 10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AB5E2F" w:rsidRPr="00737329" w14:paraId="20203F81"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F88CE3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Объект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E5D13FC"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Единицы измерения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3D4A73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w:t>
            </w:r>
          </w:p>
        </w:tc>
      </w:tr>
      <w:tr w:rsidR="00AB5E2F" w:rsidRPr="00737329" w14:paraId="2A5CC027"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030ECC4"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Закрытые спортивные сооружения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FF7D7D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 xml:space="preserve">м2 общей площади / 1000 жителей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1F6B1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30</w:t>
            </w:r>
          </w:p>
        </w:tc>
      </w:tr>
      <w:tr w:rsidR="00AB5E2F" w:rsidRPr="00737329" w14:paraId="733D2A14"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3446DBC"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Комплексы физкультурно</w:t>
            </w:r>
            <w:r w:rsidRPr="00737329">
              <w:rPr>
                <w:rFonts w:ascii="Times New Roman" w:eastAsia="Times New Roman" w:hAnsi="Times New Roman"/>
                <w:color w:val="000000"/>
                <w:sz w:val="24"/>
                <w:szCs w:val="24"/>
                <w:lang w:eastAsia="ru-RU"/>
              </w:rPr>
              <w:br/>
              <w:t>оздоровительных площадок</w:t>
            </w:r>
          </w:p>
        </w:tc>
        <w:tc>
          <w:tcPr>
            <w:tcW w:w="0" w:type="auto"/>
            <w:vAlign w:val="center"/>
            <w:hideMark/>
          </w:tcPr>
          <w:p w14:paraId="3332AFC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га / 1000 жителей </w:t>
            </w:r>
          </w:p>
        </w:tc>
        <w:tc>
          <w:tcPr>
            <w:tcW w:w="0" w:type="auto"/>
            <w:vAlign w:val="center"/>
            <w:hideMark/>
          </w:tcPr>
          <w:p w14:paraId="3A8DF6A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0,7</w:t>
            </w:r>
          </w:p>
        </w:tc>
      </w:tr>
    </w:tbl>
    <w:p w14:paraId="0C843C4D" w14:textId="77777777" w:rsidR="00AB5E2F" w:rsidRPr="00737329" w:rsidRDefault="00AB5E2F" w:rsidP="00AB5E2F">
      <w:pPr>
        <w:shd w:val="clear" w:color="auto" w:fill="FFFFFF"/>
        <w:tabs>
          <w:tab w:val="left" w:pos="709"/>
        </w:tabs>
        <w:spacing w:after="0"/>
        <w:ind w:firstLine="426"/>
        <w:rPr>
          <w:rFonts w:ascii="Times New Roman" w:hAnsi="Times New Roman"/>
          <w:sz w:val="20"/>
          <w:szCs w:val="20"/>
        </w:rPr>
      </w:pPr>
      <w:r w:rsidRPr="00737329">
        <w:rPr>
          <w:rFonts w:ascii="Times New Roman" w:hAnsi="Times New Roman"/>
          <w:sz w:val="20"/>
          <w:szCs w:val="20"/>
        </w:rPr>
        <w:t>П р и м е ч а н и е: Закрытые спортивные сооружения - залы для занятий гимнастикой, борьбой, боксом,</w:t>
      </w:r>
    </w:p>
    <w:p w14:paraId="480A1357" w14:textId="77777777" w:rsidR="00AB5E2F" w:rsidRPr="00737329" w:rsidRDefault="00AB5E2F" w:rsidP="00AB5E2F">
      <w:pPr>
        <w:shd w:val="clear" w:color="auto" w:fill="FFFFFF"/>
        <w:tabs>
          <w:tab w:val="left" w:pos="709"/>
        </w:tabs>
        <w:spacing w:after="0"/>
        <w:ind w:firstLine="426"/>
        <w:rPr>
          <w:rFonts w:ascii="Times New Roman" w:hAnsi="Times New Roman"/>
          <w:sz w:val="20"/>
          <w:szCs w:val="20"/>
        </w:rPr>
      </w:pPr>
      <w:r w:rsidRPr="00737329">
        <w:rPr>
          <w:rFonts w:ascii="Times New Roman" w:hAnsi="Times New Roman"/>
          <w:sz w:val="20"/>
          <w:szCs w:val="20"/>
        </w:rPr>
        <w:t>тяжелой атлетикой, спортивными играми, фехтованием; искусственные катки; закрытые бассейны для плавания; лыжные станции и стрелковые тиры.</w:t>
      </w:r>
    </w:p>
    <w:p w14:paraId="4594C161" w14:textId="77777777" w:rsidR="00AB5E2F" w:rsidRPr="00737329" w:rsidRDefault="00AB5E2F" w:rsidP="00AB5E2F">
      <w:pPr>
        <w:shd w:val="clear" w:color="auto" w:fill="FFFFFF"/>
        <w:tabs>
          <w:tab w:val="left" w:pos="709"/>
        </w:tabs>
        <w:spacing w:after="0"/>
        <w:ind w:firstLine="426"/>
        <w:rPr>
          <w:rFonts w:ascii="Times New Roman" w:hAnsi="Times New Roman"/>
          <w:sz w:val="24"/>
          <w:szCs w:val="24"/>
        </w:rPr>
      </w:pPr>
      <w:r w:rsidRPr="00737329">
        <w:rPr>
          <w:rFonts w:ascii="Times New Roman" w:hAnsi="Times New Roman"/>
          <w:color w:val="000000"/>
          <w:sz w:val="24"/>
          <w:szCs w:val="24"/>
        </w:rPr>
        <w:t>Физкультурно-спортивные сооружения сети общего пользования следует объединять со</w:t>
      </w:r>
      <w:r w:rsidRPr="00737329">
        <w:rPr>
          <w:color w:val="000000"/>
        </w:rPr>
        <w:t xml:space="preserve"> </w:t>
      </w:r>
      <w:r w:rsidRPr="00737329">
        <w:rPr>
          <w:rFonts w:ascii="Times New Roman" w:hAnsi="Times New Roman"/>
          <w:color w:val="000000"/>
          <w:sz w:val="24"/>
          <w:szCs w:val="24"/>
        </w:rPr>
        <w:t>спортивными объектами образовательных школ и других учебных заведений, учреждений</w:t>
      </w:r>
      <w:r w:rsidRPr="00737329">
        <w:rPr>
          <w:color w:val="000000"/>
        </w:rPr>
        <w:t xml:space="preserve"> </w:t>
      </w:r>
      <w:r w:rsidRPr="00737329">
        <w:rPr>
          <w:rFonts w:ascii="Times New Roman" w:hAnsi="Times New Roman"/>
          <w:color w:val="000000"/>
          <w:sz w:val="24"/>
          <w:szCs w:val="24"/>
        </w:rPr>
        <w:t>отдыха и культуры с возможным сокращением территории.</w:t>
      </w:r>
      <w:r w:rsidRPr="00737329">
        <w:rPr>
          <w:color w:val="000000"/>
        </w:rPr>
        <w:br/>
      </w:r>
      <w:r w:rsidRPr="00737329">
        <w:rPr>
          <w:rFonts w:ascii="Times New Roman" w:hAnsi="Times New Roman"/>
          <w:color w:val="000000"/>
          <w:sz w:val="24"/>
          <w:szCs w:val="24"/>
        </w:rPr>
        <w:t xml:space="preserve">       Комплексы физкультурно-оздоровительных площадок предусматриваются в поселении</w:t>
      </w:r>
      <w:r w:rsidRPr="00737329">
        <w:rPr>
          <w:color w:val="000000"/>
        </w:rPr>
        <w:br/>
      </w:r>
      <w:r w:rsidRPr="00737329">
        <w:rPr>
          <w:rFonts w:ascii="Times New Roman" w:hAnsi="Times New Roman"/>
          <w:color w:val="000000"/>
          <w:sz w:val="24"/>
          <w:szCs w:val="24"/>
        </w:rPr>
        <w:t>при любой численности населения.</w:t>
      </w:r>
    </w:p>
    <w:p w14:paraId="76CB78BB" w14:textId="77777777" w:rsidR="00AB5E2F" w:rsidRPr="00737329" w:rsidRDefault="00AB5E2F" w:rsidP="00AB5E2F">
      <w:pPr>
        <w:tabs>
          <w:tab w:val="left" w:pos="3300"/>
        </w:tabs>
        <w:spacing w:after="0"/>
        <w:ind w:firstLine="425"/>
        <w:rPr>
          <w:rFonts w:ascii="Times New Roman" w:hAnsi="Times New Roman"/>
          <w:iCs/>
          <w:sz w:val="24"/>
          <w:szCs w:val="24"/>
          <w:lang w:eastAsia="x-none"/>
        </w:rPr>
      </w:pPr>
      <w:r w:rsidRPr="00737329">
        <w:rPr>
          <w:rFonts w:ascii="Times New Roman" w:hAnsi="Times New Roman"/>
          <w:b/>
          <w:bCs/>
          <w:iCs/>
          <w:sz w:val="24"/>
          <w:szCs w:val="24"/>
          <w:lang w:eastAsia="x-none"/>
        </w:rPr>
        <w:t>Таблица 23</w:t>
      </w:r>
      <w:r w:rsidRPr="00737329">
        <w:rPr>
          <w:rFonts w:ascii="Times New Roman" w:hAnsi="Times New Roman"/>
          <w:iCs/>
          <w:sz w:val="24"/>
          <w:szCs w:val="24"/>
          <w:lang w:eastAsia="x-none"/>
        </w:rPr>
        <w:t xml:space="preserve"> Расчетная минимальная необходимость в объектах</w:t>
      </w:r>
      <w:r w:rsidRPr="00737329">
        <w:rPr>
          <w:rFonts w:ascii="Times New Roman" w:hAnsi="Times New Roman"/>
          <w:sz w:val="24"/>
          <w:szCs w:val="24"/>
        </w:rPr>
        <w:t xml:space="preserve"> физической культуры и массового спорта  МО Караганский сельсовет</w:t>
      </w:r>
      <w:r w:rsidRPr="00737329">
        <w:rPr>
          <w:rFonts w:ascii="Times New Roman" w:hAnsi="Times New Roman"/>
          <w:iCs/>
          <w:sz w:val="24"/>
          <w:szCs w:val="24"/>
          <w:lang w:eastAsia="x-none"/>
        </w:rPr>
        <w:t xml:space="preserve"> Новоорского района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5FF058BC"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6E39D9C"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Наименование населенного пункта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22574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 xml:space="preserve">Количество населения на расчетный срок 2032 год.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17BA83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b/>
                <w:bCs/>
                <w:color w:val="000000"/>
                <w:sz w:val="24"/>
                <w:szCs w:val="24"/>
                <w:lang w:eastAsia="ru-RU"/>
              </w:rPr>
              <w:t>Минимальная</w:t>
            </w:r>
            <w:r w:rsidRPr="00737329">
              <w:rPr>
                <w:rFonts w:ascii="Times New Roman" w:eastAsia="Times New Roman" w:hAnsi="Times New Roman"/>
                <w:b/>
                <w:bCs/>
                <w:color w:val="000000"/>
                <w:sz w:val="24"/>
                <w:szCs w:val="24"/>
                <w:lang w:eastAsia="ru-RU"/>
              </w:rPr>
              <w:br/>
              <w:t>обеспеченность (м2 общей площади, га)</w:t>
            </w:r>
          </w:p>
        </w:tc>
      </w:tr>
      <w:tr w:rsidR="00AB5E2F" w:rsidRPr="00737329" w14:paraId="7D818B43" w14:textId="77777777" w:rsidTr="00F423A6">
        <w:trPr>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14:paraId="22890495" w14:textId="77777777" w:rsidR="00AB5E2F" w:rsidRPr="00737329" w:rsidRDefault="00AB5E2F" w:rsidP="00F423A6">
            <w:pPr>
              <w:spacing w:after="0" w:line="240" w:lineRule="auto"/>
              <w:jc w:val="center"/>
              <w:rPr>
                <w:rFonts w:ascii="Times New Roman" w:eastAsia="Times New Roman" w:hAnsi="Times New Roman"/>
                <w:b/>
                <w:bCs/>
                <w:color w:val="000000"/>
                <w:sz w:val="24"/>
                <w:szCs w:val="24"/>
                <w:lang w:eastAsia="ru-RU"/>
              </w:rPr>
            </w:pPr>
            <w:r w:rsidRPr="00737329">
              <w:rPr>
                <w:rFonts w:ascii="Times New Roman" w:eastAsia="Times New Roman" w:hAnsi="Times New Roman"/>
                <w:color w:val="000000"/>
                <w:sz w:val="24"/>
                <w:szCs w:val="24"/>
                <w:lang w:eastAsia="ru-RU"/>
              </w:rPr>
              <w:t>Закрытые спортивные сооружения</w:t>
            </w:r>
          </w:p>
        </w:tc>
      </w:tr>
      <w:tr w:rsidR="00AB5E2F" w:rsidRPr="00737329" w14:paraId="503EB31F"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DC87FF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FE17BC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85717F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9,5м2</w:t>
            </w:r>
          </w:p>
        </w:tc>
      </w:tr>
      <w:tr w:rsidR="00AB5E2F" w:rsidRPr="00737329" w14:paraId="01F9E7B7" w14:textId="77777777" w:rsidTr="00F423A6">
        <w:trPr>
          <w:jc w:val="center"/>
        </w:trPr>
        <w:tc>
          <w:tcPr>
            <w:tcW w:w="3000" w:type="dxa"/>
            <w:tcBorders>
              <w:top w:val="single" w:sz="4" w:space="0" w:color="auto"/>
              <w:left w:val="single" w:sz="4" w:space="0" w:color="auto"/>
              <w:bottom w:val="single" w:sz="4" w:space="0" w:color="auto"/>
              <w:right w:val="single" w:sz="4" w:space="0" w:color="auto"/>
            </w:tcBorders>
            <w:vAlign w:val="center"/>
          </w:tcPr>
          <w:p w14:paraId="106A910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634B123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52076D53"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4,86м2</w:t>
            </w:r>
          </w:p>
        </w:tc>
      </w:tr>
      <w:tr w:rsidR="00AB5E2F" w:rsidRPr="00737329" w14:paraId="54735B6B" w14:textId="77777777" w:rsidTr="00F423A6">
        <w:trPr>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14:paraId="6B3B13C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bookmarkStart w:id="110" w:name="_Hlk211430354"/>
            <w:r w:rsidRPr="00737329">
              <w:rPr>
                <w:rFonts w:ascii="Times New Roman" w:eastAsia="Times New Roman" w:hAnsi="Times New Roman"/>
                <w:color w:val="000000"/>
                <w:sz w:val="24"/>
                <w:szCs w:val="24"/>
                <w:lang w:eastAsia="ru-RU"/>
              </w:rPr>
              <w:t>Комплексы физкультурно оздоровительных площадок</w:t>
            </w:r>
            <w:bookmarkEnd w:id="110"/>
          </w:p>
        </w:tc>
      </w:tr>
      <w:tr w:rsidR="00AB5E2F" w:rsidRPr="00737329" w14:paraId="7D8A5B3B" w14:textId="77777777" w:rsidTr="00F423A6">
        <w:trPr>
          <w:trHeight w:val="135"/>
          <w:jc w:val="center"/>
        </w:trPr>
        <w:tc>
          <w:tcPr>
            <w:tcW w:w="3000" w:type="dxa"/>
            <w:tcBorders>
              <w:top w:val="single" w:sz="4" w:space="0" w:color="auto"/>
              <w:left w:val="single" w:sz="4" w:space="0" w:color="auto"/>
              <w:bottom w:val="single" w:sz="4" w:space="0" w:color="auto"/>
              <w:right w:val="single" w:sz="4" w:space="0" w:color="auto"/>
            </w:tcBorders>
            <w:vAlign w:val="center"/>
          </w:tcPr>
          <w:p w14:paraId="6886EE69"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Караганка</w:t>
            </w:r>
          </w:p>
        </w:tc>
        <w:tc>
          <w:tcPr>
            <w:tcW w:w="3000" w:type="dxa"/>
            <w:tcBorders>
              <w:top w:val="single" w:sz="4" w:space="0" w:color="auto"/>
              <w:left w:val="single" w:sz="4" w:space="0" w:color="auto"/>
              <w:bottom w:val="single" w:sz="4" w:space="0" w:color="auto"/>
              <w:right w:val="single" w:sz="4" w:space="0" w:color="auto"/>
            </w:tcBorders>
            <w:vAlign w:val="center"/>
          </w:tcPr>
          <w:p w14:paraId="1B752A7B"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317</w:t>
            </w:r>
          </w:p>
        </w:tc>
        <w:tc>
          <w:tcPr>
            <w:tcW w:w="3000" w:type="dxa"/>
            <w:tcBorders>
              <w:top w:val="single" w:sz="4" w:space="0" w:color="auto"/>
              <w:left w:val="single" w:sz="4" w:space="0" w:color="auto"/>
              <w:bottom w:val="single" w:sz="4" w:space="0" w:color="auto"/>
              <w:right w:val="single" w:sz="4" w:space="0" w:color="auto"/>
            </w:tcBorders>
            <w:vAlign w:val="center"/>
          </w:tcPr>
          <w:p w14:paraId="78EB7F94"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0,22га</w:t>
            </w:r>
          </w:p>
        </w:tc>
      </w:tr>
      <w:tr w:rsidR="00AB5E2F" w:rsidRPr="00737329" w14:paraId="1A2DDC9D" w14:textId="77777777" w:rsidTr="00F423A6">
        <w:trPr>
          <w:trHeight w:val="135"/>
          <w:jc w:val="center"/>
        </w:trPr>
        <w:tc>
          <w:tcPr>
            <w:tcW w:w="3000" w:type="dxa"/>
            <w:tcBorders>
              <w:top w:val="single" w:sz="4" w:space="0" w:color="auto"/>
              <w:left w:val="single" w:sz="4" w:space="0" w:color="auto"/>
              <w:bottom w:val="single" w:sz="4" w:space="0" w:color="auto"/>
              <w:right w:val="single" w:sz="4" w:space="0" w:color="auto"/>
            </w:tcBorders>
            <w:vAlign w:val="center"/>
          </w:tcPr>
          <w:p w14:paraId="3FDADA0C"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Тасбулак</w:t>
            </w:r>
          </w:p>
        </w:tc>
        <w:tc>
          <w:tcPr>
            <w:tcW w:w="3000" w:type="dxa"/>
            <w:tcBorders>
              <w:top w:val="single" w:sz="4" w:space="0" w:color="auto"/>
              <w:left w:val="single" w:sz="4" w:space="0" w:color="auto"/>
              <w:bottom w:val="single" w:sz="4" w:space="0" w:color="auto"/>
              <w:right w:val="single" w:sz="4" w:space="0" w:color="auto"/>
            </w:tcBorders>
            <w:vAlign w:val="center"/>
          </w:tcPr>
          <w:p w14:paraId="49EBE2B0"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162</w:t>
            </w:r>
          </w:p>
        </w:tc>
        <w:tc>
          <w:tcPr>
            <w:tcW w:w="3000" w:type="dxa"/>
            <w:tcBorders>
              <w:top w:val="single" w:sz="4" w:space="0" w:color="auto"/>
              <w:left w:val="single" w:sz="4" w:space="0" w:color="auto"/>
              <w:bottom w:val="single" w:sz="4" w:space="0" w:color="auto"/>
              <w:right w:val="single" w:sz="4" w:space="0" w:color="auto"/>
            </w:tcBorders>
            <w:vAlign w:val="center"/>
          </w:tcPr>
          <w:p w14:paraId="79645C17" w14:textId="77777777" w:rsidR="00AB5E2F" w:rsidRPr="00737329" w:rsidRDefault="00AB5E2F" w:rsidP="00F423A6">
            <w:pPr>
              <w:spacing w:after="0" w:line="240" w:lineRule="auto"/>
              <w:jc w:val="center"/>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0,11га</w:t>
            </w:r>
          </w:p>
        </w:tc>
      </w:tr>
    </w:tbl>
    <w:p w14:paraId="6C75290E" w14:textId="77777777" w:rsidR="00AB5E2F" w:rsidRPr="00737329" w:rsidRDefault="00AB5E2F" w:rsidP="00AB5E2F">
      <w:pPr>
        <w:spacing w:after="0"/>
        <w:ind w:firstLine="426"/>
        <w:jc w:val="both"/>
        <w:rPr>
          <w:rFonts w:ascii="Times New Roman" w:hAnsi="Times New Roman"/>
          <w:i/>
          <w:iCs/>
          <w:sz w:val="24"/>
          <w:szCs w:val="24"/>
        </w:rPr>
      </w:pPr>
    </w:p>
    <w:p w14:paraId="65B4FCD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i/>
          <w:iCs/>
          <w:sz w:val="24"/>
          <w:szCs w:val="24"/>
        </w:rPr>
        <w:lastRenderedPageBreak/>
        <w:t>Туристические базы, гостиницы, мотели, кемпинги, базы отдыха</w:t>
      </w:r>
      <w:r w:rsidRPr="00737329">
        <w:rPr>
          <w:rFonts w:ascii="Times New Roman" w:hAnsi="Times New Roman"/>
          <w:sz w:val="24"/>
          <w:szCs w:val="24"/>
        </w:rPr>
        <w:t xml:space="preserve"> не предусматриваются к размещению на основании технического задания на разработку генерального плана.</w:t>
      </w:r>
    </w:p>
    <w:p w14:paraId="6B559102" w14:textId="77777777" w:rsidR="00AB5E2F" w:rsidRPr="00737329" w:rsidRDefault="00AB5E2F" w:rsidP="00AB5E2F">
      <w:pPr>
        <w:spacing w:after="0"/>
        <w:ind w:firstLine="426"/>
        <w:jc w:val="both"/>
        <w:rPr>
          <w:rFonts w:ascii="Times New Roman" w:hAnsi="Times New Roman"/>
          <w:i/>
          <w:iCs/>
          <w:sz w:val="24"/>
          <w:szCs w:val="24"/>
        </w:rPr>
      </w:pPr>
      <w:r w:rsidRPr="00737329">
        <w:rPr>
          <w:rFonts w:ascii="Times New Roman" w:hAnsi="Times New Roman"/>
          <w:i/>
          <w:iCs/>
          <w:sz w:val="24"/>
          <w:szCs w:val="24"/>
        </w:rPr>
        <w:t xml:space="preserve">Пляжи. </w:t>
      </w:r>
    </w:p>
    <w:p w14:paraId="4CA8FB0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 соответствии с п.4.4.3 «пляжи, купальни, парки развлечений» МНГП Караганский сельсовет Новоорского района, число единовременных посетителей на пляжах следует рассчитывать с учетом коэффициентов одновременной загрузки пляжей:</w:t>
      </w:r>
    </w:p>
    <w:p w14:paraId="09B40F59" w14:textId="77777777" w:rsidR="00AB5E2F" w:rsidRPr="00737329" w:rsidRDefault="00AB5E2F" w:rsidP="00AB5E2F">
      <w:pPr>
        <w:spacing w:after="0"/>
        <w:jc w:val="both"/>
        <w:rPr>
          <w:rFonts w:ascii="Times New Roman" w:hAnsi="Times New Roman"/>
          <w:color w:val="000000"/>
          <w:sz w:val="24"/>
          <w:szCs w:val="24"/>
        </w:rPr>
      </w:pPr>
      <w:r w:rsidRPr="00737329">
        <w:rPr>
          <w:rFonts w:ascii="Times New Roman" w:hAnsi="Times New Roman"/>
          <w:color w:val="000000"/>
          <w:sz w:val="24"/>
          <w:szCs w:val="24"/>
        </w:rPr>
        <w:t>- общего пользования для местного населения – 0,2;</w:t>
      </w:r>
    </w:p>
    <w:p w14:paraId="5BBD72D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color w:val="000000"/>
          <w:sz w:val="24"/>
          <w:szCs w:val="24"/>
        </w:rPr>
        <w:t xml:space="preserve">Таким образом </w:t>
      </w:r>
      <w:r w:rsidRPr="00737329">
        <w:rPr>
          <w:rFonts w:ascii="Times New Roman" w:hAnsi="Times New Roman"/>
          <w:sz w:val="24"/>
          <w:szCs w:val="24"/>
        </w:rPr>
        <w:t>число единовременных посетителей на пляжах в МО Караганский сельсовет будет на расчетный срок – 479х0,2=</w:t>
      </w:r>
      <w:r w:rsidRPr="00737329">
        <w:t xml:space="preserve"> </w:t>
      </w:r>
      <w:r w:rsidRPr="00737329">
        <w:rPr>
          <w:rFonts w:ascii="Times New Roman" w:hAnsi="Times New Roman"/>
          <w:sz w:val="24"/>
          <w:szCs w:val="24"/>
        </w:rPr>
        <w:t>95,8, примерно 96 чел.</w:t>
      </w:r>
    </w:p>
    <w:p w14:paraId="0DEB941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Размеры территорий пляжей, размещаемых в зонах отдыха, следует принимать, м2 на</w:t>
      </w:r>
    </w:p>
    <w:p w14:paraId="219C5AF2" w14:textId="77777777" w:rsidR="00AB5E2F" w:rsidRPr="00737329" w:rsidRDefault="00AB5E2F" w:rsidP="00AB5E2F">
      <w:pPr>
        <w:spacing w:after="0"/>
        <w:jc w:val="both"/>
        <w:rPr>
          <w:rFonts w:ascii="Times New Roman" w:hAnsi="Times New Roman"/>
          <w:sz w:val="24"/>
          <w:szCs w:val="24"/>
        </w:rPr>
      </w:pPr>
      <w:r w:rsidRPr="00737329">
        <w:rPr>
          <w:rFonts w:ascii="Times New Roman" w:hAnsi="Times New Roman"/>
          <w:sz w:val="24"/>
          <w:szCs w:val="24"/>
        </w:rPr>
        <w:t>одного посетителя, не менее:</w:t>
      </w:r>
    </w:p>
    <w:p w14:paraId="0659B8A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речных и озерных – 8;</w:t>
      </w:r>
    </w:p>
    <w:p w14:paraId="3B0E989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Площадь территории планируемого к размещению пляжа должна составлять не менее:</w:t>
      </w:r>
    </w:p>
    <w:p w14:paraId="3A01C216" w14:textId="77777777" w:rsidR="00AB5E2F" w:rsidRPr="00737329" w:rsidRDefault="00AB5E2F" w:rsidP="00AB5E2F">
      <w:pPr>
        <w:spacing w:after="0"/>
        <w:jc w:val="both"/>
        <w:rPr>
          <w:rFonts w:ascii="Times New Roman" w:hAnsi="Times New Roman"/>
          <w:sz w:val="24"/>
          <w:szCs w:val="24"/>
        </w:rPr>
      </w:pPr>
      <w:r w:rsidRPr="00737329">
        <w:rPr>
          <w:rFonts w:ascii="Times New Roman" w:hAnsi="Times New Roman"/>
          <w:sz w:val="24"/>
          <w:szCs w:val="24"/>
        </w:rPr>
        <w:t>96х8=</w:t>
      </w:r>
      <w:r w:rsidRPr="00737329">
        <w:t xml:space="preserve"> </w:t>
      </w:r>
      <w:r w:rsidRPr="00737329">
        <w:rPr>
          <w:rFonts w:ascii="Times New Roman" w:hAnsi="Times New Roman"/>
          <w:sz w:val="24"/>
          <w:szCs w:val="24"/>
        </w:rPr>
        <w:t>768</w:t>
      </w:r>
      <w:r w:rsidRPr="00737329">
        <w:rPr>
          <w:rFonts w:ascii="Times New Roman" w:hAnsi="Times New Roman"/>
          <w:sz w:val="24"/>
          <w:szCs w:val="24"/>
        </w:rPr>
        <w:t>‬ м2.</w:t>
      </w:r>
    </w:p>
    <w:p w14:paraId="707F93EA" w14:textId="77777777" w:rsidR="00AB5E2F" w:rsidRPr="00737329" w:rsidRDefault="00AB5E2F" w:rsidP="00AB5E2F">
      <w:pPr>
        <w:spacing w:after="0"/>
        <w:ind w:firstLine="426"/>
        <w:jc w:val="both"/>
        <w:rPr>
          <w:rFonts w:ascii="Times New Roman" w:hAnsi="Times New Roman"/>
          <w:i/>
          <w:iCs/>
          <w:sz w:val="24"/>
          <w:szCs w:val="24"/>
        </w:rPr>
      </w:pPr>
      <w:r w:rsidRPr="00737329">
        <w:rPr>
          <w:rFonts w:ascii="Times New Roman" w:hAnsi="Times New Roman"/>
          <w:sz w:val="24"/>
          <w:szCs w:val="24"/>
        </w:rPr>
        <w:t>Учитывая, современную обеспеченность населенных пунктов МО Караганский сельсовет объектами физической культуры и спорта, а также размещение объектов согласно СТП МО Новоорский район дополнительно предусматриваются следующие объекты:</w:t>
      </w:r>
    </w:p>
    <w:p w14:paraId="695A749D" w14:textId="77777777" w:rsidR="00AB5E2F" w:rsidRPr="00737329" w:rsidRDefault="00AB5E2F" w:rsidP="00AB5E2F">
      <w:pPr>
        <w:shd w:val="clear" w:color="auto" w:fill="FFFFFF"/>
        <w:spacing w:after="0"/>
        <w:ind w:firstLine="426"/>
        <w:contextualSpacing/>
        <w:jc w:val="both"/>
        <w:rPr>
          <w:rFonts w:ascii="Times New Roman" w:eastAsia="Times New Roman" w:hAnsi="Times New Roman"/>
          <w:i/>
          <w:iCs/>
          <w:color w:val="000000"/>
          <w:sz w:val="24"/>
          <w:szCs w:val="24"/>
          <w:lang w:eastAsia="ru-RU"/>
        </w:rPr>
      </w:pPr>
      <w:r w:rsidRPr="00737329">
        <w:rPr>
          <w:rFonts w:ascii="Times New Roman" w:hAnsi="Times New Roman"/>
          <w:i/>
          <w:iCs/>
          <w:sz w:val="24"/>
          <w:szCs w:val="24"/>
        </w:rPr>
        <w:t xml:space="preserve">- </w:t>
      </w:r>
      <w:bookmarkStart w:id="111" w:name="_Hlk211430507"/>
      <w:r w:rsidRPr="00737329">
        <w:rPr>
          <w:rFonts w:ascii="Times New Roman" w:eastAsia="Times New Roman" w:hAnsi="Times New Roman"/>
          <w:i/>
          <w:iCs/>
          <w:color w:val="000000"/>
          <w:sz w:val="24"/>
          <w:szCs w:val="24"/>
          <w:lang w:eastAsia="ru-RU"/>
        </w:rPr>
        <w:t>комплекс физкультурно оздоровительных площадок в с. Караганка площадъю 0,22га;</w:t>
      </w:r>
      <w:bookmarkEnd w:id="111"/>
    </w:p>
    <w:p w14:paraId="4E388792" w14:textId="77777777" w:rsidR="00AB5E2F" w:rsidRPr="00737329" w:rsidRDefault="00AB5E2F" w:rsidP="00AB5E2F">
      <w:pPr>
        <w:shd w:val="clear" w:color="auto" w:fill="FFFFFF"/>
        <w:spacing w:after="0"/>
        <w:ind w:firstLine="426"/>
        <w:contextualSpacing/>
        <w:jc w:val="both"/>
        <w:rPr>
          <w:rFonts w:ascii="Times New Roman" w:eastAsia="Times New Roman" w:hAnsi="Times New Roman"/>
          <w:i/>
          <w:iCs/>
          <w:color w:val="000000"/>
          <w:sz w:val="24"/>
          <w:szCs w:val="24"/>
          <w:lang w:eastAsia="ru-RU"/>
        </w:rPr>
      </w:pPr>
      <w:r w:rsidRPr="00737329">
        <w:rPr>
          <w:rFonts w:ascii="Times New Roman" w:eastAsia="Times New Roman" w:hAnsi="Times New Roman"/>
          <w:i/>
          <w:iCs/>
          <w:color w:val="000000"/>
          <w:sz w:val="24"/>
          <w:szCs w:val="24"/>
          <w:lang w:eastAsia="ru-RU"/>
        </w:rPr>
        <w:t>- комплекс физкультурно оздоровительных площадок в с. Тасбулак  площадъю 0,0627га;</w:t>
      </w:r>
    </w:p>
    <w:p w14:paraId="69B5D264" w14:textId="77777777" w:rsidR="00AB5E2F" w:rsidRPr="00737329" w:rsidRDefault="00AB5E2F" w:rsidP="00AB5E2F">
      <w:pPr>
        <w:shd w:val="clear" w:color="auto" w:fill="FFFFFF"/>
        <w:spacing w:after="0"/>
        <w:ind w:firstLine="426"/>
        <w:contextualSpacing/>
        <w:jc w:val="both"/>
        <w:rPr>
          <w:rFonts w:ascii="Times New Roman" w:hAnsi="Times New Roman"/>
          <w:i/>
          <w:iCs/>
          <w:sz w:val="24"/>
          <w:szCs w:val="24"/>
        </w:rPr>
      </w:pPr>
      <w:r w:rsidRPr="00737329">
        <w:rPr>
          <w:rFonts w:ascii="Times New Roman" w:eastAsia="Times New Roman" w:hAnsi="Times New Roman"/>
          <w:i/>
          <w:iCs/>
          <w:color w:val="000000"/>
          <w:sz w:val="24"/>
          <w:szCs w:val="24"/>
          <w:lang w:eastAsia="ru-RU"/>
        </w:rPr>
        <w:t>- пляж площадъю 768 м2.</w:t>
      </w:r>
    </w:p>
    <w:p w14:paraId="7F5524CF" w14:textId="77777777" w:rsidR="00AB5E2F" w:rsidRPr="00737329" w:rsidRDefault="00AB5E2F" w:rsidP="00AB5E2F">
      <w:pPr>
        <w:spacing w:after="0"/>
        <w:ind w:firstLine="426"/>
        <w:jc w:val="both"/>
        <w:rPr>
          <w:rFonts w:ascii="Times New Roman" w:eastAsia="Times New Roman" w:hAnsi="Times New Roman"/>
          <w:i/>
          <w:iCs/>
          <w:color w:val="000000"/>
          <w:sz w:val="24"/>
          <w:szCs w:val="24"/>
          <w:lang w:eastAsia="ru-RU"/>
        </w:rPr>
      </w:pPr>
    </w:p>
    <w:p w14:paraId="00721B47" w14:textId="77777777" w:rsidR="00AB5E2F" w:rsidRPr="00737329" w:rsidRDefault="00AB5E2F" w:rsidP="00AB5E2F">
      <w:pPr>
        <w:spacing w:after="0" w:line="240" w:lineRule="auto"/>
        <w:rPr>
          <w:rFonts w:ascii="Times New Roman" w:eastAsia="Cambria" w:hAnsi="Times New Roman"/>
          <w:b/>
          <w:color w:val="000000"/>
          <w:sz w:val="24"/>
          <w:szCs w:val="24"/>
        </w:rPr>
      </w:pPr>
      <w:bookmarkStart w:id="112" w:name="_Hlk211506892"/>
      <w:r w:rsidRPr="00737329">
        <w:rPr>
          <w:rFonts w:ascii="Times New Roman" w:eastAsia="Cambria" w:hAnsi="Times New Roman"/>
          <w:b/>
          <w:color w:val="000000"/>
          <w:sz w:val="24"/>
          <w:szCs w:val="24"/>
        </w:rPr>
        <w:t>4.7 Транспортная инфраструктура</w:t>
      </w:r>
    </w:p>
    <w:bookmarkEnd w:id="112"/>
    <w:p w14:paraId="348D32DC" w14:textId="77777777" w:rsidR="00AB5E2F" w:rsidRPr="00737329" w:rsidRDefault="00AB5E2F" w:rsidP="00AB5E2F">
      <w:pPr>
        <w:spacing w:after="0" w:line="240" w:lineRule="auto"/>
        <w:rPr>
          <w:rFonts w:ascii="Times New Roman" w:eastAsia="Cambria" w:hAnsi="Times New Roman"/>
          <w:b/>
          <w:color w:val="000000"/>
          <w:sz w:val="24"/>
          <w:szCs w:val="24"/>
        </w:rPr>
      </w:pPr>
    </w:p>
    <w:p w14:paraId="27E4E104" w14:textId="77777777" w:rsidR="00AB5E2F" w:rsidRPr="00737329" w:rsidRDefault="00AB5E2F" w:rsidP="00AB5E2F">
      <w:pPr>
        <w:spacing w:after="0" w:line="240" w:lineRule="auto"/>
        <w:rPr>
          <w:rFonts w:ascii="Times New Roman" w:eastAsia="Cambria" w:hAnsi="Times New Roman"/>
          <w:b/>
          <w:color w:val="000000"/>
          <w:sz w:val="24"/>
          <w:szCs w:val="24"/>
        </w:rPr>
      </w:pPr>
      <w:bookmarkStart w:id="113" w:name="_Hlk211506952"/>
      <w:r w:rsidRPr="00737329">
        <w:rPr>
          <w:rFonts w:ascii="Times New Roman" w:eastAsia="Cambria" w:hAnsi="Times New Roman"/>
          <w:b/>
          <w:color w:val="000000"/>
          <w:sz w:val="24"/>
          <w:szCs w:val="24"/>
        </w:rPr>
        <w:t>4.7.1 Существующее состояние.</w:t>
      </w:r>
    </w:p>
    <w:bookmarkEnd w:id="113"/>
    <w:p w14:paraId="12991330" w14:textId="77777777" w:rsidR="00AB5E2F" w:rsidRPr="00737329" w:rsidRDefault="00AB5E2F" w:rsidP="00AB5E2F">
      <w:pPr>
        <w:spacing w:after="0" w:line="240" w:lineRule="auto"/>
        <w:ind w:firstLine="426"/>
        <w:rPr>
          <w:rFonts w:ascii="Times New Roman" w:eastAsia="Cambria" w:hAnsi="Times New Roman"/>
          <w:bCs/>
          <w:color w:val="000000"/>
          <w:sz w:val="24"/>
          <w:szCs w:val="24"/>
        </w:rPr>
      </w:pPr>
      <w:r w:rsidRPr="00737329">
        <w:rPr>
          <w:rFonts w:ascii="Times New Roman" w:eastAsia="Cambria" w:hAnsi="Times New Roman"/>
          <w:bCs/>
          <w:color w:val="000000"/>
          <w:sz w:val="24"/>
          <w:szCs w:val="24"/>
        </w:rPr>
        <w:t>Караганский сельсовет находится в 40 км от районного центра пос. Новоорск, в 76 км от г. Орск и 352 км от областного центра г. Оренбург. Ближайшая железнодорожная станция “Новоорская” находится от с. Караганка на расстоянии 28 км.</w:t>
      </w:r>
    </w:p>
    <w:p w14:paraId="1581C12A" w14:textId="77777777" w:rsidR="00AB5E2F" w:rsidRPr="00737329" w:rsidRDefault="00AB5E2F" w:rsidP="00AB5E2F">
      <w:pPr>
        <w:spacing w:after="0" w:line="240" w:lineRule="auto"/>
        <w:ind w:firstLine="426"/>
        <w:rPr>
          <w:rFonts w:ascii="Times New Roman" w:eastAsia="Cambria" w:hAnsi="Times New Roman"/>
          <w:bCs/>
          <w:color w:val="000000"/>
          <w:sz w:val="24"/>
          <w:szCs w:val="24"/>
        </w:rPr>
      </w:pPr>
      <w:r w:rsidRPr="00737329">
        <w:rPr>
          <w:rFonts w:ascii="Times New Roman" w:eastAsia="Cambria" w:hAnsi="Times New Roman"/>
          <w:bCs/>
          <w:color w:val="000000"/>
          <w:sz w:val="24"/>
          <w:szCs w:val="24"/>
        </w:rPr>
        <w:t>Основная роль во внешних связях МО Караганский сельсовет принадлежит автомобильному и железнодорожному транспорту.</w:t>
      </w:r>
    </w:p>
    <w:p w14:paraId="2DDC243D" w14:textId="77777777" w:rsidR="00AB5E2F" w:rsidRPr="00737329" w:rsidRDefault="00AB5E2F" w:rsidP="00AB5E2F">
      <w:pPr>
        <w:spacing w:after="0"/>
        <w:ind w:firstLine="708"/>
        <w:jc w:val="both"/>
        <w:rPr>
          <w:rFonts w:ascii="Times New Roman" w:hAnsi="Times New Roman"/>
          <w:b/>
          <w:sz w:val="24"/>
          <w:szCs w:val="24"/>
        </w:rPr>
      </w:pPr>
      <w:r w:rsidRPr="00737329">
        <w:rPr>
          <w:rFonts w:ascii="Times New Roman" w:hAnsi="Times New Roman"/>
          <w:b/>
          <w:sz w:val="24"/>
          <w:szCs w:val="24"/>
        </w:rPr>
        <w:t>Автомобильный транспорт</w:t>
      </w:r>
    </w:p>
    <w:p w14:paraId="71670E4A" w14:textId="77777777" w:rsidR="00AB5E2F" w:rsidRPr="00737329" w:rsidRDefault="00AB5E2F" w:rsidP="00AB5E2F">
      <w:pPr>
        <w:pStyle w:val="affd"/>
        <w:spacing w:line="276" w:lineRule="auto"/>
        <w:ind w:firstLine="426"/>
        <w:rPr>
          <w:sz w:val="24"/>
        </w:rPr>
      </w:pPr>
      <w:r w:rsidRPr="00737329">
        <w:rPr>
          <w:sz w:val="24"/>
        </w:rPr>
        <w:t xml:space="preserve">Автомобильный транспорт сельсовета представлен сетью дорог регионального и межмуниципального значения, а также автодорогой местного значения. </w:t>
      </w:r>
    </w:p>
    <w:p w14:paraId="199C1213" w14:textId="77777777" w:rsidR="00AB5E2F" w:rsidRPr="00737329" w:rsidRDefault="00AB5E2F" w:rsidP="00AB5E2F">
      <w:pPr>
        <w:pStyle w:val="affd"/>
        <w:spacing w:line="276" w:lineRule="auto"/>
        <w:ind w:firstLine="426"/>
        <w:rPr>
          <w:sz w:val="24"/>
        </w:rPr>
      </w:pPr>
      <w:r w:rsidRPr="00737329">
        <w:rPr>
          <w:sz w:val="24"/>
        </w:rPr>
        <w:t>В северной части МО Караганский сельсовет проходит автодорога регионального значения Оренбург–Орск–Шильда–гр. Челябин</w:t>
      </w:r>
      <w:r w:rsidRPr="00737329">
        <w:rPr>
          <w:sz w:val="24"/>
        </w:rPr>
        <w:softHyphen/>
        <w:t>ской области и автодорога межмуниципального значения подъезд к с. Добровольское от а/д Оренбург–Орск–Шильда–гр. Челябин</w:t>
      </w:r>
      <w:r w:rsidRPr="00737329">
        <w:rPr>
          <w:sz w:val="24"/>
        </w:rPr>
        <w:softHyphen/>
        <w:t>ской области. Эти дороги относятся к 3 технической категории.</w:t>
      </w:r>
    </w:p>
    <w:p w14:paraId="136E3567" w14:textId="77777777" w:rsidR="00AB5E2F" w:rsidRPr="00737329" w:rsidRDefault="00AB5E2F" w:rsidP="00AB5E2F">
      <w:pPr>
        <w:pStyle w:val="affd"/>
        <w:spacing w:line="276" w:lineRule="auto"/>
        <w:ind w:firstLine="426"/>
        <w:rPr>
          <w:sz w:val="24"/>
        </w:rPr>
      </w:pPr>
      <w:r w:rsidRPr="00737329">
        <w:rPr>
          <w:sz w:val="24"/>
        </w:rPr>
        <w:t>По центральной части проходят автомобильные дороги Новоорск–Караганка–Карабутак – регионального значения и Караганка–Ащелсай – межмуниципального значения.</w:t>
      </w:r>
    </w:p>
    <w:p w14:paraId="06036360" w14:textId="77777777" w:rsidR="00AB5E2F" w:rsidRPr="00737329" w:rsidRDefault="00AB5E2F" w:rsidP="00AB5E2F">
      <w:pPr>
        <w:pStyle w:val="affd"/>
        <w:spacing w:line="276" w:lineRule="auto"/>
        <w:ind w:firstLine="426"/>
        <w:rPr>
          <w:sz w:val="24"/>
        </w:rPr>
      </w:pPr>
      <w:r w:rsidRPr="00737329">
        <w:rPr>
          <w:sz w:val="24"/>
        </w:rPr>
        <w:t>Протяженность дорог регионального и межмуниципального значения в границах МО Караганский сельсовет (по картографическим замерам) составляет 41,9 км.</w:t>
      </w:r>
    </w:p>
    <w:p w14:paraId="4B07FAC5" w14:textId="77777777" w:rsidR="00AB5E2F" w:rsidRPr="00737329" w:rsidRDefault="00AB5E2F" w:rsidP="00AB5E2F">
      <w:pPr>
        <w:pStyle w:val="affd"/>
        <w:spacing w:line="276" w:lineRule="auto"/>
        <w:ind w:firstLine="426"/>
        <w:rPr>
          <w:sz w:val="24"/>
        </w:rPr>
      </w:pPr>
      <w:r w:rsidRPr="00737329">
        <w:rPr>
          <w:sz w:val="24"/>
        </w:rPr>
        <w:lastRenderedPageBreak/>
        <w:t>Протяженность дороги местного значения по сельсовету составляет 1172 км (по картографическим замерам).</w:t>
      </w:r>
    </w:p>
    <w:p w14:paraId="0C2C277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Ближайший пассажирский аэропорт расположен в городе Орск. Федеральных дорог в районе нет.</w:t>
      </w:r>
    </w:p>
    <w:p w14:paraId="14F1E5A8" w14:textId="77777777" w:rsidR="00AB5E2F" w:rsidRPr="00737329" w:rsidRDefault="00AB5E2F" w:rsidP="00AB5E2F">
      <w:pPr>
        <w:spacing w:after="0"/>
        <w:jc w:val="both"/>
        <w:rPr>
          <w:rFonts w:ascii="Times New Roman" w:hAnsi="Times New Roman"/>
          <w:sz w:val="24"/>
          <w:szCs w:val="24"/>
        </w:rPr>
      </w:pPr>
      <w:r w:rsidRPr="00737329">
        <w:rPr>
          <w:rFonts w:ascii="Times New Roman" w:hAnsi="Times New Roman"/>
          <w:b/>
          <w:bCs/>
          <w:iCs/>
          <w:sz w:val="24"/>
          <w:szCs w:val="24"/>
        </w:rPr>
        <w:t>Таблица 24</w:t>
      </w:r>
      <w:r w:rsidRPr="00737329">
        <w:rPr>
          <w:rFonts w:ascii="Times New Roman" w:hAnsi="Times New Roman"/>
          <w:sz w:val="24"/>
          <w:szCs w:val="24"/>
        </w:rPr>
        <w:t xml:space="preserve"> 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10.04.2012г. №313-п, проходящих по территории Караганского сельсовета:</w:t>
      </w:r>
    </w:p>
    <w:tbl>
      <w:tblPr>
        <w:tblW w:w="9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2300"/>
        <w:gridCol w:w="2829"/>
        <w:gridCol w:w="888"/>
        <w:gridCol w:w="1263"/>
        <w:gridCol w:w="1338"/>
      </w:tblGrid>
      <w:tr w:rsidR="00AB5E2F" w:rsidRPr="00737329" w14:paraId="35212EE6" w14:textId="77777777" w:rsidTr="00F423A6">
        <w:trPr>
          <w:trHeight w:val="1142"/>
          <w:jc w:val="center"/>
        </w:trPr>
        <w:tc>
          <w:tcPr>
            <w:tcW w:w="601" w:type="dxa"/>
            <w:vAlign w:val="center"/>
          </w:tcPr>
          <w:p w14:paraId="1F041C13" w14:textId="77777777" w:rsidR="00AB5E2F" w:rsidRPr="00737329" w:rsidRDefault="00AB5E2F" w:rsidP="00F423A6">
            <w:pPr>
              <w:spacing w:after="0" w:line="240" w:lineRule="auto"/>
              <w:ind w:left="-142" w:right="-121"/>
              <w:jc w:val="center"/>
              <w:rPr>
                <w:rFonts w:ascii="Times New Roman" w:hAnsi="Times New Roman"/>
                <w:sz w:val="24"/>
                <w:szCs w:val="24"/>
              </w:rPr>
            </w:pPr>
            <w:r w:rsidRPr="00737329">
              <w:rPr>
                <w:rFonts w:ascii="Times New Roman" w:hAnsi="Times New Roman"/>
                <w:sz w:val="24"/>
                <w:szCs w:val="24"/>
              </w:rPr>
              <w:t>№ п/п</w:t>
            </w:r>
          </w:p>
        </w:tc>
        <w:tc>
          <w:tcPr>
            <w:tcW w:w="2300" w:type="dxa"/>
            <w:vAlign w:val="center"/>
          </w:tcPr>
          <w:p w14:paraId="7BB5C7A9" w14:textId="77777777" w:rsidR="00AB5E2F" w:rsidRPr="00737329" w:rsidRDefault="00AB5E2F" w:rsidP="00F423A6">
            <w:pPr>
              <w:spacing w:after="0" w:line="240" w:lineRule="auto"/>
              <w:ind w:left="-108" w:right="-108"/>
              <w:jc w:val="center"/>
              <w:rPr>
                <w:rFonts w:ascii="Times New Roman" w:hAnsi="Times New Roman"/>
                <w:sz w:val="24"/>
                <w:szCs w:val="24"/>
              </w:rPr>
            </w:pPr>
            <w:r w:rsidRPr="00737329">
              <w:rPr>
                <w:rFonts w:ascii="Times New Roman" w:hAnsi="Times New Roman"/>
                <w:sz w:val="24"/>
                <w:szCs w:val="24"/>
              </w:rPr>
              <w:t>Идентификационный номер</w:t>
            </w:r>
          </w:p>
        </w:tc>
        <w:tc>
          <w:tcPr>
            <w:tcW w:w="2829" w:type="dxa"/>
            <w:vAlign w:val="center"/>
          </w:tcPr>
          <w:p w14:paraId="07B99888"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Наименование автомобильной дороги (далее – а/д)</w:t>
            </w:r>
          </w:p>
        </w:tc>
        <w:tc>
          <w:tcPr>
            <w:tcW w:w="888" w:type="dxa"/>
            <w:vAlign w:val="center"/>
          </w:tcPr>
          <w:p w14:paraId="761D4FE0" w14:textId="77777777" w:rsidR="00AB5E2F" w:rsidRPr="00737329" w:rsidRDefault="00AB5E2F" w:rsidP="00F423A6">
            <w:pPr>
              <w:spacing w:after="0" w:line="240" w:lineRule="auto"/>
              <w:ind w:left="-152" w:right="-168"/>
              <w:jc w:val="center"/>
              <w:rPr>
                <w:rFonts w:ascii="Times New Roman" w:hAnsi="Times New Roman"/>
                <w:sz w:val="24"/>
                <w:szCs w:val="24"/>
              </w:rPr>
            </w:pPr>
            <w:r w:rsidRPr="00737329">
              <w:rPr>
                <w:rFonts w:ascii="Times New Roman" w:hAnsi="Times New Roman"/>
                <w:sz w:val="24"/>
                <w:szCs w:val="24"/>
              </w:rPr>
              <w:t>Всего,</w:t>
            </w:r>
          </w:p>
          <w:p w14:paraId="5D8E4699" w14:textId="77777777" w:rsidR="00AB5E2F" w:rsidRPr="00737329" w:rsidRDefault="00AB5E2F" w:rsidP="00F423A6">
            <w:pPr>
              <w:spacing w:after="0" w:line="240" w:lineRule="auto"/>
              <w:ind w:left="-152" w:right="-168"/>
              <w:jc w:val="center"/>
              <w:rPr>
                <w:rFonts w:ascii="Times New Roman" w:hAnsi="Times New Roman"/>
                <w:sz w:val="24"/>
                <w:szCs w:val="24"/>
              </w:rPr>
            </w:pPr>
            <w:r w:rsidRPr="00737329">
              <w:rPr>
                <w:rFonts w:ascii="Times New Roman" w:hAnsi="Times New Roman"/>
                <w:sz w:val="24"/>
                <w:szCs w:val="24"/>
              </w:rPr>
              <w:t>км</w:t>
            </w:r>
          </w:p>
        </w:tc>
        <w:tc>
          <w:tcPr>
            <w:tcW w:w="1263" w:type="dxa"/>
            <w:vAlign w:val="center"/>
          </w:tcPr>
          <w:p w14:paraId="36375019" w14:textId="77777777" w:rsidR="00AB5E2F" w:rsidRPr="00737329" w:rsidRDefault="00AB5E2F" w:rsidP="00F423A6">
            <w:pPr>
              <w:spacing w:after="0" w:line="240" w:lineRule="auto"/>
              <w:ind w:left="-152"/>
              <w:jc w:val="center"/>
              <w:rPr>
                <w:rFonts w:ascii="Times New Roman" w:hAnsi="Times New Roman"/>
                <w:sz w:val="24"/>
                <w:szCs w:val="24"/>
              </w:rPr>
            </w:pPr>
            <w:r w:rsidRPr="00737329">
              <w:rPr>
                <w:rFonts w:ascii="Times New Roman" w:hAnsi="Times New Roman"/>
                <w:sz w:val="24"/>
                <w:szCs w:val="24"/>
              </w:rPr>
              <w:t>В том числе с твердым покрытием,</w:t>
            </w:r>
          </w:p>
          <w:p w14:paraId="030893DF" w14:textId="77777777" w:rsidR="00AB5E2F" w:rsidRPr="00737329" w:rsidRDefault="00AB5E2F" w:rsidP="00F423A6">
            <w:pPr>
              <w:spacing w:after="0" w:line="240" w:lineRule="auto"/>
              <w:ind w:left="-152" w:right="-168"/>
              <w:jc w:val="center"/>
              <w:rPr>
                <w:rFonts w:ascii="Times New Roman" w:hAnsi="Times New Roman"/>
                <w:sz w:val="24"/>
                <w:szCs w:val="24"/>
              </w:rPr>
            </w:pPr>
            <w:r w:rsidRPr="00737329">
              <w:rPr>
                <w:rFonts w:ascii="Times New Roman" w:hAnsi="Times New Roman"/>
                <w:sz w:val="24"/>
                <w:szCs w:val="24"/>
              </w:rPr>
              <w:t>км</w:t>
            </w:r>
          </w:p>
        </w:tc>
        <w:tc>
          <w:tcPr>
            <w:tcW w:w="1338" w:type="dxa"/>
            <w:vAlign w:val="center"/>
          </w:tcPr>
          <w:p w14:paraId="7B1D7BBE" w14:textId="77777777" w:rsidR="00AB5E2F" w:rsidRPr="00737329" w:rsidRDefault="00AB5E2F" w:rsidP="00F423A6">
            <w:pPr>
              <w:spacing w:after="0" w:line="240" w:lineRule="auto"/>
              <w:ind w:left="66"/>
              <w:jc w:val="center"/>
              <w:rPr>
                <w:rFonts w:ascii="Times New Roman" w:hAnsi="Times New Roman"/>
                <w:sz w:val="24"/>
                <w:szCs w:val="24"/>
              </w:rPr>
            </w:pPr>
            <w:r w:rsidRPr="00737329">
              <w:rPr>
                <w:rFonts w:ascii="Times New Roman" w:hAnsi="Times New Roman"/>
                <w:sz w:val="24"/>
                <w:szCs w:val="24"/>
              </w:rPr>
              <w:t>Категория дороги</w:t>
            </w:r>
          </w:p>
        </w:tc>
      </w:tr>
      <w:tr w:rsidR="00AB5E2F" w:rsidRPr="00737329" w14:paraId="057CADE6" w14:textId="77777777" w:rsidTr="00F423A6">
        <w:trPr>
          <w:trHeight w:val="278"/>
          <w:jc w:val="center"/>
        </w:trPr>
        <w:tc>
          <w:tcPr>
            <w:tcW w:w="601" w:type="dxa"/>
          </w:tcPr>
          <w:p w14:paraId="5510F64F"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1</w:t>
            </w:r>
          </w:p>
        </w:tc>
        <w:tc>
          <w:tcPr>
            <w:tcW w:w="2300" w:type="dxa"/>
          </w:tcPr>
          <w:p w14:paraId="06C61CDA" w14:textId="77777777" w:rsidR="00AB5E2F" w:rsidRPr="00737329" w:rsidRDefault="00AB5E2F" w:rsidP="00F423A6">
            <w:pPr>
              <w:spacing w:after="0" w:line="240" w:lineRule="auto"/>
              <w:ind w:left="-108" w:right="-108"/>
              <w:jc w:val="center"/>
              <w:rPr>
                <w:rFonts w:ascii="Times New Roman" w:hAnsi="Times New Roman"/>
                <w:sz w:val="24"/>
                <w:szCs w:val="24"/>
              </w:rPr>
            </w:pPr>
            <w:r w:rsidRPr="00737329">
              <w:rPr>
                <w:rFonts w:ascii="Times New Roman" w:hAnsi="Times New Roman"/>
                <w:sz w:val="24"/>
                <w:szCs w:val="24"/>
              </w:rPr>
              <w:t>2</w:t>
            </w:r>
          </w:p>
        </w:tc>
        <w:tc>
          <w:tcPr>
            <w:tcW w:w="2829" w:type="dxa"/>
          </w:tcPr>
          <w:p w14:paraId="794D9D1A"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3</w:t>
            </w:r>
          </w:p>
        </w:tc>
        <w:tc>
          <w:tcPr>
            <w:tcW w:w="888" w:type="dxa"/>
          </w:tcPr>
          <w:p w14:paraId="3190DA58"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4</w:t>
            </w:r>
          </w:p>
        </w:tc>
        <w:tc>
          <w:tcPr>
            <w:tcW w:w="1263" w:type="dxa"/>
          </w:tcPr>
          <w:p w14:paraId="1D152B07"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5</w:t>
            </w:r>
          </w:p>
        </w:tc>
        <w:tc>
          <w:tcPr>
            <w:tcW w:w="1338" w:type="dxa"/>
          </w:tcPr>
          <w:p w14:paraId="502062D7" w14:textId="77777777" w:rsidR="00AB5E2F" w:rsidRPr="00737329" w:rsidRDefault="00AB5E2F" w:rsidP="00F423A6">
            <w:pPr>
              <w:spacing w:after="0" w:line="240" w:lineRule="auto"/>
              <w:ind w:left="-142"/>
              <w:jc w:val="center"/>
              <w:rPr>
                <w:rFonts w:ascii="Times New Roman" w:hAnsi="Times New Roman"/>
                <w:sz w:val="24"/>
                <w:szCs w:val="24"/>
              </w:rPr>
            </w:pPr>
            <w:r w:rsidRPr="00737329">
              <w:rPr>
                <w:rFonts w:ascii="Times New Roman" w:hAnsi="Times New Roman"/>
                <w:sz w:val="24"/>
                <w:szCs w:val="24"/>
              </w:rPr>
              <w:t>8</w:t>
            </w:r>
          </w:p>
        </w:tc>
      </w:tr>
      <w:tr w:rsidR="00AB5E2F" w:rsidRPr="00737329" w14:paraId="20D18643" w14:textId="77777777" w:rsidTr="00F423A6">
        <w:trPr>
          <w:trHeight w:val="973"/>
          <w:jc w:val="center"/>
        </w:trPr>
        <w:tc>
          <w:tcPr>
            <w:tcW w:w="601" w:type="dxa"/>
          </w:tcPr>
          <w:p w14:paraId="1B27F13A" w14:textId="77777777" w:rsidR="00AB5E2F" w:rsidRPr="00737329" w:rsidRDefault="00AB5E2F" w:rsidP="00F423A6">
            <w:pPr>
              <w:spacing w:after="0" w:line="240" w:lineRule="auto"/>
              <w:ind w:left="-142" w:right="-121"/>
              <w:jc w:val="center"/>
              <w:rPr>
                <w:rFonts w:ascii="Times New Roman" w:hAnsi="Times New Roman"/>
                <w:sz w:val="24"/>
                <w:szCs w:val="24"/>
              </w:rPr>
            </w:pPr>
            <w:r w:rsidRPr="00737329">
              <w:rPr>
                <w:rFonts w:ascii="Times New Roman" w:hAnsi="Times New Roman"/>
                <w:sz w:val="24"/>
                <w:szCs w:val="24"/>
              </w:rPr>
              <w:t>1.</w:t>
            </w:r>
          </w:p>
        </w:tc>
        <w:tc>
          <w:tcPr>
            <w:tcW w:w="2300" w:type="dxa"/>
          </w:tcPr>
          <w:p w14:paraId="665DF909" w14:textId="77777777" w:rsidR="00AB5E2F" w:rsidRPr="00737329" w:rsidRDefault="00AB5E2F" w:rsidP="00F423A6">
            <w:pPr>
              <w:spacing w:line="240" w:lineRule="auto"/>
              <w:ind w:left="-100" w:right="-84"/>
              <w:rPr>
                <w:rFonts w:ascii="Times New Roman" w:hAnsi="Times New Roman"/>
                <w:sz w:val="24"/>
                <w:szCs w:val="24"/>
              </w:rPr>
            </w:pPr>
            <w:r w:rsidRPr="00737329">
              <w:rPr>
                <w:rFonts w:ascii="Times New Roman" w:hAnsi="Times New Roman"/>
                <w:sz w:val="24"/>
                <w:szCs w:val="24"/>
              </w:rPr>
              <w:t>53 ОП МЗ 53Н-1804000</w:t>
            </w:r>
          </w:p>
        </w:tc>
        <w:tc>
          <w:tcPr>
            <w:tcW w:w="2829" w:type="dxa"/>
          </w:tcPr>
          <w:p w14:paraId="3E27CC99" w14:textId="77777777" w:rsidR="00AB5E2F" w:rsidRPr="00737329" w:rsidRDefault="00AB5E2F" w:rsidP="00F423A6">
            <w:pPr>
              <w:rPr>
                <w:rFonts w:ascii="Times New Roman" w:hAnsi="Times New Roman"/>
                <w:sz w:val="24"/>
                <w:szCs w:val="24"/>
              </w:rPr>
            </w:pPr>
            <w:r w:rsidRPr="00737329">
              <w:rPr>
                <w:rFonts w:ascii="Times New Roman" w:hAnsi="Times New Roman"/>
                <w:sz w:val="24"/>
                <w:szCs w:val="24"/>
              </w:rPr>
              <w:t>Караганка–Ащелсай</w:t>
            </w:r>
          </w:p>
        </w:tc>
        <w:tc>
          <w:tcPr>
            <w:tcW w:w="888" w:type="dxa"/>
          </w:tcPr>
          <w:p w14:paraId="17E0ECDD"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9,75</w:t>
            </w:r>
          </w:p>
        </w:tc>
        <w:tc>
          <w:tcPr>
            <w:tcW w:w="1263" w:type="dxa"/>
          </w:tcPr>
          <w:p w14:paraId="2AEBA79D"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9,75</w:t>
            </w:r>
          </w:p>
        </w:tc>
        <w:tc>
          <w:tcPr>
            <w:tcW w:w="1338" w:type="dxa"/>
          </w:tcPr>
          <w:p w14:paraId="2D89F6E5" w14:textId="77777777" w:rsidR="00AB5E2F" w:rsidRPr="00737329" w:rsidRDefault="00AB5E2F" w:rsidP="00F423A6">
            <w:pPr>
              <w:spacing w:after="0" w:line="240" w:lineRule="auto"/>
              <w:ind w:left="-142" w:right="-120"/>
              <w:jc w:val="center"/>
              <w:rPr>
                <w:rFonts w:ascii="Times New Roman" w:hAnsi="Times New Roman"/>
                <w:sz w:val="24"/>
                <w:szCs w:val="24"/>
              </w:rPr>
            </w:pPr>
            <w:r w:rsidRPr="00737329">
              <w:rPr>
                <w:rFonts w:ascii="Times New Roman" w:hAnsi="Times New Roman"/>
                <w:color w:val="000000"/>
                <w:sz w:val="24"/>
                <w:szCs w:val="24"/>
              </w:rPr>
              <w:t>IV</w:t>
            </w:r>
          </w:p>
        </w:tc>
      </w:tr>
      <w:tr w:rsidR="00AB5E2F" w:rsidRPr="00737329" w14:paraId="73CB7BEF" w14:textId="77777777" w:rsidTr="00F423A6">
        <w:trPr>
          <w:trHeight w:val="587"/>
          <w:jc w:val="center"/>
        </w:trPr>
        <w:tc>
          <w:tcPr>
            <w:tcW w:w="601" w:type="dxa"/>
          </w:tcPr>
          <w:p w14:paraId="21186E5E" w14:textId="77777777" w:rsidR="00AB5E2F" w:rsidRPr="00737329" w:rsidRDefault="00AB5E2F" w:rsidP="00F423A6">
            <w:pPr>
              <w:spacing w:after="0" w:line="240" w:lineRule="auto"/>
              <w:ind w:left="-142" w:right="-121"/>
              <w:jc w:val="center"/>
              <w:rPr>
                <w:rFonts w:ascii="Times New Roman" w:hAnsi="Times New Roman"/>
                <w:sz w:val="24"/>
                <w:szCs w:val="24"/>
              </w:rPr>
            </w:pPr>
            <w:r w:rsidRPr="00737329">
              <w:rPr>
                <w:rFonts w:ascii="Times New Roman" w:hAnsi="Times New Roman"/>
                <w:sz w:val="24"/>
                <w:szCs w:val="24"/>
              </w:rPr>
              <w:t>2.</w:t>
            </w:r>
          </w:p>
        </w:tc>
        <w:tc>
          <w:tcPr>
            <w:tcW w:w="2300" w:type="dxa"/>
          </w:tcPr>
          <w:p w14:paraId="414EBE33"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53 ОП РЗ 53К-1809000</w:t>
            </w:r>
          </w:p>
        </w:tc>
        <w:tc>
          <w:tcPr>
            <w:tcW w:w="2829" w:type="dxa"/>
          </w:tcPr>
          <w:p w14:paraId="04E39142"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Новоорск–Караганка–Карабутак</w:t>
            </w:r>
          </w:p>
        </w:tc>
        <w:tc>
          <w:tcPr>
            <w:tcW w:w="888" w:type="dxa"/>
          </w:tcPr>
          <w:p w14:paraId="29484594"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47,00</w:t>
            </w:r>
          </w:p>
        </w:tc>
        <w:tc>
          <w:tcPr>
            <w:tcW w:w="1263" w:type="dxa"/>
          </w:tcPr>
          <w:p w14:paraId="54A205DF"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47,00</w:t>
            </w:r>
          </w:p>
        </w:tc>
        <w:tc>
          <w:tcPr>
            <w:tcW w:w="1338" w:type="dxa"/>
          </w:tcPr>
          <w:p w14:paraId="66C8244F" w14:textId="77777777" w:rsidR="00AB5E2F" w:rsidRPr="00737329" w:rsidRDefault="00AB5E2F" w:rsidP="00F423A6">
            <w:pPr>
              <w:jc w:val="center"/>
              <w:rPr>
                <w:rFonts w:ascii="Times New Roman" w:hAnsi="Times New Roman"/>
                <w:sz w:val="24"/>
                <w:szCs w:val="24"/>
              </w:rPr>
            </w:pPr>
            <w:r w:rsidRPr="00737329">
              <w:rPr>
                <w:rFonts w:ascii="Times New Roman" w:hAnsi="Times New Roman"/>
                <w:sz w:val="24"/>
                <w:szCs w:val="24"/>
              </w:rPr>
              <w:t xml:space="preserve">6–III </w:t>
            </w:r>
          </w:p>
          <w:p w14:paraId="2725E4E9" w14:textId="77777777" w:rsidR="00AB5E2F" w:rsidRPr="00737329" w:rsidRDefault="00AB5E2F" w:rsidP="00F423A6">
            <w:pPr>
              <w:spacing w:after="0" w:line="240" w:lineRule="auto"/>
              <w:ind w:left="-142" w:right="-120"/>
              <w:jc w:val="center"/>
              <w:rPr>
                <w:rFonts w:ascii="Times New Roman" w:hAnsi="Times New Roman"/>
                <w:sz w:val="24"/>
                <w:szCs w:val="24"/>
              </w:rPr>
            </w:pPr>
            <w:r w:rsidRPr="00737329">
              <w:rPr>
                <w:rFonts w:ascii="Times New Roman" w:hAnsi="Times New Roman"/>
                <w:sz w:val="24"/>
                <w:szCs w:val="24"/>
              </w:rPr>
              <w:t xml:space="preserve"> 41–IV</w:t>
            </w:r>
          </w:p>
        </w:tc>
      </w:tr>
      <w:tr w:rsidR="00AB5E2F" w:rsidRPr="00737329" w14:paraId="59C3DADB" w14:textId="77777777" w:rsidTr="00F423A6">
        <w:trPr>
          <w:trHeight w:val="587"/>
          <w:jc w:val="center"/>
        </w:trPr>
        <w:tc>
          <w:tcPr>
            <w:tcW w:w="601" w:type="dxa"/>
          </w:tcPr>
          <w:p w14:paraId="605E6FFD" w14:textId="77777777" w:rsidR="00AB5E2F" w:rsidRPr="00737329" w:rsidRDefault="00AB5E2F" w:rsidP="00F423A6">
            <w:pPr>
              <w:spacing w:after="0" w:line="240" w:lineRule="auto"/>
              <w:ind w:left="-142" w:right="-121"/>
              <w:jc w:val="center"/>
              <w:rPr>
                <w:rFonts w:ascii="Times New Roman" w:hAnsi="Times New Roman"/>
                <w:sz w:val="24"/>
                <w:szCs w:val="24"/>
              </w:rPr>
            </w:pPr>
            <w:r w:rsidRPr="00737329">
              <w:rPr>
                <w:rFonts w:ascii="Times New Roman" w:hAnsi="Times New Roman"/>
                <w:sz w:val="24"/>
                <w:szCs w:val="24"/>
              </w:rPr>
              <w:t>3.</w:t>
            </w:r>
          </w:p>
        </w:tc>
        <w:tc>
          <w:tcPr>
            <w:tcW w:w="2300" w:type="dxa"/>
          </w:tcPr>
          <w:p w14:paraId="21FB39F8"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53 ОП РЗ 53К-2101000</w:t>
            </w:r>
          </w:p>
        </w:tc>
        <w:tc>
          <w:tcPr>
            <w:tcW w:w="2829" w:type="dxa"/>
          </w:tcPr>
          <w:p w14:paraId="3DEB98A4"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Оренбург–Орск–Шильда–гр. Челябин</w:t>
            </w:r>
            <w:r w:rsidRPr="00737329">
              <w:rPr>
                <w:rFonts w:ascii="Times New Roman" w:hAnsi="Times New Roman"/>
                <w:sz w:val="24"/>
                <w:szCs w:val="24"/>
              </w:rPr>
              <w:softHyphen/>
              <w:t>ской области</w:t>
            </w:r>
          </w:p>
        </w:tc>
        <w:tc>
          <w:tcPr>
            <w:tcW w:w="888" w:type="dxa"/>
          </w:tcPr>
          <w:p w14:paraId="124B923D"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59,40</w:t>
            </w:r>
          </w:p>
        </w:tc>
        <w:tc>
          <w:tcPr>
            <w:tcW w:w="1263" w:type="dxa"/>
          </w:tcPr>
          <w:p w14:paraId="7835ECA6"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59,40</w:t>
            </w:r>
          </w:p>
        </w:tc>
        <w:tc>
          <w:tcPr>
            <w:tcW w:w="1338" w:type="dxa"/>
          </w:tcPr>
          <w:p w14:paraId="47C488E0" w14:textId="77777777" w:rsidR="00AB5E2F" w:rsidRPr="00737329" w:rsidRDefault="00AB5E2F" w:rsidP="00F423A6">
            <w:pPr>
              <w:spacing w:after="0" w:line="240" w:lineRule="auto"/>
              <w:ind w:left="-142" w:right="-120"/>
              <w:jc w:val="center"/>
              <w:rPr>
                <w:rFonts w:ascii="Times New Roman" w:hAnsi="Times New Roman"/>
                <w:sz w:val="24"/>
                <w:szCs w:val="24"/>
              </w:rPr>
            </w:pPr>
            <w:r w:rsidRPr="00737329">
              <w:rPr>
                <w:rFonts w:ascii="Times New Roman" w:hAnsi="Times New Roman"/>
                <w:color w:val="000000"/>
                <w:sz w:val="24"/>
                <w:szCs w:val="24"/>
              </w:rPr>
              <w:t>III</w:t>
            </w:r>
          </w:p>
        </w:tc>
      </w:tr>
      <w:tr w:rsidR="00AB5E2F" w:rsidRPr="00737329" w14:paraId="7E860BFA" w14:textId="77777777" w:rsidTr="00F423A6">
        <w:trPr>
          <w:trHeight w:val="587"/>
          <w:jc w:val="center"/>
        </w:trPr>
        <w:tc>
          <w:tcPr>
            <w:tcW w:w="601" w:type="dxa"/>
          </w:tcPr>
          <w:p w14:paraId="49AFE976" w14:textId="77777777" w:rsidR="00AB5E2F" w:rsidRPr="00737329" w:rsidRDefault="00AB5E2F" w:rsidP="00F423A6">
            <w:pPr>
              <w:spacing w:after="0" w:line="240" w:lineRule="auto"/>
              <w:ind w:left="-142" w:right="-121"/>
              <w:jc w:val="center"/>
              <w:rPr>
                <w:rFonts w:ascii="Times New Roman" w:hAnsi="Times New Roman"/>
                <w:sz w:val="24"/>
                <w:szCs w:val="24"/>
              </w:rPr>
            </w:pPr>
            <w:r w:rsidRPr="00737329">
              <w:rPr>
                <w:rFonts w:ascii="Times New Roman" w:hAnsi="Times New Roman"/>
                <w:sz w:val="24"/>
                <w:szCs w:val="24"/>
              </w:rPr>
              <w:t>4.</w:t>
            </w:r>
          </w:p>
        </w:tc>
        <w:tc>
          <w:tcPr>
            <w:tcW w:w="2300" w:type="dxa"/>
          </w:tcPr>
          <w:p w14:paraId="7C9C2EE7"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53 ОП МЗ 53Н-2101240</w:t>
            </w:r>
          </w:p>
        </w:tc>
        <w:tc>
          <w:tcPr>
            <w:tcW w:w="2829" w:type="dxa"/>
          </w:tcPr>
          <w:p w14:paraId="0EC0485C" w14:textId="77777777" w:rsidR="00AB5E2F" w:rsidRPr="00737329" w:rsidRDefault="00AB5E2F" w:rsidP="00F423A6">
            <w:pPr>
              <w:rPr>
                <w:rFonts w:ascii="Times New Roman" w:eastAsia="Times New Roman" w:hAnsi="Times New Roman"/>
                <w:sz w:val="24"/>
                <w:szCs w:val="24"/>
              </w:rPr>
            </w:pPr>
            <w:r w:rsidRPr="00737329">
              <w:rPr>
                <w:rFonts w:ascii="Times New Roman" w:hAnsi="Times New Roman"/>
                <w:sz w:val="24"/>
                <w:szCs w:val="24"/>
              </w:rPr>
              <w:t>подъезд к с. Добровольское от а/д Оренбург–Орск–Шильда–гр. Челябин</w:t>
            </w:r>
            <w:r w:rsidRPr="00737329">
              <w:rPr>
                <w:rFonts w:ascii="Times New Roman" w:hAnsi="Times New Roman"/>
                <w:sz w:val="24"/>
                <w:szCs w:val="24"/>
              </w:rPr>
              <w:softHyphen/>
              <w:t>ской области</w:t>
            </w:r>
          </w:p>
        </w:tc>
        <w:tc>
          <w:tcPr>
            <w:tcW w:w="888" w:type="dxa"/>
          </w:tcPr>
          <w:p w14:paraId="01A4AF64"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23,00</w:t>
            </w:r>
          </w:p>
        </w:tc>
        <w:tc>
          <w:tcPr>
            <w:tcW w:w="1263" w:type="dxa"/>
          </w:tcPr>
          <w:p w14:paraId="25E94B1F" w14:textId="77777777" w:rsidR="00AB5E2F" w:rsidRPr="00737329" w:rsidRDefault="00AB5E2F" w:rsidP="00F423A6">
            <w:pPr>
              <w:jc w:val="center"/>
              <w:rPr>
                <w:rFonts w:ascii="Times New Roman" w:eastAsia="Times New Roman" w:hAnsi="Times New Roman"/>
                <w:sz w:val="24"/>
                <w:szCs w:val="24"/>
              </w:rPr>
            </w:pPr>
            <w:r w:rsidRPr="00737329">
              <w:rPr>
                <w:rFonts w:ascii="Times New Roman" w:hAnsi="Times New Roman"/>
                <w:sz w:val="24"/>
                <w:szCs w:val="24"/>
              </w:rPr>
              <w:t>23,00</w:t>
            </w:r>
          </w:p>
        </w:tc>
        <w:tc>
          <w:tcPr>
            <w:tcW w:w="1338" w:type="dxa"/>
          </w:tcPr>
          <w:p w14:paraId="01F3BC28" w14:textId="77777777" w:rsidR="00AB5E2F" w:rsidRPr="00737329" w:rsidRDefault="00AB5E2F" w:rsidP="00F423A6">
            <w:pPr>
              <w:spacing w:after="0" w:line="240" w:lineRule="auto"/>
              <w:ind w:left="-142" w:right="-120"/>
              <w:jc w:val="center"/>
              <w:rPr>
                <w:rFonts w:ascii="Times New Roman" w:hAnsi="Times New Roman"/>
                <w:color w:val="000000"/>
                <w:sz w:val="24"/>
                <w:szCs w:val="24"/>
              </w:rPr>
            </w:pPr>
            <w:r w:rsidRPr="00737329">
              <w:rPr>
                <w:rFonts w:ascii="Times New Roman" w:hAnsi="Times New Roman"/>
                <w:color w:val="000000"/>
                <w:sz w:val="24"/>
                <w:szCs w:val="24"/>
              </w:rPr>
              <w:t>III</w:t>
            </w:r>
          </w:p>
        </w:tc>
      </w:tr>
    </w:tbl>
    <w:p w14:paraId="77867C47" w14:textId="77777777" w:rsidR="00AB5E2F" w:rsidRPr="00737329" w:rsidRDefault="00AB5E2F" w:rsidP="00AB5E2F">
      <w:pPr>
        <w:spacing w:after="0"/>
        <w:jc w:val="both"/>
        <w:rPr>
          <w:rFonts w:ascii="Times New Roman" w:hAnsi="Times New Roman"/>
          <w:sz w:val="24"/>
          <w:szCs w:val="24"/>
        </w:rPr>
      </w:pPr>
    </w:p>
    <w:p w14:paraId="7D5AB21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дорогах III категории ширина проезжей части - 7,0 м, ширина обочины-2,5 м, укрепленная полоса обочины а/б - 0,5 м.</w:t>
      </w:r>
    </w:p>
    <w:p w14:paraId="1B6F17C4"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дорогах IV категории ширина проезжей части - 6,0 м, ширина обочины - 2,0 м, укрепленная полоса обочины а/б - 0,5 м.</w:t>
      </w:r>
    </w:p>
    <w:p w14:paraId="0FEF73F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Населенные пункты муниципального образования Караганский сельсовет сформированы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14:paraId="7040F304"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Основными транспортными автодорогами в поселке являются главные улицы и основные улицы в жилой застройке. Такими улицами являются: в с. Караганка – улицы – ул. Советская, проспект Ленина, Комарова; с. Тасбулак – ул. Центральная. Данные улицы обеспечивают связь внутри жилых территорий и с главными улицами по направлениям с интенсивным движением.</w:t>
      </w:r>
    </w:p>
    <w:p w14:paraId="06B7DF50"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Основные маршруты движения грузовых и легковых автомобилей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w:t>
      </w:r>
    </w:p>
    <w:p w14:paraId="56FEA11B" w14:textId="77777777" w:rsidR="00AB5E2F" w:rsidRPr="00737329" w:rsidRDefault="00AB5E2F" w:rsidP="00AB5E2F">
      <w:pPr>
        <w:spacing w:after="0"/>
        <w:ind w:firstLine="426"/>
        <w:jc w:val="both"/>
        <w:rPr>
          <w:rFonts w:ascii="Times New Roman" w:hAnsi="Times New Roman"/>
          <w:sz w:val="24"/>
          <w:szCs w:val="24"/>
        </w:rPr>
        <w:sectPr w:rsidR="00AB5E2F" w:rsidRPr="00737329" w:rsidSect="00AB5E2F">
          <w:pgSz w:w="11905" w:h="16838" w:code="9"/>
          <w:pgMar w:top="709" w:right="992" w:bottom="851" w:left="1418"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0177669F" w14:textId="77777777" w:rsidR="00AB5E2F" w:rsidRPr="00737329" w:rsidRDefault="00AB5E2F" w:rsidP="00AB5E2F">
      <w:pPr>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lastRenderedPageBreak/>
        <w:t>Таблица 25. - Перечень автомобильных дорог общего пользования местного значения администрации Караганского сельсовета Новоорского района Оренбургской области</w:t>
      </w:r>
    </w:p>
    <w:p w14:paraId="5CA8A51F" w14:textId="77777777" w:rsidR="00AB5E2F" w:rsidRPr="00737329" w:rsidRDefault="00AB5E2F" w:rsidP="00AB5E2F">
      <w:pPr>
        <w:spacing w:after="0" w:line="240" w:lineRule="auto"/>
        <w:ind w:firstLine="284"/>
        <w:jc w:val="both"/>
        <w:rPr>
          <w:rFonts w:ascii="Times New Roman" w:eastAsia="Times New Roman" w:hAnsi="Times New Roman"/>
          <w:sz w:val="24"/>
          <w:szCs w:val="24"/>
          <w:lang w:eastAsia="ru-RU"/>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2669"/>
        <w:gridCol w:w="2291"/>
        <w:gridCol w:w="7"/>
        <w:gridCol w:w="1598"/>
        <w:gridCol w:w="2101"/>
        <w:gridCol w:w="1418"/>
        <w:gridCol w:w="1382"/>
        <w:gridCol w:w="2018"/>
        <w:gridCol w:w="1207"/>
      </w:tblGrid>
      <w:tr w:rsidR="00AB5E2F" w:rsidRPr="00737329" w14:paraId="61CCA673" w14:textId="77777777" w:rsidTr="00F423A6">
        <w:trPr>
          <w:trHeight w:val="639"/>
        </w:trPr>
        <w:tc>
          <w:tcPr>
            <w:tcW w:w="618" w:type="dxa"/>
            <w:vMerge w:val="restart"/>
            <w:tcBorders>
              <w:top w:val="single" w:sz="4" w:space="0" w:color="auto"/>
              <w:left w:val="single" w:sz="4" w:space="0" w:color="auto"/>
              <w:bottom w:val="single" w:sz="4" w:space="0" w:color="auto"/>
              <w:right w:val="single" w:sz="4" w:space="0" w:color="auto"/>
            </w:tcBorders>
          </w:tcPr>
          <w:p w14:paraId="4CD37B6A"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w:t>
            </w:r>
          </w:p>
        </w:tc>
        <w:tc>
          <w:tcPr>
            <w:tcW w:w="2669" w:type="dxa"/>
            <w:vMerge w:val="restart"/>
            <w:tcBorders>
              <w:top w:val="single" w:sz="4" w:space="0" w:color="auto"/>
              <w:left w:val="single" w:sz="4" w:space="0" w:color="auto"/>
              <w:bottom w:val="single" w:sz="4" w:space="0" w:color="auto"/>
              <w:right w:val="single" w:sz="4" w:space="0" w:color="auto"/>
            </w:tcBorders>
          </w:tcPr>
          <w:p w14:paraId="68327F0D"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Наименование улицы (автодороги)</w:t>
            </w:r>
          </w:p>
        </w:tc>
        <w:tc>
          <w:tcPr>
            <w:tcW w:w="2291" w:type="dxa"/>
            <w:vMerge w:val="restart"/>
            <w:tcBorders>
              <w:top w:val="single" w:sz="4" w:space="0" w:color="auto"/>
              <w:left w:val="single" w:sz="4" w:space="0" w:color="auto"/>
              <w:bottom w:val="single" w:sz="4" w:space="0" w:color="auto"/>
              <w:right w:val="single" w:sz="4" w:space="0" w:color="auto"/>
            </w:tcBorders>
          </w:tcPr>
          <w:p w14:paraId="744104FD"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Протяжённость, км</w:t>
            </w:r>
          </w:p>
        </w:tc>
        <w:tc>
          <w:tcPr>
            <w:tcW w:w="1605" w:type="dxa"/>
            <w:gridSpan w:val="2"/>
            <w:vMerge w:val="restart"/>
            <w:tcBorders>
              <w:top w:val="single" w:sz="4" w:space="0" w:color="auto"/>
              <w:left w:val="single" w:sz="4" w:space="0" w:color="auto"/>
              <w:bottom w:val="single" w:sz="4" w:space="0" w:color="auto"/>
              <w:right w:val="single" w:sz="4" w:space="0" w:color="auto"/>
            </w:tcBorders>
          </w:tcPr>
          <w:p w14:paraId="7D6953FE"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Ширина,</w:t>
            </w:r>
          </w:p>
          <w:p w14:paraId="4CC841AA"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 м</w:t>
            </w:r>
          </w:p>
        </w:tc>
        <w:tc>
          <w:tcPr>
            <w:tcW w:w="4901" w:type="dxa"/>
            <w:gridSpan w:val="3"/>
            <w:tcBorders>
              <w:top w:val="single" w:sz="4" w:space="0" w:color="auto"/>
              <w:left w:val="single" w:sz="4" w:space="0" w:color="auto"/>
              <w:bottom w:val="single" w:sz="4" w:space="0" w:color="auto"/>
              <w:right w:val="single" w:sz="4" w:space="0" w:color="auto"/>
            </w:tcBorders>
          </w:tcPr>
          <w:p w14:paraId="398C037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sz w:val="24"/>
                <w:szCs w:val="24"/>
                <w:lang w:eastAsia="ru-RU"/>
              </w:rPr>
              <w:t>Тип покрытия</w:t>
            </w:r>
          </w:p>
        </w:tc>
        <w:tc>
          <w:tcPr>
            <w:tcW w:w="3225" w:type="dxa"/>
            <w:gridSpan w:val="2"/>
            <w:tcBorders>
              <w:top w:val="single" w:sz="4" w:space="0" w:color="auto"/>
              <w:left w:val="single" w:sz="4" w:space="0" w:color="auto"/>
              <w:bottom w:val="single" w:sz="4" w:space="0" w:color="auto"/>
              <w:right w:val="nil"/>
            </w:tcBorders>
          </w:tcPr>
          <w:p w14:paraId="4B6E4EA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sz w:val="24"/>
                <w:szCs w:val="24"/>
                <w:lang w:eastAsia="ru-RU"/>
              </w:rPr>
              <w:t>Искусственные сооружения, шт.</w:t>
            </w:r>
          </w:p>
        </w:tc>
      </w:tr>
      <w:tr w:rsidR="00AB5E2F" w:rsidRPr="00737329" w14:paraId="027D4AE7" w14:textId="77777777" w:rsidTr="00F423A6">
        <w:trPr>
          <w:trHeight w:val="339"/>
        </w:trPr>
        <w:tc>
          <w:tcPr>
            <w:tcW w:w="618" w:type="dxa"/>
            <w:vMerge/>
            <w:tcBorders>
              <w:top w:val="single" w:sz="4" w:space="0" w:color="auto"/>
              <w:left w:val="single" w:sz="4" w:space="0" w:color="auto"/>
              <w:bottom w:val="single" w:sz="4" w:space="0" w:color="auto"/>
              <w:right w:val="single" w:sz="4" w:space="0" w:color="auto"/>
            </w:tcBorders>
            <w:vAlign w:val="center"/>
          </w:tcPr>
          <w:p w14:paraId="031A69B1"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669" w:type="dxa"/>
            <w:vMerge/>
            <w:tcBorders>
              <w:top w:val="single" w:sz="4" w:space="0" w:color="auto"/>
              <w:left w:val="single" w:sz="4" w:space="0" w:color="auto"/>
              <w:bottom w:val="single" w:sz="4" w:space="0" w:color="auto"/>
              <w:right w:val="single" w:sz="4" w:space="0" w:color="auto"/>
            </w:tcBorders>
            <w:vAlign w:val="center"/>
          </w:tcPr>
          <w:p w14:paraId="27554B99"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291" w:type="dxa"/>
            <w:vMerge/>
            <w:tcBorders>
              <w:top w:val="single" w:sz="4" w:space="0" w:color="auto"/>
              <w:left w:val="single" w:sz="4" w:space="0" w:color="auto"/>
              <w:bottom w:val="single" w:sz="4" w:space="0" w:color="auto"/>
              <w:right w:val="single" w:sz="4" w:space="0" w:color="auto"/>
            </w:tcBorders>
            <w:vAlign w:val="center"/>
          </w:tcPr>
          <w:p w14:paraId="0E41EB14"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1605" w:type="dxa"/>
            <w:gridSpan w:val="2"/>
            <w:vMerge/>
            <w:tcBorders>
              <w:top w:val="single" w:sz="4" w:space="0" w:color="auto"/>
              <w:left w:val="single" w:sz="4" w:space="0" w:color="auto"/>
              <w:bottom w:val="single" w:sz="4" w:space="0" w:color="auto"/>
              <w:right w:val="single" w:sz="4" w:space="0" w:color="auto"/>
            </w:tcBorders>
            <w:vAlign w:val="center"/>
          </w:tcPr>
          <w:p w14:paraId="11E4151E" w14:textId="77777777" w:rsidR="00AB5E2F" w:rsidRPr="00737329" w:rsidRDefault="00AB5E2F" w:rsidP="00F423A6">
            <w:pPr>
              <w:spacing w:after="0" w:line="240" w:lineRule="auto"/>
              <w:rPr>
                <w:rFonts w:ascii="Times New Roman" w:eastAsia="Times New Roman" w:hAnsi="Times New Roman"/>
                <w:b/>
                <w:sz w:val="24"/>
                <w:szCs w:val="24"/>
                <w:lang w:eastAsia="ru-RU"/>
              </w:rPr>
            </w:pPr>
          </w:p>
        </w:tc>
        <w:tc>
          <w:tcPr>
            <w:tcW w:w="2101" w:type="dxa"/>
            <w:tcBorders>
              <w:top w:val="single" w:sz="4" w:space="0" w:color="auto"/>
              <w:left w:val="single" w:sz="4" w:space="0" w:color="auto"/>
              <w:bottom w:val="single" w:sz="4" w:space="0" w:color="auto"/>
              <w:right w:val="single" w:sz="4" w:space="0" w:color="auto"/>
            </w:tcBorders>
          </w:tcPr>
          <w:p w14:paraId="760AD1DF"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асфальтобетон</w:t>
            </w:r>
          </w:p>
        </w:tc>
        <w:tc>
          <w:tcPr>
            <w:tcW w:w="1418" w:type="dxa"/>
            <w:tcBorders>
              <w:top w:val="single" w:sz="4" w:space="0" w:color="auto"/>
              <w:left w:val="single" w:sz="4" w:space="0" w:color="auto"/>
              <w:bottom w:val="single" w:sz="4" w:space="0" w:color="auto"/>
              <w:right w:val="single" w:sz="4" w:space="0" w:color="auto"/>
            </w:tcBorders>
          </w:tcPr>
          <w:p w14:paraId="18225E23"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гравий</w:t>
            </w:r>
          </w:p>
        </w:tc>
        <w:tc>
          <w:tcPr>
            <w:tcW w:w="1382" w:type="dxa"/>
            <w:tcBorders>
              <w:top w:val="single" w:sz="4" w:space="0" w:color="auto"/>
              <w:left w:val="single" w:sz="4" w:space="0" w:color="auto"/>
              <w:bottom w:val="single" w:sz="4" w:space="0" w:color="auto"/>
              <w:right w:val="single" w:sz="4" w:space="0" w:color="auto"/>
            </w:tcBorders>
          </w:tcPr>
          <w:p w14:paraId="79821D9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грунт</w:t>
            </w:r>
          </w:p>
        </w:tc>
        <w:tc>
          <w:tcPr>
            <w:tcW w:w="2018" w:type="dxa"/>
            <w:tcBorders>
              <w:top w:val="single" w:sz="4" w:space="0" w:color="auto"/>
              <w:left w:val="single" w:sz="4" w:space="0" w:color="auto"/>
              <w:bottom w:val="single" w:sz="4" w:space="0" w:color="auto"/>
              <w:right w:val="single" w:sz="4" w:space="0" w:color="auto"/>
            </w:tcBorders>
          </w:tcPr>
          <w:p w14:paraId="0FB5D82A"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трубы</w:t>
            </w:r>
          </w:p>
        </w:tc>
        <w:tc>
          <w:tcPr>
            <w:tcW w:w="1207" w:type="dxa"/>
            <w:tcBorders>
              <w:top w:val="single" w:sz="4" w:space="0" w:color="auto"/>
              <w:left w:val="single" w:sz="4" w:space="0" w:color="auto"/>
              <w:bottom w:val="single" w:sz="4" w:space="0" w:color="auto"/>
              <w:right w:val="single" w:sz="4" w:space="0" w:color="auto"/>
            </w:tcBorders>
          </w:tcPr>
          <w:p w14:paraId="4E3280A0"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мосты</w:t>
            </w:r>
          </w:p>
        </w:tc>
      </w:tr>
      <w:tr w:rsidR="00AB5E2F" w:rsidRPr="00737329" w14:paraId="05BC05E6" w14:textId="77777777" w:rsidTr="00F423A6">
        <w:trPr>
          <w:trHeight w:val="356"/>
        </w:trPr>
        <w:tc>
          <w:tcPr>
            <w:tcW w:w="618" w:type="dxa"/>
            <w:tcBorders>
              <w:top w:val="single" w:sz="4" w:space="0" w:color="auto"/>
              <w:left w:val="single" w:sz="4" w:space="0" w:color="auto"/>
              <w:bottom w:val="single" w:sz="4" w:space="0" w:color="auto"/>
              <w:right w:val="single" w:sz="4" w:space="0" w:color="auto"/>
            </w:tcBorders>
          </w:tcPr>
          <w:p w14:paraId="1BAF2C0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val="en-US" w:eastAsia="ru-RU"/>
              </w:rPr>
              <w:t>I</w:t>
            </w:r>
            <w:r w:rsidRPr="00737329">
              <w:rPr>
                <w:rFonts w:ascii="Times New Roman" w:eastAsia="Times New Roman" w:hAnsi="Times New Roman"/>
                <w:sz w:val="24"/>
                <w:szCs w:val="24"/>
                <w:lang w:eastAsia="ru-RU"/>
              </w:rPr>
              <w:t xml:space="preserve">. </w:t>
            </w:r>
          </w:p>
        </w:tc>
        <w:tc>
          <w:tcPr>
            <w:tcW w:w="14691" w:type="dxa"/>
            <w:gridSpan w:val="9"/>
            <w:tcBorders>
              <w:top w:val="single" w:sz="4" w:space="0" w:color="auto"/>
              <w:left w:val="single" w:sz="4" w:space="0" w:color="auto"/>
              <w:bottom w:val="single" w:sz="4" w:space="0" w:color="auto"/>
              <w:right w:val="single" w:sz="4" w:space="0" w:color="auto"/>
            </w:tcBorders>
          </w:tcPr>
          <w:p w14:paraId="2A39C80B"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Село Караганка</w:t>
            </w:r>
          </w:p>
        </w:tc>
      </w:tr>
      <w:tr w:rsidR="00AB5E2F" w:rsidRPr="00737329" w14:paraId="5AE44B2A" w14:textId="77777777" w:rsidTr="00F423A6">
        <w:trPr>
          <w:trHeight w:val="2334"/>
        </w:trPr>
        <w:tc>
          <w:tcPr>
            <w:tcW w:w="618" w:type="dxa"/>
            <w:tcBorders>
              <w:top w:val="single" w:sz="4" w:space="0" w:color="auto"/>
              <w:left w:val="single" w:sz="4" w:space="0" w:color="auto"/>
              <w:bottom w:val="single" w:sz="4" w:space="0" w:color="auto"/>
              <w:right w:val="single" w:sz="4" w:space="0" w:color="auto"/>
            </w:tcBorders>
          </w:tcPr>
          <w:p w14:paraId="193AE90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p w14:paraId="0409716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p w14:paraId="795146E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p w14:paraId="3E1AD44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264D99A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p w14:paraId="0A0C85E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1D7A519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w:t>
            </w:r>
          </w:p>
        </w:tc>
        <w:tc>
          <w:tcPr>
            <w:tcW w:w="2669" w:type="dxa"/>
            <w:tcBorders>
              <w:top w:val="single" w:sz="4" w:space="0" w:color="auto"/>
              <w:left w:val="single" w:sz="4" w:space="0" w:color="auto"/>
              <w:bottom w:val="single" w:sz="4" w:space="0" w:color="auto"/>
              <w:right w:val="single" w:sz="4" w:space="0" w:color="auto"/>
            </w:tcBorders>
          </w:tcPr>
          <w:p w14:paraId="78985FF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проспект Ленина</w:t>
            </w:r>
          </w:p>
          <w:p w14:paraId="08A7B38C"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ул.Советская</w:t>
            </w:r>
          </w:p>
          <w:p w14:paraId="249FC9B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ул.Комарова</w:t>
            </w:r>
          </w:p>
          <w:p w14:paraId="210A52B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микрорайон №2</w:t>
            </w:r>
          </w:p>
          <w:p w14:paraId="2414EDA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ул.Интернациональная</w:t>
            </w:r>
          </w:p>
          <w:p w14:paraId="51EE2D6E" w14:textId="77777777" w:rsidR="00AB5E2F" w:rsidRPr="00737329" w:rsidRDefault="00AB5E2F" w:rsidP="00F423A6">
            <w:pPr>
              <w:spacing w:after="0" w:line="240" w:lineRule="auto"/>
              <w:rPr>
                <w:rFonts w:ascii="Times New Roman" w:eastAsia="Times New Roman" w:hAnsi="Times New Roman"/>
                <w:sz w:val="24"/>
                <w:szCs w:val="24"/>
                <w:lang w:eastAsia="ru-RU"/>
              </w:rPr>
            </w:pPr>
          </w:p>
          <w:p w14:paraId="3951C847"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а/д Караганка-Ащелсай</w:t>
            </w:r>
          </w:p>
        </w:tc>
        <w:tc>
          <w:tcPr>
            <w:tcW w:w="2298" w:type="dxa"/>
            <w:gridSpan w:val="2"/>
            <w:tcBorders>
              <w:top w:val="single" w:sz="4" w:space="0" w:color="auto"/>
              <w:left w:val="single" w:sz="4" w:space="0" w:color="auto"/>
              <w:bottom w:val="single" w:sz="4" w:space="0" w:color="auto"/>
              <w:right w:val="single" w:sz="4" w:space="0" w:color="auto"/>
            </w:tcBorders>
          </w:tcPr>
          <w:p w14:paraId="117D142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1,465</w:t>
            </w:r>
          </w:p>
          <w:p w14:paraId="067BC7A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0,698</w:t>
            </w:r>
          </w:p>
          <w:p w14:paraId="55A7528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0,626</w:t>
            </w:r>
          </w:p>
          <w:p w14:paraId="0F16888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0,910</w:t>
            </w:r>
          </w:p>
          <w:p w14:paraId="6E8030F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0,604</w:t>
            </w:r>
          </w:p>
          <w:p w14:paraId="46E3DEC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2EE6712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9,75 </w:t>
            </w:r>
          </w:p>
        </w:tc>
        <w:tc>
          <w:tcPr>
            <w:tcW w:w="1598" w:type="dxa"/>
            <w:tcBorders>
              <w:top w:val="single" w:sz="4" w:space="0" w:color="auto"/>
              <w:left w:val="single" w:sz="4" w:space="0" w:color="auto"/>
              <w:bottom w:val="single" w:sz="4" w:space="0" w:color="auto"/>
              <w:right w:val="single" w:sz="4" w:space="0" w:color="auto"/>
            </w:tcBorders>
          </w:tcPr>
          <w:p w14:paraId="598FBE7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7A8B624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50471A3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52C5555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7768E97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p w14:paraId="0ED2414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331FAED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tc>
        <w:tc>
          <w:tcPr>
            <w:tcW w:w="2101" w:type="dxa"/>
            <w:tcBorders>
              <w:top w:val="single" w:sz="4" w:space="0" w:color="auto"/>
              <w:left w:val="single" w:sz="4" w:space="0" w:color="auto"/>
              <w:bottom w:val="single" w:sz="4" w:space="0" w:color="auto"/>
              <w:right w:val="single" w:sz="4" w:space="0" w:color="auto"/>
            </w:tcBorders>
          </w:tcPr>
          <w:p w14:paraId="61834AB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1,365</w:t>
            </w:r>
          </w:p>
          <w:p w14:paraId="04D63BC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p w14:paraId="29C101D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0,626</w:t>
            </w:r>
          </w:p>
          <w:p w14:paraId="6C704AD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2AF389E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5BFEF39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tcPr>
          <w:p w14:paraId="5ED3749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0,100</w:t>
            </w:r>
          </w:p>
          <w:p w14:paraId="712CC06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0,698</w:t>
            </w:r>
          </w:p>
          <w:p w14:paraId="5CDE6A2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p w14:paraId="5B9AB36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0,910</w:t>
            </w:r>
          </w:p>
          <w:p w14:paraId="58E2605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0,604</w:t>
            </w:r>
          </w:p>
          <w:p w14:paraId="7F96101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3AF333B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9,75</w:t>
            </w:r>
          </w:p>
        </w:tc>
        <w:tc>
          <w:tcPr>
            <w:tcW w:w="1382" w:type="dxa"/>
            <w:tcBorders>
              <w:top w:val="single" w:sz="4" w:space="0" w:color="auto"/>
              <w:left w:val="single" w:sz="4" w:space="0" w:color="auto"/>
              <w:bottom w:val="single" w:sz="4" w:space="0" w:color="auto"/>
              <w:right w:val="single" w:sz="4" w:space="0" w:color="auto"/>
            </w:tcBorders>
          </w:tcPr>
          <w:p w14:paraId="1F12ED2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2018" w:type="dxa"/>
            <w:tcBorders>
              <w:top w:val="single" w:sz="4" w:space="0" w:color="auto"/>
              <w:left w:val="single" w:sz="4" w:space="0" w:color="auto"/>
              <w:bottom w:val="single" w:sz="4" w:space="0" w:color="auto"/>
              <w:right w:val="single" w:sz="4" w:space="0" w:color="auto"/>
            </w:tcBorders>
          </w:tcPr>
          <w:p w14:paraId="3420176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4E2EB36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70A4EF8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0285CC9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620749E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4CABC6F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74FDCA1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p w14:paraId="473F1A64"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r>
      <w:tr w:rsidR="00AB5E2F" w:rsidRPr="00737329" w14:paraId="7861C48D" w14:textId="77777777" w:rsidTr="00F423A6">
        <w:trPr>
          <w:trHeight w:val="347"/>
        </w:trPr>
        <w:tc>
          <w:tcPr>
            <w:tcW w:w="618" w:type="dxa"/>
            <w:tcBorders>
              <w:top w:val="single" w:sz="4" w:space="0" w:color="auto"/>
              <w:left w:val="single" w:sz="4" w:space="0" w:color="auto"/>
              <w:bottom w:val="single" w:sz="4" w:space="0" w:color="auto"/>
              <w:right w:val="single" w:sz="4" w:space="0" w:color="auto"/>
            </w:tcBorders>
          </w:tcPr>
          <w:p w14:paraId="0324662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691" w:type="dxa"/>
            <w:gridSpan w:val="9"/>
            <w:tcBorders>
              <w:top w:val="single" w:sz="4" w:space="0" w:color="auto"/>
              <w:left w:val="single" w:sz="4" w:space="0" w:color="auto"/>
              <w:bottom w:val="single" w:sz="4" w:space="0" w:color="auto"/>
              <w:right w:val="single" w:sz="4" w:space="0" w:color="auto"/>
            </w:tcBorders>
          </w:tcPr>
          <w:p w14:paraId="266E8144" w14:textId="77777777" w:rsidR="00AB5E2F" w:rsidRPr="00737329" w:rsidRDefault="00AB5E2F" w:rsidP="00F423A6">
            <w:pPr>
              <w:spacing w:after="0" w:line="240" w:lineRule="auto"/>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                                                                                                         Село Тасбулак</w:t>
            </w:r>
          </w:p>
        </w:tc>
      </w:tr>
      <w:tr w:rsidR="00AB5E2F" w:rsidRPr="00737329" w14:paraId="27EA57D6" w14:textId="77777777" w:rsidTr="00F423A6">
        <w:trPr>
          <w:trHeight w:val="395"/>
        </w:trPr>
        <w:tc>
          <w:tcPr>
            <w:tcW w:w="618" w:type="dxa"/>
            <w:tcBorders>
              <w:top w:val="single" w:sz="4" w:space="0" w:color="auto"/>
              <w:left w:val="single" w:sz="4" w:space="0" w:color="auto"/>
              <w:bottom w:val="single" w:sz="4" w:space="0" w:color="auto"/>
              <w:right w:val="single" w:sz="4" w:space="0" w:color="auto"/>
            </w:tcBorders>
          </w:tcPr>
          <w:p w14:paraId="59BE449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2669" w:type="dxa"/>
            <w:tcBorders>
              <w:top w:val="single" w:sz="4" w:space="0" w:color="auto"/>
              <w:left w:val="single" w:sz="4" w:space="0" w:color="auto"/>
              <w:bottom w:val="single" w:sz="4" w:space="0" w:color="auto"/>
              <w:right w:val="single" w:sz="4" w:space="0" w:color="auto"/>
            </w:tcBorders>
          </w:tcPr>
          <w:p w14:paraId="73594584"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ул.Степная</w:t>
            </w:r>
          </w:p>
        </w:tc>
        <w:tc>
          <w:tcPr>
            <w:tcW w:w="2298" w:type="dxa"/>
            <w:gridSpan w:val="2"/>
            <w:tcBorders>
              <w:top w:val="single" w:sz="4" w:space="0" w:color="auto"/>
              <w:left w:val="single" w:sz="4" w:space="0" w:color="auto"/>
              <w:bottom w:val="single" w:sz="4" w:space="0" w:color="auto"/>
              <w:right w:val="single" w:sz="4" w:space="0" w:color="auto"/>
            </w:tcBorders>
          </w:tcPr>
          <w:p w14:paraId="42CCC6C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0,114</w:t>
            </w:r>
          </w:p>
        </w:tc>
        <w:tc>
          <w:tcPr>
            <w:tcW w:w="1598" w:type="dxa"/>
            <w:tcBorders>
              <w:top w:val="single" w:sz="4" w:space="0" w:color="auto"/>
              <w:left w:val="single" w:sz="4" w:space="0" w:color="auto"/>
              <w:bottom w:val="single" w:sz="4" w:space="0" w:color="auto"/>
              <w:right w:val="single" w:sz="4" w:space="0" w:color="auto"/>
            </w:tcBorders>
          </w:tcPr>
          <w:p w14:paraId="44F3650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4877FDC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3E50CB7C"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3C9B335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0,114</w:t>
            </w:r>
          </w:p>
        </w:tc>
        <w:tc>
          <w:tcPr>
            <w:tcW w:w="2018" w:type="dxa"/>
            <w:tcBorders>
              <w:top w:val="single" w:sz="4" w:space="0" w:color="auto"/>
              <w:left w:val="single" w:sz="4" w:space="0" w:color="auto"/>
              <w:bottom w:val="single" w:sz="4" w:space="0" w:color="auto"/>
              <w:right w:val="single" w:sz="4" w:space="0" w:color="auto"/>
            </w:tcBorders>
          </w:tcPr>
          <w:p w14:paraId="290E05B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19FD5D20"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245C15A4" w14:textId="77777777" w:rsidTr="00F423A6">
        <w:trPr>
          <w:trHeight w:val="395"/>
        </w:trPr>
        <w:tc>
          <w:tcPr>
            <w:tcW w:w="618" w:type="dxa"/>
            <w:tcBorders>
              <w:top w:val="single" w:sz="4" w:space="0" w:color="auto"/>
              <w:left w:val="single" w:sz="4" w:space="0" w:color="auto"/>
              <w:bottom w:val="single" w:sz="4" w:space="0" w:color="auto"/>
              <w:right w:val="single" w:sz="4" w:space="0" w:color="auto"/>
            </w:tcBorders>
          </w:tcPr>
          <w:p w14:paraId="643883F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2669" w:type="dxa"/>
            <w:tcBorders>
              <w:top w:val="single" w:sz="4" w:space="0" w:color="auto"/>
              <w:left w:val="single" w:sz="4" w:space="0" w:color="auto"/>
              <w:bottom w:val="single" w:sz="4" w:space="0" w:color="auto"/>
              <w:right w:val="single" w:sz="4" w:space="0" w:color="auto"/>
            </w:tcBorders>
          </w:tcPr>
          <w:p w14:paraId="672B385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ул.Фермерская</w:t>
            </w:r>
          </w:p>
        </w:tc>
        <w:tc>
          <w:tcPr>
            <w:tcW w:w="2298" w:type="dxa"/>
            <w:gridSpan w:val="2"/>
            <w:tcBorders>
              <w:top w:val="single" w:sz="4" w:space="0" w:color="auto"/>
              <w:left w:val="single" w:sz="4" w:space="0" w:color="auto"/>
              <w:bottom w:val="single" w:sz="4" w:space="0" w:color="auto"/>
              <w:right w:val="single" w:sz="4" w:space="0" w:color="auto"/>
            </w:tcBorders>
          </w:tcPr>
          <w:p w14:paraId="001CBEB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0,302</w:t>
            </w:r>
          </w:p>
        </w:tc>
        <w:tc>
          <w:tcPr>
            <w:tcW w:w="1598" w:type="dxa"/>
            <w:tcBorders>
              <w:top w:val="single" w:sz="4" w:space="0" w:color="auto"/>
              <w:left w:val="single" w:sz="4" w:space="0" w:color="auto"/>
              <w:bottom w:val="single" w:sz="4" w:space="0" w:color="auto"/>
              <w:right w:val="single" w:sz="4" w:space="0" w:color="auto"/>
            </w:tcBorders>
          </w:tcPr>
          <w:p w14:paraId="69CC4D6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5DC2AF6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10D0E19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386BDE9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0,302</w:t>
            </w:r>
          </w:p>
        </w:tc>
        <w:tc>
          <w:tcPr>
            <w:tcW w:w="2018" w:type="dxa"/>
            <w:tcBorders>
              <w:top w:val="single" w:sz="4" w:space="0" w:color="auto"/>
              <w:left w:val="single" w:sz="4" w:space="0" w:color="auto"/>
              <w:bottom w:val="single" w:sz="4" w:space="0" w:color="auto"/>
              <w:right w:val="single" w:sz="4" w:space="0" w:color="auto"/>
            </w:tcBorders>
          </w:tcPr>
          <w:p w14:paraId="1D45F95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207ADC24"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09CEE568" w14:textId="77777777" w:rsidTr="00F423A6">
        <w:trPr>
          <w:trHeight w:val="395"/>
        </w:trPr>
        <w:tc>
          <w:tcPr>
            <w:tcW w:w="618" w:type="dxa"/>
            <w:tcBorders>
              <w:top w:val="single" w:sz="4" w:space="0" w:color="auto"/>
              <w:left w:val="single" w:sz="4" w:space="0" w:color="auto"/>
              <w:bottom w:val="single" w:sz="4" w:space="0" w:color="auto"/>
              <w:right w:val="single" w:sz="4" w:space="0" w:color="auto"/>
            </w:tcBorders>
          </w:tcPr>
          <w:p w14:paraId="7BB6EFC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w:t>
            </w:r>
          </w:p>
        </w:tc>
        <w:tc>
          <w:tcPr>
            <w:tcW w:w="2669" w:type="dxa"/>
            <w:tcBorders>
              <w:top w:val="single" w:sz="4" w:space="0" w:color="auto"/>
              <w:left w:val="single" w:sz="4" w:space="0" w:color="auto"/>
              <w:bottom w:val="single" w:sz="4" w:space="0" w:color="auto"/>
              <w:right w:val="single" w:sz="4" w:space="0" w:color="auto"/>
            </w:tcBorders>
          </w:tcPr>
          <w:p w14:paraId="34194570"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ул.Цветочная</w:t>
            </w:r>
          </w:p>
        </w:tc>
        <w:tc>
          <w:tcPr>
            <w:tcW w:w="2298" w:type="dxa"/>
            <w:gridSpan w:val="2"/>
            <w:tcBorders>
              <w:top w:val="single" w:sz="4" w:space="0" w:color="auto"/>
              <w:left w:val="single" w:sz="4" w:space="0" w:color="auto"/>
              <w:bottom w:val="single" w:sz="4" w:space="0" w:color="auto"/>
              <w:right w:val="single" w:sz="4" w:space="0" w:color="auto"/>
            </w:tcBorders>
          </w:tcPr>
          <w:p w14:paraId="4889B0A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0,390</w:t>
            </w:r>
          </w:p>
        </w:tc>
        <w:tc>
          <w:tcPr>
            <w:tcW w:w="1598" w:type="dxa"/>
            <w:tcBorders>
              <w:top w:val="single" w:sz="4" w:space="0" w:color="auto"/>
              <w:left w:val="single" w:sz="4" w:space="0" w:color="auto"/>
              <w:bottom w:val="single" w:sz="4" w:space="0" w:color="auto"/>
              <w:right w:val="single" w:sz="4" w:space="0" w:color="auto"/>
            </w:tcBorders>
          </w:tcPr>
          <w:p w14:paraId="654BD8A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29C2750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4104D8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207B38E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0,390</w:t>
            </w:r>
          </w:p>
        </w:tc>
        <w:tc>
          <w:tcPr>
            <w:tcW w:w="2018" w:type="dxa"/>
            <w:tcBorders>
              <w:top w:val="single" w:sz="4" w:space="0" w:color="auto"/>
              <w:left w:val="single" w:sz="4" w:space="0" w:color="auto"/>
              <w:bottom w:val="single" w:sz="4" w:space="0" w:color="auto"/>
              <w:right w:val="single" w:sz="4" w:space="0" w:color="auto"/>
            </w:tcBorders>
          </w:tcPr>
          <w:p w14:paraId="32425E8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3731BA90"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1DA7F8E2" w14:textId="77777777" w:rsidTr="00F423A6">
        <w:trPr>
          <w:trHeight w:val="395"/>
        </w:trPr>
        <w:tc>
          <w:tcPr>
            <w:tcW w:w="618" w:type="dxa"/>
            <w:tcBorders>
              <w:top w:val="single" w:sz="4" w:space="0" w:color="auto"/>
              <w:left w:val="single" w:sz="4" w:space="0" w:color="auto"/>
              <w:bottom w:val="single" w:sz="4" w:space="0" w:color="auto"/>
              <w:right w:val="single" w:sz="4" w:space="0" w:color="auto"/>
            </w:tcBorders>
          </w:tcPr>
          <w:p w14:paraId="6143780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669" w:type="dxa"/>
            <w:tcBorders>
              <w:top w:val="single" w:sz="4" w:space="0" w:color="auto"/>
              <w:left w:val="single" w:sz="4" w:space="0" w:color="auto"/>
              <w:bottom w:val="single" w:sz="4" w:space="0" w:color="auto"/>
              <w:right w:val="single" w:sz="4" w:space="0" w:color="auto"/>
            </w:tcBorders>
          </w:tcPr>
          <w:p w14:paraId="745FCB86"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ул.Центральная</w:t>
            </w:r>
          </w:p>
        </w:tc>
        <w:tc>
          <w:tcPr>
            <w:tcW w:w="2298" w:type="dxa"/>
            <w:gridSpan w:val="2"/>
            <w:tcBorders>
              <w:top w:val="single" w:sz="4" w:space="0" w:color="auto"/>
              <w:left w:val="single" w:sz="4" w:space="0" w:color="auto"/>
              <w:bottom w:val="single" w:sz="4" w:space="0" w:color="auto"/>
              <w:right w:val="single" w:sz="4" w:space="0" w:color="auto"/>
            </w:tcBorders>
          </w:tcPr>
          <w:p w14:paraId="1A0FDBF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0,537</w:t>
            </w:r>
          </w:p>
        </w:tc>
        <w:tc>
          <w:tcPr>
            <w:tcW w:w="1598" w:type="dxa"/>
            <w:tcBorders>
              <w:top w:val="single" w:sz="4" w:space="0" w:color="auto"/>
              <w:left w:val="single" w:sz="4" w:space="0" w:color="auto"/>
              <w:bottom w:val="single" w:sz="4" w:space="0" w:color="auto"/>
              <w:right w:val="single" w:sz="4" w:space="0" w:color="auto"/>
            </w:tcBorders>
          </w:tcPr>
          <w:p w14:paraId="6D76C8E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01054F63"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3C32EF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14:paraId="31ED240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0,537</w:t>
            </w:r>
          </w:p>
        </w:tc>
        <w:tc>
          <w:tcPr>
            <w:tcW w:w="2018" w:type="dxa"/>
            <w:tcBorders>
              <w:top w:val="single" w:sz="4" w:space="0" w:color="auto"/>
              <w:left w:val="single" w:sz="4" w:space="0" w:color="auto"/>
              <w:bottom w:val="single" w:sz="4" w:space="0" w:color="auto"/>
              <w:right w:val="single" w:sz="4" w:space="0" w:color="auto"/>
            </w:tcBorders>
          </w:tcPr>
          <w:p w14:paraId="718B05B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7D681985"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17DD405D" w14:textId="77777777" w:rsidTr="00F423A6">
        <w:trPr>
          <w:trHeight w:val="395"/>
        </w:trPr>
        <w:tc>
          <w:tcPr>
            <w:tcW w:w="618" w:type="dxa"/>
            <w:tcBorders>
              <w:top w:val="single" w:sz="4" w:space="0" w:color="auto"/>
              <w:left w:val="single" w:sz="4" w:space="0" w:color="auto"/>
              <w:bottom w:val="single" w:sz="4" w:space="0" w:color="auto"/>
              <w:right w:val="single" w:sz="4" w:space="0" w:color="auto"/>
            </w:tcBorders>
          </w:tcPr>
          <w:p w14:paraId="5003A96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w:t>
            </w:r>
          </w:p>
        </w:tc>
        <w:tc>
          <w:tcPr>
            <w:tcW w:w="2669" w:type="dxa"/>
            <w:tcBorders>
              <w:top w:val="single" w:sz="4" w:space="0" w:color="auto"/>
              <w:left w:val="single" w:sz="4" w:space="0" w:color="auto"/>
              <w:bottom w:val="single" w:sz="4" w:space="0" w:color="auto"/>
              <w:right w:val="single" w:sz="4" w:space="0" w:color="auto"/>
            </w:tcBorders>
          </w:tcPr>
          <w:p w14:paraId="3787A4B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у.Овражная</w:t>
            </w:r>
          </w:p>
        </w:tc>
        <w:tc>
          <w:tcPr>
            <w:tcW w:w="2298" w:type="dxa"/>
            <w:gridSpan w:val="2"/>
            <w:tcBorders>
              <w:top w:val="single" w:sz="4" w:space="0" w:color="auto"/>
              <w:left w:val="single" w:sz="4" w:space="0" w:color="auto"/>
              <w:bottom w:val="single" w:sz="4" w:space="0" w:color="auto"/>
              <w:right w:val="single" w:sz="4" w:space="0" w:color="auto"/>
            </w:tcBorders>
          </w:tcPr>
          <w:p w14:paraId="69C6224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0,559</w:t>
            </w:r>
          </w:p>
        </w:tc>
        <w:tc>
          <w:tcPr>
            <w:tcW w:w="1598" w:type="dxa"/>
            <w:tcBorders>
              <w:top w:val="single" w:sz="4" w:space="0" w:color="auto"/>
              <w:left w:val="single" w:sz="4" w:space="0" w:color="auto"/>
              <w:bottom w:val="single" w:sz="4" w:space="0" w:color="auto"/>
              <w:right w:val="single" w:sz="4" w:space="0" w:color="auto"/>
            </w:tcBorders>
          </w:tcPr>
          <w:p w14:paraId="711E8B15"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w:t>
            </w:r>
          </w:p>
        </w:tc>
        <w:tc>
          <w:tcPr>
            <w:tcW w:w="2101" w:type="dxa"/>
            <w:tcBorders>
              <w:top w:val="single" w:sz="4" w:space="0" w:color="auto"/>
              <w:left w:val="single" w:sz="4" w:space="0" w:color="auto"/>
              <w:bottom w:val="single" w:sz="4" w:space="0" w:color="auto"/>
              <w:right w:val="single" w:sz="4" w:space="0" w:color="auto"/>
            </w:tcBorders>
          </w:tcPr>
          <w:p w14:paraId="3BCA9DC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67141D4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0,559</w:t>
            </w:r>
          </w:p>
        </w:tc>
        <w:tc>
          <w:tcPr>
            <w:tcW w:w="1382" w:type="dxa"/>
            <w:tcBorders>
              <w:top w:val="single" w:sz="4" w:space="0" w:color="auto"/>
              <w:left w:val="single" w:sz="4" w:space="0" w:color="auto"/>
              <w:bottom w:val="single" w:sz="4" w:space="0" w:color="auto"/>
              <w:right w:val="single" w:sz="4" w:space="0" w:color="auto"/>
            </w:tcBorders>
          </w:tcPr>
          <w:p w14:paraId="09B4374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2018" w:type="dxa"/>
            <w:tcBorders>
              <w:top w:val="single" w:sz="4" w:space="0" w:color="auto"/>
              <w:left w:val="single" w:sz="4" w:space="0" w:color="auto"/>
              <w:bottom w:val="single" w:sz="4" w:space="0" w:color="auto"/>
              <w:right w:val="single" w:sz="4" w:space="0" w:color="auto"/>
            </w:tcBorders>
          </w:tcPr>
          <w:p w14:paraId="61B8D29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p>
        </w:tc>
        <w:tc>
          <w:tcPr>
            <w:tcW w:w="1207" w:type="dxa"/>
            <w:tcBorders>
              <w:top w:val="single" w:sz="4" w:space="0" w:color="auto"/>
              <w:left w:val="single" w:sz="4" w:space="0" w:color="auto"/>
              <w:bottom w:val="single" w:sz="4" w:space="0" w:color="auto"/>
              <w:right w:val="single" w:sz="4" w:space="0" w:color="auto"/>
            </w:tcBorders>
          </w:tcPr>
          <w:p w14:paraId="0A73CF1D"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bl>
    <w:p w14:paraId="1DFAE570" w14:textId="77777777" w:rsidR="00AB5E2F" w:rsidRPr="00737329" w:rsidRDefault="00AB5E2F" w:rsidP="00AB5E2F">
      <w:pPr>
        <w:spacing w:after="0"/>
        <w:ind w:firstLine="426"/>
        <w:jc w:val="both"/>
        <w:rPr>
          <w:rFonts w:ascii="Times New Roman" w:hAnsi="Times New Roman"/>
          <w:sz w:val="24"/>
          <w:szCs w:val="24"/>
        </w:rPr>
        <w:sectPr w:rsidR="00AB5E2F" w:rsidRPr="00737329" w:rsidSect="00AB5E2F">
          <w:pgSz w:w="16838" w:h="11905" w:orient="landscape" w:code="9"/>
          <w:pgMar w:top="1418" w:right="709" w:bottom="992" w:left="851" w:header="720" w:footer="720" w:gutter="0"/>
          <w:pgBorders>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pPr>
    </w:p>
    <w:p w14:paraId="3D40AF43" w14:textId="77777777" w:rsidR="00AB5E2F" w:rsidRPr="00737329" w:rsidRDefault="00AB5E2F" w:rsidP="00AB5E2F">
      <w:pPr>
        <w:spacing w:after="0" w:line="240" w:lineRule="auto"/>
        <w:ind w:firstLine="284"/>
        <w:jc w:val="both"/>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lastRenderedPageBreak/>
        <w:t>Таблица 26. - Общие данные по уличной и дорожной сети в пределах муниципального образования.</w:t>
      </w:r>
    </w:p>
    <w:p w14:paraId="7590724E" w14:textId="77777777" w:rsidR="00AB5E2F" w:rsidRPr="00737329" w:rsidRDefault="00AB5E2F" w:rsidP="00AB5E2F">
      <w:pPr>
        <w:spacing w:after="0" w:line="240" w:lineRule="auto"/>
        <w:ind w:firstLine="284"/>
        <w:rPr>
          <w:rFonts w:ascii="Times New Roman" w:eastAsia="Times New Roman" w:hAnsi="Times New Roman"/>
          <w:sz w:val="24"/>
          <w:szCs w:val="24"/>
          <w:lang w:eastAsia="ru-RU"/>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812"/>
        <w:gridCol w:w="1602"/>
        <w:gridCol w:w="2128"/>
      </w:tblGrid>
      <w:tr w:rsidR="00AB5E2F" w:rsidRPr="00737329" w14:paraId="1C3965E1" w14:textId="77777777" w:rsidTr="00F423A6">
        <w:trPr>
          <w:jc w:val="center"/>
        </w:trPr>
        <w:tc>
          <w:tcPr>
            <w:tcW w:w="489" w:type="pct"/>
          </w:tcPr>
          <w:p w14:paraId="417E19CA"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п/п</w:t>
            </w:r>
          </w:p>
        </w:tc>
        <w:tc>
          <w:tcPr>
            <w:tcW w:w="2541" w:type="pct"/>
          </w:tcPr>
          <w:p w14:paraId="1DB0332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Показатели </w:t>
            </w:r>
          </w:p>
        </w:tc>
        <w:tc>
          <w:tcPr>
            <w:tcW w:w="846" w:type="pct"/>
          </w:tcPr>
          <w:p w14:paraId="0BA8023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Единица измерения</w:t>
            </w:r>
          </w:p>
        </w:tc>
        <w:tc>
          <w:tcPr>
            <w:tcW w:w="1124" w:type="pct"/>
          </w:tcPr>
          <w:p w14:paraId="4768D82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Данные на 2016 г.</w:t>
            </w:r>
          </w:p>
        </w:tc>
      </w:tr>
      <w:tr w:rsidR="00AB5E2F" w:rsidRPr="00737329" w14:paraId="7FA82319" w14:textId="77777777" w:rsidTr="00F423A6">
        <w:trPr>
          <w:jc w:val="center"/>
        </w:trPr>
        <w:tc>
          <w:tcPr>
            <w:tcW w:w="489" w:type="pct"/>
          </w:tcPr>
          <w:p w14:paraId="6106191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w:t>
            </w:r>
          </w:p>
        </w:tc>
        <w:tc>
          <w:tcPr>
            <w:tcW w:w="2541" w:type="pct"/>
          </w:tcPr>
          <w:p w14:paraId="41FC8116"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Общее протяжение уличной сети</w:t>
            </w:r>
          </w:p>
        </w:tc>
        <w:tc>
          <w:tcPr>
            <w:tcW w:w="846" w:type="pct"/>
          </w:tcPr>
          <w:p w14:paraId="0EF0EFA7"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км</w:t>
            </w:r>
          </w:p>
        </w:tc>
        <w:tc>
          <w:tcPr>
            <w:tcW w:w="1124" w:type="pct"/>
          </w:tcPr>
          <w:p w14:paraId="4C26982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6,205</w:t>
            </w:r>
          </w:p>
        </w:tc>
      </w:tr>
      <w:tr w:rsidR="00AB5E2F" w:rsidRPr="00737329" w14:paraId="59AEA174" w14:textId="77777777" w:rsidTr="00F423A6">
        <w:trPr>
          <w:jc w:val="center"/>
        </w:trPr>
        <w:tc>
          <w:tcPr>
            <w:tcW w:w="489" w:type="pct"/>
          </w:tcPr>
          <w:p w14:paraId="70577DD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2541" w:type="pct"/>
          </w:tcPr>
          <w:p w14:paraId="6783F321" w14:textId="77777777" w:rsidR="00AB5E2F" w:rsidRPr="00737329" w:rsidRDefault="00AB5E2F" w:rsidP="00F423A6">
            <w:pPr>
              <w:spacing w:after="0" w:line="240" w:lineRule="auto"/>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Общая площадь уличной сети</w:t>
            </w:r>
          </w:p>
        </w:tc>
        <w:tc>
          <w:tcPr>
            <w:tcW w:w="846" w:type="pct"/>
          </w:tcPr>
          <w:p w14:paraId="4C13183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тыс.кв.м.</w:t>
            </w:r>
          </w:p>
        </w:tc>
        <w:tc>
          <w:tcPr>
            <w:tcW w:w="1124" w:type="pct"/>
          </w:tcPr>
          <w:p w14:paraId="1395176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55505</w:t>
            </w:r>
          </w:p>
        </w:tc>
      </w:tr>
    </w:tbl>
    <w:p w14:paraId="1B74C85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 результате анализа улично-дорожной сети муниципального образования Караганский сельсовет выявлены следующие причины, усложняющие работу транспорта:</w:t>
      </w:r>
    </w:p>
    <w:p w14:paraId="6A368C5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w:t>
      </w:r>
      <w:r w:rsidRPr="00737329">
        <w:rPr>
          <w:rFonts w:ascii="Times New Roman" w:hAnsi="Times New Roman"/>
          <w:sz w:val="24"/>
          <w:szCs w:val="24"/>
        </w:rPr>
        <w:tab/>
        <w:t>недостаточность ширины проезжей части (4 м).</w:t>
      </w:r>
    </w:p>
    <w:p w14:paraId="49B2E489"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Объекты транспортной инфраструктуры</w:t>
      </w:r>
    </w:p>
    <w:p w14:paraId="6EF62A1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территории МО Караганский сельсовет отсутствуют автозаправочные станции и пункты СТО. Все эти объекты находятся в районном центре Новоорского района.</w:t>
      </w:r>
    </w:p>
    <w:p w14:paraId="74B8C74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территории сельсовета насчитывается несколько искусственных сооружений:</w:t>
      </w:r>
    </w:p>
    <w:p w14:paraId="6FC11D3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водопропускные трубы – 31 шт.;</w:t>
      </w:r>
    </w:p>
    <w:p w14:paraId="5E89E87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мосты однопролетные – 2 шт.;</w:t>
      </w:r>
    </w:p>
    <w:p w14:paraId="6BA9282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 МО Караганский сельсовет отсутствует автовокзал, поэтому перевозки граждан в другие населенные пункты Новоорского района и области осуществляется частными лицами и с автовокзала, расположенного в пос. Новоорск.  Имеется один рейсовый маршрут: Новоорск - Караганка – 2 раза в день.</w:t>
      </w:r>
    </w:p>
    <w:p w14:paraId="53773098" w14:textId="77777777" w:rsidR="00AB5E2F" w:rsidRPr="00737329" w:rsidRDefault="00AB5E2F" w:rsidP="00AB5E2F">
      <w:pPr>
        <w:spacing w:after="0"/>
        <w:ind w:firstLine="426"/>
        <w:jc w:val="both"/>
        <w:rPr>
          <w:rFonts w:ascii="Times New Roman" w:hAnsi="Times New Roman"/>
          <w:b/>
          <w:sz w:val="24"/>
          <w:szCs w:val="24"/>
        </w:rPr>
      </w:pPr>
      <w:r w:rsidRPr="00737329">
        <w:rPr>
          <w:rFonts w:ascii="Times New Roman" w:hAnsi="Times New Roman"/>
          <w:b/>
          <w:sz w:val="24"/>
          <w:szCs w:val="24"/>
        </w:rPr>
        <w:t>Железнодорожный транспорт</w:t>
      </w:r>
    </w:p>
    <w:p w14:paraId="1E9026F0"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hAnsi="Times New Roman"/>
          <w:sz w:val="24"/>
          <w:szCs w:val="24"/>
        </w:rPr>
        <w:t xml:space="preserve">В центральной части поселения проходит участок магистральной электрифицированной железной дороги с сообщением </w:t>
      </w:r>
      <w:r w:rsidRPr="00737329">
        <w:rPr>
          <w:rFonts w:ascii="Times New Roman" w:eastAsia="Times New Roman" w:hAnsi="Times New Roman"/>
          <w:sz w:val="24"/>
          <w:szCs w:val="24"/>
          <w:lang w:eastAsia="ru-RU"/>
        </w:rPr>
        <w:t>«Оренбург-Челябинск».</w:t>
      </w:r>
    </w:p>
    <w:p w14:paraId="1B32985C" w14:textId="77777777" w:rsidR="00AB5E2F" w:rsidRPr="00737329" w:rsidRDefault="00AB5E2F" w:rsidP="00AB5E2F">
      <w:pPr>
        <w:spacing w:after="0"/>
        <w:ind w:firstLine="426"/>
        <w:jc w:val="both"/>
        <w:rPr>
          <w:rFonts w:ascii="Times New Roman" w:hAnsi="Times New Roman"/>
          <w:b/>
          <w:sz w:val="24"/>
          <w:szCs w:val="24"/>
        </w:rPr>
      </w:pPr>
      <w:r w:rsidRPr="00737329">
        <w:rPr>
          <w:rFonts w:ascii="Times New Roman" w:hAnsi="Times New Roman"/>
          <w:b/>
          <w:sz w:val="24"/>
          <w:szCs w:val="24"/>
        </w:rPr>
        <w:t>Проектные предложения:</w:t>
      </w:r>
    </w:p>
    <w:p w14:paraId="7F0BCCB9"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Согласно утвержденной схемы территориального планирования МО Новоорского района  (решение Совета депутатов МО Новоорский район № 117  от 22 декабря 2022 г.) в целях развития транспортного обеспечения территории района предлагается:</w:t>
      </w:r>
    </w:p>
    <w:p w14:paraId="02B9C41B" w14:textId="77777777" w:rsidR="00AB5E2F" w:rsidRPr="00737329" w:rsidRDefault="00AB5E2F" w:rsidP="00AB5E2F">
      <w:pPr>
        <w:numPr>
          <w:ilvl w:val="0"/>
          <w:numId w:val="38"/>
        </w:numPr>
        <w:spacing w:after="0"/>
        <w:jc w:val="both"/>
        <w:rPr>
          <w:rFonts w:ascii="Times New Roman" w:eastAsia="Times New Roman" w:hAnsi="Times New Roman"/>
          <w:bCs/>
          <w:i/>
          <w:iCs/>
          <w:sz w:val="24"/>
          <w:szCs w:val="24"/>
          <w:lang w:eastAsia="ru-RU"/>
        </w:rPr>
      </w:pPr>
      <w:bookmarkStart w:id="114" w:name="_Hlk211168997"/>
      <w:r w:rsidRPr="00737329">
        <w:rPr>
          <w:rFonts w:ascii="Times New Roman" w:eastAsia="Times New Roman" w:hAnsi="Times New Roman"/>
          <w:bCs/>
          <w:i/>
          <w:iCs/>
          <w:sz w:val="24"/>
          <w:szCs w:val="24"/>
          <w:lang w:eastAsia="ru-RU"/>
        </w:rPr>
        <w:t>Строительство объездной дороги у с. Тасбулак.</w:t>
      </w:r>
    </w:p>
    <w:bookmarkEnd w:id="114"/>
    <w:p w14:paraId="2BA4ECB1"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14:paraId="71191492"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Основными факторами, определяющими развитие транспортной инфраструктуры являются:</w:t>
      </w:r>
    </w:p>
    <w:p w14:paraId="6A3726D0"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w:t>
      </w:r>
      <w:r w:rsidRPr="00737329">
        <w:rPr>
          <w:rFonts w:ascii="Times New Roman" w:eastAsia="Times New Roman" w:hAnsi="Times New Roman"/>
          <w:bCs/>
          <w:sz w:val="24"/>
          <w:szCs w:val="24"/>
          <w:lang w:eastAsia="ru-RU"/>
        </w:rPr>
        <w:tab/>
        <w:t>тенденции социально-экономического развития поселения, характеризующиеся незначительным снижением численности населения, развитием рынка жилья, сфер обслуживания и промышленности;</w:t>
      </w:r>
    </w:p>
    <w:p w14:paraId="60D8EA7A"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w:t>
      </w:r>
      <w:r w:rsidRPr="00737329">
        <w:rPr>
          <w:rFonts w:ascii="Times New Roman" w:eastAsia="Times New Roman" w:hAnsi="Times New Roman"/>
          <w:bCs/>
          <w:sz w:val="24"/>
          <w:szCs w:val="24"/>
          <w:lang w:eastAsia="ru-RU"/>
        </w:rPr>
        <w:tab/>
        <w:t>состояние существующей системы транспортной инфраструктуры;</w:t>
      </w:r>
    </w:p>
    <w:p w14:paraId="7CA84041"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 xml:space="preserve">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w:t>
      </w:r>
      <w:r w:rsidRPr="00737329">
        <w:rPr>
          <w:rFonts w:ascii="Times New Roman" w:eastAsia="Times New Roman" w:hAnsi="Times New Roman"/>
          <w:bCs/>
          <w:sz w:val="24"/>
          <w:szCs w:val="24"/>
          <w:lang w:eastAsia="ru-RU"/>
        </w:rPr>
        <w:lastRenderedPageBreak/>
        <w:t>оказание услуг, направленных на обеспечение сохранности автомобильных дорог общего пользования местного значения.</w:t>
      </w:r>
    </w:p>
    <w:p w14:paraId="5DB5FA11" w14:textId="77777777" w:rsidR="00AB5E2F" w:rsidRPr="00737329" w:rsidRDefault="00AB5E2F" w:rsidP="00AB5E2F">
      <w:pPr>
        <w:spacing w:after="0"/>
        <w:ind w:firstLine="426"/>
        <w:jc w:val="both"/>
        <w:rPr>
          <w:rFonts w:ascii="Times New Roman" w:eastAsia="Times New Roman" w:hAnsi="Times New Roman"/>
          <w:bCs/>
          <w:sz w:val="24"/>
          <w:szCs w:val="24"/>
          <w:lang w:eastAsia="ru-RU"/>
        </w:rPr>
      </w:pPr>
      <w:r w:rsidRPr="00737329">
        <w:rPr>
          <w:rFonts w:ascii="Times New Roman" w:eastAsia="Times New Roman" w:hAnsi="Times New Roman"/>
          <w:bCs/>
          <w:sz w:val="24"/>
          <w:szCs w:val="24"/>
          <w:lang w:eastAsia="ru-RU"/>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14:paraId="29475324" w14:textId="77777777" w:rsidR="00AB5E2F" w:rsidRPr="00737329" w:rsidRDefault="00AB5E2F" w:rsidP="00AB5E2F">
      <w:pPr>
        <w:spacing w:after="0" w:line="240" w:lineRule="auto"/>
        <w:ind w:firstLine="851"/>
        <w:rPr>
          <w:rFonts w:ascii="Times New Roman" w:eastAsia="Times New Roman" w:hAnsi="Times New Roman"/>
          <w:b/>
          <w:sz w:val="24"/>
          <w:szCs w:val="24"/>
          <w:lang w:eastAsia="ru-RU"/>
        </w:rPr>
      </w:pPr>
    </w:p>
    <w:p w14:paraId="304D544F" w14:textId="77777777" w:rsidR="00AB5E2F" w:rsidRPr="00737329" w:rsidRDefault="00AB5E2F" w:rsidP="00AB5E2F">
      <w:pPr>
        <w:spacing w:after="0" w:line="240" w:lineRule="auto"/>
        <w:ind w:firstLine="426"/>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 xml:space="preserve">Таблица 27. - </w:t>
      </w:r>
      <w:r w:rsidRPr="00737329">
        <w:rPr>
          <w:rFonts w:ascii="Times New Roman" w:eastAsia="Times New Roman" w:hAnsi="Times New Roman"/>
          <w:b/>
          <w:bCs/>
          <w:iCs/>
          <w:sz w:val="24"/>
          <w:szCs w:val="24"/>
          <w:lang w:eastAsia="ru-RU"/>
        </w:rPr>
        <w:t>Параметры уличной сети в пределах сельского поселения. П. 4.1.4. МНГП Караганский сельсовет.</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71"/>
        <w:gridCol w:w="2514"/>
        <w:gridCol w:w="1297"/>
        <w:gridCol w:w="1276"/>
        <w:gridCol w:w="1195"/>
        <w:gridCol w:w="1479"/>
      </w:tblGrid>
      <w:tr w:rsidR="00AB5E2F" w:rsidRPr="00737329" w14:paraId="63D951C1" w14:textId="77777777" w:rsidTr="00F423A6">
        <w:trPr>
          <w:trHeight w:val="998"/>
          <w:jc w:val="center"/>
        </w:trPr>
        <w:tc>
          <w:tcPr>
            <w:tcW w:w="1771" w:type="dxa"/>
            <w:tcMar>
              <w:top w:w="150" w:type="dxa"/>
              <w:left w:w="75" w:type="dxa"/>
              <w:bottom w:w="150" w:type="dxa"/>
              <w:right w:w="0" w:type="dxa"/>
            </w:tcMar>
            <w:vAlign w:val="center"/>
          </w:tcPr>
          <w:p w14:paraId="21A83870"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Категория сельских улиц и дорог</w:t>
            </w:r>
          </w:p>
        </w:tc>
        <w:tc>
          <w:tcPr>
            <w:tcW w:w="2514" w:type="dxa"/>
            <w:tcMar>
              <w:top w:w="150" w:type="dxa"/>
              <w:left w:w="75" w:type="dxa"/>
              <w:bottom w:w="150" w:type="dxa"/>
              <w:right w:w="0" w:type="dxa"/>
            </w:tcMar>
            <w:vAlign w:val="center"/>
          </w:tcPr>
          <w:p w14:paraId="4D89DD14"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Основное назначение</w:t>
            </w:r>
          </w:p>
        </w:tc>
        <w:tc>
          <w:tcPr>
            <w:tcW w:w="0" w:type="auto"/>
            <w:tcMar>
              <w:top w:w="150" w:type="dxa"/>
              <w:left w:w="75" w:type="dxa"/>
              <w:bottom w:w="150" w:type="dxa"/>
              <w:right w:w="0" w:type="dxa"/>
            </w:tcMar>
            <w:vAlign w:val="center"/>
          </w:tcPr>
          <w:p w14:paraId="3CF3318A"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Расчётная скорость движения, км/ч</w:t>
            </w:r>
          </w:p>
        </w:tc>
        <w:tc>
          <w:tcPr>
            <w:tcW w:w="0" w:type="auto"/>
            <w:tcMar>
              <w:top w:w="150" w:type="dxa"/>
              <w:left w:w="75" w:type="dxa"/>
              <w:bottom w:w="150" w:type="dxa"/>
              <w:right w:w="0" w:type="dxa"/>
            </w:tcMar>
            <w:vAlign w:val="center"/>
          </w:tcPr>
          <w:p w14:paraId="58C05CD7"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Ширина полосы движения, м</w:t>
            </w:r>
          </w:p>
        </w:tc>
        <w:tc>
          <w:tcPr>
            <w:tcW w:w="0" w:type="auto"/>
            <w:tcMar>
              <w:top w:w="150" w:type="dxa"/>
              <w:left w:w="75" w:type="dxa"/>
              <w:bottom w:w="150" w:type="dxa"/>
              <w:right w:w="0" w:type="dxa"/>
            </w:tcMar>
            <w:vAlign w:val="center"/>
          </w:tcPr>
          <w:p w14:paraId="66B6788C"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Число полос движения</w:t>
            </w:r>
          </w:p>
        </w:tc>
        <w:tc>
          <w:tcPr>
            <w:tcW w:w="0" w:type="auto"/>
            <w:tcMar>
              <w:top w:w="150" w:type="dxa"/>
              <w:left w:w="75" w:type="dxa"/>
              <w:bottom w:w="150" w:type="dxa"/>
              <w:right w:w="0" w:type="dxa"/>
            </w:tcMar>
            <w:vAlign w:val="center"/>
          </w:tcPr>
          <w:p w14:paraId="013B87E7" w14:textId="77777777" w:rsidR="00AB5E2F" w:rsidRPr="00737329" w:rsidRDefault="00AB5E2F" w:rsidP="00F423A6">
            <w:pPr>
              <w:spacing w:after="0" w:line="240" w:lineRule="auto"/>
              <w:jc w:val="center"/>
              <w:rPr>
                <w:rFonts w:ascii="Times New Roman" w:eastAsia="Times New Roman" w:hAnsi="Times New Roman"/>
                <w:b/>
                <w:sz w:val="24"/>
                <w:szCs w:val="24"/>
                <w:lang w:eastAsia="ru-RU"/>
              </w:rPr>
            </w:pPr>
            <w:r w:rsidRPr="00737329">
              <w:rPr>
                <w:rFonts w:ascii="Times New Roman" w:eastAsia="Times New Roman" w:hAnsi="Times New Roman"/>
                <w:b/>
                <w:bCs/>
                <w:sz w:val="24"/>
                <w:szCs w:val="24"/>
                <w:lang w:eastAsia="ru-RU"/>
              </w:rPr>
              <w:t>Ширина пешеходной части тротуара, м</w:t>
            </w:r>
          </w:p>
        </w:tc>
      </w:tr>
      <w:tr w:rsidR="00AB5E2F" w:rsidRPr="00737329" w14:paraId="23804E80" w14:textId="77777777" w:rsidTr="00F423A6">
        <w:trPr>
          <w:trHeight w:val="828"/>
          <w:jc w:val="center"/>
        </w:trPr>
        <w:tc>
          <w:tcPr>
            <w:tcW w:w="1771" w:type="dxa"/>
            <w:tcMar>
              <w:top w:w="150" w:type="dxa"/>
              <w:left w:w="75" w:type="dxa"/>
              <w:bottom w:w="150" w:type="dxa"/>
              <w:right w:w="75" w:type="dxa"/>
            </w:tcMar>
            <w:vAlign w:val="center"/>
          </w:tcPr>
          <w:p w14:paraId="232232BB"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Поселковая дорога</w:t>
            </w:r>
          </w:p>
        </w:tc>
        <w:tc>
          <w:tcPr>
            <w:tcW w:w="2514" w:type="dxa"/>
            <w:tcMar>
              <w:top w:w="150" w:type="dxa"/>
              <w:left w:w="75" w:type="dxa"/>
              <w:bottom w:w="150" w:type="dxa"/>
              <w:right w:w="75" w:type="dxa"/>
            </w:tcMar>
            <w:vAlign w:val="center"/>
          </w:tcPr>
          <w:p w14:paraId="7200F82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сельского поселения с внешними дорогами общей сети</w:t>
            </w:r>
          </w:p>
        </w:tc>
        <w:tc>
          <w:tcPr>
            <w:tcW w:w="0" w:type="auto"/>
            <w:tcMar>
              <w:top w:w="150" w:type="dxa"/>
              <w:left w:w="75" w:type="dxa"/>
              <w:bottom w:w="150" w:type="dxa"/>
              <w:right w:w="75" w:type="dxa"/>
            </w:tcMar>
            <w:vAlign w:val="center"/>
          </w:tcPr>
          <w:p w14:paraId="2A3D40F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60</w:t>
            </w:r>
          </w:p>
        </w:tc>
        <w:tc>
          <w:tcPr>
            <w:tcW w:w="0" w:type="auto"/>
            <w:tcMar>
              <w:top w:w="150" w:type="dxa"/>
              <w:left w:w="75" w:type="dxa"/>
              <w:bottom w:w="150" w:type="dxa"/>
              <w:right w:w="75" w:type="dxa"/>
            </w:tcMar>
            <w:vAlign w:val="center"/>
          </w:tcPr>
          <w:p w14:paraId="0AF3331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3,5</w:t>
            </w:r>
          </w:p>
        </w:tc>
        <w:tc>
          <w:tcPr>
            <w:tcW w:w="0" w:type="auto"/>
            <w:tcMar>
              <w:top w:w="150" w:type="dxa"/>
              <w:left w:w="75" w:type="dxa"/>
              <w:bottom w:w="150" w:type="dxa"/>
              <w:right w:w="75" w:type="dxa"/>
            </w:tcMar>
            <w:vAlign w:val="center"/>
          </w:tcPr>
          <w:p w14:paraId="2EFC5CB0"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w:t>
            </w:r>
          </w:p>
        </w:tc>
        <w:tc>
          <w:tcPr>
            <w:tcW w:w="0" w:type="auto"/>
            <w:tcMar>
              <w:top w:w="150" w:type="dxa"/>
              <w:left w:w="75" w:type="dxa"/>
              <w:bottom w:w="150" w:type="dxa"/>
              <w:right w:w="75" w:type="dxa"/>
            </w:tcMar>
            <w:vAlign w:val="center"/>
          </w:tcPr>
          <w:p w14:paraId="227CA98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w:t>
            </w:r>
          </w:p>
        </w:tc>
      </w:tr>
      <w:tr w:rsidR="00AB5E2F" w:rsidRPr="00737329" w14:paraId="0A3EEC5B" w14:textId="77777777" w:rsidTr="00F423A6">
        <w:trPr>
          <w:trHeight w:val="754"/>
          <w:jc w:val="center"/>
        </w:trPr>
        <w:tc>
          <w:tcPr>
            <w:tcW w:w="1771" w:type="dxa"/>
            <w:tcMar>
              <w:top w:w="150" w:type="dxa"/>
              <w:left w:w="75" w:type="dxa"/>
              <w:bottom w:w="150" w:type="dxa"/>
              <w:right w:w="75" w:type="dxa"/>
            </w:tcMar>
            <w:vAlign w:val="center"/>
          </w:tcPr>
          <w:p w14:paraId="0C504FA8"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Главная улица</w:t>
            </w:r>
          </w:p>
        </w:tc>
        <w:tc>
          <w:tcPr>
            <w:tcW w:w="2514" w:type="dxa"/>
            <w:tcMar>
              <w:top w:w="150" w:type="dxa"/>
              <w:left w:w="75" w:type="dxa"/>
              <w:bottom w:w="150" w:type="dxa"/>
              <w:right w:w="75" w:type="dxa"/>
            </w:tcMar>
            <w:vAlign w:val="center"/>
          </w:tcPr>
          <w:p w14:paraId="000C9AA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жилых территорий с общественным центром</w:t>
            </w:r>
          </w:p>
        </w:tc>
        <w:tc>
          <w:tcPr>
            <w:tcW w:w="0" w:type="auto"/>
            <w:tcMar>
              <w:top w:w="150" w:type="dxa"/>
              <w:left w:w="75" w:type="dxa"/>
              <w:bottom w:w="150" w:type="dxa"/>
              <w:right w:w="75" w:type="dxa"/>
            </w:tcMar>
            <w:vAlign w:val="center"/>
          </w:tcPr>
          <w:p w14:paraId="7E94C79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40</w:t>
            </w:r>
          </w:p>
        </w:tc>
        <w:tc>
          <w:tcPr>
            <w:tcW w:w="0" w:type="auto"/>
            <w:tcMar>
              <w:top w:w="150" w:type="dxa"/>
              <w:left w:w="75" w:type="dxa"/>
              <w:bottom w:w="150" w:type="dxa"/>
              <w:right w:w="75" w:type="dxa"/>
            </w:tcMar>
            <w:vAlign w:val="center"/>
          </w:tcPr>
          <w:p w14:paraId="2CBAA38F"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3,5</w:t>
            </w:r>
          </w:p>
        </w:tc>
        <w:tc>
          <w:tcPr>
            <w:tcW w:w="0" w:type="auto"/>
            <w:tcMar>
              <w:top w:w="150" w:type="dxa"/>
              <w:left w:w="75" w:type="dxa"/>
              <w:bottom w:w="150" w:type="dxa"/>
              <w:right w:w="75" w:type="dxa"/>
            </w:tcMar>
            <w:vAlign w:val="center"/>
          </w:tcPr>
          <w:p w14:paraId="0F217E3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2-3 </w:t>
            </w:r>
          </w:p>
        </w:tc>
        <w:tc>
          <w:tcPr>
            <w:tcW w:w="0" w:type="auto"/>
            <w:tcMar>
              <w:top w:w="150" w:type="dxa"/>
              <w:left w:w="75" w:type="dxa"/>
              <w:bottom w:w="150" w:type="dxa"/>
              <w:right w:w="75" w:type="dxa"/>
            </w:tcMar>
            <w:vAlign w:val="center"/>
          </w:tcPr>
          <w:p w14:paraId="12F2DE1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1,5-2,25</w:t>
            </w:r>
          </w:p>
        </w:tc>
      </w:tr>
      <w:tr w:rsidR="00AB5E2F" w:rsidRPr="00737329" w14:paraId="60A969E9" w14:textId="77777777" w:rsidTr="00F423A6">
        <w:trPr>
          <w:trHeight w:val="383"/>
          <w:jc w:val="center"/>
        </w:trPr>
        <w:tc>
          <w:tcPr>
            <w:tcW w:w="1771" w:type="dxa"/>
            <w:tcMar>
              <w:top w:w="150" w:type="dxa"/>
              <w:left w:w="75" w:type="dxa"/>
              <w:bottom w:w="150" w:type="dxa"/>
              <w:right w:w="75" w:type="dxa"/>
            </w:tcMar>
            <w:vAlign w:val="center"/>
          </w:tcPr>
          <w:p w14:paraId="2AFE03ED"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Улица в жилой застройке:</w:t>
            </w:r>
          </w:p>
        </w:tc>
        <w:tc>
          <w:tcPr>
            <w:tcW w:w="2514" w:type="dxa"/>
            <w:tcMar>
              <w:top w:w="150" w:type="dxa"/>
              <w:left w:w="75" w:type="dxa"/>
              <w:bottom w:w="150" w:type="dxa"/>
              <w:right w:w="75" w:type="dxa"/>
            </w:tcMar>
            <w:vAlign w:val="center"/>
          </w:tcPr>
          <w:p w14:paraId="6DE95CA8"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2C9496C3"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5B6888E3"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 </w:t>
            </w:r>
          </w:p>
        </w:tc>
        <w:tc>
          <w:tcPr>
            <w:tcW w:w="0" w:type="auto"/>
            <w:tcMar>
              <w:top w:w="150" w:type="dxa"/>
              <w:left w:w="75" w:type="dxa"/>
              <w:bottom w:w="150" w:type="dxa"/>
              <w:right w:w="75" w:type="dxa"/>
            </w:tcMar>
            <w:vAlign w:val="center"/>
          </w:tcPr>
          <w:p w14:paraId="54584255" w14:textId="77777777" w:rsidR="00AB5E2F" w:rsidRPr="00737329" w:rsidRDefault="00AB5E2F" w:rsidP="00F423A6">
            <w:pPr>
              <w:spacing w:after="0" w:line="240" w:lineRule="auto"/>
              <w:rPr>
                <w:rFonts w:ascii="Times New Roman" w:eastAsia="Times New Roman" w:hAnsi="Times New Roman"/>
                <w:sz w:val="24"/>
                <w:szCs w:val="24"/>
                <w:lang w:eastAsia="ru-RU"/>
              </w:rPr>
            </w:pPr>
          </w:p>
        </w:tc>
        <w:tc>
          <w:tcPr>
            <w:tcW w:w="0" w:type="auto"/>
            <w:tcMar>
              <w:top w:w="150" w:type="dxa"/>
              <w:left w:w="75" w:type="dxa"/>
              <w:bottom w:w="150" w:type="dxa"/>
              <w:right w:w="75" w:type="dxa"/>
            </w:tcMar>
            <w:vAlign w:val="center"/>
          </w:tcPr>
          <w:p w14:paraId="58F596DC" w14:textId="77777777" w:rsidR="00AB5E2F" w:rsidRPr="00737329" w:rsidRDefault="00AB5E2F" w:rsidP="00F423A6">
            <w:pPr>
              <w:spacing w:after="0" w:line="240" w:lineRule="auto"/>
              <w:rPr>
                <w:rFonts w:ascii="Times New Roman" w:eastAsia="Times New Roman" w:hAnsi="Times New Roman"/>
                <w:sz w:val="24"/>
                <w:szCs w:val="24"/>
                <w:lang w:eastAsia="ru-RU"/>
              </w:rPr>
            </w:pPr>
          </w:p>
        </w:tc>
      </w:tr>
      <w:tr w:rsidR="00AB5E2F" w:rsidRPr="00737329" w14:paraId="784FA390" w14:textId="77777777" w:rsidTr="00F423A6">
        <w:trPr>
          <w:trHeight w:val="406"/>
          <w:jc w:val="center"/>
        </w:trPr>
        <w:tc>
          <w:tcPr>
            <w:tcW w:w="1771" w:type="dxa"/>
            <w:tcMar>
              <w:top w:w="150" w:type="dxa"/>
              <w:left w:w="75" w:type="dxa"/>
              <w:bottom w:w="150" w:type="dxa"/>
              <w:right w:w="75" w:type="dxa"/>
            </w:tcMar>
            <w:vAlign w:val="center"/>
          </w:tcPr>
          <w:p w14:paraId="5E50F060"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основная</w:t>
            </w:r>
          </w:p>
        </w:tc>
        <w:tc>
          <w:tcPr>
            <w:tcW w:w="2514" w:type="dxa"/>
            <w:tcMar>
              <w:top w:w="150" w:type="dxa"/>
              <w:left w:w="75" w:type="dxa"/>
              <w:bottom w:w="150" w:type="dxa"/>
              <w:right w:w="75" w:type="dxa"/>
            </w:tcMar>
            <w:vAlign w:val="center"/>
          </w:tcPr>
          <w:p w14:paraId="62227FD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внутри жилых территорий с главной улицей по направлениям с интенсивным движением</w:t>
            </w:r>
          </w:p>
        </w:tc>
        <w:tc>
          <w:tcPr>
            <w:tcW w:w="0" w:type="auto"/>
            <w:tcMar>
              <w:top w:w="150" w:type="dxa"/>
              <w:left w:w="75" w:type="dxa"/>
              <w:bottom w:w="150" w:type="dxa"/>
              <w:right w:w="75" w:type="dxa"/>
            </w:tcMar>
            <w:vAlign w:val="center"/>
          </w:tcPr>
          <w:p w14:paraId="608E792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40 </w:t>
            </w:r>
          </w:p>
        </w:tc>
        <w:tc>
          <w:tcPr>
            <w:tcW w:w="0" w:type="auto"/>
            <w:tcMar>
              <w:top w:w="150" w:type="dxa"/>
              <w:left w:w="75" w:type="dxa"/>
              <w:bottom w:w="150" w:type="dxa"/>
              <w:right w:w="75" w:type="dxa"/>
            </w:tcMar>
            <w:vAlign w:val="center"/>
          </w:tcPr>
          <w:p w14:paraId="54CB7DA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3,0 </w:t>
            </w:r>
          </w:p>
        </w:tc>
        <w:tc>
          <w:tcPr>
            <w:tcW w:w="0" w:type="auto"/>
            <w:tcMar>
              <w:top w:w="150" w:type="dxa"/>
              <w:left w:w="75" w:type="dxa"/>
              <w:bottom w:w="150" w:type="dxa"/>
              <w:right w:w="75" w:type="dxa"/>
            </w:tcMar>
            <w:vAlign w:val="center"/>
          </w:tcPr>
          <w:p w14:paraId="1DA136E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 </w:t>
            </w:r>
          </w:p>
        </w:tc>
        <w:tc>
          <w:tcPr>
            <w:tcW w:w="0" w:type="auto"/>
            <w:tcMar>
              <w:top w:w="150" w:type="dxa"/>
              <w:left w:w="75" w:type="dxa"/>
              <w:bottom w:w="150" w:type="dxa"/>
              <w:right w:w="75" w:type="dxa"/>
            </w:tcMar>
            <w:vAlign w:val="center"/>
          </w:tcPr>
          <w:p w14:paraId="4CC3383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1,0-1,5</w:t>
            </w:r>
          </w:p>
        </w:tc>
      </w:tr>
      <w:tr w:rsidR="00AB5E2F" w:rsidRPr="00737329" w14:paraId="6506F95A" w14:textId="77777777" w:rsidTr="00F423A6">
        <w:trPr>
          <w:trHeight w:val="236"/>
          <w:jc w:val="center"/>
        </w:trPr>
        <w:tc>
          <w:tcPr>
            <w:tcW w:w="1771" w:type="dxa"/>
            <w:tcMar>
              <w:top w:w="150" w:type="dxa"/>
              <w:left w:w="75" w:type="dxa"/>
              <w:bottom w:w="150" w:type="dxa"/>
              <w:right w:w="75" w:type="dxa"/>
            </w:tcMar>
            <w:vAlign w:val="center"/>
          </w:tcPr>
          <w:p w14:paraId="2242BD81"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второстепенная</w:t>
            </w:r>
          </w:p>
          <w:p w14:paraId="756CD0C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(переулок)</w:t>
            </w:r>
          </w:p>
        </w:tc>
        <w:tc>
          <w:tcPr>
            <w:tcW w:w="2514" w:type="dxa"/>
            <w:tcMar>
              <w:top w:w="150" w:type="dxa"/>
              <w:left w:w="75" w:type="dxa"/>
              <w:bottom w:w="150" w:type="dxa"/>
              <w:right w:w="75" w:type="dxa"/>
            </w:tcMar>
            <w:vAlign w:val="center"/>
          </w:tcPr>
          <w:p w14:paraId="6A9371F5"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между основными жилыми улицами</w:t>
            </w:r>
          </w:p>
        </w:tc>
        <w:tc>
          <w:tcPr>
            <w:tcW w:w="0" w:type="auto"/>
            <w:tcMar>
              <w:top w:w="150" w:type="dxa"/>
              <w:left w:w="75" w:type="dxa"/>
              <w:bottom w:w="150" w:type="dxa"/>
              <w:right w:w="75" w:type="dxa"/>
            </w:tcMar>
            <w:vAlign w:val="center"/>
          </w:tcPr>
          <w:p w14:paraId="3587BF6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30 </w:t>
            </w:r>
          </w:p>
        </w:tc>
        <w:tc>
          <w:tcPr>
            <w:tcW w:w="0" w:type="auto"/>
            <w:tcMar>
              <w:top w:w="150" w:type="dxa"/>
              <w:left w:w="75" w:type="dxa"/>
              <w:bottom w:w="150" w:type="dxa"/>
              <w:right w:w="75" w:type="dxa"/>
            </w:tcMar>
            <w:vAlign w:val="center"/>
          </w:tcPr>
          <w:p w14:paraId="33C6FF3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2,75 </w:t>
            </w:r>
          </w:p>
        </w:tc>
        <w:tc>
          <w:tcPr>
            <w:tcW w:w="0" w:type="auto"/>
            <w:tcMar>
              <w:top w:w="150" w:type="dxa"/>
              <w:left w:w="75" w:type="dxa"/>
              <w:bottom w:w="150" w:type="dxa"/>
              <w:right w:w="75" w:type="dxa"/>
            </w:tcMar>
            <w:vAlign w:val="center"/>
          </w:tcPr>
          <w:p w14:paraId="7439427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 </w:t>
            </w:r>
          </w:p>
        </w:tc>
        <w:tc>
          <w:tcPr>
            <w:tcW w:w="0" w:type="auto"/>
            <w:tcMar>
              <w:top w:w="150" w:type="dxa"/>
              <w:left w:w="75" w:type="dxa"/>
              <w:bottom w:w="150" w:type="dxa"/>
              <w:right w:w="75" w:type="dxa"/>
            </w:tcMar>
            <w:vAlign w:val="center"/>
          </w:tcPr>
          <w:p w14:paraId="53B86BA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1,0</w:t>
            </w:r>
          </w:p>
        </w:tc>
      </w:tr>
      <w:tr w:rsidR="00AB5E2F" w:rsidRPr="00737329" w14:paraId="1522E399" w14:textId="77777777" w:rsidTr="00F423A6">
        <w:trPr>
          <w:jc w:val="center"/>
        </w:trPr>
        <w:tc>
          <w:tcPr>
            <w:tcW w:w="1771" w:type="dxa"/>
            <w:tcMar>
              <w:top w:w="150" w:type="dxa"/>
              <w:left w:w="75" w:type="dxa"/>
              <w:bottom w:w="150" w:type="dxa"/>
              <w:right w:w="75" w:type="dxa"/>
            </w:tcMar>
            <w:vAlign w:val="center"/>
          </w:tcPr>
          <w:p w14:paraId="5798CC0F"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проезд</w:t>
            </w:r>
          </w:p>
        </w:tc>
        <w:tc>
          <w:tcPr>
            <w:tcW w:w="2514" w:type="dxa"/>
            <w:tcMar>
              <w:top w:w="150" w:type="dxa"/>
              <w:left w:w="75" w:type="dxa"/>
              <w:bottom w:w="150" w:type="dxa"/>
              <w:right w:w="75" w:type="dxa"/>
            </w:tcMar>
            <w:vAlign w:val="center"/>
          </w:tcPr>
          <w:p w14:paraId="1BD9378A"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Связь жилых домов, расположенных в глубине квартала, с улицей</w:t>
            </w:r>
          </w:p>
        </w:tc>
        <w:tc>
          <w:tcPr>
            <w:tcW w:w="0" w:type="auto"/>
            <w:tcMar>
              <w:top w:w="150" w:type="dxa"/>
              <w:left w:w="75" w:type="dxa"/>
              <w:bottom w:w="150" w:type="dxa"/>
              <w:right w:w="75" w:type="dxa"/>
            </w:tcMar>
            <w:vAlign w:val="center"/>
          </w:tcPr>
          <w:p w14:paraId="773465A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20 </w:t>
            </w:r>
          </w:p>
        </w:tc>
        <w:tc>
          <w:tcPr>
            <w:tcW w:w="0" w:type="auto"/>
            <w:tcMar>
              <w:top w:w="150" w:type="dxa"/>
              <w:left w:w="75" w:type="dxa"/>
              <w:bottom w:w="150" w:type="dxa"/>
              <w:right w:w="75" w:type="dxa"/>
            </w:tcMar>
            <w:vAlign w:val="center"/>
          </w:tcPr>
          <w:p w14:paraId="302D6EB2"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2,75-3,0 </w:t>
            </w:r>
          </w:p>
        </w:tc>
        <w:tc>
          <w:tcPr>
            <w:tcW w:w="0" w:type="auto"/>
            <w:tcMar>
              <w:top w:w="150" w:type="dxa"/>
              <w:left w:w="75" w:type="dxa"/>
              <w:bottom w:w="150" w:type="dxa"/>
              <w:right w:w="75" w:type="dxa"/>
            </w:tcMar>
            <w:vAlign w:val="center"/>
          </w:tcPr>
          <w:p w14:paraId="59FC7C3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1 </w:t>
            </w:r>
          </w:p>
        </w:tc>
        <w:tc>
          <w:tcPr>
            <w:tcW w:w="0" w:type="auto"/>
            <w:tcMar>
              <w:top w:w="150" w:type="dxa"/>
              <w:left w:w="75" w:type="dxa"/>
              <w:bottom w:w="150" w:type="dxa"/>
              <w:right w:w="75" w:type="dxa"/>
            </w:tcMar>
            <w:vAlign w:val="center"/>
          </w:tcPr>
          <w:p w14:paraId="4635B30D"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0-1,0</w:t>
            </w:r>
          </w:p>
        </w:tc>
      </w:tr>
      <w:tr w:rsidR="00AB5E2F" w:rsidRPr="00737329" w14:paraId="761CAD55" w14:textId="77777777" w:rsidTr="00F423A6">
        <w:trPr>
          <w:jc w:val="center"/>
        </w:trPr>
        <w:tc>
          <w:tcPr>
            <w:tcW w:w="1771" w:type="dxa"/>
            <w:tcMar>
              <w:top w:w="150" w:type="dxa"/>
              <w:left w:w="75" w:type="dxa"/>
              <w:bottom w:w="150" w:type="dxa"/>
              <w:right w:w="75" w:type="dxa"/>
            </w:tcMar>
            <w:vAlign w:val="center"/>
          </w:tcPr>
          <w:p w14:paraId="7682314E"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Хозяйственный проезд, скотопрогон</w:t>
            </w:r>
          </w:p>
        </w:tc>
        <w:tc>
          <w:tcPr>
            <w:tcW w:w="2514" w:type="dxa"/>
            <w:tcMar>
              <w:top w:w="150" w:type="dxa"/>
              <w:left w:w="75" w:type="dxa"/>
              <w:bottom w:w="150" w:type="dxa"/>
              <w:right w:w="75" w:type="dxa"/>
            </w:tcMar>
            <w:vAlign w:val="center"/>
          </w:tcPr>
          <w:p w14:paraId="7BAA7D89" w14:textId="77777777" w:rsidR="00AB5E2F" w:rsidRPr="00737329" w:rsidRDefault="00AB5E2F" w:rsidP="00F423A6">
            <w:pPr>
              <w:spacing w:after="0" w:line="240" w:lineRule="auto"/>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Прогон личного скота и проезд грузового транспорта к приусадебным участкам</w:t>
            </w:r>
          </w:p>
        </w:tc>
        <w:tc>
          <w:tcPr>
            <w:tcW w:w="0" w:type="auto"/>
            <w:tcMar>
              <w:top w:w="150" w:type="dxa"/>
              <w:left w:w="75" w:type="dxa"/>
              <w:bottom w:w="150" w:type="dxa"/>
              <w:right w:w="75" w:type="dxa"/>
            </w:tcMar>
            <w:vAlign w:val="center"/>
          </w:tcPr>
          <w:p w14:paraId="569EE8E1"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30 </w:t>
            </w:r>
          </w:p>
        </w:tc>
        <w:tc>
          <w:tcPr>
            <w:tcW w:w="0" w:type="auto"/>
            <w:tcMar>
              <w:top w:w="150" w:type="dxa"/>
              <w:left w:w="75" w:type="dxa"/>
              <w:bottom w:w="150" w:type="dxa"/>
              <w:right w:w="75" w:type="dxa"/>
            </w:tcMar>
            <w:vAlign w:val="center"/>
          </w:tcPr>
          <w:p w14:paraId="2958E02C"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4,5 </w:t>
            </w:r>
          </w:p>
        </w:tc>
        <w:tc>
          <w:tcPr>
            <w:tcW w:w="0" w:type="auto"/>
            <w:tcMar>
              <w:top w:w="150" w:type="dxa"/>
              <w:left w:w="75" w:type="dxa"/>
              <w:bottom w:w="150" w:type="dxa"/>
              <w:right w:w="75" w:type="dxa"/>
            </w:tcMar>
            <w:vAlign w:val="center"/>
          </w:tcPr>
          <w:p w14:paraId="519CC90E"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 xml:space="preserve">1 </w:t>
            </w:r>
          </w:p>
        </w:tc>
        <w:tc>
          <w:tcPr>
            <w:tcW w:w="0" w:type="auto"/>
            <w:tcMar>
              <w:top w:w="150" w:type="dxa"/>
              <w:left w:w="75" w:type="dxa"/>
              <w:bottom w:w="150" w:type="dxa"/>
              <w:right w:w="75" w:type="dxa"/>
            </w:tcMar>
            <w:vAlign w:val="center"/>
          </w:tcPr>
          <w:p w14:paraId="06DA0C76"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Style w:val="fontstyle01"/>
                <w:rFonts w:ascii="Times New Roman" w:hAnsi="Times New Roman"/>
                <w:sz w:val="24"/>
                <w:szCs w:val="24"/>
              </w:rPr>
              <w:t>-</w:t>
            </w:r>
          </w:p>
        </w:tc>
      </w:tr>
    </w:tbl>
    <w:p w14:paraId="453284FF" w14:textId="77777777" w:rsidR="00AB5E2F" w:rsidRPr="00737329" w:rsidRDefault="00AB5E2F" w:rsidP="00AB5E2F">
      <w:pPr>
        <w:spacing w:after="0"/>
        <w:ind w:firstLine="426"/>
        <w:jc w:val="both"/>
        <w:rPr>
          <w:rFonts w:ascii="Times New Roman" w:hAnsi="Times New Roman"/>
          <w:sz w:val="24"/>
          <w:szCs w:val="24"/>
        </w:rPr>
      </w:pPr>
    </w:p>
    <w:p w14:paraId="3E2512DD" w14:textId="77777777" w:rsidR="00AB5E2F" w:rsidRPr="00737329" w:rsidRDefault="00AB5E2F" w:rsidP="00AB5E2F">
      <w:pPr>
        <w:spacing w:after="0"/>
        <w:ind w:firstLine="426"/>
        <w:jc w:val="both"/>
        <w:rPr>
          <w:rFonts w:ascii="Times New Roman" w:hAnsi="Times New Roman"/>
          <w:sz w:val="24"/>
          <w:szCs w:val="24"/>
        </w:rPr>
      </w:pPr>
    </w:p>
    <w:p w14:paraId="2F51752A" w14:textId="77777777" w:rsidR="00AB5E2F" w:rsidRPr="00737329" w:rsidRDefault="00AB5E2F" w:rsidP="00AB5E2F">
      <w:pPr>
        <w:spacing w:after="0"/>
        <w:ind w:firstLine="426"/>
        <w:jc w:val="both"/>
        <w:rPr>
          <w:rFonts w:ascii="Times New Roman" w:hAnsi="Times New Roman"/>
          <w:sz w:val="24"/>
          <w:szCs w:val="24"/>
        </w:rPr>
      </w:pPr>
    </w:p>
    <w:p w14:paraId="63088DA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 основу построения улично-дорожной сети положена идея увеличения числа связей между существующими районами на территории муниципального образования и включение улично-дорожной сети в автодорожную систему региона.</w:t>
      </w:r>
    </w:p>
    <w:p w14:paraId="5A2FC8E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Неизменными должны остаться ширина проезжих частей, основные направления движения. При подготовке комплексной транспортной схемы муниципального образования эти поперечные профили могут быть откорректированы.</w:t>
      </w:r>
    </w:p>
    <w:p w14:paraId="763B9325"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Организация мест стоянки и долговременного хранения транспорта на территории поселения осуществляется, в основном, в пределах участков предприятий и на придомовых участках жителей поселения.</w:t>
      </w:r>
    </w:p>
    <w:p w14:paraId="6688DFFC"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Гаражно-строительных кооперативов в поселении нет.</w:t>
      </w:r>
    </w:p>
    <w:p w14:paraId="2C05B5F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14:paraId="7222A26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Мероприятия, выполнение которых необходимо по данному разделу:</w:t>
      </w:r>
    </w:p>
    <w:p w14:paraId="35BCB21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w:t>
      </w:r>
    </w:p>
    <w:p w14:paraId="2309F00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2. Организация общественных стоянок в местах наибольшего притяжения.</w:t>
      </w:r>
    </w:p>
    <w:p w14:paraId="4F493EA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и других мероприятий.</w:t>
      </w:r>
    </w:p>
    <w:p w14:paraId="47F5D39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14:paraId="3CC39E9A"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Остановки общественного транспорта.</w:t>
      </w:r>
    </w:p>
    <w:p w14:paraId="37A843C0"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Имеются 3 остановки общественного транспорта, расположенных:</w:t>
      </w:r>
    </w:p>
    <w:p w14:paraId="4D3BF35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 с. Караганка – 2шт.- на улице Советская напротив дома 16, по пр. Ленина 21, напротив дома по улице Советская 8;</w:t>
      </w:r>
    </w:p>
    <w:p w14:paraId="0FF4361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 с. Тасбулак -1шт. – по ул. Центральная при въезде в населенный пункт.</w:t>
      </w:r>
    </w:p>
    <w:p w14:paraId="26CBDB2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Учитывая требования пункта 4.1.1 МНГП предусматривающих расчетные показатели максимальной территориальной доступности остановок общественного транспорта, и как следствие, показатели минимальной обеспеченности: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AB5E2F" w:rsidRPr="00737329" w14:paraId="32FF866D" w14:textId="77777777" w:rsidTr="00F423A6">
        <w:tc>
          <w:tcPr>
            <w:tcW w:w="3000" w:type="dxa"/>
            <w:tcBorders>
              <w:top w:val="single" w:sz="4" w:space="0" w:color="auto"/>
              <w:left w:val="single" w:sz="4" w:space="0" w:color="auto"/>
              <w:bottom w:val="single" w:sz="4" w:space="0" w:color="auto"/>
              <w:right w:val="single" w:sz="4" w:space="0" w:color="auto"/>
            </w:tcBorders>
            <w:vAlign w:val="center"/>
            <w:hideMark/>
          </w:tcPr>
          <w:p w14:paraId="75A28BD4"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color w:val="000000"/>
                <w:sz w:val="20"/>
                <w:szCs w:val="20"/>
                <w:lang w:eastAsia="ru-RU"/>
              </w:rPr>
              <w:t>Расстояние до ближайшей остановки общественного</w:t>
            </w:r>
            <w:r w:rsidRPr="00737329">
              <w:rPr>
                <w:rFonts w:ascii="Times New Roman" w:eastAsia="Times New Roman" w:hAnsi="Times New Roman"/>
                <w:b/>
                <w:bCs/>
                <w:color w:val="000000"/>
                <w:sz w:val="20"/>
                <w:szCs w:val="20"/>
                <w:lang w:eastAsia="ru-RU"/>
              </w:rPr>
              <w:br/>
              <w:t>транспорта от:</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7DB341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color w:val="000000"/>
                <w:sz w:val="20"/>
                <w:szCs w:val="20"/>
                <w:lang w:eastAsia="ru-RU"/>
              </w:rPr>
              <w:t>Единица</w:t>
            </w:r>
            <w:r w:rsidRPr="00737329">
              <w:rPr>
                <w:rFonts w:ascii="Times New Roman" w:eastAsia="Times New Roman" w:hAnsi="Times New Roman"/>
                <w:b/>
                <w:bCs/>
                <w:color w:val="000000"/>
                <w:sz w:val="20"/>
                <w:szCs w:val="20"/>
                <w:lang w:eastAsia="ru-RU"/>
              </w:rPr>
              <w:br/>
              <w:t>измерения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F6AE5D2"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b/>
                <w:bCs/>
                <w:color w:val="000000"/>
                <w:sz w:val="20"/>
                <w:szCs w:val="20"/>
                <w:lang w:eastAsia="ru-RU"/>
              </w:rPr>
              <w:t>Показатель</w:t>
            </w:r>
          </w:p>
        </w:tc>
      </w:tr>
      <w:tr w:rsidR="00AB5E2F" w:rsidRPr="00737329" w14:paraId="40F5A7E0" w14:textId="77777777" w:rsidTr="00F423A6">
        <w:trPr>
          <w:trHeight w:val="441"/>
        </w:trPr>
        <w:tc>
          <w:tcPr>
            <w:tcW w:w="3000" w:type="dxa"/>
            <w:tcBorders>
              <w:top w:val="single" w:sz="4" w:space="0" w:color="auto"/>
              <w:left w:val="single" w:sz="4" w:space="0" w:color="auto"/>
              <w:bottom w:val="single" w:sz="4" w:space="0" w:color="auto"/>
              <w:right w:val="single" w:sz="4" w:space="0" w:color="auto"/>
            </w:tcBorders>
            <w:vAlign w:val="center"/>
            <w:hideMark/>
          </w:tcPr>
          <w:p w14:paraId="0FD4D4F9"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0"/>
                <w:szCs w:val="20"/>
                <w:lang w:eastAsia="ru-RU"/>
              </w:rPr>
              <w:t>Жилых домов</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2FB11F8"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0"/>
                <w:szCs w:val="20"/>
                <w:lang w:eastAsia="ru-RU"/>
              </w:rPr>
              <w:t>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4ED5C2B" w14:textId="77777777" w:rsidR="00AB5E2F" w:rsidRPr="00737329" w:rsidRDefault="00AB5E2F" w:rsidP="00F423A6">
            <w:pPr>
              <w:spacing w:after="0" w:line="240" w:lineRule="auto"/>
              <w:jc w:val="center"/>
              <w:rPr>
                <w:rFonts w:ascii="Times New Roman" w:eastAsia="Times New Roman" w:hAnsi="Times New Roman"/>
                <w:sz w:val="24"/>
                <w:szCs w:val="24"/>
                <w:lang w:eastAsia="ru-RU"/>
              </w:rPr>
            </w:pPr>
            <w:r w:rsidRPr="00737329">
              <w:rPr>
                <w:rFonts w:ascii="Times New Roman" w:eastAsia="Times New Roman" w:hAnsi="Times New Roman"/>
                <w:color w:val="000000"/>
                <w:sz w:val="20"/>
                <w:szCs w:val="20"/>
                <w:lang w:eastAsia="ru-RU"/>
              </w:rPr>
              <w:t>400</w:t>
            </w:r>
          </w:p>
        </w:tc>
      </w:tr>
      <w:tr w:rsidR="00AB5E2F" w:rsidRPr="00737329" w14:paraId="5CD09348" w14:textId="77777777" w:rsidTr="00F423A6">
        <w:trPr>
          <w:trHeight w:val="541"/>
        </w:trPr>
        <w:tc>
          <w:tcPr>
            <w:tcW w:w="3000" w:type="dxa"/>
            <w:tcBorders>
              <w:top w:val="single" w:sz="4" w:space="0" w:color="auto"/>
              <w:left w:val="single" w:sz="4" w:space="0" w:color="auto"/>
              <w:bottom w:val="single" w:sz="4" w:space="0" w:color="auto"/>
              <w:right w:val="single" w:sz="4" w:space="0" w:color="auto"/>
            </w:tcBorders>
            <w:vAlign w:val="center"/>
            <w:hideMark/>
          </w:tcPr>
          <w:p w14:paraId="2B361671"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Объектов массового посещения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507AD43"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28ED6BB"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250</w:t>
            </w:r>
          </w:p>
        </w:tc>
      </w:tr>
      <w:tr w:rsidR="00AB5E2F" w:rsidRPr="00737329" w14:paraId="61E9FFB0" w14:textId="77777777" w:rsidTr="00F423A6">
        <w:trPr>
          <w:trHeight w:val="541"/>
        </w:trPr>
        <w:tc>
          <w:tcPr>
            <w:tcW w:w="3000" w:type="dxa"/>
            <w:tcBorders>
              <w:top w:val="single" w:sz="4" w:space="0" w:color="auto"/>
              <w:left w:val="single" w:sz="4" w:space="0" w:color="auto"/>
              <w:bottom w:val="single" w:sz="4" w:space="0" w:color="auto"/>
              <w:right w:val="single" w:sz="4" w:space="0" w:color="auto"/>
            </w:tcBorders>
            <w:vAlign w:val="center"/>
            <w:hideMark/>
          </w:tcPr>
          <w:p w14:paraId="48AF18B5"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Проходных предприятий в производственных</w:t>
            </w:r>
            <w:r w:rsidRPr="00737329">
              <w:rPr>
                <w:rFonts w:ascii="Times New Roman" w:eastAsia="Times New Roman" w:hAnsi="Times New Roman"/>
                <w:color w:val="000000"/>
                <w:sz w:val="20"/>
                <w:szCs w:val="20"/>
                <w:lang w:eastAsia="ru-RU"/>
              </w:rPr>
              <w:br/>
              <w:t>и коммунально-складских зонах</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053B2A5"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5F92415"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400</w:t>
            </w:r>
          </w:p>
        </w:tc>
      </w:tr>
      <w:tr w:rsidR="00AB5E2F" w:rsidRPr="00737329" w14:paraId="4CA1892F" w14:textId="77777777" w:rsidTr="00F423A6">
        <w:trPr>
          <w:trHeight w:val="541"/>
        </w:trPr>
        <w:tc>
          <w:tcPr>
            <w:tcW w:w="3000" w:type="dxa"/>
            <w:tcBorders>
              <w:top w:val="single" w:sz="4" w:space="0" w:color="auto"/>
              <w:left w:val="single" w:sz="4" w:space="0" w:color="auto"/>
              <w:bottom w:val="single" w:sz="4" w:space="0" w:color="auto"/>
              <w:right w:val="single" w:sz="4" w:space="0" w:color="auto"/>
            </w:tcBorders>
            <w:vAlign w:val="center"/>
            <w:hideMark/>
          </w:tcPr>
          <w:p w14:paraId="6902E4CB"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lastRenderedPageBreak/>
              <w:t>Зон рекреационного назначения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F102221"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м</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8FA126C" w14:textId="77777777" w:rsidR="00AB5E2F" w:rsidRPr="00737329" w:rsidRDefault="00AB5E2F" w:rsidP="00F423A6">
            <w:pPr>
              <w:spacing w:after="0" w:line="240" w:lineRule="auto"/>
              <w:jc w:val="center"/>
              <w:rPr>
                <w:rFonts w:ascii="Times New Roman" w:eastAsia="Times New Roman" w:hAnsi="Times New Roman"/>
                <w:color w:val="000000"/>
                <w:sz w:val="20"/>
                <w:szCs w:val="20"/>
                <w:lang w:eastAsia="ru-RU"/>
              </w:rPr>
            </w:pPr>
            <w:r w:rsidRPr="00737329">
              <w:rPr>
                <w:rFonts w:ascii="Times New Roman" w:eastAsia="Times New Roman" w:hAnsi="Times New Roman"/>
                <w:color w:val="000000"/>
                <w:sz w:val="20"/>
                <w:szCs w:val="20"/>
                <w:lang w:eastAsia="ru-RU"/>
              </w:rPr>
              <w:t>800</w:t>
            </w:r>
          </w:p>
        </w:tc>
      </w:tr>
    </w:tbl>
    <w:p w14:paraId="6C18A2A5" w14:textId="77777777" w:rsidR="00AB5E2F" w:rsidRPr="00737329" w:rsidRDefault="00AB5E2F" w:rsidP="00AB5E2F">
      <w:pPr>
        <w:spacing w:after="0"/>
        <w:ind w:firstLine="426"/>
        <w:jc w:val="both"/>
        <w:rPr>
          <w:rFonts w:ascii="Times New Roman" w:hAnsi="Times New Roman"/>
          <w:i/>
          <w:iCs/>
          <w:sz w:val="24"/>
          <w:szCs w:val="24"/>
        </w:rPr>
      </w:pPr>
      <w:r w:rsidRPr="00737329">
        <w:rPr>
          <w:rFonts w:ascii="Times New Roman" w:hAnsi="Times New Roman"/>
          <w:sz w:val="24"/>
          <w:szCs w:val="24"/>
        </w:rPr>
        <w:t xml:space="preserve"> можно сделать вывод, </w:t>
      </w:r>
      <w:r w:rsidRPr="00737329">
        <w:rPr>
          <w:rFonts w:ascii="Times New Roman" w:hAnsi="Times New Roman"/>
          <w:i/>
          <w:iCs/>
          <w:sz w:val="24"/>
          <w:szCs w:val="24"/>
        </w:rPr>
        <w:t>что нормативные требования в существующей застройке с. Караганка на дату внесения изменений в генеральный план МО Караганский сельсовет, в части соблюдения максимально-допустимых расстояний от жилых домов до остановочных павильонов, соблюдены, в с. Тасбулак необходимо размещение дополнительно еще одного остановочного павильона.</w:t>
      </w:r>
    </w:p>
    <w:p w14:paraId="0824743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Размещение остановочных пунктов общественного транспорта на вновь проектируемых территориях предусматривается в зависимости от планировочной организации её и решается на стадии разработки документации по планировке территории.</w:t>
      </w:r>
    </w:p>
    <w:p w14:paraId="798B9847"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Транспортно-пересадочные узлы</w:t>
      </w:r>
    </w:p>
    <w:p w14:paraId="7B5DD95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Располагаться данный объект должен в границах административного центра</w:t>
      </w:r>
    </w:p>
    <w:p w14:paraId="5A68FBD5" w14:textId="77777777" w:rsidR="00AB5E2F" w:rsidRPr="00737329" w:rsidRDefault="00AB5E2F" w:rsidP="00AB5E2F">
      <w:pPr>
        <w:spacing w:after="0"/>
        <w:jc w:val="both"/>
        <w:rPr>
          <w:rFonts w:ascii="Times New Roman" w:hAnsi="Times New Roman"/>
          <w:i/>
          <w:iCs/>
          <w:sz w:val="24"/>
          <w:szCs w:val="24"/>
        </w:rPr>
      </w:pPr>
      <w:r w:rsidRPr="00737329">
        <w:rPr>
          <w:rFonts w:ascii="Times New Roman" w:hAnsi="Times New Roman"/>
          <w:sz w:val="24"/>
          <w:szCs w:val="24"/>
        </w:rPr>
        <w:t xml:space="preserve">муниципального образования. Таким образом в с. Караганка необходимо предусмотреть </w:t>
      </w:r>
      <w:r w:rsidRPr="00737329">
        <w:rPr>
          <w:rFonts w:ascii="Times New Roman" w:hAnsi="Times New Roman"/>
          <w:i/>
          <w:iCs/>
          <w:sz w:val="24"/>
          <w:szCs w:val="24"/>
        </w:rPr>
        <w:t>транспортно-пересадочный узел-1 на муниципальное образование.</w:t>
      </w:r>
    </w:p>
    <w:p w14:paraId="089210FE" w14:textId="77777777" w:rsidR="00AB5E2F" w:rsidRPr="00737329" w:rsidRDefault="00AB5E2F" w:rsidP="00AB5E2F">
      <w:pPr>
        <w:spacing w:after="0" w:line="240" w:lineRule="auto"/>
        <w:ind w:firstLine="284"/>
        <w:rPr>
          <w:rFonts w:ascii="Times New Roman" w:eastAsia="Cambria" w:hAnsi="Times New Roman"/>
          <w:i/>
          <w:color w:val="000000"/>
          <w:sz w:val="24"/>
          <w:szCs w:val="24"/>
        </w:rPr>
      </w:pPr>
      <w:r w:rsidRPr="00737329">
        <w:rPr>
          <w:rFonts w:ascii="Times New Roman" w:eastAsia="Cambria" w:hAnsi="Times New Roman"/>
          <w:i/>
          <w:color w:val="000000"/>
          <w:sz w:val="24"/>
          <w:szCs w:val="24"/>
        </w:rPr>
        <w:t>В случае развития населенных пунктов муниципального образования предусматривается строительство улиц в новых кварталах, согласно разработанной и утвержденной документации по планировке территорий.</w:t>
      </w:r>
    </w:p>
    <w:p w14:paraId="66A2A85A" w14:textId="77777777" w:rsidR="00AB5E2F" w:rsidRPr="00737329" w:rsidRDefault="00AB5E2F" w:rsidP="00AB5E2F">
      <w:pPr>
        <w:spacing w:after="0" w:line="240" w:lineRule="auto"/>
        <w:ind w:firstLine="284"/>
        <w:rPr>
          <w:rFonts w:ascii="Times New Roman" w:eastAsia="Cambria" w:hAnsi="Times New Roman"/>
          <w:i/>
          <w:color w:val="000000"/>
          <w:sz w:val="24"/>
          <w:szCs w:val="24"/>
        </w:rPr>
      </w:pPr>
      <w:r w:rsidRPr="00737329">
        <w:rPr>
          <w:rFonts w:ascii="Times New Roman" w:eastAsia="Cambria" w:hAnsi="Times New Roman"/>
          <w:i/>
          <w:color w:val="000000"/>
          <w:sz w:val="24"/>
          <w:szCs w:val="24"/>
        </w:rPr>
        <w:t>Размещение автостанций, автовокзалов, автобусных парков, станций технического обслуживания автомобилей, автозапровочных станций не нормируется МНГП МО Караганский сельсовет Новоорского района Оренбургской области.</w:t>
      </w:r>
    </w:p>
    <w:p w14:paraId="09217ADC" w14:textId="77777777" w:rsidR="00AB5E2F" w:rsidRPr="00737329" w:rsidRDefault="00AB5E2F" w:rsidP="00AB5E2F">
      <w:pPr>
        <w:spacing w:after="0"/>
        <w:ind w:firstLine="426"/>
        <w:jc w:val="both"/>
        <w:rPr>
          <w:rFonts w:ascii="Times New Roman" w:hAnsi="Times New Roman"/>
          <w:sz w:val="24"/>
          <w:szCs w:val="24"/>
        </w:rPr>
      </w:pPr>
    </w:p>
    <w:p w14:paraId="64730E8E"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Объекты федерального значения.</w:t>
      </w:r>
    </w:p>
    <w:p w14:paraId="2D02461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Документами стратегического планирования федерального уровня на территории Караганского сельсовета не предполагается развитие сетей железных дорог федерального значения. </w:t>
      </w:r>
    </w:p>
    <w:p w14:paraId="4B4888EC"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sz w:val="24"/>
          <w:szCs w:val="24"/>
        </w:rPr>
        <w:t xml:space="preserve"> </w:t>
      </w:r>
      <w:r w:rsidRPr="00737329">
        <w:rPr>
          <w:rFonts w:ascii="Times New Roman" w:hAnsi="Times New Roman"/>
          <w:b/>
          <w:bCs/>
          <w:sz w:val="24"/>
          <w:szCs w:val="24"/>
        </w:rPr>
        <w:t>Объекты регионального значения.</w:t>
      </w:r>
    </w:p>
    <w:p w14:paraId="38B99D07"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        Согласно решениям СТП Оренбургской области, на территории Караганского сельсовета на конец расчетного срока не предполагается размещение и реконструкция объектов регионального значения в области транспорта.</w:t>
      </w:r>
    </w:p>
    <w:p w14:paraId="43C9E079"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Объекты местного значения муниципального района.</w:t>
      </w:r>
    </w:p>
    <w:p w14:paraId="32B54E03" w14:textId="77777777" w:rsidR="00AB5E2F" w:rsidRPr="00737329" w:rsidRDefault="00AB5E2F" w:rsidP="00AB5E2F">
      <w:pPr>
        <w:spacing w:after="0"/>
        <w:ind w:firstLine="426"/>
        <w:jc w:val="both"/>
        <w:rPr>
          <w:rFonts w:ascii="Times New Roman" w:hAnsi="Times New Roman"/>
          <w:i/>
          <w:iCs/>
          <w:sz w:val="24"/>
          <w:szCs w:val="24"/>
        </w:rPr>
      </w:pPr>
      <w:r w:rsidRPr="00737329">
        <w:rPr>
          <w:rFonts w:ascii="Times New Roman" w:hAnsi="Times New Roman"/>
          <w:sz w:val="24"/>
          <w:szCs w:val="24"/>
        </w:rPr>
        <w:t xml:space="preserve">    1)</w:t>
      </w:r>
      <w:r w:rsidRPr="00737329">
        <w:rPr>
          <w:rFonts w:ascii="Times New Roman" w:hAnsi="Times New Roman"/>
          <w:i/>
          <w:iCs/>
          <w:sz w:val="24"/>
          <w:szCs w:val="24"/>
        </w:rPr>
        <w:t xml:space="preserve"> Строительство объездной дороги у с. Тасбулак.</w:t>
      </w:r>
    </w:p>
    <w:p w14:paraId="707E8A93" w14:textId="77777777" w:rsidR="00AB5E2F" w:rsidRPr="00737329" w:rsidRDefault="00AB5E2F" w:rsidP="00AB5E2F">
      <w:pPr>
        <w:spacing w:after="0"/>
        <w:ind w:firstLine="426"/>
        <w:jc w:val="both"/>
        <w:rPr>
          <w:rFonts w:ascii="Times New Roman" w:hAnsi="Times New Roman"/>
          <w:sz w:val="24"/>
          <w:szCs w:val="24"/>
        </w:rPr>
      </w:pPr>
    </w:p>
    <w:p w14:paraId="4197202A" w14:textId="77777777" w:rsidR="00AB5E2F" w:rsidRPr="00737329" w:rsidRDefault="00AB5E2F" w:rsidP="00AB5E2F">
      <w:pPr>
        <w:spacing w:after="0"/>
        <w:ind w:firstLine="426"/>
        <w:jc w:val="both"/>
        <w:rPr>
          <w:rFonts w:ascii="Times New Roman" w:hAnsi="Times New Roman"/>
          <w:b/>
          <w:bCs/>
          <w:sz w:val="24"/>
          <w:szCs w:val="24"/>
        </w:rPr>
      </w:pPr>
      <w:bookmarkStart w:id="115" w:name="_Hlk211507047"/>
      <w:r w:rsidRPr="00737329">
        <w:rPr>
          <w:rFonts w:ascii="Times New Roman" w:hAnsi="Times New Roman"/>
          <w:b/>
          <w:bCs/>
          <w:sz w:val="24"/>
          <w:szCs w:val="24"/>
        </w:rPr>
        <w:t>4.8. Инженерная защита и подготовка территории.</w:t>
      </w:r>
    </w:p>
    <w:bookmarkEnd w:id="115"/>
    <w:p w14:paraId="5DB9C15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Инженерная подготовка территории должна обеспечивать возможность градостроительного освоения территорий, подлежащих застройке.</w:t>
      </w:r>
    </w:p>
    <w:p w14:paraId="3A3B683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Территория Новоорского района полностью расположена в пределах Урало-Тобольского плато. Урало-Тобольское плато относится к верхней ступени равнины Зауралья Уральской горной страны. Зауралье представляет собой мягко волнистую возвышенную равнину с отметками от 300 до 400 метров. Равнина нарушается невысокими холмистыми грядами, развалами каменных глыб и бронированными плоскими каменными плитами, полями.</w:t>
      </w:r>
    </w:p>
    <w:p w14:paraId="141A13F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Территория Караганского сельсовета расположена между рекой Большой Кумак и меридианом р. Караганка. Эта часть относится к Магнитогорскому прогибу, но здесь </w:t>
      </w:r>
      <w:r w:rsidRPr="00737329">
        <w:rPr>
          <w:rFonts w:ascii="Times New Roman" w:hAnsi="Times New Roman"/>
          <w:sz w:val="24"/>
          <w:szCs w:val="24"/>
        </w:rPr>
        <w:lastRenderedPageBreak/>
        <w:t>кристаллические породы карбона-девона и интрузии гранитов и сиенитов залегают близко от поверхности и участвуют в формировании современных ландшафтов.</w:t>
      </w:r>
    </w:p>
    <w:p w14:paraId="477CF2F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Оползневых явлений на территории МО Караганский сельсовет не наблюдается.</w:t>
      </w:r>
    </w:p>
    <w:p w14:paraId="1F8136A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Водоотвод решается открытым способом по кюветам, сброс талых и дождевых вод производится на пониженные участки рельефа. </w:t>
      </w:r>
    </w:p>
    <w:p w14:paraId="3B1AB7D4"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Можно считать, что ливневая канализация в поселении полностью отсутствует. Это способствует развитию эрозионных процессов, повышению уровня грунтовых вод, загрязнению территории водотоков.</w:t>
      </w:r>
    </w:p>
    <w:p w14:paraId="0B0B0FF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14:paraId="4270494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При разработке проектов планировки следует предусматривать при необходимости инженерную защиту от затопления, подтопления, селевых потоков, снежных лавин, оползней и обвалов.</w:t>
      </w:r>
    </w:p>
    <w:p w14:paraId="68B8EF4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19BF7A1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Отвод поверхностных вод следует осуществлять со всего бассейна (стоки в водоемы, водостоки, овраги и т.п.) в соответствии с СП 32.13330.</w:t>
      </w:r>
    </w:p>
    <w:p w14:paraId="61BC7AC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Применение открытых водоотводящих устройств - канав, кюветов, лотков допускается в сельских поселениях, а также на территории парков с устройством мостиков или труб на пересечении с улицами, дорогами, проездами и тротуарами.</w:t>
      </w:r>
    </w:p>
    <w:p w14:paraId="16BF391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территории населённых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для сельских населённых пунктов допускается открытая осушительная сеть.</w:t>
      </w:r>
    </w:p>
    <w:p w14:paraId="40FE6A3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Указанные мероприятия должны обеспечивать в соответствии со СНиП 2.06.15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14:paraId="7B3EB785"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 Территории населённых пунктов,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 и СП 58.13330.</w:t>
      </w:r>
    </w:p>
    <w:p w14:paraId="301351D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14:paraId="70378DE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lastRenderedPageBreak/>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14:paraId="1E4CC1B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14:paraId="01B09D2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Официальные данные по 1 % паводку на водных объектах Караганского сельсовета отсутствуют. </w:t>
      </w:r>
    </w:p>
    <w:p w14:paraId="6F8A2E9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 “Карте зон с особыми условиями использования территорий и территорий, подверженных риску возникновения ЧС в границах МО Караганский сельсовет” условно показаны территории, подверженные паводкам от р. Большой Кумак согласно СТП Новоорского района.</w:t>
      </w:r>
    </w:p>
    <w:p w14:paraId="232B65D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Мероприятия по инженерной защите территории.</w:t>
      </w:r>
    </w:p>
    <w:p w14:paraId="52EF2FB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1. Очистка поверхностного стока и углубление дна р. Караганка и р. Мусогатка;</w:t>
      </w:r>
    </w:p>
    <w:p w14:paraId="3D0753C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2. Благоустройство овражных территорий с частичной или полной засыпкой оврагов;</w:t>
      </w:r>
    </w:p>
    <w:p w14:paraId="5D26E020"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3. 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14:paraId="377100B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разработке месторождений полезных ископаемых;</w:t>
      </w:r>
    </w:p>
    <w:p w14:paraId="0536600E"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прокладке трубопроводов различного назначения;</w:t>
      </w:r>
    </w:p>
    <w:p w14:paraId="120FA33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складировании и захоронении промышленных, бытовых биологических и пр. отходов, ядохимикатов.</w:t>
      </w:r>
    </w:p>
    <w:p w14:paraId="7CF49226"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4. Проектом предлагается рекультивация территорий брошенных территорий производственных площадок агропромышленного комплекса.   Восстановленные территории предлагается использовать под пашни, сенокосы, пастбища, многолетние насаждения. </w:t>
      </w:r>
    </w:p>
    <w:p w14:paraId="4D97A59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5. Проектом предлагается рекультивация отработанных карьеров месторождения полезных ископаемых (в т. ч. “Барсучий Лог”). Возможно их рекультивировать под водоемы, водохранилища.</w:t>
      </w:r>
    </w:p>
    <w:p w14:paraId="4DB8F11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14:paraId="4B04F723" w14:textId="77777777" w:rsidR="00AB5E2F" w:rsidRPr="00737329" w:rsidRDefault="00AB5E2F" w:rsidP="00AB5E2F">
      <w:pPr>
        <w:spacing w:after="0"/>
        <w:ind w:firstLine="426"/>
        <w:jc w:val="both"/>
        <w:rPr>
          <w:rFonts w:ascii="Times New Roman" w:hAnsi="Times New Roman"/>
          <w:sz w:val="24"/>
          <w:szCs w:val="24"/>
        </w:rPr>
      </w:pPr>
    </w:p>
    <w:p w14:paraId="1889CB04" w14:textId="77777777" w:rsidR="00AB5E2F" w:rsidRPr="00737329" w:rsidRDefault="00AB5E2F" w:rsidP="00AB5E2F">
      <w:pPr>
        <w:spacing w:after="0"/>
        <w:ind w:firstLine="426"/>
        <w:jc w:val="both"/>
        <w:rPr>
          <w:rFonts w:ascii="Times New Roman" w:hAnsi="Times New Roman"/>
          <w:sz w:val="24"/>
          <w:szCs w:val="24"/>
        </w:rPr>
      </w:pPr>
    </w:p>
    <w:p w14:paraId="793E0EFF" w14:textId="77777777" w:rsidR="00AB5E2F" w:rsidRPr="00737329" w:rsidRDefault="00AB5E2F" w:rsidP="00AB5E2F">
      <w:pPr>
        <w:spacing w:after="0"/>
        <w:ind w:firstLine="426"/>
        <w:jc w:val="both"/>
        <w:rPr>
          <w:rFonts w:ascii="Times New Roman" w:hAnsi="Times New Roman"/>
          <w:sz w:val="24"/>
          <w:szCs w:val="24"/>
        </w:rPr>
      </w:pPr>
    </w:p>
    <w:p w14:paraId="5CD255D4" w14:textId="77777777" w:rsidR="00AB5E2F" w:rsidRPr="00737329" w:rsidRDefault="00AB5E2F" w:rsidP="00AB5E2F">
      <w:pPr>
        <w:spacing w:after="0"/>
        <w:ind w:firstLine="426"/>
        <w:jc w:val="both"/>
        <w:rPr>
          <w:rFonts w:ascii="Times New Roman" w:hAnsi="Times New Roman"/>
          <w:sz w:val="24"/>
          <w:szCs w:val="24"/>
        </w:rPr>
      </w:pPr>
    </w:p>
    <w:p w14:paraId="0C339656" w14:textId="77777777" w:rsidR="00AB5E2F" w:rsidRPr="00737329" w:rsidRDefault="00AB5E2F" w:rsidP="00AB5E2F">
      <w:pPr>
        <w:spacing w:after="0"/>
        <w:ind w:firstLine="426"/>
        <w:jc w:val="both"/>
        <w:rPr>
          <w:rFonts w:ascii="Times New Roman" w:hAnsi="Times New Roman"/>
          <w:sz w:val="24"/>
          <w:szCs w:val="24"/>
        </w:rPr>
      </w:pPr>
    </w:p>
    <w:p w14:paraId="321B1F6F" w14:textId="77777777" w:rsidR="00AB5E2F" w:rsidRPr="00737329" w:rsidRDefault="00AB5E2F" w:rsidP="00AB5E2F">
      <w:pPr>
        <w:spacing w:after="0"/>
        <w:ind w:firstLine="426"/>
        <w:jc w:val="both"/>
        <w:rPr>
          <w:rFonts w:ascii="Times New Roman" w:hAnsi="Times New Roman"/>
          <w:sz w:val="24"/>
          <w:szCs w:val="24"/>
        </w:rPr>
      </w:pPr>
    </w:p>
    <w:p w14:paraId="5591B605" w14:textId="77777777" w:rsidR="00AB5E2F" w:rsidRPr="00737329" w:rsidRDefault="00AB5E2F" w:rsidP="00AB5E2F">
      <w:pPr>
        <w:spacing w:after="0"/>
        <w:ind w:firstLine="426"/>
        <w:jc w:val="both"/>
        <w:rPr>
          <w:rFonts w:ascii="Times New Roman" w:hAnsi="Times New Roman"/>
          <w:sz w:val="24"/>
          <w:szCs w:val="24"/>
        </w:rPr>
      </w:pPr>
    </w:p>
    <w:p w14:paraId="5200CFB5" w14:textId="77777777" w:rsidR="00AB5E2F" w:rsidRPr="00737329" w:rsidRDefault="00AB5E2F" w:rsidP="00AB5E2F">
      <w:pPr>
        <w:spacing w:after="0"/>
        <w:ind w:firstLine="426"/>
        <w:jc w:val="both"/>
        <w:rPr>
          <w:rFonts w:ascii="Times New Roman" w:hAnsi="Times New Roman"/>
          <w:sz w:val="24"/>
          <w:szCs w:val="24"/>
        </w:rPr>
      </w:pPr>
    </w:p>
    <w:p w14:paraId="042D3032" w14:textId="77777777" w:rsidR="00AB5E2F" w:rsidRPr="00737329" w:rsidRDefault="00AB5E2F" w:rsidP="00AB5E2F">
      <w:pPr>
        <w:spacing w:after="0"/>
        <w:ind w:firstLine="426"/>
        <w:jc w:val="both"/>
        <w:rPr>
          <w:rFonts w:ascii="Times New Roman" w:hAnsi="Times New Roman"/>
          <w:sz w:val="24"/>
          <w:szCs w:val="24"/>
        </w:rPr>
      </w:pPr>
    </w:p>
    <w:p w14:paraId="549E8EAF" w14:textId="77777777" w:rsidR="00AB5E2F" w:rsidRPr="00737329" w:rsidRDefault="00AB5E2F" w:rsidP="00AB5E2F">
      <w:pPr>
        <w:spacing w:after="0"/>
        <w:ind w:firstLine="426"/>
        <w:jc w:val="both"/>
        <w:rPr>
          <w:rFonts w:ascii="Times New Roman" w:hAnsi="Times New Roman"/>
          <w:sz w:val="24"/>
          <w:szCs w:val="24"/>
        </w:rPr>
      </w:pPr>
    </w:p>
    <w:p w14:paraId="61D4A2F8" w14:textId="77777777" w:rsidR="00AB5E2F" w:rsidRPr="00737329" w:rsidRDefault="00AB5E2F" w:rsidP="00AB5E2F">
      <w:pPr>
        <w:spacing w:after="0"/>
        <w:ind w:firstLine="426"/>
        <w:jc w:val="both"/>
        <w:rPr>
          <w:rFonts w:ascii="Times New Roman" w:hAnsi="Times New Roman"/>
          <w:sz w:val="24"/>
          <w:szCs w:val="24"/>
        </w:rPr>
      </w:pPr>
    </w:p>
    <w:p w14:paraId="357CE44D" w14:textId="77777777" w:rsidR="00AB5E2F" w:rsidRPr="00737329" w:rsidRDefault="00AB5E2F" w:rsidP="00AB5E2F">
      <w:pPr>
        <w:spacing w:after="0"/>
        <w:ind w:firstLine="426"/>
        <w:jc w:val="both"/>
        <w:rPr>
          <w:rFonts w:ascii="Times New Roman" w:hAnsi="Times New Roman"/>
          <w:sz w:val="24"/>
          <w:szCs w:val="24"/>
        </w:rPr>
      </w:pPr>
    </w:p>
    <w:p w14:paraId="134F4082" w14:textId="77777777" w:rsidR="00AB5E2F" w:rsidRPr="00737329" w:rsidRDefault="00AB5E2F" w:rsidP="00AB5E2F">
      <w:pPr>
        <w:spacing w:after="0"/>
        <w:ind w:firstLine="426"/>
        <w:jc w:val="both"/>
        <w:rPr>
          <w:rFonts w:ascii="Times New Roman" w:hAnsi="Times New Roman"/>
          <w:sz w:val="24"/>
          <w:szCs w:val="24"/>
        </w:rPr>
      </w:pPr>
    </w:p>
    <w:p w14:paraId="626A693B" w14:textId="77777777" w:rsidR="00AB5E2F" w:rsidRPr="00737329" w:rsidRDefault="00AB5E2F" w:rsidP="00AB5E2F">
      <w:pPr>
        <w:spacing w:after="0"/>
        <w:ind w:firstLine="426"/>
        <w:jc w:val="both"/>
        <w:rPr>
          <w:rFonts w:ascii="Times New Roman" w:hAnsi="Times New Roman"/>
          <w:sz w:val="24"/>
          <w:szCs w:val="24"/>
        </w:rPr>
      </w:pPr>
    </w:p>
    <w:p w14:paraId="2753EA81" w14:textId="77777777" w:rsidR="00AB5E2F" w:rsidRPr="00737329" w:rsidRDefault="00AB5E2F" w:rsidP="00AB5E2F">
      <w:pPr>
        <w:spacing w:after="0"/>
        <w:ind w:firstLine="426"/>
        <w:jc w:val="both"/>
        <w:rPr>
          <w:rFonts w:ascii="Times New Roman" w:hAnsi="Times New Roman"/>
          <w:b/>
          <w:bCs/>
          <w:sz w:val="24"/>
          <w:szCs w:val="24"/>
        </w:rPr>
      </w:pPr>
      <w:bookmarkStart w:id="116" w:name="_Hlk211507122"/>
      <w:r w:rsidRPr="00737329">
        <w:rPr>
          <w:rFonts w:ascii="Times New Roman" w:hAnsi="Times New Roman"/>
          <w:b/>
          <w:bCs/>
          <w:sz w:val="24"/>
          <w:szCs w:val="24"/>
        </w:rPr>
        <w:t>4.9. Инженерная инфраструктура.</w:t>
      </w:r>
    </w:p>
    <w:p w14:paraId="59582A2F" w14:textId="77777777" w:rsidR="00AB5E2F" w:rsidRPr="00737329" w:rsidRDefault="00AB5E2F" w:rsidP="00AB5E2F">
      <w:pPr>
        <w:spacing w:after="0"/>
        <w:ind w:firstLine="426"/>
        <w:jc w:val="both"/>
        <w:rPr>
          <w:rFonts w:ascii="Times New Roman" w:hAnsi="Times New Roman"/>
          <w:b/>
          <w:bCs/>
          <w:sz w:val="24"/>
          <w:szCs w:val="24"/>
        </w:rPr>
      </w:pPr>
      <w:bookmarkStart w:id="117" w:name="_Hlk211507167"/>
      <w:bookmarkEnd w:id="116"/>
      <w:r w:rsidRPr="00737329">
        <w:rPr>
          <w:rFonts w:ascii="Times New Roman" w:hAnsi="Times New Roman"/>
          <w:b/>
          <w:bCs/>
          <w:sz w:val="24"/>
          <w:szCs w:val="24"/>
        </w:rPr>
        <w:t>4.9.1 Водоснабжение</w:t>
      </w:r>
    </w:p>
    <w:bookmarkEnd w:id="117"/>
    <w:p w14:paraId="26572651"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Существующее положение</w:t>
      </w:r>
    </w:p>
    <w:p w14:paraId="7865B1B6" w14:textId="77777777" w:rsidR="00AB5E2F" w:rsidRPr="00737329" w:rsidRDefault="00AB5E2F" w:rsidP="00AB5E2F">
      <w:pPr>
        <w:spacing w:after="0"/>
        <w:ind w:firstLine="426"/>
        <w:rPr>
          <w:rFonts w:ascii="Times New Roman" w:hAnsi="Times New Roman"/>
          <w:sz w:val="24"/>
          <w:szCs w:val="24"/>
        </w:rPr>
      </w:pPr>
      <w:r w:rsidRPr="00737329">
        <w:rPr>
          <w:rFonts w:ascii="Times New Roman" w:hAnsi="Times New Roman"/>
          <w:sz w:val="24"/>
          <w:szCs w:val="24"/>
        </w:rPr>
        <w:t>В настоящее время на территории муниципального образования Караганский сельсовет Новоорского района имеется централизованная система водоснабжения. Потребителям подается вода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Централизованное водоснабжение МО Караганский сельсовет осуществляет организация ООО «Водник+».</w:t>
      </w:r>
    </w:p>
    <w:p w14:paraId="705F8D79" w14:textId="77777777" w:rsidR="00AB5E2F" w:rsidRPr="00737329" w:rsidRDefault="00AB5E2F" w:rsidP="00AB5E2F">
      <w:pPr>
        <w:spacing w:after="0"/>
        <w:ind w:firstLine="426"/>
        <w:rPr>
          <w:rFonts w:ascii="Times New Roman" w:hAnsi="Times New Roman"/>
          <w:sz w:val="24"/>
          <w:szCs w:val="24"/>
        </w:rPr>
      </w:pPr>
      <w:r w:rsidRPr="00737329">
        <w:rPr>
          <w:rFonts w:ascii="Times New Roman" w:hAnsi="Times New Roman"/>
          <w:sz w:val="24"/>
          <w:szCs w:val="24"/>
        </w:rPr>
        <w:t>Основная часть территории МО Караганский сельсовет обеспечена централизованным водоснабжением. Водоснабжение остальной части территории индивидуально-жилого сектора осуществляется из локальных колодцев и локальных артезианских подземных скважин.</w:t>
      </w:r>
    </w:p>
    <w:p w14:paraId="1CC34CA0" w14:textId="77777777" w:rsidR="00AB5E2F" w:rsidRPr="00737329" w:rsidRDefault="00AB5E2F" w:rsidP="00AB5E2F">
      <w:pPr>
        <w:spacing w:after="0"/>
        <w:ind w:firstLine="426"/>
        <w:rPr>
          <w:rFonts w:ascii="Times New Roman" w:hAnsi="Times New Roman"/>
          <w:sz w:val="24"/>
          <w:szCs w:val="24"/>
        </w:rPr>
      </w:pPr>
      <w:r w:rsidRPr="00737329">
        <w:rPr>
          <w:rFonts w:ascii="Times New Roman" w:hAnsi="Times New Roman"/>
          <w:sz w:val="24"/>
          <w:szCs w:val="24"/>
        </w:rPr>
        <w:t>Водоснабжение населения и предприятий МО Караганский сельсовет, в частности села Караганка, осуществляется с помощью трёх скважин, одна из которых является действующая. Данные об оснащенности населенных пунктов МО Караганский сельсовет скважинами представлены в таблице 29.</w:t>
      </w:r>
    </w:p>
    <w:p w14:paraId="0B5F5EBC" w14:textId="77777777" w:rsidR="00AB5E2F" w:rsidRPr="00737329" w:rsidRDefault="00AB5E2F" w:rsidP="00AB5E2F">
      <w:pPr>
        <w:spacing w:after="0" w:line="240" w:lineRule="auto"/>
        <w:rPr>
          <w:rFonts w:ascii="Times New Roman" w:hAnsi="Times New Roman"/>
          <w:sz w:val="24"/>
          <w:szCs w:val="24"/>
        </w:rPr>
      </w:pPr>
      <w:r w:rsidRPr="00737329">
        <w:rPr>
          <w:rFonts w:ascii="Times New Roman" w:eastAsia="Times New Roman" w:hAnsi="Times New Roman"/>
          <w:b/>
          <w:bCs/>
          <w:color w:val="000000"/>
          <w:sz w:val="24"/>
          <w:szCs w:val="24"/>
          <w:lang w:eastAsia="ru-RU"/>
        </w:rPr>
        <w:t>Таблица 28</w:t>
      </w:r>
      <w:r w:rsidRPr="00737329">
        <w:rPr>
          <w:rFonts w:ascii="Times New Roman" w:eastAsia="Times New Roman" w:hAnsi="Times New Roman"/>
          <w:color w:val="000000"/>
          <w:sz w:val="24"/>
          <w:szCs w:val="24"/>
          <w:lang w:eastAsia="ru-RU"/>
        </w:rPr>
        <w:t xml:space="preserve">. </w:t>
      </w:r>
      <w:r w:rsidRPr="00737329">
        <w:rPr>
          <w:rFonts w:ascii="Times New Roman" w:eastAsia="Times New Roman" w:hAnsi="Times New Roman"/>
          <w:b/>
          <w:bCs/>
          <w:color w:val="000000"/>
          <w:sz w:val="24"/>
          <w:szCs w:val="24"/>
          <w:lang w:eastAsia="ru-RU"/>
        </w:rPr>
        <w:t>Источники водоснабжения МО Караганский сельсовет</w:t>
      </w:r>
      <w:r w:rsidRPr="00737329">
        <w:rPr>
          <w:rFonts w:ascii="Times New Roman" w:eastAsia="Times New Roman" w:hAnsi="Times New Roman"/>
          <w:color w:val="000000"/>
          <w:sz w:val="24"/>
          <w:szCs w:val="24"/>
          <w:lang w:eastAsia="ru-RU"/>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32"/>
        <w:gridCol w:w="1817"/>
        <w:gridCol w:w="2362"/>
        <w:gridCol w:w="1690"/>
      </w:tblGrid>
      <w:tr w:rsidR="00AB5E2F" w:rsidRPr="00737329" w14:paraId="76F7C7AB" w14:textId="77777777" w:rsidTr="00F423A6">
        <w:tc>
          <w:tcPr>
            <w:tcW w:w="1942" w:type="dxa"/>
          </w:tcPr>
          <w:p w14:paraId="64C2062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Наименование водозабора</w:t>
            </w:r>
          </w:p>
        </w:tc>
        <w:tc>
          <w:tcPr>
            <w:tcW w:w="1942" w:type="dxa"/>
          </w:tcPr>
          <w:p w14:paraId="0272ADF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Статус</w:t>
            </w:r>
          </w:p>
        </w:tc>
        <w:tc>
          <w:tcPr>
            <w:tcW w:w="1942" w:type="dxa"/>
          </w:tcPr>
          <w:p w14:paraId="048854C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Тип</w:t>
            </w:r>
          </w:p>
        </w:tc>
        <w:tc>
          <w:tcPr>
            <w:tcW w:w="1942" w:type="dxa"/>
          </w:tcPr>
          <w:p w14:paraId="7D29997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Максимальная</w:t>
            </w:r>
          </w:p>
          <w:p w14:paraId="3FF1FB2F"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производительность, куб.м/сут</w:t>
            </w:r>
          </w:p>
        </w:tc>
        <w:tc>
          <w:tcPr>
            <w:tcW w:w="1943" w:type="dxa"/>
          </w:tcPr>
          <w:p w14:paraId="413E2034"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Качество</w:t>
            </w:r>
          </w:p>
          <w:p w14:paraId="07663479"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воды</w:t>
            </w:r>
          </w:p>
        </w:tc>
      </w:tr>
      <w:tr w:rsidR="00AB5E2F" w:rsidRPr="00737329" w14:paraId="7CC538D5" w14:textId="77777777" w:rsidTr="00F423A6">
        <w:tc>
          <w:tcPr>
            <w:tcW w:w="1942" w:type="dxa"/>
          </w:tcPr>
          <w:p w14:paraId="1AB3D06D"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с.Караганка:-скважина1</w:t>
            </w:r>
          </w:p>
          <w:p w14:paraId="7F4FAF40"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-скважина2</w:t>
            </w:r>
          </w:p>
          <w:p w14:paraId="2F03194C"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-скважина3</w:t>
            </w:r>
          </w:p>
        </w:tc>
        <w:tc>
          <w:tcPr>
            <w:tcW w:w="1942" w:type="dxa"/>
          </w:tcPr>
          <w:p w14:paraId="24EE3394" w14:textId="77777777" w:rsidR="00AB5E2F" w:rsidRPr="00737329" w:rsidRDefault="00AB5E2F" w:rsidP="00F423A6">
            <w:pPr>
              <w:spacing w:after="0" w:line="240" w:lineRule="auto"/>
              <w:jc w:val="center"/>
              <w:rPr>
                <w:rFonts w:ascii="Times New Roman" w:hAnsi="Times New Roman"/>
                <w:sz w:val="24"/>
                <w:szCs w:val="24"/>
              </w:rPr>
            </w:pPr>
          </w:p>
          <w:p w14:paraId="613D8CB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действующая действующая</w:t>
            </w:r>
          </w:p>
          <w:p w14:paraId="114CC537"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резервная</w:t>
            </w:r>
          </w:p>
        </w:tc>
        <w:tc>
          <w:tcPr>
            <w:tcW w:w="1942" w:type="dxa"/>
          </w:tcPr>
          <w:p w14:paraId="49369C4E" w14:textId="77777777" w:rsidR="00AB5E2F" w:rsidRPr="00737329" w:rsidRDefault="00AB5E2F" w:rsidP="00F423A6">
            <w:pPr>
              <w:spacing w:after="0" w:line="240" w:lineRule="auto"/>
              <w:jc w:val="center"/>
              <w:rPr>
                <w:rFonts w:ascii="Times New Roman" w:hAnsi="Times New Roman"/>
                <w:sz w:val="24"/>
                <w:szCs w:val="24"/>
              </w:rPr>
            </w:pPr>
          </w:p>
          <w:p w14:paraId="4F17478F"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артезианская артезианская</w:t>
            </w:r>
          </w:p>
          <w:p w14:paraId="4B211004"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артезианская</w:t>
            </w:r>
          </w:p>
        </w:tc>
        <w:tc>
          <w:tcPr>
            <w:tcW w:w="1942" w:type="dxa"/>
          </w:tcPr>
          <w:p w14:paraId="4E7045D7" w14:textId="77777777" w:rsidR="00AB5E2F" w:rsidRPr="00737329" w:rsidRDefault="00AB5E2F" w:rsidP="00F423A6">
            <w:pPr>
              <w:spacing w:after="0" w:line="240" w:lineRule="auto"/>
              <w:jc w:val="center"/>
              <w:rPr>
                <w:rFonts w:ascii="Times New Roman" w:hAnsi="Times New Roman"/>
                <w:sz w:val="24"/>
                <w:szCs w:val="24"/>
              </w:rPr>
            </w:pPr>
          </w:p>
          <w:p w14:paraId="4434218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240</w:t>
            </w:r>
          </w:p>
          <w:p w14:paraId="1EF6D20C"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240</w:t>
            </w:r>
          </w:p>
          <w:p w14:paraId="7DE4CAF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240</w:t>
            </w:r>
          </w:p>
        </w:tc>
        <w:tc>
          <w:tcPr>
            <w:tcW w:w="1943" w:type="dxa"/>
          </w:tcPr>
          <w:p w14:paraId="4D4B0679" w14:textId="77777777" w:rsidR="00AB5E2F" w:rsidRPr="00737329" w:rsidRDefault="00AB5E2F" w:rsidP="00F423A6">
            <w:pPr>
              <w:spacing w:after="0" w:line="240" w:lineRule="auto"/>
              <w:jc w:val="center"/>
              <w:rPr>
                <w:rFonts w:ascii="Times New Roman" w:hAnsi="Times New Roman"/>
                <w:sz w:val="24"/>
                <w:szCs w:val="24"/>
              </w:rPr>
            </w:pPr>
          </w:p>
          <w:p w14:paraId="5244385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питьевая питьевая</w:t>
            </w:r>
          </w:p>
          <w:p w14:paraId="1E31EFB2"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питьевая</w:t>
            </w:r>
          </w:p>
        </w:tc>
      </w:tr>
    </w:tbl>
    <w:p w14:paraId="352233EC" w14:textId="77777777" w:rsidR="00AB5E2F" w:rsidRPr="00737329" w:rsidRDefault="00AB5E2F" w:rsidP="00AB5E2F">
      <w:pPr>
        <w:spacing w:after="0" w:line="240" w:lineRule="auto"/>
        <w:rPr>
          <w:rFonts w:ascii="Times New Roman" w:hAnsi="Times New Roman"/>
          <w:sz w:val="24"/>
          <w:szCs w:val="24"/>
        </w:rPr>
      </w:pPr>
    </w:p>
    <w:p w14:paraId="7C2EB7FA" w14:textId="77777777" w:rsidR="00AB5E2F" w:rsidRPr="00737329" w:rsidRDefault="00AB5E2F" w:rsidP="00AB5E2F">
      <w:pPr>
        <w:spacing w:after="0" w:line="240" w:lineRule="auto"/>
        <w:ind w:firstLine="426"/>
        <w:rPr>
          <w:rFonts w:ascii="Times New Roman" w:hAnsi="Times New Roman"/>
          <w:sz w:val="24"/>
          <w:szCs w:val="24"/>
        </w:rPr>
      </w:pPr>
      <w:r w:rsidRPr="00737329">
        <w:rPr>
          <w:rFonts w:ascii="Times New Roman" w:hAnsi="Times New Roman"/>
          <w:sz w:val="24"/>
          <w:szCs w:val="24"/>
        </w:rPr>
        <w:t>Общая протяженность водопроводных сетей МО Караганский сельсовет составляет 7,2км. Диаметры трубопровода 32-110мм.</w:t>
      </w:r>
    </w:p>
    <w:p w14:paraId="2754EA75" w14:textId="77777777" w:rsidR="00AB5E2F" w:rsidRPr="00737329" w:rsidRDefault="00AB5E2F" w:rsidP="00AB5E2F">
      <w:pPr>
        <w:spacing w:after="0" w:line="240" w:lineRule="auto"/>
        <w:ind w:firstLine="426"/>
        <w:rPr>
          <w:rFonts w:ascii="Times New Roman" w:hAnsi="Times New Roman"/>
          <w:sz w:val="24"/>
          <w:szCs w:val="24"/>
        </w:rPr>
      </w:pPr>
    </w:p>
    <w:p w14:paraId="7FB34F0F" w14:textId="77777777" w:rsidR="00AB5E2F" w:rsidRPr="00737329" w:rsidRDefault="00AB5E2F" w:rsidP="00AB5E2F">
      <w:pPr>
        <w:spacing w:after="0" w:line="240" w:lineRule="auto"/>
        <w:rPr>
          <w:rFonts w:ascii="Times New Roman" w:hAnsi="Times New Roman"/>
          <w:b/>
          <w:bCs/>
          <w:sz w:val="24"/>
          <w:szCs w:val="24"/>
        </w:rPr>
      </w:pPr>
      <w:bookmarkStart w:id="118" w:name="_Hlk211185640"/>
      <w:r w:rsidRPr="00737329">
        <w:rPr>
          <w:rFonts w:ascii="Times New Roman" w:hAnsi="Times New Roman"/>
          <w:b/>
          <w:bCs/>
          <w:sz w:val="24"/>
          <w:szCs w:val="24"/>
        </w:rPr>
        <w:t>Таблица 29.</w:t>
      </w:r>
      <w:bookmarkEnd w:id="118"/>
      <w:r w:rsidRPr="00737329">
        <w:rPr>
          <w:rFonts w:ascii="Times New Roman" w:hAnsi="Times New Roman"/>
          <w:b/>
          <w:bCs/>
          <w:sz w:val="24"/>
          <w:szCs w:val="24"/>
        </w:rPr>
        <w:t xml:space="preserve"> -Сведения о водопроводе МО Караганский сельсовет</w:t>
      </w:r>
    </w:p>
    <w:p w14:paraId="1CECFA5F" w14:textId="77777777" w:rsidR="00AB5E2F" w:rsidRPr="00737329" w:rsidRDefault="00AB5E2F" w:rsidP="00AB5E2F">
      <w:pPr>
        <w:spacing w:after="0" w:line="240" w:lineRule="auto"/>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93"/>
        <w:gridCol w:w="2408"/>
        <w:gridCol w:w="2379"/>
      </w:tblGrid>
      <w:tr w:rsidR="00AB5E2F" w:rsidRPr="00737329" w14:paraId="29D3D7B7" w14:textId="77777777" w:rsidTr="00F423A6">
        <w:tc>
          <w:tcPr>
            <w:tcW w:w="2427" w:type="dxa"/>
          </w:tcPr>
          <w:p w14:paraId="4A4DD52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Материал</w:t>
            </w:r>
          </w:p>
        </w:tc>
        <w:tc>
          <w:tcPr>
            <w:tcW w:w="2428" w:type="dxa"/>
          </w:tcPr>
          <w:p w14:paraId="26F7B77A"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Диаметр,мм</w:t>
            </w:r>
          </w:p>
        </w:tc>
        <w:tc>
          <w:tcPr>
            <w:tcW w:w="2428" w:type="dxa"/>
          </w:tcPr>
          <w:p w14:paraId="08468988"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Протяженность, м</w:t>
            </w:r>
          </w:p>
        </w:tc>
        <w:tc>
          <w:tcPr>
            <w:tcW w:w="2428" w:type="dxa"/>
          </w:tcPr>
          <w:p w14:paraId="1516E174"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Износ,%</w:t>
            </w:r>
          </w:p>
        </w:tc>
      </w:tr>
      <w:tr w:rsidR="00AB5E2F" w:rsidRPr="00737329" w14:paraId="1439B17F" w14:textId="77777777" w:rsidTr="00F423A6">
        <w:tc>
          <w:tcPr>
            <w:tcW w:w="9711" w:type="dxa"/>
            <w:gridSpan w:val="4"/>
          </w:tcPr>
          <w:p w14:paraId="3F074047"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 Караганка</w:t>
            </w:r>
          </w:p>
        </w:tc>
      </w:tr>
      <w:tr w:rsidR="00AB5E2F" w:rsidRPr="00737329" w14:paraId="33792524" w14:textId="77777777" w:rsidTr="00F423A6">
        <w:tc>
          <w:tcPr>
            <w:tcW w:w="2427" w:type="dxa"/>
          </w:tcPr>
          <w:p w14:paraId="045B167A"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Полиэтилен</w:t>
            </w:r>
          </w:p>
        </w:tc>
        <w:tc>
          <w:tcPr>
            <w:tcW w:w="2428" w:type="dxa"/>
          </w:tcPr>
          <w:p w14:paraId="357A08C8"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100</w:t>
            </w:r>
          </w:p>
        </w:tc>
        <w:tc>
          <w:tcPr>
            <w:tcW w:w="2428" w:type="dxa"/>
          </w:tcPr>
          <w:p w14:paraId="25AFBEE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720</w:t>
            </w:r>
          </w:p>
        </w:tc>
        <w:tc>
          <w:tcPr>
            <w:tcW w:w="2428" w:type="dxa"/>
          </w:tcPr>
          <w:p w14:paraId="623C042D"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60</w:t>
            </w:r>
          </w:p>
        </w:tc>
      </w:tr>
      <w:tr w:rsidR="00AB5E2F" w:rsidRPr="00737329" w14:paraId="0F04854A" w14:textId="77777777" w:rsidTr="00F423A6">
        <w:tc>
          <w:tcPr>
            <w:tcW w:w="2427" w:type="dxa"/>
          </w:tcPr>
          <w:p w14:paraId="4992940B"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Чугун</w:t>
            </w:r>
          </w:p>
        </w:tc>
        <w:tc>
          <w:tcPr>
            <w:tcW w:w="2428" w:type="dxa"/>
          </w:tcPr>
          <w:p w14:paraId="17464C28"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32-110</w:t>
            </w:r>
          </w:p>
        </w:tc>
        <w:tc>
          <w:tcPr>
            <w:tcW w:w="2428" w:type="dxa"/>
          </w:tcPr>
          <w:p w14:paraId="7EE44C0E"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5040</w:t>
            </w:r>
          </w:p>
        </w:tc>
        <w:tc>
          <w:tcPr>
            <w:tcW w:w="2428" w:type="dxa"/>
            <w:vMerge w:val="restart"/>
          </w:tcPr>
          <w:p w14:paraId="1746B7C4"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85</w:t>
            </w:r>
          </w:p>
        </w:tc>
      </w:tr>
      <w:tr w:rsidR="00AB5E2F" w:rsidRPr="00737329" w14:paraId="6A25A191" w14:textId="77777777" w:rsidTr="00F423A6">
        <w:tc>
          <w:tcPr>
            <w:tcW w:w="2427" w:type="dxa"/>
          </w:tcPr>
          <w:p w14:paraId="3B7A2C5E"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Сталь</w:t>
            </w:r>
          </w:p>
        </w:tc>
        <w:tc>
          <w:tcPr>
            <w:tcW w:w="2428" w:type="dxa"/>
          </w:tcPr>
          <w:p w14:paraId="5904ECBC"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100</w:t>
            </w:r>
          </w:p>
        </w:tc>
        <w:tc>
          <w:tcPr>
            <w:tcW w:w="2428" w:type="dxa"/>
          </w:tcPr>
          <w:p w14:paraId="2CFAD94A"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1440</w:t>
            </w:r>
          </w:p>
        </w:tc>
        <w:tc>
          <w:tcPr>
            <w:tcW w:w="2428" w:type="dxa"/>
            <w:vMerge/>
          </w:tcPr>
          <w:p w14:paraId="2E6EC26D" w14:textId="77777777" w:rsidR="00AB5E2F" w:rsidRPr="00737329" w:rsidRDefault="00AB5E2F" w:rsidP="00F423A6">
            <w:pPr>
              <w:spacing w:after="0" w:line="240" w:lineRule="auto"/>
              <w:jc w:val="center"/>
              <w:rPr>
                <w:rFonts w:ascii="Times New Roman" w:hAnsi="Times New Roman"/>
                <w:sz w:val="24"/>
                <w:szCs w:val="24"/>
              </w:rPr>
            </w:pPr>
          </w:p>
        </w:tc>
      </w:tr>
      <w:tr w:rsidR="00AB5E2F" w:rsidRPr="00737329" w14:paraId="32D6A084" w14:textId="77777777" w:rsidTr="00F423A6">
        <w:tc>
          <w:tcPr>
            <w:tcW w:w="2427" w:type="dxa"/>
          </w:tcPr>
          <w:p w14:paraId="40B42CF0"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Итого</w:t>
            </w:r>
          </w:p>
        </w:tc>
        <w:tc>
          <w:tcPr>
            <w:tcW w:w="2428" w:type="dxa"/>
          </w:tcPr>
          <w:p w14:paraId="5B2CD74A" w14:textId="77777777" w:rsidR="00AB5E2F" w:rsidRPr="00737329" w:rsidRDefault="00AB5E2F" w:rsidP="00F423A6">
            <w:pPr>
              <w:spacing w:after="0" w:line="240" w:lineRule="auto"/>
              <w:jc w:val="center"/>
              <w:rPr>
                <w:rFonts w:ascii="Times New Roman" w:hAnsi="Times New Roman"/>
                <w:sz w:val="24"/>
                <w:szCs w:val="24"/>
              </w:rPr>
            </w:pPr>
          </w:p>
        </w:tc>
        <w:tc>
          <w:tcPr>
            <w:tcW w:w="2428" w:type="dxa"/>
          </w:tcPr>
          <w:p w14:paraId="624C257F"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7200</w:t>
            </w:r>
          </w:p>
        </w:tc>
        <w:tc>
          <w:tcPr>
            <w:tcW w:w="2428" w:type="dxa"/>
          </w:tcPr>
          <w:p w14:paraId="1E475D6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w:t>
            </w:r>
          </w:p>
        </w:tc>
      </w:tr>
    </w:tbl>
    <w:p w14:paraId="6ED8C3F6" w14:textId="77777777" w:rsidR="00AB5E2F" w:rsidRPr="00737329" w:rsidRDefault="00AB5E2F" w:rsidP="00AB5E2F">
      <w:pPr>
        <w:spacing w:after="0" w:line="240" w:lineRule="auto"/>
        <w:ind w:firstLine="426"/>
        <w:rPr>
          <w:rFonts w:ascii="Times New Roman" w:hAnsi="Times New Roman"/>
          <w:sz w:val="24"/>
          <w:szCs w:val="24"/>
        </w:rPr>
      </w:pPr>
      <w:r w:rsidRPr="00737329">
        <w:rPr>
          <w:rFonts w:ascii="Times New Roman" w:hAnsi="Times New Roman"/>
          <w:sz w:val="24"/>
          <w:szCs w:val="24"/>
        </w:rPr>
        <w:t>Водопроводные сети состоят из полиэтиленовых труб. Износ водопроводных сетей составляет более 70%. Фактические потери увеличиваются из-за роста аварийности на трубопроводах и неплотностей в стыках трубизапорной арматуры. Необходим капитальный ремонт и реконструкция системы водоснабжения. Каждый год производится замена отдельных участков водопроводной сети.</w:t>
      </w:r>
    </w:p>
    <w:p w14:paraId="0CE2B6AC" w14:textId="77777777" w:rsidR="00AB5E2F" w:rsidRPr="00737329" w:rsidRDefault="00AB5E2F" w:rsidP="00AB5E2F">
      <w:pPr>
        <w:spacing w:after="0" w:line="240" w:lineRule="auto"/>
        <w:ind w:firstLine="426"/>
        <w:rPr>
          <w:rFonts w:ascii="Times New Roman" w:hAnsi="Times New Roman"/>
          <w:sz w:val="24"/>
          <w:szCs w:val="24"/>
        </w:rPr>
      </w:pPr>
      <w:r w:rsidRPr="00737329">
        <w:rPr>
          <w:rFonts w:ascii="Times New Roman" w:hAnsi="Times New Roman"/>
          <w:sz w:val="24"/>
          <w:szCs w:val="24"/>
        </w:rPr>
        <w:t xml:space="preserve">Производительность существующих водозаборных сооружений в МО Караганский сельсовет: 480куб.м/сут. Коэффициент использования мощности водозаборных </w:t>
      </w:r>
      <w:r w:rsidRPr="00737329">
        <w:rPr>
          <w:rFonts w:ascii="Times New Roman" w:hAnsi="Times New Roman"/>
          <w:sz w:val="24"/>
          <w:szCs w:val="24"/>
        </w:rPr>
        <w:lastRenderedPageBreak/>
        <w:t>сооружений равен 0,29. Таким образом, установленная мощность водозаборных сооружений полностью покрывает нужды водопотребления и имеет резерв.</w:t>
      </w:r>
    </w:p>
    <w:p w14:paraId="70869329" w14:textId="77777777" w:rsidR="00AB5E2F" w:rsidRPr="00737329" w:rsidRDefault="00AB5E2F" w:rsidP="00AB5E2F">
      <w:pPr>
        <w:spacing w:after="0" w:line="240" w:lineRule="auto"/>
        <w:ind w:firstLine="426"/>
        <w:rPr>
          <w:rFonts w:ascii="Times New Roman" w:hAnsi="Times New Roman"/>
          <w:sz w:val="24"/>
          <w:szCs w:val="24"/>
        </w:rPr>
      </w:pPr>
      <w:r w:rsidRPr="00737329">
        <w:rPr>
          <w:rFonts w:ascii="Times New Roman" w:hAnsi="Times New Roman"/>
          <w:sz w:val="24"/>
          <w:szCs w:val="24"/>
        </w:rPr>
        <w:t>Водозаборная система МО Караганский сельсовет включает три скважины, оснащенными насосами ЭЦВ, а также одна башня Рожновского с водонапорным резервуаром объемом 30куб.м. в с. Караганка. Частотные преобразователи для регулирования подачи воды нанасосных станциях присутствуют. Для обеззараживания воды в скважинах МО Караганский сельсовет используется жидкий хлор.</w:t>
      </w:r>
    </w:p>
    <w:p w14:paraId="75C89250"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Источником водоснабжения жилой и общественной застройки сел служат подземные воды.</w:t>
      </w:r>
    </w:p>
    <w:p w14:paraId="2AA2022C"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Водозабор села Тасбулак состоит из одной водозаборной скважины, питает только школу, у жителей частные скважины. Станции водоподготовки на водозаборах отсутствуют.  Поливочных водопроводов в селах нет.</w:t>
      </w:r>
    </w:p>
    <w:p w14:paraId="243A163F"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Противопожарный водопровод должен предусматриваться в городских округах и поселениях и, как правило, объединяться с хозяйственно-питьевым или производственным водопроводом.</w:t>
      </w:r>
    </w:p>
    <w:p w14:paraId="63743491"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Таблица 30.Потребность в водопотреблении на хозяйственно-бытовые нужды на расчетный срок.</w:t>
      </w:r>
      <w:r w:rsidRPr="00737329">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061"/>
        <w:gridCol w:w="2500"/>
        <w:gridCol w:w="2241"/>
      </w:tblGrid>
      <w:tr w:rsidR="00AB5E2F" w:rsidRPr="00737329" w14:paraId="6A63935D" w14:textId="77777777" w:rsidTr="00F423A6">
        <w:trPr>
          <w:jc w:val="center"/>
        </w:trPr>
        <w:tc>
          <w:tcPr>
            <w:tcW w:w="2486" w:type="dxa"/>
          </w:tcPr>
          <w:p w14:paraId="7C119C07" w14:textId="77777777" w:rsidR="00AB5E2F" w:rsidRPr="00737329" w:rsidRDefault="00AB5E2F" w:rsidP="00F423A6">
            <w:pPr>
              <w:spacing w:before="100" w:beforeAutospacing="1" w:line="240" w:lineRule="auto"/>
              <w:rPr>
                <w:rFonts w:ascii="Times New Roman" w:hAnsi="Times New Roman"/>
                <w:b/>
                <w:sz w:val="24"/>
                <w:szCs w:val="24"/>
                <w:lang w:eastAsia="ru-RU"/>
              </w:rPr>
            </w:pPr>
          </w:p>
        </w:tc>
        <w:tc>
          <w:tcPr>
            <w:tcW w:w="2061" w:type="dxa"/>
          </w:tcPr>
          <w:p w14:paraId="4A9BB453" w14:textId="77777777" w:rsidR="00AB5E2F" w:rsidRPr="00737329" w:rsidRDefault="00AB5E2F" w:rsidP="00F423A6">
            <w:pPr>
              <w:spacing w:before="100" w:beforeAutospacing="1" w:line="240" w:lineRule="auto"/>
              <w:rPr>
                <w:rFonts w:ascii="Times New Roman" w:hAnsi="Times New Roman"/>
                <w:b/>
                <w:sz w:val="24"/>
                <w:szCs w:val="24"/>
                <w:vertAlign w:val="superscript"/>
                <w:lang w:eastAsia="ru-RU"/>
              </w:rPr>
            </w:pPr>
            <w:r w:rsidRPr="00737329">
              <w:rPr>
                <w:rFonts w:ascii="Times New Roman" w:hAnsi="Times New Roman"/>
                <w:b/>
                <w:sz w:val="24"/>
                <w:szCs w:val="24"/>
                <w:lang w:eastAsia="ru-RU"/>
              </w:rPr>
              <w:t>норма потребления на 1 жителя, л/сут.</w:t>
            </w:r>
            <w:r w:rsidRPr="00737329">
              <w:rPr>
                <w:rFonts w:ascii="Times New Roman" w:hAnsi="Times New Roman"/>
                <w:b/>
                <w:sz w:val="24"/>
                <w:szCs w:val="24"/>
                <w:vertAlign w:val="superscript"/>
                <w:lang w:eastAsia="ru-RU"/>
              </w:rPr>
              <w:t>*</w:t>
            </w:r>
          </w:p>
        </w:tc>
        <w:tc>
          <w:tcPr>
            <w:tcW w:w="2500" w:type="dxa"/>
          </w:tcPr>
          <w:p w14:paraId="5261B0B0" w14:textId="77777777" w:rsidR="00AB5E2F" w:rsidRPr="00737329" w:rsidRDefault="00AB5E2F" w:rsidP="00F423A6">
            <w:pPr>
              <w:spacing w:before="100" w:beforeAutospacing="1" w:line="240" w:lineRule="auto"/>
              <w:rPr>
                <w:rFonts w:ascii="Times New Roman" w:hAnsi="Times New Roman"/>
                <w:b/>
                <w:sz w:val="24"/>
                <w:szCs w:val="24"/>
                <w:lang w:eastAsia="ru-RU"/>
              </w:rPr>
            </w:pPr>
            <w:r w:rsidRPr="00737329">
              <w:rPr>
                <w:rFonts w:ascii="Times New Roman" w:hAnsi="Times New Roman"/>
                <w:b/>
                <w:sz w:val="24"/>
                <w:szCs w:val="24"/>
                <w:lang w:eastAsia="ru-RU"/>
              </w:rPr>
              <w:t>численность населения</w:t>
            </w:r>
          </w:p>
        </w:tc>
        <w:tc>
          <w:tcPr>
            <w:tcW w:w="2241" w:type="dxa"/>
          </w:tcPr>
          <w:p w14:paraId="08C4364B" w14:textId="77777777" w:rsidR="00AB5E2F" w:rsidRPr="00737329" w:rsidRDefault="00AB5E2F" w:rsidP="00F423A6">
            <w:pPr>
              <w:spacing w:before="100" w:beforeAutospacing="1" w:line="240" w:lineRule="auto"/>
              <w:rPr>
                <w:rFonts w:ascii="Times New Roman" w:hAnsi="Times New Roman"/>
                <w:b/>
                <w:sz w:val="24"/>
                <w:szCs w:val="24"/>
                <w:lang w:eastAsia="ru-RU"/>
              </w:rPr>
            </w:pPr>
            <w:r w:rsidRPr="00737329">
              <w:rPr>
                <w:rFonts w:ascii="Times New Roman" w:hAnsi="Times New Roman"/>
                <w:b/>
                <w:sz w:val="24"/>
                <w:szCs w:val="24"/>
                <w:lang w:eastAsia="ru-RU"/>
              </w:rPr>
              <w:t>общая потребность, м</w:t>
            </w:r>
            <w:r w:rsidRPr="00737329">
              <w:rPr>
                <w:rFonts w:ascii="Times New Roman" w:hAnsi="Times New Roman"/>
                <w:b/>
                <w:sz w:val="24"/>
                <w:szCs w:val="24"/>
                <w:vertAlign w:val="superscript"/>
                <w:lang w:eastAsia="ru-RU"/>
              </w:rPr>
              <w:t>3</w:t>
            </w:r>
            <w:r w:rsidRPr="00737329">
              <w:rPr>
                <w:rFonts w:ascii="Times New Roman" w:hAnsi="Times New Roman"/>
                <w:b/>
                <w:sz w:val="24"/>
                <w:szCs w:val="24"/>
                <w:lang w:eastAsia="ru-RU"/>
              </w:rPr>
              <w:t>/сут</w:t>
            </w:r>
          </w:p>
        </w:tc>
      </w:tr>
      <w:tr w:rsidR="00AB5E2F" w:rsidRPr="00737329" w14:paraId="7BD92678" w14:textId="77777777" w:rsidTr="00F423A6">
        <w:trPr>
          <w:jc w:val="center"/>
        </w:trPr>
        <w:tc>
          <w:tcPr>
            <w:tcW w:w="2486" w:type="dxa"/>
          </w:tcPr>
          <w:p w14:paraId="091958DD" w14:textId="77777777" w:rsidR="00AB5E2F" w:rsidRPr="00737329" w:rsidRDefault="00AB5E2F" w:rsidP="00F423A6">
            <w:pPr>
              <w:spacing w:before="100" w:beforeAutospacing="1" w:line="240" w:lineRule="auto"/>
              <w:rPr>
                <w:rFonts w:ascii="Times New Roman" w:hAnsi="Times New Roman"/>
                <w:b/>
                <w:sz w:val="24"/>
                <w:szCs w:val="24"/>
                <w:lang w:eastAsia="ru-RU"/>
              </w:rPr>
            </w:pPr>
            <w:r w:rsidRPr="00737329">
              <w:rPr>
                <w:rFonts w:ascii="Times New Roman" w:hAnsi="Times New Roman"/>
                <w:b/>
                <w:sz w:val="24"/>
                <w:szCs w:val="24"/>
                <w:lang w:eastAsia="ru-RU"/>
              </w:rPr>
              <w:t>Караганский с/с</w:t>
            </w:r>
          </w:p>
        </w:tc>
        <w:tc>
          <w:tcPr>
            <w:tcW w:w="2061" w:type="dxa"/>
          </w:tcPr>
          <w:p w14:paraId="2C72D65A"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160</w:t>
            </w:r>
          </w:p>
        </w:tc>
        <w:tc>
          <w:tcPr>
            <w:tcW w:w="2500" w:type="dxa"/>
          </w:tcPr>
          <w:p w14:paraId="4C95F9C9"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479</w:t>
            </w:r>
          </w:p>
        </w:tc>
        <w:tc>
          <w:tcPr>
            <w:tcW w:w="2241" w:type="dxa"/>
          </w:tcPr>
          <w:p w14:paraId="309C6B9D"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76,6</w:t>
            </w:r>
          </w:p>
        </w:tc>
      </w:tr>
      <w:tr w:rsidR="00AB5E2F" w:rsidRPr="00737329" w14:paraId="7E8C0E09" w14:textId="77777777" w:rsidTr="00F423A6">
        <w:trPr>
          <w:trHeight w:val="1124"/>
          <w:jc w:val="center"/>
        </w:trPr>
        <w:tc>
          <w:tcPr>
            <w:tcW w:w="2486" w:type="dxa"/>
          </w:tcPr>
          <w:p w14:paraId="54A5D1E3" w14:textId="77777777" w:rsidR="00AB5E2F" w:rsidRPr="00737329" w:rsidRDefault="00AB5E2F" w:rsidP="00F423A6">
            <w:pPr>
              <w:spacing w:before="100" w:beforeAutospacing="1" w:line="240" w:lineRule="auto"/>
              <w:rPr>
                <w:rFonts w:ascii="Times New Roman" w:hAnsi="Times New Roman"/>
                <w:b/>
                <w:sz w:val="24"/>
                <w:szCs w:val="24"/>
                <w:lang w:eastAsia="ru-RU"/>
              </w:rPr>
            </w:pPr>
            <w:r w:rsidRPr="00737329">
              <w:rPr>
                <w:rFonts w:ascii="Times New Roman" w:hAnsi="Times New Roman"/>
                <w:b/>
                <w:sz w:val="24"/>
                <w:szCs w:val="24"/>
                <w:lang w:eastAsia="ru-RU"/>
              </w:rPr>
              <w:t>с. Караганка</w:t>
            </w:r>
          </w:p>
        </w:tc>
        <w:tc>
          <w:tcPr>
            <w:tcW w:w="2061" w:type="dxa"/>
          </w:tcPr>
          <w:p w14:paraId="7871DAE3"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160</w:t>
            </w:r>
          </w:p>
        </w:tc>
        <w:tc>
          <w:tcPr>
            <w:tcW w:w="2500" w:type="dxa"/>
          </w:tcPr>
          <w:p w14:paraId="42E7261C"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317</w:t>
            </w:r>
          </w:p>
        </w:tc>
        <w:tc>
          <w:tcPr>
            <w:tcW w:w="2241" w:type="dxa"/>
          </w:tcPr>
          <w:p w14:paraId="38ADCC86"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50,7</w:t>
            </w:r>
          </w:p>
        </w:tc>
      </w:tr>
      <w:tr w:rsidR="00AB5E2F" w:rsidRPr="00737329" w14:paraId="1633F6F1" w14:textId="77777777" w:rsidTr="00F423A6">
        <w:trPr>
          <w:trHeight w:val="1124"/>
          <w:jc w:val="center"/>
        </w:trPr>
        <w:tc>
          <w:tcPr>
            <w:tcW w:w="2486" w:type="dxa"/>
          </w:tcPr>
          <w:p w14:paraId="5E037BE9" w14:textId="77777777" w:rsidR="00AB5E2F" w:rsidRPr="00737329" w:rsidRDefault="00AB5E2F" w:rsidP="00F423A6">
            <w:pPr>
              <w:spacing w:before="100" w:beforeAutospacing="1" w:line="240" w:lineRule="auto"/>
              <w:rPr>
                <w:rFonts w:ascii="Times New Roman" w:hAnsi="Times New Roman"/>
                <w:b/>
                <w:sz w:val="24"/>
                <w:szCs w:val="24"/>
                <w:lang w:eastAsia="ru-RU"/>
              </w:rPr>
            </w:pPr>
            <w:r w:rsidRPr="00737329">
              <w:rPr>
                <w:rFonts w:ascii="Times New Roman" w:hAnsi="Times New Roman"/>
                <w:b/>
                <w:sz w:val="24"/>
                <w:szCs w:val="24"/>
                <w:lang w:eastAsia="ru-RU"/>
              </w:rPr>
              <w:t>с. Тасбулак</w:t>
            </w:r>
          </w:p>
        </w:tc>
        <w:tc>
          <w:tcPr>
            <w:tcW w:w="2061" w:type="dxa"/>
          </w:tcPr>
          <w:p w14:paraId="46B5713C"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160</w:t>
            </w:r>
          </w:p>
        </w:tc>
        <w:tc>
          <w:tcPr>
            <w:tcW w:w="2500" w:type="dxa"/>
          </w:tcPr>
          <w:p w14:paraId="39C5F199"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162</w:t>
            </w:r>
          </w:p>
        </w:tc>
        <w:tc>
          <w:tcPr>
            <w:tcW w:w="2241" w:type="dxa"/>
          </w:tcPr>
          <w:p w14:paraId="79D25C83" w14:textId="77777777" w:rsidR="00AB5E2F" w:rsidRPr="00737329" w:rsidRDefault="00AB5E2F" w:rsidP="00F423A6">
            <w:pPr>
              <w:spacing w:before="100" w:beforeAutospacing="1" w:line="240" w:lineRule="auto"/>
              <w:rPr>
                <w:rFonts w:ascii="Times New Roman" w:hAnsi="Times New Roman"/>
                <w:sz w:val="24"/>
                <w:szCs w:val="24"/>
                <w:lang w:eastAsia="ru-RU"/>
              </w:rPr>
            </w:pPr>
            <w:r w:rsidRPr="00737329">
              <w:rPr>
                <w:rFonts w:ascii="Times New Roman" w:hAnsi="Times New Roman"/>
                <w:sz w:val="24"/>
                <w:szCs w:val="24"/>
                <w:lang w:eastAsia="ru-RU"/>
              </w:rPr>
              <w:t>25,9</w:t>
            </w:r>
          </w:p>
        </w:tc>
      </w:tr>
    </w:tbl>
    <w:p w14:paraId="62953E03"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*Удельное хозяйственно-питьевое водопотребление принято 160 л/сут. Степень благоустройства жилья: с ванными и местными водонагревателями. (МНГП Караганский сельсовет Основная часть табл.13.)</w:t>
      </w:r>
    </w:p>
    <w:p w14:paraId="1278D75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14:paraId="40EA5E8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Противопожарный водопровод в селах объединен с хозяйственно-питьевым водопроводом.</w:t>
      </w:r>
    </w:p>
    <w:p w14:paraId="7A38474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Наиболее актуальными в настоящее время являются проблемы:</w:t>
      </w:r>
    </w:p>
    <w:p w14:paraId="5C13C636"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ненадлежащее состояние зон санитарной охраны водозаборных скважин;</w:t>
      </w:r>
    </w:p>
    <w:p w14:paraId="7DA7E7D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-недостаток воды в летний период;</w:t>
      </w:r>
    </w:p>
    <w:p w14:paraId="2D764EB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-водопроводная сеть закольцована не полностью;</w:t>
      </w:r>
    </w:p>
    <w:p w14:paraId="2EB5B4A5" w14:textId="77777777" w:rsidR="00AB5E2F" w:rsidRPr="00737329" w:rsidRDefault="00AB5E2F" w:rsidP="00AB5E2F">
      <w:pPr>
        <w:spacing w:after="0"/>
        <w:ind w:firstLine="426"/>
        <w:jc w:val="both"/>
        <w:rPr>
          <w:rFonts w:ascii="Times New Roman" w:hAnsi="Times New Roman"/>
          <w:b/>
          <w:bCs/>
          <w:sz w:val="24"/>
          <w:szCs w:val="24"/>
        </w:rPr>
      </w:pPr>
    </w:p>
    <w:p w14:paraId="0BDFD757" w14:textId="77777777" w:rsidR="00AB5E2F" w:rsidRPr="00737329" w:rsidRDefault="00AB5E2F" w:rsidP="00AB5E2F">
      <w:pPr>
        <w:spacing w:after="0"/>
        <w:ind w:firstLine="426"/>
        <w:jc w:val="both"/>
        <w:rPr>
          <w:rFonts w:ascii="Times New Roman" w:hAnsi="Times New Roman"/>
          <w:b/>
          <w:bCs/>
          <w:sz w:val="24"/>
          <w:szCs w:val="24"/>
        </w:rPr>
      </w:pPr>
    </w:p>
    <w:p w14:paraId="2554DD54" w14:textId="77777777" w:rsidR="00AB5E2F" w:rsidRPr="00737329" w:rsidRDefault="00AB5E2F" w:rsidP="00AB5E2F">
      <w:pPr>
        <w:spacing w:after="0"/>
        <w:ind w:firstLine="426"/>
        <w:jc w:val="both"/>
        <w:rPr>
          <w:rFonts w:ascii="Times New Roman" w:hAnsi="Times New Roman"/>
          <w:b/>
          <w:bCs/>
          <w:sz w:val="24"/>
          <w:szCs w:val="24"/>
        </w:rPr>
      </w:pPr>
    </w:p>
    <w:p w14:paraId="43BBA63F"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b/>
          <w:bCs/>
          <w:sz w:val="24"/>
          <w:szCs w:val="24"/>
        </w:rPr>
        <w:t>Проектное предложение</w:t>
      </w:r>
    </w:p>
    <w:p w14:paraId="10E5AAB6"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В с. Тасбулак необходимо предусмотреть </w:t>
      </w:r>
      <w:r w:rsidRPr="00737329">
        <w:rPr>
          <w:rFonts w:ascii="Times New Roman" w:hAnsi="Times New Roman"/>
          <w:color w:val="000000"/>
          <w:sz w:val="24"/>
          <w:szCs w:val="24"/>
        </w:rPr>
        <w:t>систему водопроводных сетей.</w:t>
      </w:r>
    </w:p>
    <w:p w14:paraId="55D2CA34"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Для бесперебойного водоснабжения и обеспечения потребностей водой в полном объеме при максимальном водопотреблении необходимо:</w:t>
      </w:r>
    </w:p>
    <w:p w14:paraId="12A40EAD"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проводить мероприятия по поддержанию производительности действующих водозаборов и их развитию;</w:t>
      </w:r>
    </w:p>
    <w:p w14:paraId="3AD3B7E6"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-внедрение на водозаборах станций водоподготовки;</w:t>
      </w:r>
    </w:p>
    <w:p w14:paraId="6742BD1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обслуживанию водопроводных сетей, благоустройство зон санитарной охраны источников водоснабжения);</w:t>
      </w:r>
    </w:p>
    <w:p w14:paraId="065DAAC0"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w:t>
      </w:r>
    </w:p>
    <w:p w14:paraId="526C377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вести модернизацию сооружений водопровода с заменой морально устаревшего технологического оборудования.</w:t>
      </w:r>
    </w:p>
    <w:p w14:paraId="1C993836" w14:textId="77777777" w:rsidR="00AB5E2F" w:rsidRPr="00737329" w:rsidRDefault="00AB5E2F" w:rsidP="00AB5E2F">
      <w:pPr>
        <w:spacing w:after="0"/>
        <w:ind w:firstLine="426"/>
        <w:jc w:val="both"/>
        <w:rPr>
          <w:rFonts w:ascii="Times New Roman" w:hAnsi="Times New Roman"/>
          <w:i/>
          <w:iCs/>
          <w:sz w:val="24"/>
          <w:szCs w:val="24"/>
        </w:rPr>
      </w:pPr>
      <w:r w:rsidRPr="00737329">
        <w:rPr>
          <w:rFonts w:ascii="Times New Roman" w:hAnsi="Times New Roman"/>
          <w:i/>
          <w:iCs/>
          <w:sz w:val="24"/>
          <w:szCs w:val="24"/>
        </w:rPr>
        <w:t>Предложения по размещению сетей и сооружений водоснабжения показаны на схеме размещения объектов местного значения: «Карта планируемого размещения объектов местного значения в границах МО Караганский сельсовет и населенных пунктов в его составе».</w:t>
      </w:r>
    </w:p>
    <w:p w14:paraId="3D0E30E1" w14:textId="77777777" w:rsidR="00AB5E2F" w:rsidRPr="00737329" w:rsidRDefault="00AB5E2F" w:rsidP="00AB5E2F">
      <w:pPr>
        <w:spacing w:after="0"/>
        <w:ind w:firstLine="426"/>
        <w:jc w:val="both"/>
        <w:rPr>
          <w:rFonts w:ascii="Times New Roman" w:hAnsi="Times New Roman"/>
          <w:b/>
          <w:bCs/>
          <w:sz w:val="24"/>
          <w:szCs w:val="24"/>
        </w:rPr>
      </w:pPr>
      <w:bookmarkStart w:id="119" w:name="_Hlk211507227"/>
      <w:r w:rsidRPr="00737329">
        <w:rPr>
          <w:rFonts w:ascii="Times New Roman" w:hAnsi="Times New Roman"/>
          <w:b/>
          <w:bCs/>
          <w:sz w:val="24"/>
          <w:szCs w:val="24"/>
        </w:rPr>
        <w:t>4.9.2</w:t>
      </w:r>
      <w:r w:rsidRPr="00737329">
        <w:t xml:space="preserve"> </w:t>
      </w:r>
      <w:r w:rsidRPr="00737329">
        <w:rPr>
          <w:rFonts w:ascii="Times New Roman" w:hAnsi="Times New Roman"/>
          <w:b/>
          <w:bCs/>
          <w:sz w:val="24"/>
          <w:szCs w:val="24"/>
        </w:rPr>
        <w:t>Водоотведение</w:t>
      </w:r>
    </w:p>
    <w:bookmarkEnd w:id="119"/>
    <w:p w14:paraId="64760998" w14:textId="77777777" w:rsidR="00AB5E2F" w:rsidRPr="00737329" w:rsidRDefault="00AB5E2F" w:rsidP="00AB5E2F">
      <w:pPr>
        <w:autoSpaceDE w:val="0"/>
        <w:autoSpaceDN w:val="0"/>
        <w:adjustRightInd w:val="0"/>
        <w:spacing w:after="0"/>
        <w:ind w:firstLine="708"/>
        <w:jc w:val="both"/>
        <w:rPr>
          <w:rFonts w:ascii="Times New Roman" w:eastAsia="Times New Roman" w:hAnsi="Times New Roman"/>
          <w:b/>
          <w:sz w:val="24"/>
          <w:szCs w:val="24"/>
          <w:lang w:eastAsia="ru-RU"/>
        </w:rPr>
      </w:pPr>
      <w:r w:rsidRPr="00737329">
        <w:rPr>
          <w:rFonts w:ascii="Times New Roman" w:eastAsia="Times New Roman" w:hAnsi="Times New Roman"/>
          <w:b/>
          <w:sz w:val="24"/>
          <w:szCs w:val="24"/>
          <w:lang w:eastAsia="ru-RU"/>
        </w:rPr>
        <w:t>Существующее положение</w:t>
      </w:r>
    </w:p>
    <w:p w14:paraId="1F5AEE9A"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Территория с. Караганка, на которой расположены многоквартирные жилые дома оборудована системой центральной канализации.</w:t>
      </w:r>
    </w:p>
    <w:p w14:paraId="7E805060"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Водоотведение МО Караганский сельсовет представляет собой:</w:t>
      </w:r>
    </w:p>
    <w:p w14:paraId="1B986930"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-сбор и транспортировка хозяйственно-бытовых сточных вод от населения, направляемых по самотечным коллекторам в накопительные резервуары.</w:t>
      </w:r>
    </w:p>
    <w:p w14:paraId="41082915"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Система водоотведения МО Караганский сельсовет представляет собой сложную инженерную систему, включающую в себя:</w:t>
      </w:r>
    </w:p>
    <w:p w14:paraId="711CF1E1"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-сети водоотведения-0,33км;</w:t>
      </w:r>
    </w:p>
    <w:p w14:paraId="7E782A1D"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-накопительные емкости-50м3, 60м3 и 100м3. </w:t>
      </w:r>
    </w:p>
    <w:p w14:paraId="62F49198"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Общая протяженность канализационной сети МО Караганский сельсовет 330м (материал труб - асбестоцемент).</w:t>
      </w:r>
    </w:p>
    <w:p w14:paraId="5B82662F"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Территория села Караганка, которая не оборудована центральным водоотведением, оборудована уборными с накопительными емкостями для приема сточных вод или надворными уборными с последующей утилизацией</w:t>
      </w:r>
      <w:r w:rsidRPr="00737329">
        <w:t xml:space="preserve"> </w:t>
      </w:r>
      <w:r w:rsidRPr="00737329">
        <w:rPr>
          <w:rFonts w:ascii="Times New Roman" w:eastAsia="Times New Roman" w:hAnsi="Times New Roman"/>
          <w:sz w:val="24"/>
          <w:szCs w:val="24"/>
          <w:lang w:eastAsia="ru-RU"/>
        </w:rPr>
        <w:t xml:space="preserve">хозяйственно-фекальных стоков в компостные ямы. Очистка накопительных емкостей и приемных емкостей надворных уборных осуществляется ассенизационной машиной МУПЖКХ «Новоорск»  МО Новоорский поссовет.   </w:t>
      </w:r>
    </w:p>
    <w:p w14:paraId="3496FD7B"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14:paraId="1F871A72"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lastRenderedPageBreak/>
        <w:t>В Оренбургской области проектом намечается оснащение системами центральной канализации, развивающиеся населенные пункты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737329">
        <w:rPr>
          <w:rFonts w:ascii="Times New Roman" w:eastAsia="Times New Roman" w:hAnsi="Times New Roman"/>
          <w:color w:val="000000"/>
          <w:sz w:val="24"/>
          <w:szCs w:val="24"/>
          <w:vertAlign w:val="superscript"/>
          <w:lang w:eastAsia="ru-RU"/>
        </w:rPr>
        <w:t>3</w:t>
      </w:r>
      <w:r w:rsidRPr="00737329">
        <w:rPr>
          <w:rFonts w:ascii="Times New Roman" w:eastAsia="Times New Roman" w:hAnsi="Times New Roman"/>
          <w:color w:val="000000"/>
          <w:sz w:val="24"/>
          <w:szCs w:val="24"/>
          <w:lang w:eastAsia="ru-RU"/>
        </w:rPr>
        <w:t xml:space="preserve"> стока.</w:t>
      </w:r>
    </w:p>
    <w:p w14:paraId="1D0E5B30"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14:paraId="4ACCF6C3"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color w:val="000000"/>
          <w:sz w:val="24"/>
          <w:szCs w:val="24"/>
          <w:lang w:eastAsia="ru-RU"/>
        </w:rPr>
        <w:t>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14:paraId="342364C4"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14:paraId="4CDD8972" w14:textId="77777777" w:rsidR="00AB5E2F" w:rsidRPr="00737329" w:rsidRDefault="00AB5E2F" w:rsidP="00AB5E2F">
      <w:pPr>
        <w:spacing w:after="0"/>
        <w:ind w:firstLine="567"/>
        <w:jc w:val="both"/>
        <w:rPr>
          <w:rFonts w:ascii="Times New Roman" w:eastAsia="Times New Roman" w:hAnsi="Times New Roman"/>
          <w:b/>
          <w:bCs/>
          <w:color w:val="000000"/>
          <w:sz w:val="24"/>
          <w:szCs w:val="24"/>
          <w:lang w:eastAsia="ru-RU"/>
        </w:rPr>
      </w:pPr>
      <w:r w:rsidRPr="00737329">
        <w:rPr>
          <w:rFonts w:ascii="Times New Roman" w:eastAsia="Times New Roman" w:hAnsi="Times New Roman"/>
          <w:b/>
          <w:bCs/>
          <w:color w:val="000000"/>
          <w:sz w:val="24"/>
          <w:szCs w:val="24"/>
          <w:lang w:eastAsia="ru-RU"/>
        </w:rPr>
        <w:t>Проектные предложения</w:t>
      </w:r>
    </w:p>
    <w:p w14:paraId="69EEB6E0"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 целью улучшения санитарной обстановки, уменьшения загрязнения водных объектов, необходимо выполнить следующие мероприятия:</w:t>
      </w:r>
    </w:p>
    <w:p w14:paraId="05EA8EC3"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селе Караганка,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14:paraId="12738B16"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-строительство станции ультрафиолетового обеззараживания очищенных сточных вод;</w:t>
      </w:r>
    </w:p>
    <w:p w14:paraId="75AB7FF7"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 в целях защиты поверхностных и подземных вод в зоне хозяйственной деятельности предусматривается строительство сливных станций для неконализованной части поселений и специальных очистных сооружений канализации животноводческих ферм.</w:t>
      </w:r>
    </w:p>
    <w:p w14:paraId="4F5910AE" w14:textId="77777777" w:rsidR="00AB5E2F" w:rsidRPr="00737329" w:rsidRDefault="00AB5E2F" w:rsidP="00AB5E2F">
      <w:pPr>
        <w:spacing w:after="0"/>
        <w:ind w:firstLine="567"/>
        <w:jc w:val="both"/>
        <w:rPr>
          <w:rFonts w:ascii="Times New Roman" w:eastAsia="Times New Roman" w:hAnsi="Times New Roman"/>
          <w:i/>
          <w:iCs/>
          <w:color w:val="000000"/>
          <w:sz w:val="24"/>
          <w:szCs w:val="24"/>
          <w:lang w:eastAsia="ru-RU"/>
        </w:rPr>
      </w:pPr>
      <w:r w:rsidRPr="00737329">
        <w:rPr>
          <w:rFonts w:ascii="Times New Roman" w:eastAsia="Times New Roman" w:hAnsi="Times New Roman"/>
          <w:i/>
          <w:iCs/>
          <w:color w:val="000000"/>
          <w:sz w:val="24"/>
          <w:szCs w:val="24"/>
          <w:lang w:eastAsia="ru-RU"/>
        </w:rPr>
        <w:t>Предложения по размещению сетей и сооружений канализации показаны на схеме размещения объектов местного значения: «Карта планируемого размещения объектов местного значения в границах МО Караганский сельсовет и населенных пунктов в его составе».</w:t>
      </w:r>
    </w:p>
    <w:p w14:paraId="26E1B70F"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r w:rsidRPr="00737329">
        <w:rPr>
          <w:rFonts w:ascii="Times New Roman" w:eastAsia="Times New Roman" w:hAnsi="Times New Roman"/>
          <w:color w:val="000000"/>
          <w:sz w:val="24"/>
          <w:szCs w:val="24"/>
          <w:lang w:eastAsia="ru-RU"/>
        </w:rPr>
        <w:t>Решения схем водоотведения для населенных пунктов намечаются на последующих стадиях проектирования.</w:t>
      </w:r>
    </w:p>
    <w:p w14:paraId="3C3877BE"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5D567DD4"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5A2604A2"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7F8C93CA"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4F0E9D86"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7EBE024E" w14:textId="77777777" w:rsidR="00AB5E2F" w:rsidRPr="00737329" w:rsidRDefault="00AB5E2F" w:rsidP="00AB5E2F">
      <w:pPr>
        <w:spacing w:after="0"/>
        <w:ind w:firstLine="567"/>
        <w:jc w:val="both"/>
        <w:rPr>
          <w:rFonts w:ascii="Times New Roman" w:eastAsia="Times New Roman" w:hAnsi="Times New Roman"/>
          <w:color w:val="000000"/>
          <w:sz w:val="24"/>
          <w:szCs w:val="24"/>
          <w:lang w:eastAsia="ru-RU"/>
        </w:rPr>
      </w:pPr>
    </w:p>
    <w:p w14:paraId="5A6B685D" w14:textId="77777777" w:rsidR="00AB5E2F" w:rsidRPr="00737329" w:rsidRDefault="00AB5E2F" w:rsidP="00AB5E2F">
      <w:pPr>
        <w:spacing w:after="0"/>
        <w:ind w:firstLine="567"/>
        <w:jc w:val="both"/>
        <w:rPr>
          <w:rFonts w:ascii="Times New Roman" w:eastAsia="Times New Roman" w:hAnsi="Times New Roman"/>
          <w:b/>
          <w:bCs/>
          <w:sz w:val="24"/>
          <w:szCs w:val="24"/>
          <w:lang w:eastAsia="ru-RU"/>
        </w:rPr>
      </w:pPr>
      <w:bookmarkStart w:id="120" w:name="_Hlk211507313"/>
      <w:r w:rsidRPr="00737329">
        <w:rPr>
          <w:rFonts w:ascii="Times New Roman" w:eastAsia="Times New Roman" w:hAnsi="Times New Roman"/>
          <w:b/>
          <w:bCs/>
          <w:sz w:val="24"/>
          <w:szCs w:val="24"/>
          <w:lang w:eastAsia="ru-RU"/>
        </w:rPr>
        <w:t>4.9.3 Электроснабжение</w:t>
      </w:r>
    </w:p>
    <w:bookmarkEnd w:id="120"/>
    <w:p w14:paraId="658FA5B4" w14:textId="77777777" w:rsidR="00AB5E2F" w:rsidRPr="00737329" w:rsidRDefault="00AB5E2F" w:rsidP="00AB5E2F">
      <w:pPr>
        <w:spacing w:after="0"/>
        <w:ind w:firstLine="567"/>
        <w:jc w:val="both"/>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Современное состояние</w:t>
      </w:r>
    </w:p>
    <w:p w14:paraId="52D4D623"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Электроснабжение МО Караганский сельсовет осуществляется от подстанции 110/35/10кВ «Новоорская» по линиям 10 кВ до трансформаторных подстанций (ТП). В муниципальном образовании имеется 18 ТП с общей установленной мощностью 3428кВА.  Загруженность составляет 40%. Протяженность электрических сетей 91 км. Общий износ электрических сетей 70%. </w:t>
      </w:r>
    </w:p>
    <w:p w14:paraId="4A27DE32"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Все источники электроснабжения и линии электропередачи имеют проектные охранные зоны.</w:t>
      </w:r>
    </w:p>
    <w:p w14:paraId="76840A10"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Эксплуатацию и обслуживание электрических сетей и оборудования осуществляет Новоорский РЭС ВЭС ПО «Оренбургэнерго».</w:t>
      </w:r>
    </w:p>
    <w:p w14:paraId="42830937" w14:textId="77777777" w:rsidR="00AB5E2F" w:rsidRPr="00737329" w:rsidRDefault="00AB5E2F" w:rsidP="00AB5E2F">
      <w:pPr>
        <w:spacing w:after="0"/>
        <w:ind w:firstLine="567"/>
        <w:jc w:val="both"/>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t>Проектное предложение</w:t>
      </w:r>
    </w:p>
    <w:p w14:paraId="38055122"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Проектные решения и удельные нормативные показатели, положенные в основу проекта, приняты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14:paraId="3F064A23"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Дополнительная потребность в электроэнергии на расчетный период, при норме электропотребления для сельских поселений 950 кВт час/год, не потребуется.  </w:t>
      </w:r>
    </w:p>
    <w:p w14:paraId="6F56F0D0"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14:paraId="75613C11"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 планируемый срок проектом предлагается применение альтернативных источников электроэнергии. Целесообразно широкомасштабное использование гелиоресурсов, при современном уровне развития оборудования по выработке электроэнергии из солнечной радиации, ввиду большой солнечной активности в районе. Наращивание мощностей солнечных электростанций в районе,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 привлечения населения и дальнейшего освоения его территории.</w:t>
      </w:r>
    </w:p>
    <w:p w14:paraId="2E4A5695"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Помимо этого, в качестве альтернативных источников электрообеспечения малых населенных пунктов предлагается использование:</w:t>
      </w:r>
    </w:p>
    <w:p w14:paraId="74E85616"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ветроэнергоустановки малой мощности – 10 кВт, для малых населенных пунктов, где присутствует относительно стабильная на протяжении года мощность ветряного потока;</w:t>
      </w:r>
    </w:p>
    <w:p w14:paraId="103B8088"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биогаз, получаемый с помощью переработки бытовых и сельскохозяйственных отходов сельхозпредприятий, индивидуальных фермерских хозяйств и животноводческих комплексов. Один кубометр такого биогаза примерно эквивалентен 0,6 кубометрам природного газа, 0,7 литрам мазута или 3,5 килограммам дров.</w:t>
      </w:r>
    </w:p>
    <w:p w14:paraId="55BEA2AB" w14:textId="77777777" w:rsidR="00AB5E2F" w:rsidRPr="00737329" w:rsidRDefault="00AB5E2F" w:rsidP="00AB5E2F">
      <w:pPr>
        <w:spacing w:after="0"/>
        <w:ind w:firstLine="567"/>
        <w:jc w:val="both"/>
        <w:rPr>
          <w:rFonts w:ascii="Times New Roman" w:eastAsia="Times New Roman" w:hAnsi="Times New Roman"/>
          <w:b/>
          <w:bCs/>
          <w:sz w:val="24"/>
          <w:szCs w:val="24"/>
          <w:lang w:eastAsia="ru-RU"/>
        </w:rPr>
      </w:pPr>
      <w:bookmarkStart w:id="121" w:name="_Hlk211507391"/>
      <w:r w:rsidRPr="00737329">
        <w:rPr>
          <w:rFonts w:ascii="Times New Roman" w:eastAsia="Times New Roman" w:hAnsi="Times New Roman"/>
          <w:b/>
          <w:bCs/>
          <w:sz w:val="24"/>
          <w:szCs w:val="24"/>
          <w:lang w:eastAsia="ru-RU"/>
        </w:rPr>
        <w:t>4.9.4. Теплоснабжение</w:t>
      </w:r>
    </w:p>
    <w:bookmarkEnd w:id="121"/>
    <w:p w14:paraId="0D735BFB" w14:textId="77777777" w:rsidR="00AB5E2F" w:rsidRPr="00737329" w:rsidRDefault="00AB5E2F" w:rsidP="00AB5E2F">
      <w:pPr>
        <w:spacing w:after="0"/>
        <w:ind w:firstLine="426"/>
        <w:jc w:val="both"/>
        <w:rPr>
          <w:rFonts w:ascii="Times New Roman" w:eastAsia="Times New Roman" w:hAnsi="Times New Roman"/>
          <w:b/>
          <w:bCs/>
          <w:sz w:val="24"/>
          <w:szCs w:val="24"/>
          <w:lang w:eastAsia="ru-RU"/>
        </w:rPr>
      </w:pPr>
      <w:r w:rsidRPr="00737329">
        <w:rPr>
          <w:rFonts w:ascii="Times New Roman" w:eastAsia="Times New Roman" w:hAnsi="Times New Roman"/>
          <w:b/>
          <w:bCs/>
          <w:sz w:val="24"/>
          <w:szCs w:val="24"/>
          <w:lang w:eastAsia="ru-RU"/>
        </w:rPr>
        <w:lastRenderedPageBreak/>
        <w:t>Современное состояние</w:t>
      </w:r>
    </w:p>
    <w:p w14:paraId="1D9C6834"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Теплоснабжение Караганского сельсовета осуществляется от 5 котельных, работающих на природном газе. Располагаются котельные в центре сел и обслуживает в основном общественные здания – администрация, школа, детский сад.  В селе на объектах малого бизнеса эксплуатируются мини котельные на природном газе. Общая протяженность тепловых сетей составляет 857 метров. Жилые дома отапливаются от АОГВ.</w:t>
      </w:r>
    </w:p>
    <w:p w14:paraId="14565954"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b/>
          <w:bCs/>
          <w:iCs/>
          <w:sz w:val="24"/>
          <w:szCs w:val="24"/>
          <w:lang w:eastAsia="ru-RU"/>
        </w:rPr>
        <w:t>Проектное предложение</w:t>
      </w:r>
    </w:p>
    <w:p w14:paraId="4FAD951A"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14:paraId="513DD904"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Проводить регулярную перекладку тепловых сетей, их ремонт с целью снижения тепловых потерь.</w:t>
      </w:r>
    </w:p>
    <w:p w14:paraId="4CBB4EBC"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Проводить модернизацию существующей котельной с целью увеличения эффективности работы и снижения вредного воздействия на окружающую среду. </w:t>
      </w:r>
    </w:p>
    <w:p w14:paraId="48C86BCC" w14:textId="77777777" w:rsidR="00AB5E2F" w:rsidRPr="00737329" w:rsidRDefault="00AB5E2F" w:rsidP="00AB5E2F">
      <w:pPr>
        <w:spacing w:after="0"/>
        <w:ind w:firstLine="426"/>
        <w:rPr>
          <w:rFonts w:ascii="Times New Roman" w:hAnsi="Times New Roman"/>
          <w:b/>
          <w:bCs/>
          <w:sz w:val="24"/>
          <w:szCs w:val="24"/>
        </w:rPr>
      </w:pPr>
      <w:bookmarkStart w:id="122" w:name="_Hlk211507592"/>
      <w:r w:rsidRPr="00737329">
        <w:rPr>
          <w:rFonts w:ascii="Times New Roman" w:hAnsi="Times New Roman"/>
          <w:b/>
          <w:bCs/>
          <w:sz w:val="24"/>
          <w:szCs w:val="24"/>
        </w:rPr>
        <w:t>4.9.5 Газоснабжение</w:t>
      </w:r>
    </w:p>
    <w:bookmarkEnd w:id="122"/>
    <w:p w14:paraId="4BDC415B" w14:textId="77777777" w:rsidR="00AB5E2F" w:rsidRPr="00737329" w:rsidRDefault="00AB5E2F" w:rsidP="00AB5E2F">
      <w:pPr>
        <w:tabs>
          <w:tab w:val="left" w:pos="4305"/>
        </w:tabs>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b/>
          <w:bCs/>
          <w:iCs/>
          <w:sz w:val="24"/>
          <w:szCs w:val="24"/>
          <w:lang w:eastAsia="ru-RU"/>
        </w:rPr>
        <w:t>Современное состояние</w:t>
      </w:r>
      <w:r w:rsidRPr="00737329">
        <w:rPr>
          <w:rFonts w:ascii="Times New Roman" w:eastAsia="Times New Roman" w:hAnsi="Times New Roman"/>
          <w:b/>
          <w:bCs/>
          <w:iCs/>
          <w:sz w:val="24"/>
          <w:szCs w:val="24"/>
          <w:lang w:eastAsia="ru-RU"/>
        </w:rPr>
        <w:tab/>
      </w:r>
    </w:p>
    <w:p w14:paraId="5BC42E80"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Газоснабжение населенных пунктов, входящих в МО Караганский сельсовет осуществляется на базе природного газа, через автоматическую газовую распределительную станцию (АГРС) «п. Слюдяной».</w:t>
      </w:r>
    </w:p>
    <w:p w14:paraId="1038DAAA"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Схема распределительных газовых сетей – двухступенчатая: высокого давления 12 кг/ см</w:t>
      </w:r>
      <w:r w:rsidRPr="00737329">
        <w:rPr>
          <w:rFonts w:ascii="Times New Roman" w:eastAsia="Times New Roman" w:hAnsi="Times New Roman"/>
          <w:sz w:val="24"/>
          <w:szCs w:val="24"/>
          <w:vertAlign w:val="superscript"/>
          <w:lang w:eastAsia="ru-RU"/>
        </w:rPr>
        <w:t xml:space="preserve">2 </w:t>
      </w:r>
      <w:r w:rsidRPr="00737329">
        <w:rPr>
          <w:rFonts w:ascii="Times New Roman" w:eastAsia="Times New Roman" w:hAnsi="Times New Roman"/>
          <w:sz w:val="24"/>
          <w:szCs w:val="24"/>
          <w:lang w:eastAsia="ru-RU"/>
        </w:rPr>
        <w:t xml:space="preserve">от АГРС до ГРП и низкого давления 0,0003 МПа, от ШРП до потребителя. Всего на территории установлено 4 газораспределительных устройства. Протяженность газовых сетей составляет 63,06 км. в том числе: высокого давления 53,272 км. низкого давления 9,788 км. Эксплуатацию и обслуживание газового хозяйства в селе осуществляет филиал АО «Газпром газораспределение Оренбург» в г. Гае (Гаймежрайгаз). </w:t>
      </w:r>
    </w:p>
    <w:p w14:paraId="70297064"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b/>
          <w:bCs/>
          <w:iCs/>
          <w:sz w:val="24"/>
          <w:szCs w:val="24"/>
          <w:lang w:eastAsia="ru-RU"/>
        </w:rPr>
        <w:t>Проектное предложение</w:t>
      </w:r>
    </w:p>
    <w:p w14:paraId="00C994DB"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14:paraId="50605805"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На перспективу расход газа учитывается на коммунально-бытовые нужды из расчета 200 м</w:t>
      </w:r>
      <w:r w:rsidRPr="00737329">
        <w:rPr>
          <w:rFonts w:ascii="Times New Roman" w:eastAsia="Times New Roman" w:hAnsi="Times New Roman"/>
          <w:sz w:val="24"/>
          <w:szCs w:val="24"/>
          <w:vertAlign w:val="superscript"/>
          <w:lang w:eastAsia="ru-RU"/>
        </w:rPr>
        <w:t>3</w:t>
      </w:r>
      <w:r w:rsidRPr="00737329">
        <w:rPr>
          <w:rFonts w:ascii="Times New Roman" w:eastAsia="Times New Roman" w:hAnsi="Times New Roman"/>
          <w:sz w:val="24"/>
          <w:szCs w:val="24"/>
          <w:lang w:eastAsia="ru-RU"/>
        </w:rPr>
        <w:t>/год на одного жителя и отопления малоэтажной застройки исходя из месячной нормы расхода 8,5 м</w:t>
      </w:r>
      <w:r w:rsidRPr="00737329">
        <w:rPr>
          <w:rFonts w:ascii="Times New Roman" w:eastAsia="Times New Roman" w:hAnsi="Times New Roman"/>
          <w:sz w:val="24"/>
          <w:szCs w:val="24"/>
          <w:vertAlign w:val="superscript"/>
          <w:lang w:eastAsia="ru-RU"/>
        </w:rPr>
        <w:t>3</w:t>
      </w:r>
      <w:r w:rsidRPr="00737329">
        <w:rPr>
          <w:rFonts w:ascii="Times New Roman" w:eastAsia="Times New Roman" w:hAnsi="Times New Roman"/>
          <w:sz w:val="24"/>
          <w:szCs w:val="24"/>
          <w:lang w:eastAsia="ru-RU"/>
        </w:rPr>
        <w:t xml:space="preserve"> на 1 м</w:t>
      </w:r>
      <w:r w:rsidRPr="00737329">
        <w:rPr>
          <w:rFonts w:ascii="Times New Roman" w:eastAsia="Times New Roman" w:hAnsi="Times New Roman"/>
          <w:sz w:val="24"/>
          <w:szCs w:val="24"/>
          <w:vertAlign w:val="superscript"/>
          <w:lang w:eastAsia="ru-RU"/>
        </w:rPr>
        <w:t>2</w:t>
      </w:r>
      <w:r w:rsidRPr="00737329">
        <w:rPr>
          <w:rFonts w:ascii="Times New Roman" w:eastAsia="Times New Roman" w:hAnsi="Times New Roman"/>
          <w:sz w:val="24"/>
          <w:szCs w:val="24"/>
          <w:lang w:eastAsia="ru-RU"/>
        </w:rPr>
        <w:t xml:space="preserve"> отапливаемой общей площади в месяц.</w:t>
      </w:r>
    </w:p>
    <w:p w14:paraId="1B1D9614"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Дополнительный годовой расход газа для новой жилой застройки будет составлять 99250 м3/год.   Данная потребность покрывается имеющейся установленной мощностью источников газоснабжения.</w:t>
      </w:r>
      <w:bookmarkEnd w:id="25"/>
    </w:p>
    <w:p w14:paraId="59134F89" w14:textId="77777777" w:rsidR="00AB5E2F" w:rsidRPr="00737329" w:rsidRDefault="00AB5E2F" w:rsidP="00AB5E2F">
      <w:pPr>
        <w:spacing w:after="0"/>
        <w:rPr>
          <w:rFonts w:ascii="Times New Roman" w:hAnsi="Times New Roman"/>
          <w:b/>
          <w:bCs/>
          <w:sz w:val="24"/>
          <w:szCs w:val="24"/>
        </w:rPr>
      </w:pPr>
      <w:r w:rsidRPr="00737329">
        <w:rPr>
          <w:rFonts w:ascii="Times New Roman" w:hAnsi="Times New Roman"/>
          <w:b/>
          <w:bCs/>
          <w:sz w:val="24"/>
          <w:szCs w:val="24"/>
        </w:rPr>
        <w:t xml:space="preserve">          4.9.6 Связь</w:t>
      </w:r>
    </w:p>
    <w:p w14:paraId="54DF258B"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Караганский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Новоорский РУС. Линии </w:t>
      </w:r>
      <w:r w:rsidRPr="00737329">
        <w:rPr>
          <w:rFonts w:ascii="Times New Roman" w:eastAsia="Times New Roman" w:hAnsi="Times New Roman"/>
          <w:sz w:val="24"/>
          <w:szCs w:val="24"/>
          <w:lang w:eastAsia="ru-RU"/>
        </w:rPr>
        <w:lastRenderedPageBreak/>
        <w:t>связи в основном воздушные. Используется также волоконно-оптический кабель и кабель с медными жилами.</w:t>
      </w:r>
    </w:p>
    <w:p w14:paraId="0FB0191F" w14:textId="77777777" w:rsidR="00AB5E2F" w:rsidRPr="00737329" w:rsidRDefault="00AB5E2F" w:rsidP="00AB5E2F">
      <w:pPr>
        <w:spacing w:after="0"/>
        <w:ind w:firstLine="567"/>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Сотовая связь представлена компаниями: «Билайн», «Мегафон», «МТС». На территории сельсовета устойчиво принимают 8 программ центрального телевидения.</w:t>
      </w:r>
    </w:p>
    <w:p w14:paraId="71C062A5" w14:textId="77777777" w:rsidR="00AB5E2F" w:rsidRPr="00737329" w:rsidRDefault="00AB5E2F" w:rsidP="00AB5E2F">
      <w:pPr>
        <w:spacing w:after="0"/>
        <w:ind w:firstLine="567"/>
        <w:jc w:val="both"/>
        <w:rPr>
          <w:rFonts w:ascii="Times New Roman" w:eastAsia="Times New Roman" w:hAnsi="Times New Roman"/>
          <w:sz w:val="24"/>
          <w:szCs w:val="24"/>
          <w:lang w:eastAsia="ru-RU"/>
        </w:rPr>
      </w:pPr>
    </w:p>
    <w:p w14:paraId="7C955078" w14:textId="77777777" w:rsidR="00AB5E2F" w:rsidRPr="00737329" w:rsidRDefault="00AB5E2F" w:rsidP="00AB5E2F">
      <w:pPr>
        <w:spacing w:after="0"/>
        <w:ind w:firstLine="567"/>
        <w:jc w:val="both"/>
        <w:rPr>
          <w:rFonts w:ascii="Times New Roman" w:eastAsia="Times New Roman" w:hAnsi="Times New Roman"/>
          <w:sz w:val="24"/>
          <w:szCs w:val="24"/>
          <w:lang w:eastAsia="ru-RU"/>
        </w:rPr>
      </w:pPr>
    </w:p>
    <w:p w14:paraId="073D079B" w14:textId="77777777" w:rsidR="00AB5E2F" w:rsidRPr="00737329" w:rsidRDefault="00AB5E2F" w:rsidP="00AB5E2F">
      <w:pPr>
        <w:spacing w:before="100" w:beforeAutospacing="1" w:after="0"/>
        <w:ind w:right="284"/>
        <w:jc w:val="both"/>
        <w:rPr>
          <w:rFonts w:ascii="Times New Roman" w:eastAsia="Times New Roman" w:hAnsi="Times New Roman"/>
          <w:sz w:val="24"/>
          <w:szCs w:val="24"/>
          <w:lang w:eastAsia="ru-RU"/>
        </w:rPr>
      </w:pPr>
      <w:r w:rsidRPr="00737329">
        <w:rPr>
          <w:rFonts w:ascii="Times New Roman" w:eastAsia="Times New Roman" w:hAnsi="Times New Roman"/>
          <w:b/>
          <w:bCs/>
          <w:iCs/>
          <w:sz w:val="24"/>
          <w:szCs w:val="24"/>
          <w:lang w:eastAsia="ru-RU"/>
        </w:rPr>
        <w:t>Проектное предложение</w:t>
      </w:r>
    </w:p>
    <w:p w14:paraId="4B596A19" w14:textId="77777777" w:rsidR="00AB5E2F" w:rsidRPr="00737329" w:rsidRDefault="00AB5E2F" w:rsidP="00AB5E2F">
      <w:pPr>
        <w:spacing w:after="0"/>
        <w:rPr>
          <w:rFonts w:ascii="Times New Roman" w:hAnsi="Times New Roman"/>
          <w:sz w:val="24"/>
          <w:szCs w:val="24"/>
        </w:rPr>
      </w:pPr>
      <w:r w:rsidRPr="00737329">
        <w:rPr>
          <w:rFonts w:ascii="Times New Roman" w:hAnsi="Times New Roman"/>
          <w:sz w:val="24"/>
          <w:szCs w:val="24"/>
        </w:rPr>
        <w:t xml:space="preserve">Для развития средств связи необходимы следующие мероприятия: </w:t>
      </w:r>
    </w:p>
    <w:p w14:paraId="4048220A" w14:textId="77777777" w:rsidR="00AB5E2F" w:rsidRPr="00737329" w:rsidRDefault="00AB5E2F" w:rsidP="00AB5E2F">
      <w:pPr>
        <w:pStyle w:val="a"/>
        <w:widowControl w:val="0"/>
        <w:numPr>
          <w:ilvl w:val="0"/>
          <w:numId w:val="25"/>
        </w:numPr>
        <w:tabs>
          <w:tab w:val="left" w:pos="357"/>
        </w:tabs>
        <w:autoSpaceDE w:val="0"/>
        <w:autoSpaceDN w:val="0"/>
        <w:adjustRightInd w:val="0"/>
        <w:spacing w:after="0"/>
        <w:contextualSpacing w:val="0"/>
        <w:jc w:val="both"/>
        <w:rPr>
          <w:rFonts w:ascii="Times New Roman" w:hAnsi="Times New Roman"/>
          <w:sz w:val="24"/>
          <w:szCs w:val="24"/>
        </w:rPr>
      </w:pPr>
      <w:r w:rsidRPr="00737329">
        <w:rPr>
          <w:rFonts w:ascii="Times New Roman" w:hAnsi="Times New Roman"/>
          <w:sz w:val="24"/>
          <w:szCs w:val="24"/>
        </w:rPr>
        <w:t>перевод аналогового оборудования АТС на цифровое станционное с использованием, по возможности, оптико-волоконных линейных сооружений;</w:t>
      </w:r>
    </w:p>
    <w:p w14:paraId="2A4EB51F" w14:textId="77777777" w:rsidR="00AB5E2F" w:rsidRPr="00737329" w:rsidRDefault="00AB5E2F" w:rsidP="00AB5E2F">
      <w:pPr>
        <w:pStyle w:val="a"/>
        <w:widowControl w:val="0"/>
        <w:numPr>
          <w:ilvl w:val="0"/>
          <w:numId w:val="25"/>
        </w:numPr>
        <w:tabs>
          <w:tab w:val="left" w:pos="357"/>
        </w:tabs>
        <w:autoSpaceDE w:val="0"/>
        <w:autoSpaceDN w:val="0"/>
        <w:adjustRightInd w:val="0"/>
        <w:spacing w:after="0"/>
        <w:contextualSpacing w:val="0"/>
        <w:jc w:val="both"/>
        <w:rPr>
          <w:rFonts w:ascii="Times New Roman" w:hAnsi="Times New Roman"/>
          <w:sz w:val="24"/>
          <w:szCs w:val="24"/>
        </w:rPr>
      </w:pPr>
      <w:r w:rsidRPr="00737329">
        <w:rPr>
          <w:rFonts w:ascii="Times New Roman" w:hAnsi="Times New Roman"/>
          <w:sz w:val="24"/>
          <w:szCs w:val="24"/>
        </w:rPr>
        <w:t>расширение существующих АТС, емкостей которых недостаточно для обеспечения телефонной связью новых абонентов на прилегающих территориях;</w:t>
      </w:r>
    </w:p>
    <w:p w14:paraId="288737C9" w14:textId="77777777" w:rsidR="00AB5E2F" w:rsidRPr="00737329" w:rsidRDefault="00AB5E2F" w:rsidP="00AB5E2F">
      <w:pPr>
        <w:pStyle w:val="a"/>
        <w:widowControl w:val="0"/>
        <w:numPr>
          <w:ilvl w:val="0"/>
          <w:numId w:val="25"/>
        </w:numPr>
        <w:tabs>
          <w:tab w:val="left" w:pos="357"/>
        </w:tabs>
        <w:autoSpaceDE w:val="0"/>
        <w:autoSpaceDN w:val="0"/>
        <w:adjustRightInd w:val="0"/>
        <w:spacing w:after="0"/>
        <w:contextualSpacing w:val="0"/>
        <w:jc w:val="both"/>
        <w:rPr>
          <w:rFonts w:ascii="Times New Roman" w:hAnsi="Times New Roman"/>
          <w:sz w:val="24"/>
          <w:szCs w:val="24"/>
        </w:rPr>
      </w:pPr>
      <w:r w:rsidRPr="00737329">
        <w:rPr>
          <w:rFonts w:ascii="Times New Roman" w:hAnsi="Times New Roman"/>
          <w:sz w:val="24"/>
          <w:szCs w:val="24"/>
        </w:rPr>
        <w:t>строительство АТС в новых жилых районах и населенных пунктах, не имеющих выхода в телефонную сеть связи общего пользования;</w:t>
      </w:r>
    </w:p>
    <w:p w14:paraId="6673E578" w14:textId="77777777" w:rsidR="00AB5E2F" w:rsidRPr="00737329" w:rsidRDefault="00AB5E2F" w:rsidP="00AB5E2F">
      <w:pPr>
        <w:pStyle w:val="a"/>
        <w:widowControl w:val="0"/>
        <w:numPr>
          <w:ilvl w:val="0"/>
          <w:numId w:val="25"/>
        </w:numPr>
        <w:tabs>
          <w:tab w:val="left" w:pos="357"/>
        </w:tabs>
        <w:autoSpaceDE w:val="0"/>
        <w:autoSpaceDN w:val="0"/>
        <w:adjustRightInd w:val="0"/>
        <w:spacing w:after="0"/>
        <w:contextualSpacing w:val="0"/>
        <w:jc w:val="both"/>
        <w:rPr>
          <w:rFonts w:ascii="Times New Roman" w:hAnsi="Times New Roman"/>
          <w:sz w:val="24"/>
          <w:szCs w:val="24"/>
        </w:rPr>
      </w:pPr>
      <w:r w:rsidRPr="00737329">
        <w:rPr>
          <w:rFonts w:ascii="Times New Roman" w:hAnsi="Times New Roman"/>
          <w:sz w:val="24"/>
          <w:szCs w:val="24"/>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14:paraId="0737296E" w14:textId="77777777" w:rsidR="00AB5E2F" w:rsidRPr="00737329" w:rsidRDefault="00AB5E2F" w:rsidP="00AB5E2F">
      <w:pPr>
        <w:spacing w:after="0"/>
        <w:rPr>
          <w:rFonts w:ascii="Times New Roman" w:hAnsi="Times New Roman"/>
          <w:b/>
          <w:bCs/>
          <w:sz w:val="24"/>
          <w:szCs w:val="24"/>
        </w:rPr>
      </w:pPr>
      <w:r w:rsidRPr="00737329">
        <w:rPr>
          <w:rFonts w:ascii="Times New Roman" w:hAnsi="Times New Roman"/>
          <w:sz w:val="24"/>
          <w:szCs w:val="24"/>
        </w:rPr>
        <w:t xml:space="preserve">развитие оптико-волоконной связи, сотовой связи, </w:t>
      </w:r>
      <w:r w:rsidRPr="00737329">
        <w:rPr>
          <w:rFonts w:ascii="Times New Roman" w:hAnsi="Times New Roman"/>
          <w:sz w:val="24"/>
          <w:szCs w:val="24"/>
          <w:lang w:val="en-US"/>
        </w:rPr>
        <w:t>IP</w:t>
      </w:r>
      <w:r w:rsidRPr="00737329">
        <w:rPr>
          <w:rFonts w:ascii="Times New Roman" w:hAnsi="Times New Roman"/>
          <w:sz w:val="24"/>
          <w:szCs w:val="24"/>
        </w:rPr>
        <w:t xml:space="preserve">-телефонии, сети </w:t>
      </w:r>
      <w:r w:rsidRPr="00737329">
        <w:rPr>
          <w:rFonts w:ascii="Times New Roman" w:hAnsi="Times New Roman"/>
          <w:sz w:val="24"/>
          <w:szCs w:val="24"/>
          <w:lang w:val="en-US"/>
        </w:rPr>
        <w:t>Internet</w:t>
      </w:r>
    </w:p>
    <w:p w14:paraId="6A3D0599" w14:textId="77777777" w:rsidR="00AB5E2F" w:rsidRPr="00737329" w:rsidRDefault="00AB5E2F" w:rsidP="00AB5E2F">
      <w:pPr>
        <w:spacing w:after="0"/>
        <w:ind w:firstLine="426"/>
        <w:jc w:val="both"/>
        <w:rPr>
          <w:rStyle w:val="afb"/>
          <w:rFonts w:ascii="Times New Roman" w:eastAsia="Times New Roman" w:hAnsi="Times New Roman"/>
          <w:b/>
          <w:bCs/>
          <w:smallCaps w:val="0"/>
          <w:sz w:val="24"/>
          <w:szCs w:val="24"/>
          <w:lang w:eastAsia="ru-RU"/>
        </w:rPr>
      </w:pPr>
      <w:bookmarkStart w:id="123" w:name="_Hlk211507652"/>
      <w:r w:rsidRPr="00737329">
        <w:rPr>
          <w:rStyle w:val="afb"/>
          <w:rFonts w:ascii="Times New Roman" w:eastAsia="Times New Roman" w:hAnsi="Times New Roman"/>
          <w:b/>
          <w:bCs/>
          <w:smallCaps w:val="0"/>
          <w:sz w:val="24"/>
          <w:szCs w:val="24"/>
          <w:lang w:eastAsia="ru-RU"/>
        </w:rPr>
        <w:t>4.10 Зоны с особыми условиями использования территории.</w:t>
      </w:r>
    </w:p>
    <w:bookmarkEnd w:id="123"/>
    <w:p w14:paraId="420CB7F7"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hAnsi="Times New Roman"/>
          <w:sz w:val="24"/>
          <w:szCs w:val="24"/>
        </w:rPr>
        <w:t>В составе материалов по обоснованию проекта генерального плана выделены следующие зоны с особыми условиями использования территорий, т.е. территории, в границах которых устанавливаются ограничения на осуществление градостроительной деятельности:</w:t>
      </w:r>
    </w:p>
    <w:p w14:paraId="7CFA6275" w14:textId="77777777" w:rsidR="00AB5E2F" w:rsidRPr="00737329" w:rsidRDefault="00AB5E2F" w:rsidP="00AB5E2F">
      <w:pPr>
        <w:pStyle w:val="af"/>
        <w:ind w:left="0" w:firstLine="720"/>
        <w:jc w:val="both"/>
        <w:rPr>
          <w:szCs w:val="24"/>
        </w:rPr>
      </w:pPr>
      <w:r w:rsidRPr="00737329">
        <w:rPr>
          <w:szCs w:val="24"/>
        </w:rPr>
        <w:t>-территории санитарно-защитных зон производственных и коммунальных объектов;</w:t>
      </w:r>
    </w:p>
    <w:p w14:paraId="2CA019A4" w14:textId="77777777" w:rsidR="00AB5E2F" w:rsidRPr="00737329" w:rsidRDefault="00AB5E2F" w:rsidP="00AB5E2F">
      <w:pPr>
        <w:pStyle w:val="af"/>
        <w:ind w:left="0" w:firstLine="720"/>
        <w:jc w:val="both"/>
        <w:rPr>
          <w:szCs w:val="24"/>
        </w:rPr>
      </w:pPr>
      <w:r w:rsidRPr="00737329">
        <w:rPr>
          <w:szCs w:val="24"/>
        </w:rPr>
        <w:t>- территории зон охраны воздушных линий электропередач;</w:t>
      </w:r>
    </w:p>
    <w:p w14:paraId="15047B3A" w14:textId="77777777" w:rsidR="00AB5E2F" w:rsidRPr="00737329" w:rsidRDefault="00AB5E2F" w:rsidP="00AB5E2F">
      <w:pPr>
        <w:pStyle w:val="af"/>
        <w:ind w:left="0" w:firstLine="720"/>
        <w:jc w:val="both"/>
        <w:rPr>
          <w:szCs w:val="24"/>
        </w:rPr>
      </w:pPr>
      <w:r w:rsidRPr="00737329">
        <w:rPr>
          <w:szCs w:val="24"/>
        </w:rPr>
        <w:t>- территории водоохранных зон;</w:t>
      </w:r>
    </w:p>
    <w:p w14:paraId="67F820F5" w14:textId="77777777" w:rsidR="00AB5E2F" w:rsidRPr="00737329" w:rsidRDefault="00AB5E2F" w:rsidP="00AB5E2F">
      <w:pPr>
        <w:pStyle w:val="af"/>
        <w:jc w:val="both"/>
        <w:rPr>
          <w:szCs w:val="24"/>
        </w:rPr>
      </w:pPr>
      <w:r w:rsidRPr="00737329">
        <w:rPr>
          <w:szCs w:val="24"/>
        </w:rPr>
        <w:t>- территории зон санитарной охранной водозаборных сооружений.</w:t>
      </w:r>
    </w:p>
    <w:p w14:paraId="35153C62" w14:textId="77777777" w:rsidR="00AB5E2F" w:rsidRPr="00737329" w:rsidRDefault="00AB5E2F" w:rsidP="00AB5E2F">
      <w:pPr>
        <w:pStyle w:val="af"/>
        <w:ind w:left="0" w:firstLine="426"/>
        <w:jc w:val="both"/>
        <w:rPr>
          <w:szCs w:val="24"/>
        </w:rPr>
      </w:pPr>
      <w:r w:rsidRPr="00737329">
        <w:rPr>
          <w:szCs w:val="24"/>
        </w:rPr>
        <w:t xml:space="preserve">Границы указанных территорий и зон нанесены на карты в соответствии с законодательством Российской Федерации, Оренбургской области и местными нормативными актами. </w:t>
      </w:r>
    </w:p>
    <w:p w14:paraId="0ABA4C3A" w14:textId="2A8F412E" w:rsidR="00AB5E2F" w:rsidRPr="00737329" w:rsidRDefault="00AB5E2F" w:rsidP="00AB5E2F">
      <w:pPr>
        <w:spacing w:before="120" w:after="0"/>
        <w:ind w:right="-286"/>
        <w:jc w:val="center"/>
        <w:rPr>
          <w:rFonts w:ascii="Times New Roman" w:hAnsi="Times New Roman"/>
          <w:b/>
          <w:i/>
          <w:color w:val="FF0000"/>
          <w:sz w:val="28"/>
          <w:szCs w:val="28"/>
          <w:u w:val="single"/>
        </w:rPr>
      </w:pPr>
      <w:r w:rsidRPr="006F3B37">
        <w:rPr>
          <w:noProof/>
          <w:lang w:eastAsia="ru-RU"/>
        </w:rPr>
        <w:lastRenderedPageBreak/>
        <w:drawing>
          <wp:inline distT="0" distB="0" distL="0" distR="0" wp14:anchorId="53263863" wp14:editId="15C0C11E">
            <wp:extent cx="5359400" cy="3816350"/>
            <wp:effectExtent l="0" t="0" r="0" b="0"/>
            <wp:docPr id="510918173" name="Рисунок 6" descr="Изображение выглядит как карта, текст,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8173" name="Рисунок 6" descr="Изображение выглядит как карта, текст, атлас, диаграмма&#10;&#10;Содержимое, созданное искусственным интеллектом, может быть неверны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3816350"/>
                    </a:xfrm>
                    <a:prstGeom prst="rect">
                      <a:avLst/>
                    </a:prstGeom>
                    <a:noFill/>
                    <a:ln>
                      <a:noFill/>
                    </a:ln>
                  </pic:spPr>
                </pic:pic>
              </a:graphicData>
            </a:graphic>
          </wp:inline>
        </w:drawing>
      </w:r>
    </w:p>
    <w:p w14:paraId="280B11A2" w14:textId="77777777" w:rsidR="00AB5E2F" w:rsidRPr="00737329" w:rsidRDefault="00AB5E2F" w:rsidP="00AB5E2F">
      <w:pPr>
        <w:spacing w:before="120" w:after="0"/>
        <w:ind w:firstLine="708"/>
        <w:jc w:val="both"/>
        <w:rPr>
          <w:rFonts w:ascii="Times New Roman" w:hAnsi="Times New Roman"/>
          <w:b/>
          <w:i/>
          <w:sz w:val="24"/>
          <w:szCs w:val="24"/>
          <w:u w:val="single"/>
        </w:rPr>
      </w:pPr>
      <w:r w:rsidRPr="00737329">
        <w:rPr>
          <w:rFonts w:ascii="Times New Roman" w:hAnsi="Times New Roman"/>
          <w:b/>
          <w:i/>
          <w:sz w:val="24"/>
          <w:szCs w:val="24"/>
          <w:u w:val="single"/>
        </w:rPr>
        <w:t>Санитарно-защитные зоны предприятий, сооружений и иных объектов</w:t>
      </w:r>
    </w:p>
    <w:p w14:paraId="4BB02F0B" w14:textId="77777777" w:rsidR="00AB5E2F" w:rsidRPr="00737329" w:rsidRDefault="00AB5E2F" w:rsidP="00AB5E2F">
      <w:pPr>
        <w:ind w:firstLine="426"/>
        <w:jc w:val="both"/>
        <w:rPr>
          <w:rFonts w:ascii="Times New Roman" w:eastAsia="MS Mincho" w:hAnsi="Times New Roman"/>
          <w:sz w:val="24"/>
          <w:szCs w:val="24"/>
        </w:rPr>
      </w:pPr>
      <w:r w:rsidRPr="00737329">
        <w:rPr>
          <w:rFonts w:ascii="Times New Roman" w:hAnsi="Times New Roman"/>
          <w:sz w:val="24"/>
          <w:szCs w:val="24"/>
        </w:rPr>
        <w:t>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Санитарно-защитные зоны объектов, выявленных на территории сельсовета установлены в соответствии с СанПин</w:t>
      </w:r>
      <w:r w:rsidRPr="00737329">
        <w:rPr>
          <w:rFonts w:ascii="Times New Roman" w:eastAsia="MS Mincho" w:hAnsi="Times New Roman"/>
          <w:sz w:val="24"/>
          <w:szCs w:val="24"/>
        </w:rPr>
        <w:t xml:space="preserve"> 2.2.1/2.1.1.1200-03 «Санитарно-защитные зоны и санитарная классификация предприятий, сооружений и иных объектов».  </w:t>
      </w:r>
    </w:p>
    <w:p w14:paraId="4109A5DE" w14:textId="77777777" w:rsidR="00AB5E2F" w:rsidRPr="00737329" w:rsidRDefault="00AB5E2F" w:rsidP="00AB5E2F">
      <w:pPr>
        <w:widowControl w:val="0"/>
        <w:spacing w:before="240" w:after="0" w:line="240" w:lineRule="auto"/>
        <w:ind w:firstLine="851"/>
        <w:jc w:val="both"/>
        <w:rPr>
          <w:rFonts w:ascii="Times New Roman" w:hAnsi="Times New Roman"/>
          <w:i/>
          <w:sz w:val="24"/>
          <w:szCs w:val="24"/>
        </w:rPr>
      </w:pPr>
      <w:r w:rsidRPr="00737329">
        <w:rPr>
          <w:rFonts w:ascii="Times New Roman" w:hAnsi="Times New Roman"/>
          <w:b/>
          <w:bCs/>
          <w:i/>
          <w:sz w:val="24"/>
          <w:szCs w:val="24"/>
        </w:rPr>
        <w:t>Таблица 31</w:t>
      </w:r>
      <w:r w:rsidRPr="00737329">
        <w:rPr>
          <w:rFonts w:ascii="Times New Roman" w:hAnsi="Times New Roman"/>
          <w:b/>
          <w:i/>
          <w:sz w:val="24"/>
          <w:szCs w:val="24"/>
        </w:rPr>
        <w:t xml:space="preserve"> </w:t>
      </w:r>
      <w:r w:rsidRPr="00737329">
        <w:rPr>
          <w:rFonts w:ascii="Times New Roman" w:hAnsi="Times New Roman"/>
          <w:i/>
          <w:sz w:val="24"/>
          <w:szCs w:val="24"/>
        </w:rPr>
        <w:t>СЗЗ предприятий, сооружений и иных объектов, выявленных на территории Караганского сельсовета (Согласно официальному ответу Северо-Восточного территориального отдела Федеральной службы по надзору в сфере защиты прав потребителей и благополучия человека, письмо от 02.09.13).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45"/>
        <w:gridCol w:w="1720"/>
        <w:gridCol w:w="1913"/>
        <w:gridCol w:w="2268"/>
      </w:tblGrid>
      <w:tr w:rsidR="00AB5E2F" w:rsidRPr="00737329" w14:paraId="3CD4E660" w14:textId="77777777" w:rsidTr="00F423A6">
        <w:tc>
          <w:tcPr>
            <w:tcW w:w="560" w:type="dxa"/>
            <w:vAlign w:val="center"/>
          </w:tcPr>
          <w:p w14:paraId="2A2D0C91" w14:textId="77777777" w:rsidR="00AB5E2F" w:rsidRPr="00737329" w:rsidRDefault="00AB5E2F" w:rsidP="00F423A6">
            <w:pPr>
              <w:widowControl w:val="0"/>
              <w:snapToGrid w:val="0"/>
              <w:spacing w:after="0" w:line="240" w:lineRule="auto"/>
              <w:jc w:val="center"/>
              <w:rPr>
                <w:rFonts w:ascii="Times New Roman" w:hAnsi="Times New Roman"/>
                <w:b/>
                <w:sz w:val="24"/>
                <w:szCs w:val="24"/>
              </w:rPr>
            </w:pPr>
            <w:r w:rsidRPr="00737329">
              <w:rPr>
                <w:rFonts w:ascii="Times New Roman" w:hAnsi="Times New Roman"/>
                <w:b/>
                <w:sz w:val="24"/>
                <w:szCs w:val="24"/>
              </w:rPr>
              <w:t>№ п/п</w:t>
            </w:r>
          </w:p>
        </w:tc>
        <w:tc>
          <w:tcPr>
            <w:tcW w:w="3145" w:type="dxa"/>
            <w:vAlign w:val="center"/>
          </w:tcPr>
          <w:p w14:paraId="1D47E521" w14:textId="77777777" w:rsidR="00AB5E2F" w:rsidRPr="00737329" w:rsidRDefault="00AB5E2F" w:rsidP="00F423A6">
            <w:pPr>
              <w:widowControl w:val="0"/>
              <w:snapToGrid w:val="0"/>
              <w:spacing w:after="0" w:line="240" w:lineRule="auto"/>
              <w:jc w:val="center"/>
              <w:rPr>
                <w:rFonts w:ascii="Times New Roman" w:hAnsi="Times New Roman"/>
                <w:b/>
                <w:sz w:val="24"/>
                <w:szCs w:val="24"/>
              </w:rPr>
            </w:pPr>
            <w:r w:rsidRPr="00737329">
              <w:rPr>
                <w:rFonts w:ascii="Times New Roman" w:hAnsi="Times New Roman"/>
                <w:b/>
                <w:sz w:val="24"/>
                <w:szCs w:val="24"/>
              </w:rPr>
              <w:t>Наименование объекта</w:t>
            </w:r>
          </w:p>
        </w:tc>
        <w:tc>
          <w:tcPr>
            <w:tcW w:w="1720" w:type="dxa"/>
            <w:vAlign w:val="center"/>
          </w:tcPr>
          <w:p w14:paraId="6A2DDD48" w14:textId="77777777" w:rsidR="00AB5E2F" w:rsidRPr="00737329" w:rsidRDefault="00AB5E2F" w:rsidP="00F423A6">
            <w:pPr>
              <w:widowControl w:val="0"/>
              <w:snapToGrid w:val="0"/>
              <w:spacing w:after="0" w:line="240" w:lineRule="auto"/>
              <w:jc w:val="center"/>
              <w:rPr>
                <w:rFonts w:ascii="Times New Roman" w:hAnsi="Times New Roman"/>
                <w:b/>
                <w:sz w:val="24"/>
                <w:szCs w:val="24"/>
              </w:rPr>
            </w:pPr>
            <w:r w:rsidRPr="00737329">
              <w:rPr>
                <w:rFonts w:ascii="Times New Roman" w:hAnsi="Times New Roman"/>
                <w:b/>
                <w:sz w:val="24"/>
                <w:szCs w:val="24"/>
              </w:rPr>
              <w:t>Класс опасности</w:t>
            </w:r>
          </w:p>
        </w:tc>
        <w:tc>
          <w:tcPr>
            <w:tcW w:w="1913" w:type="dxa"/>
            <w:vAlign w:val="center"/>
          </w:tcPr>
          <w:p w14:paraId="7C8EF921" w14:textId="77777777" w:rsidR="00AB5E2F" w:rsidRPr="00737329" w:rsidRDefault="00AB5E2F" w:rsidP="00F423A6">
            <w:pPr>
              <w:widowControl w:val="0"/>
              <w:snapToGrid w:val="0"/>
              <w:spacing w:after="0" w:line="240" w:lineRule="auto"/>
              <w:jc w:val="center"/>
              <w:rPr>
                <w:rFonts w:ascii="Times New Roman" w:hAnsi="Times New Roman"/>
                <w:b/>
                <w:sz w:val="24"/>
                <w:szCs w:val="24"/>
              </w:rPr>
            </w:pPr>
            <w:r w:rsidRPr="00737329">
              <w:rPr>
                <w:rFonts w:ascii="Times New Roman" w:hAnsi="Times New Roman"/>
                <w:b/>
                <w:sz w:val="24"/>
                <w:szCs w:val="24"/>
              </w:rPr>
              <w:t>Размер санитарно-защитной зоны (санитарного разрыва для Ж/Д), метров</w:t>
            </w:r>
          </w:p>
        </w:tc>
        <w:tc>
          <w:tcPr>
            <w:tcW w:w="2268" w:type="dxa"/>
          </w:tcPr>
          <w:p w14:paraId="13F86F5C" w14:textId="77777777" w:rsidR="00AB5E2F" w:rsidRPr="00737329" w:rsidRDefault="00AB5E2F" w:rsidP="00F423A6">
            <w:pPr>
              <w:widowControl w:val="0"/>
              <w:snapToGrid w:val="0"/>
              <w:spacing w:after="0" w:line="240" w:lineRule="auto"/>
              <w:jc w:val="center"/>
              <w:rPr>
                <w:rFonts w:ascii="Times New Roman" w:hAnsi="Times New Roman"/>
                <w:b/>
                <w:sz w:val="24"/>
                <w:szCs w:val="24"/>
              </w:rPr>
            </w:pPr>
            <w:r w:rsidRPr="00737329">
              <w:rPr>
                <w:rFonts w:ascii="Times New Roman" w:hAnsi="Times New Roman"/>
                <w:b/>
                <w:sz w:val="24"/>
                <w:szCs w:val="24"/>
              </w:rPr>
              <w:t>Наименование основного загрязняющего вещества</w:t>
            </w:r>
          </w:p>
        </w:tc>
      </w:tr>
      <w:tr w:rsidR="00AB5E2F" w:rsidRPr="00737329" w14:paraId="0C55640C" w14:textId="77777777" w:rsidTr="00F423A6">
        <w:tc>
          <w:tcPr>
            <w:tcW w:w="560" w:type="dxa"/>
            <w:vAlign w:val="center"/>
          </w:tcPr>
          <w:p w14:paraId="4E96D56E" w14:textId="77777777" w:rsidR="00AB5E2F" w:rsidRPr="00737329" w:rsidRDefault="00AB5E2F" w:rsidP="00F423A6">
            <w:pPr>
              <w:widowControl w:val="0"/>
              <w:spacing w:after="0" w:line="240" w:lineRule="auto"/>
              <w:ind w:left="142" w:right="-82"/>
              <w:rPr>
                <w:rFonts w:ascii="Times New Roman" w:hAnsi="Times New Roman"/>
                <w:sz w:val="24"/>
                <w:szCs w:val="24"/>
              </w:rPr>
            </w:pPr>
          </w:p>
        </w:tc>
        <w:tc>
          <w:tcPr>
            <w:tcW w:w="3145" w:type="dxa"/>
          </w:tcPr>
          <w:p w14:paraId="0B86ADAA" w14:textId="77777777" w:rsidR="00AB5E2F" w:rsidRPr="00737329" w:rsidRDefault="00AB5E2F" w:rsidP="00F423A6">
            <w:pPr>
              <w:widowControl w:val="0"/>
              <w:spacing w:after="0" w:line="240" w:lineRule="auto"/>
              <w:jc w:val="both"/>
              <w:rPr>
                <w:rFonts w:ascii="Times New Roman" w:hAnsi="Times New Roman"/>
                <w:b/>
                <w:sz w:val="24"/>
                <w:szCs w:val="24"/>
              </w:rPr>
            </w:pPr>
            <w:r w:rsidRPr="00737329">
              <w:rPr>
                <w:rFonts w:ascii="Times New Roman" w:hAnsi="Times New Roman"/>
                <w:b/>
                <w:sz w:val="24"/>
                <w:szCs w:val="24"/>
              </w:rPr>
              <w:t>с. Караганка</w:t>
            </w:r>
          </w:p>
        </w:tc>
        <w:tc>
          <w:tcPr>
            <w:tcW w:w="1720" w:type="dxa"/>
            <w:vAlign w:val="center"/>
          </w:tcPr>
          <w:p w14:paraId="48C0F7EC" w14:textId="77777777" w:rsidR="00AB5E2F" w:rsidRPr="00737329" w:rsidRDefault="00AB5E2F" w:rsidP="00F423A6">
            <w:pPr>
              <w:widowControl w:val="0"/>
              <w:spacing w:after="0" w:line="240" w:lineRule="auto"/>
              <w:jc w:val="center"/>
              <w:rPr>
                <w:rFonts w:ascii="Times New Roman" w:hAnsi="Times New Roman"/>
                <w:sz w:val="24"/>
                <w:szCs w:val="24"/>
              </w:rPr>
            </w:pPr>
          </w:p>
        </w:tc>
        <w:tc>
          <w:tcPr>
            <w:tcW w:w="1913" w:type="dxa"/>
            <w:vAlign w:val="center"/>
          </w:tcPr>
          <w:p w14:paraId="2DF3F62C" w14:textId="77777777" w:rsidR="00AB5E2F" w:rsidRPr="00737329" w:rsidRDefault="00AB5E2F" w:rsidP="00F423A6">
            <w:pPr>
              <w:widowControl w:val="0"/>
              <w:spacing w:after="0" w:line="240" w:lineRule="auto"/>
              <w:jc w:val="center"/>
              <w:rPr>
                <w:rFonts w:ascii="Times New Roman" w:hAnsi="Times New Roman"/>
                <w:sz w:val="24"/>
                <w:szCs w:val="24"/>
              </w:rPr>
            </w:pPr>
          </w:p>
        </w:tc>
        <w:tc>
          <w:tcPr>
            <w:tcW w:w="2268" w:type="dxa"/>
          </w:tcPr>
          <w:p w14:paraId="0337BCDF" w14:textId="77777777" w:rsidR="00AB5E2F" w:rsidRPr="00737329" w:rsidRDefault="00AB5E2F" w:rsidP="00F423A6">
            <w:pPr>
              <w:widowControl w:val="0"/>
              <w:spacing w:after="0" w:line="240" w:lineRule="auto"/>
              <w:jc w:val="center"/>
              <w:rPr>
                <w:rFonts w:ascii="Times New Roman" w:hAnsi="Times New Roman"/>
                <w:sz w:val="24"/>
                <w:szCs w:val="24"/>
              </w:rPr>
            </w:pPr>
          </w:p>
        </w:tc>
      </w:tr>
      <w:tr w:rsidR="00AB5E2F" w:rsidRPr="00737329" w14:paraId="6BC06858" w14:textId="77777777" w:rsidTr="00F423A6">
        <w:tc>
          <w:tcPr>
            <w:tcW w:w="560" w:type="dxa"/>
            <w:vAlign w:val="center"/>
          </w:tcPr>
          <w:p w14:paraId="42EBDA35" w14:textId="77777777" w:rsidR="00AB5E2F" w:rsidRPr="00737329" w:rsidRDefault="00AB5E2F" w:rsidP="00AB5E2F">
            <w:pPr>
              <w:widowControl w:val="0"/>
              <w:numPr>
                <w:ilvl w:val="0"/>
                <w:numId w:val="29"/>
              </w:numPr>
              <w:spacing w:after="0" w:line="240" w:lineRule="auto"/>
              <w:ind w:right="-82"/>
              <w:jc w:val="center"/>
              <w:rPr>
                <w:rFonts w:ascii="Times New Roman" w:hAnsi="Times New Roman"/>
                <w:sz w:val="24"/>
                <w:szCs w:val="24"/>
              </w:rPr>
            </w:pPr>
          </w:p>
        </w:tc>
        <w:tc>
          <w:tcPr>
            <w:tcW w:w="3145" w:type="dxa"/>
          </w:tcPr>
          <w:p w14:paraId="6D1EF66A"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 xml:space="preserve">Животноводческий комплекс </w:t>
            </w:r>
            <w:r w:rsidRPr="00737329">
              <w:rPr>
                <w:rFonts w:ascii="Times New Roman" w:hAnsi="Times New Roman"/>
                <w:sz w:val="24"/>
                <w:szCs w:val="24"/>
                <w:lang w:val="en-US"/>
              </w:rPr>
              <w:t>“</w:t>
            </w:r>
            <w:r w:rsidRPr="00737329">
              <w:rPr>
                <w:rFonts w:ascii="Times New Roman" w:hAnsi="Times New Roman"/>
                <w:sz w:val="24"/>
                <w:szCs w:val="24"/>
              </w:rPr>
              <w:t>Омеко-труд</w:t>
            </w:r>
            <w:r w:rsidRPr="00737329">
              <w:rPr>
                <w:rFonts w:ascii="Times New Roman" w:hAnsi="Times New Roman"/>
                <w:sz w:val="24"/>
                <w:szCs w:val="24"/>
                <w:lang w:val="en-US"/>
              </w:rPr>
              <w:t xml:space="preserve">” </w:t>
            </w:r>
          </w:p>
        </w:tc>
        <w:tc>
          <w:tcPr>
            <w:tcW w:w="1720" w:type="dxa"/>
          </w:tcPr>
          <w:p w14:paraId="57E022E3"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lang w:val="en-US"/>
              </w:rPr>
              <w:t>III</w:t>
            </w:r>
          </w:p>
        </w:tc>
        <w:tc>
          <w:tcPr>
            <w:tcW w:w="1913" w:type="dxa"/>
          </w:tcPr>
          <w:p w14:paraId="4CA74B56"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300</w:t>
            </w:r>
          </w:p>
        </w:tc>
        <w:tc>
          <w:tcPr>
            <w:tcW w:w="2268" w:type="dxa"/>
          </w:tcPr>
          <w:p w14:paraId="4901F929"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отходы животноводства</w:t>
            </w:r>
          </w:p>
        </w:tc>
      </w:tr>
      <w:tr w:rsidR="00AB5E2F" w:rsidRPr="00737329" w14:paraId="7942ACDD" w14:textId="77777777" w:rsidTr="00F423A6">
        <w:tc>
          <w:tcPr>
            <w:tcW w:w="560" w:type="dxa"/>
            <w:vAlign w:val="center"/>
          </w:tcPr>
          <w:p w14:paraId="4F6FD8A0" w14:textId="77777777" w:rsidR="00AB5E2F" w:rsidRPr="00737329" w:rsidRDefault="00AB5E2F" w:rsidP="00AB5E2F">
            <w:pPr>
              <w:widowControl w:val="0"/>
              <w:numPr>
                <w:ilvl w:val="0"/>
                <w:numId w:val="29"/>
              </w:numPr>
              <w:spacing w:after="0" w:line="240" w:lineRule="auto"/>
              <w:ind w:right="-82"/>
              <w:jc w:val="center"/>
              <w:rPr>
                <w:rFonts w:ascii="Times New Roman" w:hAnsi="Times New Roman"/>
                <w:sz w:val="24"/>
                <w:szCs w:val="24"/>
              </w:rPr>
            </w:pPr>
          </w:p>
        </w:tc>
        <w:tc>
          <w:tcPr>
            <w:tcW w:w="3145" w:type="dxa"/>
          </w:tcPr>
          <w:p w14:paraId="10D65841"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Территория машинно-тракторной мастерской и животноводческой фермы бывшего ООО “Восход”</w:t>
            </w:r>
          </w:p>
        </w:tc>
        <w:tc>
          <w:tcPr>
            <w:tcW w:w="1720" w:type="dxa"/>
          </w:tcPr>
          <w:p w14:paraId="0A047F32"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lang w:val="en-US"/>
              </w:rPr>
              <w:t>III</w:t>
            </w:r>
          </w:p>
        </w:tc>
        <w:tc>
          <w:tcPr>
            <w:tcW w:w="1913" w:type="dxa"/>
          </w:tcPr>
          <w:p w14:paraId="699062E0"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300</w:t>
            </w:r>
          </w:p>
        </w:tc>
        <w:tc>
          <w:tcPr>
            <w:tcW w:w="2268" w:type="dxa"/>
          </w:tcPr>
          <w:p w14:paraId="632E10AD"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Отходы ГСМ, продукты горения двигателей внутреннего сгорания, отходы животноводства</w:t>
            </w:r>
          </w:p>
        </w:tc>
      </w:tr>
      <w:tr w:rsidR="00AB5E2F" w:rsidRPr="00737329" w14:paraId="04757BC4" w14:textId="77777777" w:rsidTr="00F423A6">
        <w:tc>
          <w:tcPr>
            <w:tcW w:w="560" w:type="dxa"/>
            <w:vAlign w:val="center"/>
          </w:tcPr>
          <w:p w14:paraId="0DEE8955" w14:textId="77777777" w:rsidR="00AB5E2F" w:rsidRPr="00737329" w:rsidRDefault="00AB5E2F" w:rsidP="00AB5E2F">
            <w:pPr>
              <w:widowControl w:val="0"/>
              <w:numPr>
                <w:ilvl w:val="0"/>
                <w:numId w:val="29"/>
              </w:numPr>
              <w:spacing w:after="0" w:line="240" w:lineRule="auto"/>
              <w:ind w:right="-82"/>
              <w:jc w:val="center"/>
              <w:rPr>
                <w:rFonts w:ascii="Times New Roman" w:hAnsi="Times New Roman"/>
                <w:sz w:val="24"/>
                <w:szCs w:val="24"/>
              </w:rPr>
            </w:pPr>
          </w:p>
        </w:tc>
        <w:tc>
          <w:tcPr>
            <w:tcW w:w="3145" w:type="dxa"/>
          </w:tcPr>
          <w:p w14:paraId="13173CDA"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Склад ГСМ</w:t>
            </w:r>
          </w:p>
        </w:tc>
        <w:tc>
          <w:tcPr>
            <w:tcW w:w="1720" w:type="dxa"/>
          </w:tcPr>
          <w:p w14:paraId="7D8628CB" w14:textId="77777777" w:rsidR="00AB5E2F" w:rsidRPr="00737329" w:rsidRDefault="00AB5E2F" w:rsidP="00F423A6">
            <w:pPr>
              <w:spacing w:after="0" w:line="240" w:lineRule="auto"/>
              <w:ind w:right="34"/>
              <w:jc w:val="center"/>
              <w:rPr>
                <w:rFonts w:ascii="Times New Roman" w:hAnsi="Times New Roman"/>
                <w:sz w:val="24"/>
                <w:szCs w:val="24"/>
              </w:rPr>
            </w:pPr>
            <w:r w:rsidRPr="00737329">
              <w:rPr>
                <w:rFonts w:ascii="Times New Roman" w:hAnsi="Times New Roman"/>
                <w:spacing w:val="2"/>
                <w:sz w:val="24"/>
                <w:szCs w:val="24"/>
                <w:lang w:val="en-US"/>
              </w:rPr>
              <w:t>IV</w:t>
            </w:r>
          </w:p>
        </w:tc>
        <w:tc>
          <w:tcPr>
            <w:tcW w:w="1913" w:type="dxa"/>
          </w:tcPr>
          <w:p w14:paraId="1ED7FD64"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100</w:t>
            </w:r>
          </w:p>
        </w:tc>
        <w:tc>
          <w:tcPr>
            <w:tcW w:w="2268" w:type="dxa"/>
          </w:tcPr>
          <w:p w14:paraId="5F20B2BA"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Отходы ГСМ</w:t>
            </w:r>
          </w:p>
        </w:tc>
      </w:tr>
      <w:tr w:rsidR="00AB5E2F" w:rsidRPr="00737329" w14:paraId="0EF3FFB4" w14:textId="77777777" w:rsidTr="00F423A6">
        <w:trPr>
          <w:trHeight w:val="301"/>
        </w:trPr>
        <w:tc>
          <w:tcPr>
            <w:tcW w:w="560" w:type="dxa"/>
            <w:vAlign w:val="center"/>
          </w:tcPr>
          <w:p w14:paraId="2A19BACA" w14:textId="77777777" w:rsidR="00AB5E2F" w:rsidRPr="00737329" w:rsidRDefault="00AB5E2F" w:rsidP="00AB5E2F">
            <w:pPr>
              <w:widowControl w:val="0"/>
              <w:numPr>
                <w:ilvl w:val="0"/>
                <w:numId w:val="29"/>
              </w:numPr>
              <w:spacing w:after="0" w:line="240" w:lineRule="auto"/>
              <w:ind w:right="-82"/>
              <w:jc w:val="center"/>
              <w:rPr>
                <w:rFonts w:ascii="Times New Roman" w:hAnsi="Times New Roman"/>
                <w:sz w:val="24"/>
                <w:szCs w:val="24"/>
              </w:rPr>
            </w:pPr>
          </w:p>
        </w:tc>
        <w:tc>
          <w:tcPr>
            <w:tcW w:w="3145" w:type="dxa"/>
          </w:tcPr>
          <w:p w14:paraId="381F8DC8"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Сеносклад</w:t>
            </w:r>
          </w:p>
        </w:tc>
        <w:tc>
          <w:tcPr>
            <w:tcW w:w="1720" w:type="dxa"/>
          </w:tcPr>
          <w:p w14:paraId="2D8F068D"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z w:val="24"/>
                <w:szCs w:val="24"/>
                <w:lang w:val="en-US"/>
              </w:rPr>
              <w:t>V</w:t>
            </w:r>
          </w:p>
        </w:tc>
        <w:tc>
          <w:tcPr>
            <w:tcW w:w="1913" w:type="dxa"/>
          </w:tcPr>
          <w:p w14:paraId="62FB2158"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50</w:t>
            </w:r>
          </w:p>
        </w:tc>
        <w:tc>
          <w:tcPr>
            <w:tcW w:w="2268" w:type="dxa"/>
          </w:tcPr>
          <w:p w14:paraId="573B09CE" w14:textId="77777777" w:rsidR="00AB5E2F" w:rsidRPr="00737329" w:rsidRDefault="00AB5E2F" w:rsidP="00F423A6">
            <w:pPr>
              <w:widowControl w:val="0"/>
              <w:spacing w:after="0" w:line="240" w:lineRule="auto"/>
              <w:jc w:val="center"/>
              <w:rPr>
                <w:rFonts w:ascii="Times New Roman" w:hAnsi="Times New Roman"/>
                <w:sz w:val="24"/>
                <w:szCs w:val="24"/>
              </w:rPr>
            </w:pPr>
          </w:p>
        </w:tc>
      </w:tr>
      <w:tr w:rsidR="00AB5E2F" w:rsidRPr="00737329" w14:paraId="701B0C59" w14:textId="77777777" w:rsidTr="00F423A6">
        <w:trPr>
          <w:trHeight w:val="301"/>
        </w:trPr>
        <w:tc>
          <w:tcPr>
            <w:tcW w:w="560" w:type="dxa"/>
            <w:vAlign w:val="center"/>
          </w:tcPr>
          <w:p w14:paraId="41A54407" w14:textId="77777777" w:rsidR="00AB5E2F" w:rsidRPr="00737329" w:rsidRDefault="00AB5E2F" w:rsidP="00AB5E2F">
            <w:pPr>
              <w:widowControl w:val="0"/>
              <w:numPr>
                <w:ilvl w:val="0"/>
                <w:numId w:val="29"/>
              </w:numPr>
              <w:spacing w:after="0" w:line="240" w:lineRule="auto"/>
              <w:ind w:right="-82"/>
              <w:jc w:val="center"/>
              <w:rPr>
                <w:rFonts w:ascii="Times New Roman" w:hAnsi="Times New Roman"/>
                <w:sz w:val="24"/>
                <w:szCs w:val="24"/>
              </w:rPr>
            </w:pPr>
          </w:p>
        </w:tc>
        <w:tc>
          <w:tcPr>
            <w:tcW w:w="3145" w:type="dxa"/>
          </w:tcPr>
          <w:p w14:paraId="7C2F9DC0"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 xml:space="preserve"> Кладбище</w:t>
            </w:r>
          </w:p>
        </w:tc>
        <w:tc>
          <w:tcPr>
            <w:tcW w:w="1720" w:type="dxa"/>
          </w:tcPr>
          <w:p w14:paraId="49C3CD74"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z w:val="24"/>
                <w:szCs w:val="24"/>
                <w:lang w:val="en-US"/>
              </w:rPr>
              <w:t>V</w:t>
            </w:r>
          </w:p>
        </w:tc>
        <w:tc>
          <w:tcPr>
            <w:tcW w:w="1913" w:type="dxa"/>
          </w:tcPr>
          <w:p w14:paraId="77ADBAF9"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50</w:t>
            </w:r>
          </w:p>
        </w:tc>
        <w:tc>
          <w:tcPr>
            <w:tcW w:w="2268" w:type="dxa"/>
          </w:tcPr>
          <w:p w14:paraId="5EEAC882"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продукты гниения</w:t>
            </w:r>
          </w:p>
        </w:tc>
      </w:tr>
      <w:tr w:rsidR="00AB5E2F" w:rsidRPr="00737329" w14:paraId="33B35D27" w14:textId="77777777" w:rsidTr="00F423A6">
        <w:trPr>
          <w:trHeight w:val="301"/>
        </w:trPr>
        <w:tc>
          <w:tcPr>
            <w:tcW w:w="560" w:type="dxa"/>
            <w:vAlign w:val="center"/>
          </w:tcPr>
          <w:p w14:paraId="58B5AC77" w14:textId="77777777" w:rsidR="00AB5E2F" w:rsidRPr="00737329" w:rsidRDefault="00AB5E2F" w:rsidP="00F423A6">
            <w:pPr>
              <w:widowControl w:val="0"/>
              <w:spacing w:after="0" w:line="240" w:lineRule="auto"/>
              <w:ind w:right="-82"/>
              <w:jc w:val="center"/>
              <w:rPr>
                <w:rFonts w:ascii="Times New Roman" w:hAnsi="Times New Roman"/>
                <w:sz w:val="24"/>
                <w:szCs w:val="24"/>
              </w:rPr>
            </w:pPr>
          </w:p>
        </w:tc>
        <w:tc>
          <w:tcPr>
            <w:tcW w:w="3145" w:type="dxa"/>
          </w:tcPr>
          <w:p w14:paraId="4CA62E11" w14:textId="77777777" w:rsidR="00AB5E2F" w:rsidRPr="00737329" w:rsidRDefault="00AB5E2F" w:rsidP="00F423A6">
            <w:pPr>
              <w:widowControl w:val="0"/>
              <w:spacing w:after="0" w:line="240" w:lineRule="auto"/>
              <w:jc w:val="both"/>
              <w:rPr>
                <w:rFonts w:ascii="Times New Roman" w:hAnsi="Times New Roman"/>
                <w:b/>
                <w:sz w:val="24"/>
                <w:szCs w:val="24"/>
              </w:rPr>
            </w:pPr>
            <w:r w:rsidRPr="00737329">
              <w:rPr>
                <w:rFonts w:ascii="Times New Roman" w:hAnsi="Times New Roman"/>
                <w:b/>
                <w:sz w:val="24"/>
                <w:szCs w:val="24"/>
              </w:rPr>
              <w:t>с. Тасбулак</w:t>
            </w:r>
          </w:p>
        </w:tc>
        <w:tc>
          <w:tcPr>
            <w:tcW w:w="1720" w:type="dxa"/>
            <w:vAlign w:val="center"/>
          </w:tcPr>
          <w:p w14:paraId="1E421E0A" w14:textId="77777777" w:rsidR="00AB5E2F" w:rsidRPr="00737329" w:rsidRDefault="00AB5E2F" w:rsidP="00F423A6">
            <w:pPr>
              <w:widowControl w:val="0"/>
              <w:spacing w:after="0" w:line="240" w:lineRule="auto"/>
              <w:jc w:val="center"/>
              <w:rPr>
                <w:rFonts w:ascii="Times New Roman" w:hAnsi="Times New Roman"/>
                <w:spacing w:val="2"/>
                <w:sz w:val="24"/>
                <w:szCs w:val="24"/>
              </w:rPr>
            </w:pPr>
          </w:p>
        </w:tc>
        <w:tc>
          <w:tcPr>
            <w:tcW w:w="1913" w:type="dxa"/>
            <w:vAlign w:val="center"/>
          </w:tcPr>
          <w:p w14:paraId="698733A2" w14:textId="77777777" w:rsidR="00AB5E2F" w:rsidRPr="00737329" w:rsidRDefault="00AB5E2F" w:rsidP="00F423A6">
            <w:pPr>
              <w:widowControl w:val="0"/>
              <w:spacing w:after="0" w:line="240" w:lineRule="auto"/>
              <w:jc w:val="center"/>
              <w:rPr>
                <w:rFonts w:ascii="Times New Roman" w:hAnsi="Times New Roman"/>
                <w:sz w:val="24"/>
                <w:szCs w:val="24"/>
              </w:rPr>
            </w:pPr>
          </w:p>
        </w:tc>
        <w:tc>
          <w:tcPr>
            <w:tcW w:w="2268" w:type="dxa"/>
          </w:tcPr>
          <w:p w14:paraId="02D4AB11" w14:textId="77777777" w:rsidR="00AB5E2F" w:rsidRPr="00737329" w:rsidRDefault="00AB5E2F" w:rsidP="00F423A6">
            <w:pPr>
              <w:widowControl w:val="0"/>
              <w:spacing w:after="0" w:line="240" w:lineRule="auto"/>
              <w:jc w:val="center"/>
              <w:rPr>
                <w:rFonts w:ascii="Times New Roman" w:hAnsi="Times New Roman"/>
                <w:sz w:val="24"/>
                <w:szCs w:val="24"/>
              </w:rPr>
            </w:pPr>
          </w:p>
        </w:tc>
      </w:tr>
      <w:tr w:rsidR="00AB5E2F" w:rsidRPr="00737329" w14:paraId="49B6362E" w14:textId="77777777" w:rsidTr="00F423A6">
        <w:tc>
          <w:tcPr>
            <w:tcW w:w="560" w:type="dxa"/>
            <w:vAlign w:val="center"/>
          </w:tcPr>
          <w:p w14:paraId="030980EF" w14:textId="77777777" w:rsidR="00AB5E2F" w:rsidRPr="00737329" w:rsidRDefault="00AB5E2F" w:rsidP="00F423A6">
            <w:pPr>
              <w:widowControl w:val="0"/>
              <w:spacing w:after="0" w:line="240" w:lineRule="auto"/>
              <w:ind w:right="-82"/>
              <w:jc w:val="center"/>
              <w:rPr>
                <w:rFonts w:ascii="Times New Roman" w:hAnsi="Times New Roman"/>
                <w:sz w:val="24"/>
                <w:szCs w:val="24"/>
              </w:rPr>
            </w:pPr>
            <w:r w:rsidRPr="00737329">
              <w:rPr>
                <w:rFonts w:ascii="Times New Roman" w:hAnsi="Times New Roman"/>
                <w:sz w:val="24"/>
                <w:szCs w:val="24"/>
              </w:rPr>
              <w:t xml:space="preserve">1. </w:t>
            </w:r>
          </w:p>
        </w:tc>
        <w:tc>
          <w:tcPr>
            <w:tcW w:w="3145" w:type="dxa"/>
          </w:tcPr>
          <w:p w14:paraId="1EA3FA30"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Животноводческие помещения бывшего ООО “Восход”</w:t>
            </w:r>
          </w:p>
        </w:tc>
        <w:tc>
          <w:tcPr>
            <w:tcW w:w="1720" w:type="dxa"/>
          </w:tcPr>
          <w:p w14:paraId="13C1C11C"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lang w:val="en-US"/>
              </w:rPr>
              <w:t>III</w:t>
            </w:r>
          </w:p>
        </w:tc>
        <w:tc>
          <w:tcPr>
            <w:tcW w:w="1913" w:type="dxa"/>
          </w:tcPr>
          <w:p w14:paraId="0B1A0619"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300</w:t>
            </w:r>
          </w:p>
        </w:tc>
        <w:tc>
          <w:tcPr>
            <w:tcW w:w="2268" w:type="dxa"/>
          </w:tcPr>
          <w:p w14:paraId="0068A608"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Отходы животноводства, ГСМ</w:t>
            </w:r>
          </w:p>
        </w:tc>
      </w:tr>
      <w:tr w:rsidR="00AB5E2F" w:rsidRPr="00737329" w14:paraId="3DF7A093" w14:textId="77777777" w:rsidTr="00F423A6">
        <w:tc>
          <w:tcPr>
            <w:tcW w:w="560" w:type="dxa"/>
            <w:vAlign w:val="center"/>
          </w:tcPr>
          <w:p w14:paraId="6E49622B" w14:textId="77777777" w:rsidR="00AB5E2F" w:rsidRPr="00737329" w:rsidRDefault="00AB5E2F" w:rsidP="00F423A6">
            <w:pPr>
              <w:widowControl w:val="0"/>
              <w:spacing w:after="0" w:line="240" w:lineRule="auto"/>
              <w:ind w:right="-82"/>
              <w:jc w:val="center"/>
              <w:rPr>
                <w:rFonts w:ascii="Times New Roman" w:hAnsi="Times New Roman"/>
                <w:sz w:val="24"/>
                <w:szCs w:val="24"/>
              </w:rPr>
            </w:pPr>
            <w:r w:rsidRPr="00737329">
              <w:rPr>
                <w:rFonts w:ascii="Times New Roman" w:hAnsi="Times New Roman"/>
                <w:sz w:val="24"/>
                <w:szCs w:val="24"/>
              </w:rPr>
              <w:t>2.</w:t>
            </w:r>
          </w:p>
        </w:tc>
        <w:tc>
          <w:tcPr>
            <w:tcW w:w="3145" w:type="dxa"/>
          </w:tcPr>
          <w:p w14:paraId="10480396"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Хранилища зерна</w:t>
            </w:r>
          </w:p>
        </w:tc>
        <w:tc>
          <w:tcPr>
            <w:tcW w:w="1720" w:type="dxa"/>
            <w:vAlign w:val="center"/>
          </w:tcPr>
          <w:p w14:paraId="35BE3DA0"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lang w:val="en-US"/>
              </w:rPr>
              <w:t>V</w:t>
            </w:r>
          </w:p>
        </w:tc>
        <w:tc>
          <w:tcPr>
            <w:tcW w:w="1913" w:type="dxa"/>
            <w:vAlign w:val="center"/>
          </w:tcPr>
          <w:p w14:paraId="5E4EFC70"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50</w:t>
            </w:r>
          </w:p>
        </w:tc>
        <w:tc>
          <w:tcPr>
            <w:tcW w:w="2268" w:type="dxa"/>
          </w:tcPr>
          <w:p w14:paraId="1737424F" w14:textId="77777777" w:rsidR="00AB5E2F" w:rsidRPr="00737329" w:rsidRDefault="00AB5E2F" w:rsidP="00F423A6">
            <w:pPr>
              <w:spacing w:after="0" w:line="240" w:lineRule="auto"/>
              <w:ind w:right="34"/>
              <w:jc w:val="center"/>
              <w:rPr>
                <w:rFonts w:ascii="Times New Roman" w:hAnsi="Times New Roman"/>
                <w:spacing w:val="2"/>
                <w:sz w:val="24"/>
                <w:szCs w:val="24"/>
              </w:rPr>
            </w:pPr>
          </w:p>
        </w:tc>
      </w:tr>
      <w:tr w:rsidR="00AB5E2F" w:rsidRPr="00737329" w14:paraId="01C36539" w14:textId="77777777" w:rsidTr="00F423A6">
        <w:tc>
          <w:tcPr>
            <w:tcW w:w="560" w:type="dxa"/>
            <w:vAlign w:val="center"/>
          </w:tcPr>
          <w:p w14:paraId="5FD7F301" w14:textId="77777777" w:rsidR="00AB5E2F" w:rsidRPr="00737329" w:rsidRDefault="00AB5E2F" w:rsidP="00F423A6">
            <w:pPr>
              <w:widowControl w:val="0"/>
              <w:spacing w:after="0" w:line="240" w:lineRule="auto"/>
              <w:ind w:right="-82"/>
              <w:jc w:val="center"/>
              <w:rPr>
                <w:rFonts w:ascii="Times New Roman" w:hAnsi="Times New Roman"/>
                <w:sz w:val="24"/>
                <w:szCs w:val="24"/>
              </w:rPr>
            </w:pPr>
            <w:r w:rsidRPr="00737329">
              <w:rPr>
                <w:rFonts w:ascii="Times New Roman" w:hAnsi="Times New Roman"/>
                <w:sz w:val="24"/>
                <w:szCs w:val="24"/>
              </w:rPr>
              <w:t>3.</w:t>
            </w:r>
          </w:p>
        </w:tc>
        <w:tc>
          <w:tcPr>
            <w:tcW w:w="3145" w:type="dxa"/>
          </w:tcPr>
          <w:p w14:paraId="7A9251C4"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 xml:space="preserve"> Кладбище</w:t>
            </w:r>
          </w:p>
        </w:tc>
        <w:tc>
          <w:tcPr>
            <w:tcW w:w="1720" w:type="dxa"/>
          </w:tcPr>
          <w:p w14:paraId="5A57B554"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z w:val="24"/>
                <w:szCs w:val="24"/>
                <w:lang w:val="en-US"/>
              </w:rPr>
              <w:t>V</w:t>
            </w:r>
          </w:p>
        </w:tc>
        <w:tc>
          <w:tcPr>
            <w:tcW w:w="1913" w:type="dxa"/>
          </w:tcPr>
          <w:p w14:paraId="71D42B5C"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50</w:t>
            </w:r>
          </w:p>
        </w:tc>
        <w:tc>
          <w:tcPr>
            <w:tcW w:w="2268" w:type="dxa"/>
          </w:tcPr>
          <w:p w14:paraId="73904C13"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продукты гниения</w:t>
            </w:r>
          </w:p>
        </w:tc>
      </w:tr>
      <w:tr w:rsidR="00AB5E2F" w:rsidRPr="00737329" w14:paraId="51D1B871" w14:textId="77777777" w:rsidTr="00F423A6">
        <w:tc>
          <w:tcPr>
            <w:tcW w:w="560" w:type="dxa"/>
            <w:tcBorders>
              <w:top w:val="single" w:sz="4" w:space="0" w:color="auto"/>
              <w:left w:val="single" w:sz="4" w:space="0" w:color="auto"/>
              <w:bottom w:val="single" w:sz="4" w:space="0" w:color="auto"/>
              <w:right w:val="single" w:sz="4" w:space="0" w:color="auto"/>
            </w:tcBorders>
            <w:vAlign w:val="center"/>
          </w:tcPr>
          <w:p w14:paraId="400EF9F9" w14:textId="77777777" w:rsidR="00AB5E2F" w:rsidRPr="00737329" w:rsidRDefault="00AB5E2F" w:rsidP="00F423A6">
            <w:pPr>
              <w:widowControl w:val="0"/>
              <w:spacing w:after="0" w:line="240" w:lineRule="auto"/>
              <w:ind w:right="-82"/>
              <w:jc w:val="center"/>
              <w:rPr>
                <w:rFonts w:ascii="Times New Roman" w:hAnsi="Times New Roman"/>
                <w:sz w:val="24"/>
                <w:szCs w:val="24"/>
              </w:rPr>
            </w:pPr>
          </w:p>
        </w:tc>
        <w:tc>
          <w:tcPr>
            <w:tcW w:w="3145" w:type="dxa"/>
            <w:tcBorders>
              <w:top w:val="single" w:sz="4" w:space="0" w:color="auto"/>
              <w:left w:val="single" w:sz="4" w:space="0" w:color="auto"/>
              <w:bottom w:val="single" w:sz="4" w:space="0" w:color="auto"/>
              <w:right w:val="single" w:sz="4" w:space="0" w:color="auto"/>
            </w:tcBorders>
          </w:tcPr>
          <w:p w14:paraId="19989D21" w14:textId="77777777" w:rsidR="00AB5E2F" w:rsidRPr="00737329" w:rsidRDefault="00AB5E2F" w:rsidP="00F423A6">
            <w:pPr>
              <w:widowControl w:val="0"/>
              <w:spacing w:after="0" w:line="240" w:lineRule="auto"/>
              <w:jc w:val="both"/>
              <w:rPr>
                <w:rFonts w:ascii="Times New Roman" w:hAnsi="Times New Roman"/>
                <w:b/>
                <w:sz w:val="24"/>
                <w:szCs w:val="24"/>
              </w:rPr>
            </w:pPr>
            <w:r w:rsidRPr="00737329">
              <w:rPr>
                <w:rFonts w:ascii="Times New Roman" w:hAnsi="Times New Roman"/>
                <w:b/>
                <w:sz w:val="24"/>
                <w:szCs w:val="24"/>
              </w:rPr>
              <w:t>МО Караганский сельсовет</w:t>
            </w:r>
          </w:p>
        </w:tc>
        <w:tc>
          <w:tcPr>
            <w:tcW w:w="1720" w:type="dxa"/>
            <w:tcBorders>
              <w:top w:val="single" w:sz="4" w:space="0" w:color="auto"/>
              <w:left w:val="single" w:sz="4" w:space="0" w:color="auto"/>
              <w:bottom w:val="single" w:sz="4" w:space="0" w:color="auto"/>
              <w:right w:val="single" w:sz="4" w:space="0" w:color="auto"/>
            </w:tcBorders>
          </w:tcPr>
          <w:p w14:paraId="0ED0B30A" w14:textId="77777777" w:rsidR="00AB5E2F" w:rsidRPr="00737329" w:rsidRDefault="00AB5E2F" w:rsidP="00F423A6">
            <w:pPr>
              <w:spacing w:after="0" w:line="240" w:lineRule="auto"/>
              <w:ind w:right="34"/>
              <w:jc w:val="center"/>
              <w:rPr>
                <w:rFonts w:ascii="Times New Roman" w:hAnsi="Times New Roman"/>
                <w:sz w:val="24"/>
                <w:szCs w:val="24"/>
                <w:lang w:val="en-US"/>
              </w:rPr>
            </w:pPr>
          </w:p>
        </w:tc>
        <w:tc>
          <w:tcPr>
            <w:tcW w:w="1913" w:type="dxa"/>
            <w:tcBorders>
              <w:top w:val="single" w:sz="4" w:space="0" w:color="auto"/>
              <w:left w:val="single" w:sz="4" w:space="0" w:color="auto"/>
              <w:bottom w:val="single" w:sz="4" w:space="0" w:color="auto"/>
              <w:right w:val="single" w:sz="4" w:space="0" w:color="auto"/>
            </w:tcBorders>
          </w:tcPr>
          <w:p w14:paraId="77713503" w14:textId="77777777" w:rsidR="00AB5E2F" w:rsidRPr="00737329" w:rsidRDefault="00AB5E2F" w:rsidP="00F423A6">
            <w:pPr>
              <w:spacing w:after="0" w:line="240" w:lineRule="auto"/>
              <w:ind w:right="34"/>
              <w:jc w:val="center"/>
              <w:rPr>
                <w:rFonts w:ascii="Times New Roman" w:hAnsi="Times New Roman"/>
                <w:spacing w:val="2"/>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D0B9EA3" w14:textId="77777777" w:rsidR="00AB5E2F" w:rsidRPr="00737329" w:rsidRDefault="00AB5E2F" w:rsidP="00F423A6">
            <w:pPr>
              <w:widowControl w:val="0"/>
              <w:spacing w:after="0" w:line="240" w:lineRule="auto"/>
              <w:jc w:val="center"/>
              <w:rPr>
                <w:rFonts w:ascii="Times New Roman" w:hAnsi="Times New Roman"/>
                <w:sz w:val="24"/>
                <w:szCs w:val="24"/>
              </w:rPr>
            </w:pPr>
          </w:p>
        </w:tc>
      </w:tr>
      <w:tr w:rsidR="00AB5E2F" w:rsidRPr="00737329" w14:paraId="2DCCB64B" w14:textId="77777777" w:rsidTr="00F423A6">
        <w:tc>
          <w:tcPr>
            <w:tcW w:w="560" w:type="dxa"/>
            <w:tcBorders>
              <w:top w:val="single" w:sz="4" w:space="0" w:color="auto"/>
              <w:left w:val="single" w:sz="4" w:space="0" w:color="auto"/>
              <w:bottom w:val="single" w:sz="4" w:space="0" w:color="auto"/>
              <w:right w:val="single" w:sz="4" w:space="0" w:color="auto"/>
            </w:tcBorders>
            <w:vAlign w:val="center"/>
          </w:tcPr>
          <w:p w14:paraId="759DB019" w14:textId="77777777" w:rsidR="00AB5E2F" w:rsidRPr="00737329" w:rsidRDefault="00AB5E2F" w:rsidP="00F423A6">
            <w:pPr>
              <w:widowControl w:val="0"/>
              <w:spacing w:after="0" w:line="240" w:lineRule="auto"/>
              <w:ind w:right="-82"/>
              <w:jc w:val="center"/>
              <w:rPr>
                <w:rFonts w:ascii="Times New Roman" w:hAnsi="Times New Roman"/>
                <w:sz w:val="24"/>
                <w:szCs w:val="24"/>
              </w:rPr>
            </w:pPr>
            <w:r w:rsidRPr="00737329">
              <w:rPr>
                <w:rFonts w:ascii="Times New Roman" w:hAnsi="Times New Roman"/>
                <w:sz w:val="24"/>
                <w:szCs w:val="24"/>
              </w:rPr>
              <w:t>1.</w:t>
            </w:r>
          </w:p>
        </w:tc>
        <w:tc>
          <w:tcPr>
            <w:tcW w:w="3145" w:type="dxa"/>
            <w:tcBorders>
              <w:top w:val="single" w:sz="4" w:space="0" w:color="auto"/>
              <w:left w:val="single" w:sz="4" w:space="0" w:color="auto"/>
              <w:bottom w:val="single" w:sz="4" w:space="0" w:color="auto"/>
              <w:right w:val="single" w:sz="4" w:space="0" w:color="auto"/>
            </w:tcBorders>
          </w:tcPr>
          <w:p w14:paraId="3D79A23F"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 xml:space="preserve"> Кладбище</w:t>
            </w:r>
          </w:p>
        </w:tc>
        <w:tc>
          <w:tcPr>
            <w:tcW w:w="1720" w:type="dxa"/>
            <w:tcBorders>
              <w:top w:val="single" w:sz="4" w:space="0" w:color="auto"/>
              <w:left w:val="single" w:sz="4" w:space="0" w:color="auto"/>
              <w:bottom w:val="single" w:sz="4" w:space="0" w:color="auto"/>
              <w:right w:val="single" w:sz="4" w:space="0" w:color="auto"/>
            </w:tcBorders>
          </w:tcPr>
          <w:p w14:paraId="7E522BC4" w14:textId="77777777" w:rsidR="00AB5E2F" w:rsidRPr="00737329" w:rsidRDefault="00AB5E2F" w:rsidP="00F423A6">
            <w:pPr>
              <w:spacing w:after="0" w:line="240" w:lineRule="auto"/>
              <w:ind w:right="34"/>
              <w:jc w:val="center"/>
              <w:rPr>
                <w:rFonts w:ascii="Times New Roman" w:hAnsi="Times New Roman"/>
                <w:sz w:val="24"/>
                <w:szCs w:val="24"/>
                <w:lang w:val="en-US"/>
              </w:rPr>
            </w:pPr>
            <w:r w:rsidRPr="00737329">
              <w:rPr>
                <w:rFonts w:ascii="Times New Roman" w:hAnsi="Times New Roman"/>
                <w:sz w:val="24"/>
                <w:szCs w:val="24"/>
                <w:lang w:val="en-US"/>
              </w:rPr>
              <w:t>V</w:t>
            </w:r>
          </w:p>
        </w:tc>
        <w:tc>
          <w:tcPr>
            <w:tcW w:w="1913" w:type="dxa"/>
            <w:tcBorders>
              <w:top w:val="single" w:sz="4" w:space="0" w:color="auto"/>
              <w:left w:val="single" w:sz="4" w:space="0" w:color="auto"/>
              <w:bottom w:val="single" w:sz="4" w:space="0" w:color="auto"/>
              <w:right w:val="single" w:sz="4" w:space="0" w:color="auto"/>
            </w:tcBorders>
          </w:tcPr>
          <w:p w14:paraId="3165F916"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rPr>
              <w:t>50</w:t>
            </w:r>
          </w:p>
        </w:tc>
        <w:tc>
          <w:tcPr>
            <w:tcW w:w="2268" w:type="dxa"/>
            <w:tcBorders>
              <w:top w:val="single" w:sz="4" w:space="0" w:color="auto"/>
              <w:left w:val="single" w:sz="4" w:space="0" w:color="auto"/>
              <w:bottom w:val="single" w:sz="4" w:space="0" w:color="auto"/>
              <w:right w:val="single" w:sz="4" w:space="0" w:color="auto"/>
            </w:tcBorders>
          </w:tcPr>
          <w:p w14:paraId="301196A3"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продукты гниения</w:t>
            </w:r>
          </w:p>
        </w:tc>
      </w:tr>
      <w:tr w:rsidR="00AB5E2F" w:rsidRPr="00737329" w14:paraId="563BC82F" w14:textId="77777777" w:rsidTr="00F423A6">
        <w:tc>
          <w:tcPr>
            <w:tcW w:w="560" w:type="dxa"/>
            <w:tcBorders>
              <w:top w:val="single" w:sz="4" w:space="0" w:color="auto"/>
              <w:left w:val="single" w:sz="4" w:space="0" w:color="auto"/>
              <w:bottom w:val="single" w:sz="4" w:space="0" w:color="auto"/>
              <w:right w:val="single" w:sz="4" w:space="0" w:color="auto"/>
            </w:tcBorders>
            <w:vAlign w:val="center"/>
          </w:tcPr>
          <w:p w14:paraId="217A353D" w14:textId="77777777" w:rsidR="00AB5E2F" w:rsidRPr="00737329" w:rsidRDefault="00AB5E2F" w:rsidP="00F423A6">
            <w:pPr>
              <w:widowControl w:val="0"/>
              <w:spacing w:after="0" w:line="240" w:lineRule="auto"/>
              <w:ind w:right="-82"/>
              <w:jc w:val="center"/>
              <w:rPr>
                <w:rFonts w:ascii="Times New Roman" w:hAnsi="Times New Roman"/>
                <w:sz w:val="24"/>
                <w:szCs w:val="24"/>
              </w:rPr>
            </w:pPr>
            <w:r w:rsidRPr="00737329">
              <w:rPr>
                <w:rFonts w:ascii="Times New Roman" w:hAnsi="Times New Roman"/>
                <w:sz w:val="24"/>
                <w:szCs w:val="24"/>
              </w:rPr>
              <w:t>2.</w:t>
            </w:r>
          </w:p>
        </w:tc>
        <w:tc>
          <w:tcPr>
            <w:tcW w:w="3145" w:type="dxa"/>
            <w:tcBorders>
              <w:top w:val="single" w:sz="4" w:space="0" w:color="auto"/>
              <w:left w:val="single" w:sz="4" w:space="0" w:color="auto"/>
              <w:bottom w:val="single" w:sz="4" w:space="0" w:color="auto"/>
              <w:right w:val="single" w:sz="4" w:space="0" w:color="auto"/>
            </w:tcBorders>
          </w:tcPr>
          <w:p w14:paraId="68591E67"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Производственно-коммунальные объекты</w:t>
            </w:r>
          </w:p>
        </w:tc>
        <w:tc>
          <w:tcPr>
            <w:tcW w:w="1720" w:type="dxa"/>
            <w:tcBorders>
              <w:top w:val="single" w:sz="4" w:space="0" w:color="auto"/>
              <w:left w:val="single" w:sz="4" w:space="0" w:color="auto"/>
              <w:bottom w:val="single" w:sz="4" w:space="0" w:color="auto"/>
              <w:right w:val="single" w:sz="4" w:space="0" w:color="auto"/>
            </w:tcBorders>
          </w:tcPr>
          <w:p w14:paraId="3DF04CEE" w14:textId="77777777" w:rsidR="00AB5E2F" w:rsidRPr="00737329" w:rsidRDefault="00AB5E2F" w:rsidP="00F423A6">
            <w:pPr>
              <w:spacing w:after="0" w:line="240" w:lineRule="auto"/>
              <w:ind w:right="34"/>
              <w:jc w:val="center"/>
              <w:rPr>
                <w:rFonts w:ascii="Times New Roman" w:hAnsi="Times New Roman"/>
                <w:sz w:val="24"/>
                <w:szCs w:val="24"/>
                <w:lang w:val="en-US"/>
              </w:rPr>
            </w:pPr>
            <w:r w:rsidRPr="00737329">
              <w:rPr>
                <w:rFonts w:ascii="Times New Roman" w:hAnsi="Times New Roman"/>
                <w:sz w:val="24"/>
                <w:szCs w:val="24"/>
                <w:lang w:val="en-US"/>
              </w:rPr>
              <w:t>I</w:t>
            </w:r>
            <w:r w:rsidRPr="00737329">
              <w:rPr>
                <w:rFonts w:ascii="Times New Roman" w:hAnsi="Times New Roman"/>
                <w:sz w:val="24"/>
                <w:szCs w:val="24"/>
              </w:rPr>
              <w:t xml:space="preserve">, </w:t>
            </w:r>
            <w:r w:rsidRPr="00737329">
              <w:rPr>
                <w:rFonts w:ascii="Times New Roman" w:hAnsi="Times New Roman"/>
                <w:sz w:val="24"/>
                <w:szCs w:val="24"/>
                <w:lang w:val="en-US"/>
              </w:rPr>
              <w:t>III</w:t>
            </w:r>
            <w:r w:rsidRPr="00737329">
              <w:rPr>
                <w:rFonts w:ascii="Times New Roman" w:hAnsi="Times New Roman"/>
                <w:sz w:val="24"/>
                <w:szCs w:val="24"/>
              </w:rPr>
              <w:t xml:space="preserve">, </w:t>
            </w:r>
            <w:r w:rsidRPr="00737329">
              <w:rPr>
                <w:rFonts w:ascii="Times New Roman" w:hAnsi="Times New Roman"/>
                <w:sz w:val="24"/>
                <w:szCs w:val="24"/>
                <w:lang w:val="en-US"/>
              </w:rPr>
              <w:t>IV</w:t>
            </w:r>
          </w:p>
        </w:tc>
        <w:tc>
          <w:tcPr>
            <w:tcW w:w="1913" w:type="dxa"/>
            <w:tcBorders>
              <w:top w:val="single" w:sz="4" w:space="0" w:color="auto"/>
              <w:left w:val="single" w:sz="4" w:space="0" w:color="auto"/>
              <w:bottom w:val="single" w:sz="4" w:space="0" w:color="auto"/>
              <w:right w:val="single" w:sz="4" w:space="0" w:color="auto"/>
            </w:tcBorders>
          </w:tcPr>
          <w:p w14:paraId="46C4156F" w14:textId="77777777" w:rsidR="00AB5E2F" w:rsidRPr="00737329" w:rsidRDefault="00AB5E2F" w:rsidP="00F423A6">
            <w:pPr>
              <w:spacing w:after="0" w:line="240" w:lineRule="auto"/>
              <w:ind w:right="34"/>
              <w:jc w:val="center"/>
              <w:rPr>
                <w:rFonts w:ascii="Times New Roman" w:hAnsi="Times New Roman"/>
                <w:spacing w:val="2"/>
                <w:sz w:val="24"/>
                <w:szCs w:val="24"/>
              </w:rPr>
            </w:pPr>
            <w:r w:rsidRPr="00737329">
              <w:rPr>
                <w:rFonts w:ascii="Times New Roman" w:hAnsi="Times New Roman"/>
                <w:spacing w:val="2"/>
                <w:sz w:val="24"/>
                <w:szCs w:val="24"/>
                <w:lang w:val="en-US"/>
              </w:rPr>
              <w:t>1000</w:t>
            </w:r>
            <w:r w:rsidRPr="00737329">
              <w:rPr>
                <w:rFonts w:ascii="Times New Roman" w:hAnsi="Times New Roman"/>
                <w:spacing w:val="2"/>
                <w:sz w:val="24"/>
                <w:szCs w:val="24"/>
              </w:rPr>
              <w:t>, 300, 100</w:t>
            </w:r>
          </w:p>
        </w:tc>
        <w:tc>
          <w:tcPr>
            <w:tcW w:w="2268" w:type="dxa"/>
            <w:tcBorders>
              <w:top w:val="single" w:sz="4" w:space="0" w:color="auto"/>
              <w:left w:val="single" w:sz="4" w:space="0" w:color="auto"/>
              <w:bottom w:val="single" w:sz="4" w:space="0" w:color="auto"/>
              <w:right w:val="single" w:sz="4" w:space="0" w:color="auto"/>
            </w:tcBorders>
          </w:tcPr>
          <w:p w14:paraId="6B772E65" w14:textId="77777777" w:rsidR="00AB5E2F" w:rsidRPr="00737329" w:rsidRDefault="00AB5E2F" w:rsidP="00F423A6">
            <w:pPr>
              <w:widowControl w:val="0"/>
              <w:spacing w:after="0" w:line="240" w:lineRule="auto"/>
              <w:jc w:val="center"/>
              <w:rPr>
                <w:rFonts w:ascii="Times New Roman" w:hAnsi="Times New Roman"/>
                <w:sz w:val="24"/>
                <w:szCs w:val="24"/>
              </w:rPr>
            </w:pPr>
          </w:p>
        </w:tc>
      </w:tr>
      <w:tr w:rsidR="00AB5E2F" w:rsidRPr="00737329" w14:paraId="1A114E0F" w14:textId="77777777" w:rsidTr="00F423A6">
        <w:tc>
          <w:tcPr>
            <w:tcW w:w="560" w:type="dxa"/>
            <w:tcBorders>
              <w:top w:val="single" w:sz="4" w:space="0" w:color="auto"/>
              <w:left w:val="single" w:sz="4" w:space="0" w:color="auto"/>
              <w:bottom w:val="single" w:sz="4" w:space="0" w:color="auto"/>
              <w:right w:val="single" w:sz="4" w:space="0" w:color="auto"/>
            </w:tcBorders>
            <w:vAlign w:val="center"/>
          </w:tcPr>
          <w:p w14:paraId="4E7B97B4" w14:textId="77777777" w:rsidR="00AB5E2F" w:rsidRPr="00737329" w:rsidRDefault="00AB5E2F" w:rsidP="00F423A6">
            <w:pPr>
              <w:widowControl w:val="0"/>
              <w:spacing w:after="0" w:line="240" w:lineRule="auto"/>
              <w:ind w:right="-82"/>
              <w:rPr>
                <w:rFonts w:ascii="Times New Roman" w:hAnsi="Times New Roman"/>
                <w:sz w:val="24"/>
                <w:szCs w:val="24"/>
              </w:rPr>
            </w:pPr>
            <w:r w:rsidRPr="00737329">
              <w:rPr>
                <w:rFonts w:ascii="Times New Roman" w:hAnsi="Times New Roman"/>
                <w:sz w:val="24"/>
                <w:szCs w:val="24"/>
              </w:rPr>
              <w:t xml:space="preserve">  3.</w:t>
            </w:r>
          </w:p>
        </w:tc>
        <w:tc>
          <w:tcPr>
            <w:tcW w:w="3145" w:type="dxa"/>
            <w:tcBorders>
              <w:top w:val="single" w:sz="4" w:space="0" w:color="auto"/>
              <w:left w:val="single" w:sz="4" w:space="0" w:color="auto"/>
              <w:bottom w:val="single" w:sz="4" w:space="0" w:color="auto"/>
              <w:right w:val="single" w:sz="4" w:space="0" w:color="auto"/>
            </w:tcBorders>
          </w:tcPr>
          <w:p w14:paraId="7677AC0E" w14:textId="77777777" w:rsidR="00AB5E2F" w:rsidRPr="00737329" w:rsidRDefault="00AB5E2F" w:rsidP="00F423A6">
            <w:pPr>
              <w:widowControl w:val="0"/>
              <w:spacing w:after="0" w:line="240" w:lineRule="auto"/>
              <w:jc w:val="both"/>
              <w:rPr>
                <w:rFonts w:ascii="Times New Roman" w:hAnsi="Times New Roman"/>
                <w:sz w:val="24"/>
                <w:szCs w:val="24"/>
              </w:rPr>
            </w:pPr>
            <w:r w:rsidRPr="00737329">
              <w:rPr>
                <w:rFonts w:ascii="Times New Roman" w:hAnsi="Times New Roman"/>
                <w:sz w:val="24"/>
                <w:szCs w:val="24"/>
              </w:rPr>
              <w:t>Скотомогильник</w:t>
            </w:r>
          </w:p>
        </w:tc>
        <w:tc>
          <w:tcPr>
            <w:tcW w:w="1720" w:type="dxa"/>
            <w:tcBorders>
              <w:top w:val="single" w:sz="4" w:space="0" w:color="auto"/>
              <w:left w:val="single" w:sz="4" w:space="0" w:color="auto"/>
              <w:bottom w:val="single" w:sz="4" w:space="0" w:color="auto"/>
              <w:right w:val="single" w:sz="4" w:space="0" w:color="auto"/>
            </w:tcBorders>
          </w:tcPr>
          <w:p w14:paraId="681082DB" w14:textId="77777777" w:rsidR="00AB5E2F" w:rsidRPr="00737329" w:rsidRDefault="00AB5E2F" w:rsidP="00F423A6">
            <w:pPr>
              <w:spacing w:after="0" w:line="240" w:lineRule="auto"/>
              <w:ind w:right="34"/>
              <w:jc w:val="center"/>
              <w:rPr>
                <w:rFonts w:ascii="Times New Roman" w:hAnsi="Times New Roman"/>
                <w:sz w:val="24"/>
                <w:szCs w:val="24"/>
                <w:lang w:val="en-US"/>
              </w:rPr>
            </w:pPr>
            <w:r w:rsidRPr="00737329">
              <w:rPr>
                <w:rFonts w:ascii="Times New Roman" w:hAnsi="Times New Roman"/>
                <w:sz w:val="24"/>
                <w:szCs w:val="24"/>
                <w:lang w:val="en-US"/>
              </w:rPr>
              <w:t>II</w:t>
            </w:r>
          </w:p>
        </w:tc>
        <w:tc>
          <w:tcPr>
            <w:tcW w:w="1913" w:type="dxa"/>
            <w:tcBorders>
              <w:top w:val="single" w:sz="4" w:space="0" w:color="auto"/>
              <w:left w:val="single" w:sz="4" w:space="0" w:color="auto"/>
              <w:bottom w:val="single" w:sz="4" w:space="0" w:color="auto"/>
              <w:right w:val="single" w:sz="4" w:space="0" w:color="auto"/>
            </w:tcBorders>
          </w:tcPr>
          <w:p w14:paraId="5C78E971" w14:textId="77777777" w:rsidR="00AB5E2F" w:rsidRPr="00737329" w:rsidRDefault="00AB5E2F" w:rsidP="00F423A6">
            <w:pPr>
              <w:spacing w:after="0" w:line="240" w:lineRule="auto"/>
              <w:ind w:right="34"/>
              <w:jc w:val="center"/>
              <w:rPr>
                <w:rFonts w:ascii="Times New Roman" w:hAnsi="Times New Roman"/>
                <w:spacing w:val="2"/>
                <w:sz w:val="24"/>
                <w:szCs w:val="24"/>
                <w:lang w:val="en-US"/>
              </w:rPr>
            </w:pPr>
            <w:r w:rsidRPr="00737329">
              <w:rPr>
                <w:rFonts w:ascii="Times New Roman" w:hAnsi="Times New Roman"/>
                <w:spacing w:val="2"/>
                <w:sz w:val="24"/>
                <w:szCs w:val="24"/>
                <w:lang w:val="en-US"/>
              </w:rPr>
              <w:t>500</w:t>
            </w:r>
          </w:p>
        </w:tc>
        <w:tc>
          <w:tcPr>
            <w:tcW w:w="2268" w:type="dxa"/>
            <w:tcBorders>
              <w:top w:val="single" w:sz="4" w:space="0" w:color="auto"/>
              <w:left w:val="single" w:sz="4" w:space="0" w:color="auto"/>
              <w:bottom w:val="single" w:sz="4" w:space="0" w:color="auto"/>
              <w:right w:val="single" w:sz="4" w:space="0" w:color="auto"/>
            </w:tcBorders>
          </w:tcPr>
          <w:p w14:paraId="25A084BF"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продукты гниения</w:t>
            </w:r>
          </w:p>
        </w:tc>
      </w:tr>
    </w:tbl>
    <w:p w14:paraId="24EC518B" w14:textId="77777777" w:rsidR="00AB5E2F" w:rsidRPr="00737329" w:rsidRDefault="00AB5E2F" w:rsidP="00AB5E2F">
      <w:pPr>
        <w:spacing w:before="240"/>
        <w:ind w:firstLine="414"/>
        <w:jc w:val="center"/>
        <w:rPr>
          <w:rFonts w:ascii="Times New Roman" w:hAnsi="Times New Roman"/>
          <w:b/>
          <w:iCs/>
          <w:sz w:val="24"/>
          <w:szCs w:val="24"/>
        </w:rPr>
      </w:pPr>
    </w:p>
    <w:p w14:paraId="19010EE6" w14:textId="77777777" w:rsidR="00AB5E2F" w:rsidRPr="00737329" w:rsidRDefault="00AB5E2F" w:rsidP="00AB5E2F">
      <w:pPr>
        <w:spacing w:before="240"/>
        <w:ind w:firstLine="414"/>
        <w:jc w:val="center"/>
        <w:rPr>
          <w:rFonts w:ascii="Times New Roman" w:hAnsi="Times New Roman"/>
          <w:b/>
          <w:iCs/>
          <w:sz w:val="24"/>
          <w:szCs w:val="24"/>
        </w:rPr>
      </w:pPr>
    </w:p>
    <w:p w14:paraId="58A55962" w14:textId="77777777" w:rsidR="00AB5E2F" w:rsidRPr="00737329" w:rsidRDefault="00AB5E2F" w:rsidP="00AB5E2F">
      <w:pPr>
        <w:spacing w:before="240"/>
        <w:ind w:firstLine="414"/>
        <w:jc w:val="center"/>
        <w:rPr>
          <w:rFonts w:ascii="Times New Roman" w:hAnsi="Times New Roman"/>
          <w:b/>
          <w:iCs/>
          <w:sz w:val="24"/>
          <w:szCs w:val="24"/>
        </w:rPr>
      </w:pPr>
    </w:p>
    <w:p w14:paraId="5A62D78C" w14:textId="77777777" w:rsidR="00AB5E2F" w:rsidRPr="00737329" w:rsidRDefault="00AB5E2F" w:rsidP="00AB5E2F">
      <w:pPr>
        <w:spacing w:before="240"/>
        <w:ind w:firstLine="414"/>
        <w:jc w:val="center"/>
        <w:rPr>
          <w:rFonts w:ascii="Times New Roman" w:hAnsi="Times New Roman"/>
          <w:b/>
          <w:iCs/>
          <w:sz w:val="24"/>
          <w:szCs w:val="24"/>
        </w:rPr>
      </w:pPr>
    </w:p>
    <w:p w14:paraId="1CF3F2A0" w14:textId="77777777" w:rsidR="00AB5E2F" w:rsidRPr="00737329" w:rsidRDefault="00AB5E2F" w:rsidP="00AB5E2F">
      <w:pPr>
        <w:spacing w:before="240"/>
        <w:ind w:firstLine="414"/>
        <w:jc w:val="center"/>
        <w:rPr>
          <w:rFonts w:ascii="Times New Roman" w:hAnsi="Times New Roman"/>
          <w:b/>
          <w:sz w:val="24"/>
          <w:szCs w:val="24"/>
        </w:rPr>
      </w:pPr>
      <w:r w:rsidRPr="00737329">
        <w:rPr>
          <w:rFonts w:ascii="Times New Roman" w:hAnsi="Times New Roman"/>
          <w:b/>
          <w:iCs/>
          <w:sz w:val="24"/>
          <w:szCs w:val="24"/>
        </w:rPr>
        <w:t xml:space="preserve">Охранные зоны объектов инженерной и транспортной инфраструктуры, </w:t>
      </w:r>
      <w:r w:rsidRPr="00737329">
        <w:rPr>
          <w:rFonts w:ascii="Times New Roman" w:hAnsi="Times New Roman"/>
          <w:b/>
          <w:sz w:val="24"/>
          <w:szCs w:val="24"/>
        </w:rPr>
        <w:t>охранные зоны водных объектов</w:t>
      </w:r>
    </w:p>
    <w:p w14:paraId="55AF92A8" w14:textId="77777777" w:rsidR="00AB5E2F" w:rsidRPr="00737329" w:rsidRDefault="00AB5E2F" w:rsidP="00AB5E2F">
      <w:pPr>
        <w:spacing w:before="240"/>
        <w:ind w:firstLine="414"/>
        <w:jc w:val="both"/>
        <w:rPr>
          <w:rFonts w:ascii="Times New Roman" w:hAnsi="Times New Roman"/>
          <w:b/>
          <w:i/>
          <w:sz w:val="24"/>
          <w:szCs w:val="24"/>
          <w:u w:val="single"/>
        </w:rPr>
      </w:pPr>
      <w:r w:rsidRPr="00737329">
        <w:rPr>
          <w:rFonts w:ascii="Times New Roman" w:hAnsi="Times New Roman"/>
          <w:b/>
          <w:i/>
          <w:sz w:val="24"/>
          <w:szCs w:val="24"/>
          <w:u w:val="single"/>
        </w:rPr>
        <w:t>Охранные зоны воздушных линий передач</w:t>
      </w:r>
    </w:p>
    <w:p w14:paraId="4B9A0927" w14:textId="77777777" w:rsidR="00AB5E2F" w:rsidRPr="00737329" w:rsidRDefault="00AB5E2F" w:rsidP="00AB5E2F">
      <w:pPr>
        <w:pStyle w:val="af"/>
        <w:autoSpaceDE w:val="0"/>
        <w:autoSpaceDN w:val="0"/>
        <w:adjustRightInd w:val="0"/>
        <w:ind w:left="0" w:firstLine="426"/>
        <w:jc w:val="both"/>
        <w:rPr>
          <w:szCs w:val="24"/>
        </w:rPr>
      </w:pPr>
      <w:r w:rsidRPr="00737329">
        <w:rPr>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F5DFA00" w14:textId="77777777" w:rsidR="00AB5E2F" w:rsidRPr="00737329" w:rsidRDefault="00AB5E2F" w:rsidP="00AB5E2F">
      <w:pPr>
        <w:spacing w:after="0"/>
        <w:ind w:firstLine="426"/>
        <w:jc w:val="both"/>
        <w:rPr>
          <w:rFonts w:ascii="Times New Roman" w:eastAsia="Times New Roman" w:hAnsi="Times New Roman"/>
          <w:sz w:val="24"/>
          <w:szCs w:val="24"/>
          <w:lang w:eastAsia="ru-RU"/>
        </w:rPr>
      </w:pPr>
      <w:r w:rsidRPr="00737329">
        <w:rPr>
          <w:rFonts w:ascii="Times New Roman" w:hAnsi="Times New Roman"/>
          <w:sz w:val="24"/>
          <w:szCs w:val="24"/>
        </w:rPr>
        <w:t xml:space="preserve">По территории сельсовета проходят линии напряжением 220 кВ, 110 кВ, 10 кВ и ниже. </w:t>
      </w:r>
      <w:r w:rsidRPr="00737329">
        <w:rPr>
          <w:rFonts w:ascii="Times New Roman" w:eastAsia="Times New Roman" w:hAnsi="Times New Roman"/>
          <w:sz w:val="24"/>
          <w:szCs w:val="24"/>
          <w:lang w:eastAsia="ru-RU"/>
        </w:rPr>
        <w:t>Охранные зоны устанавливаются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14:paraId="034CD43B" w14:textId="77777777" w:rsidR="00AB5E2F" w:rsidRPr="00737329" w:rsidRDefault="00AB5E2F" w:rsidP="00AB5E2F">
      <w:pPr>
        <w:spacing w:after="0"/>
        <w:ind w:firstLine="426"/>
        <w:jc w:val="right"/>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Таблица 32</w:t>
      </w:r>
    </w:p>
    <w:tbl>
      <w:tblPr>
        <w:tblW w:w="0" w:type="auto"/>
        <w:tblCellMar>
          <w:left w:w="0" w:type="dxa"/>
          <w:right w:w="0" w:type="dxa"/>
        </w:tblCellMar>
        <w:tblLook w:val="04A0" w:firstRow="1" w:lastRow="0" w:firstColumn="1" w:lastColumn="0" w:noHBand="0" w:noVBand="1"/>
      </w:tblPr>
      <w:tblGrid>
        <w:gridCol w:w="4625"/>
        <w:gridCol w:w="4746"/>
      </w:tblGrid>
      <w:tr w:rsidR="00AB5E2F" w:rsidRPr="00737329" w14:paraId="515B56E0" w14:textId="77777777" w:rsidTr="00F423A6">
        <w:tc>
          <w:tcPr>
            <w:tcW w:w="4697" w:type="dxa"/>
            <w:tcBorders>
              <w:top w:val="outset" w:sz="6" w:space="0" w:color="auto"/>
              <w:left w:val="outset" w:sz="6" w:space="0" w:color="auto"/>
              <w:bottom w:val="outset" w:sz="6" w:space="0" w:color="auto"/>
              <w:right w:val="outset" w:sz="6" w:space="0" w:color="auto"/>
            </w:tcBorders>
            <w:hideMark/>
          </w:tcPr>
          <w:p w14:paraId="35768339"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Проектный номинальный класс напряжения, кВ</w:t>
            </w:r>
          </w:p>
        </w:tc>
        <w:tc>
          <w:tcPr>
            <w:tcW w:w="4814" w:type="dxa"/>
            <w:tcBorders>
              <w:top w:val="outset" w:sz="6" w:space="0" w:color="auto"/>
              <w:left w:val="outset" w:sz="6" w:space="0" w:color="auto"/>
              <w:bottom w:val="outset" w:sz="6" w:space="0" w:color="auto"/>
              <w:right w:val="outset" w:sz="6" w:space="0" w:color="auto"/>
            </w:tcBorders>
            <w:hideMark/>
          </w:tcPr>
          <w:p w14:paraId="1E94E67F"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Расстояние, м</w:t>
            </w:r>
          </w:p>
        </w:tc>
      </w:tr>
      <w:tr w:rsidR="00AB5E2F" w:rsidRPr="00737329" w14:paraId="0EA2C78F" w14:textId="77777777" w:rsidTr="00F423A6">
        <w:tc>
          <w:tcPr>
            <w:tcW w:w="4697" w:type="dxa"/>
            <w:tcBorders>
              <w:top w:val="outset" w:sz="6" w:space="0" w:color="auto"/>
              <w:left w:val="outset" w:sz="6" w:space="0" w:color="auto"/>
              <w:bottom w:val="outset" w:sz="6" w:space="0" w:color="auto"/>
              <w:right w:val="outset" w:sz="6" w:space="0" w:color="auto"/>
            </w:tcBorders>
            <w:hideMark/>
          </w:tcPr>
          <w:p w14:paraId="3820A6D1"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1 - 20</w:t>
            </w:r>
          </w:p>
        </w:tc>
        <w:tc>
          <w:tcPr>
            <w:tcW w:w="4814" w:type="dxa"/>
            <w:tcBorders>
              <w:top w:val="outset" w:sz="6" w:space="0" w:color="auto"/>
              <w:left w:val="outset" w:sz="6" w:space="0" w:color="auto"/>
              <w:bottom w:val="outset" w:sz="6" w:space="0" w:color="auto"/>
              <w:right w:val="outset" w:sz="6" w:space="0" w:color="auto"/>
            </w:tcBorders>
            <w:hideMark/>
          </w:tcPr>
          <w:p w14:paraId="57AC78CA"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AB5E2F" w:rsidRPr="00737329" w14:paraId="3D76A3EB" w14:textId="77777777" w:rsidTr="00F423A6">
        <w:tc>
          <w:tcPr>
            <w:tcW w:w="4697" w:type="dxa"/>
            <w:tcBorders>
              <w:top w:val="outset" w:sz="6" w:space="0" w:color="auto"/>
              <w:left w:val="outset" w:sz="6" w:space="0" w:color="auto"/>
              <w:bottom w:val="outset" w:sz="6" w:space="0" w:color="auto"/>
              <w:right w:val="outset" w:sz="6" w:space="0" w:color="auto"/>
            </w:tcBorders>
          </w:tcPr>
          <w:p w14:paraId="15CE7B30"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lastRenderedPageBreak/>
              <w:t>110</w:t>
            </w:r>
          </w:p>
        </w:tc>
        <w:tc>
          <w:tcPr>
            <w:tcW w:w="4814" w:type="dxa"/>
            <w:tcBorders>
              <w:top w:val="outset" w:sz="6" w:space="0" w:color="auto"/>
              <w:left w:val="outset" w:sz="6" w:space="0" w:color="auto"/>
              <w:bottom w:val="outset" w:sz="6" w:space="0" w:color="auto"/>
              <w:right w:val="outset" w:sz="6" w:space="0" w:color="auto"/>
            </w:tcBorders>
          </w:tcPr>
          <w:p w14:paraId="2D58A9CB"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20</w:t>
            </w:r>
          </w:p>
        </w:tc>
      </w:tr>
      <w:tr w:rsidR="00AB5E2F" w:rsidRPr="00737329" w14:paraId="3ADDDE7C" w14:textId="77777777" w:rsidTr="00F423A6">
        <w:tc>
          <w:tcPr>
            <w:tcW w:w="4697" w:type="dxa"/>
            <w:tcBorders>
              <w:top w:val="outset" w:sz="6" w:space="0" w:color="auto"/>
              <w:left w:val="outset" w:sz="6" w:space="0" w:color="auto"/>
              <w:bottom w:val="outset" w:sz="6" w:space="0" w:color="auto"/>
              <w:right w:val="outset" w:sz="6" w:space="0" w:color="auto"/>
            </w:tcBorders>
            <w:hideMark/>
          </w:tcPr>
          <w:p w14:paraId="0B7B39AD"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220</w:t>
            </w:r>
          </w:p>
        </w:tc>
        <w:tc>
          <w:tcPr>
            <w:tcW w:w="4814" w:type="dxa"/>
            <w:tcBorders>
              <w:top w:val="outset" w:sz="6" w:space="0" w:color="auto"/>
              <w:left w:val="outset" w:sz="6" w:space="0" w:color="auto"/>
              <w:bottom w:val="outset" w:sz="6" w:space="0" w:color="auto"/>
              <w:right w:val="outset" w:sz="6" w:space="0" w:color="auto"/>
            </w:tcBorders>
            <w:hideMark/>
          </w:tcPr>
          <w:p w14:paraId="11606A62" w14:textId="77777777" w:rsidR="00AB5E2F" w:rsidRPr="00737329" w:rsidRDefault="00AB5E2F" w:rsidP="00F423A6">
            <w:pPr>
              <w:spacing w:before="100" w:beforeAutospacing="1" w:after="100" w:afterAutospacing="1" w:line="360" w:lineRule="auto"/>
              <w:jc w:val="center"/>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25</w:t>
            </w:r>
          </w:p>
        </w:tc>
      </w:tr>
    </w:tbl>
    <w:p w14:paraId="6CAD0D51" w14:textId="77777777" w:rsidR="00AB5E2F" w:rsidRPr="00737329" w:rsidRDefault="00AB5E2F" w:rsidP="00AB5E2F">
      <w:pPr>
        <w:spacing w:before="240"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5E4C733"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4BAC338"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BE0376D"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3BB22A5"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г) размещать свалки;</w:t>
      </w:r>
    </w:p>
    <w:p w14:paraId="5D2CE9CF" w14:textId="77777777" w:rsidR="00AB5E2F" w:rsidRPr="00737329" w:rsidRDefault="00AB5E2F" w:rsidP="00AB5E2F">
      <w:pPr>
        <w:spacing w:after="0"/>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F128A2F" w14:textId="77777777" w:rsidR="00AB5E2F" w:rsidRPr="00737329" w:rsidRDefault="00AB5E2F" w:rsidP="00AB5E2F">
      <w:pPr>
        <w:spacing w:before="240" w:after="0" w:line="240" w:lineRule="auto"/>
        <w:ind w:left="360"/>
        <w:jc w:val="both"/>
        <w:rPr>
          <w:rFonts w:ascii="Times New Roman" w:hAnsi="Times New Roman"/>
          <w:b/>
          <w:bCs/>
          <w:i/>
          <w:sz w:val="24"/>
          <w:szCs w:val="24"/>
          <w:u w:val="single"/>
        </w:rPr>
      </w:pPr>
      <w:r w:rsidRPr="00737329">
        <w:rPr>
          <w:rFonts w:ascii="Times New Roman" w:hAnsi="Times New Roman"/>
          <w:b/>
          <w:bCs/>
          <w:i/>
          <w:sz w:val="24"/>
          <w:szCs w:val="24"/>
          <w:u w:val="single"/>
        </w:rPr>
        <w:t xml:space="preserve">Охранные зоны газораспределительных сетей </w:t>
      </w:r>
    </w:p>
    <w:p w14:paraId="254BFAB4" w14:textId="77777777" w:rsidR="00AB5E2F" w:rsidRPr="00737329" w:rsidRDefault="00AB5E2F" w:rsidP="00AB5E2F">
      <w:pPr>
        <w:pStyle w:val="ConsNormal"/>
        <w:ind w:left="360" w:firstLine="348"/>
        <w:jc w:val="both"/>
        <w:rPr>
          <w:rFonts w:ascii="Times New Roman" w:hAnsi="Times New Roman" w:cs="Times New Roman"/>
          <w:sz w:val="24"/>
          <w:szCs w:val="24"/>
        </w:rPr>
      </w:pPr>
    </w:p>
    <w:p w14:paraId="6EDD85C2"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В соответствии с Постановлением Правительства РФ от 20 ноября 2000г.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w:t>
      </w:r>
    </w:p>
    <w:p w14:paraId="4361506C"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а) строить объекты жилищно-гражданского и производственного назначения;</w:t>
      </w:r>
    </w:p>
    <w:p w14:paraId="07571D46"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40AB855"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A4E6DAC"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DD21C53"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lastRenderedPageBreak/>
        <w:t>д) устраивать свалки и склады, разливать растворы кислот, солей, щелочей и других химически активных веществ;</w:t>
      </w:r>
    </w:p>
    <w:p w14:paraId="109588E0"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3B0C25B"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ж) разводить огонь и размещать источники огня;</w:t>
      </w:r>
    </w:p>
    <w:p w14:paraId="3F1CF3C0"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54BFECA8"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1E6D60D"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FAE9593" w14:textId="77777777" w:rsidR="00AB5E2F" w:rsidRPr="00737329" w:rsidRDefault="00AB5E2F" w:rsidP="00AB5E2F">
      <w:pPr>
        <w:pStyle w:val="ConsNormal"/>
        <w:spacing w:line="276" w:lineRule="auto"/>
        <w:ind w:firstLine="567"/>
        <w:jc w:val="both"/>
        <w:rPr>
          <w:rFonts w:ascii="Times New Roman" w:hAnsi="Times New Roman" w:cs="Times New Roman"/>
          <w:sz w:val="24"/>
          <w:szCs w:val="24"/>
        </w:rPr>
      </w:pPr>
      <w:r w:rsidRPr="00737329">
        <w:rPr>
          <w:rFonts w:ascii="Times New Roman" w:hAnsi="Times New Roman" w:cs="Times New Roman"/>
          <w:sz w:val="24"/>
          <w:szCs w:val="24"/>
        </w:rPr>
        <w:t>л) самовольно подключаться к газораспределительным сетям.</w:t>
      </w:r>
    </w:p>
    <w:p w14:paraId="17AD14FA" w14:textId="77777777" w:rsidR="00AB5E2F" w:rsidRPr="00737329" w:rsidRDefault="00AB5E2F" w:rsidP="00AB5E2F">
      <w:pPr>
        <w:spacing w:before="240"/>
        <w:ind w:firstLine="414"/>
        <w:jc w:val="both"/>
        <w:rPr>
          <w:rFonts w:ascii="Times New Roman" w:hAnsi="Times New Roman"/>
          <w:b/>
          <w:i/>
          <w:sz w:val="24"/>
          <w:szCs w:val="24"/>
          <w:u w:val="single"/>
        </w:rPr>
      </w:pPr>
      <w:r w:rsidRPr="00737329">
        <w:rPr>
          <w:rFonts w:ascii="Times New Roman" w:hAnsi="Times New Roman"/>
          <w:b/>
          <w:i/>
          <w:sz w:val="24"/>
          <w:szCs w:val="24"/>
          <w:u w:val="single"/>
        </w:rPr>
        <w:t>З</w:t>
      </w:r>
      <w:r w:rsidRPr="00737329">
        <w:rPr>
          <w:rFonts w:ascii="Times New Roman" w:hAnsi="Times New Roman"/>
          <w:b/>
          <w:i/>
          <w:iCs/>
          <w:sz w:val="24"/>
          <w:szCs w:val="24"/>
          <w:u w:val="single"/>
        </w:rPr>
        <w:t xml:space="preserve">оны санитарной </w:t>
      </w:r>
      <w:r w:rsidRPr="00737329">
        <w:rPr>
          <w:rFonts w:ascii="Times New Roman" w:hAnsi="Times New Roman"/>
          <w:b/>
          <w:i/>
          <w:sz w:val="24"/>
          <w:szCs w:val="24"/>
          <w:u w:val="single"/>
        </w:rPr>
        <w:t>охраны источников хозяйственно-питьевого водоснабжения</w:t>
      </w:r>
    </w:p>
    <w:p w14:paraId="660A75F0" w14:textId="77777777" w:rsidR="00AB5E2F" w:rsidRPr="00737329" w:rsidRDefault="00AB5E2F" w:rsidP="00AB5E2F">
      <w:pPr>
        <w:spacing w:before="240"/>
        <w:ind w:firstLine="414"/>
        <w:jc w:val="both"/>
        <w:rPr>
          <w:rFonts w:ascii="Times New Roman" w:hAnsi="Times New Roman"/>
          <w:sz w:val="24"/>
          <w:szCs w:val="24"/>
        </w:rPr>
      </w:pPr>
      <w:r w:rsidRPr="00737329">
        <w:rPr>
          <w:rFonts w:ascii="Times New Roman" w:hAnsi="Times New Roman"/>
          <w:sz w:val="24"/>
          <w:szCs w:val="24"/>
        </w:rPr>
        <w:t>Зоны санитарной охраны источников хозяйственно-питьевого водоснабжения, а также водопроводных сооружений и водоводов определяются в соответствии со СанПин 2.1.4.1110-02 «Зоны санитарной охраны источников водоснабжения и водопроводов питьевого назначения».</w:t>
      </w:r>
    </w:p>
    <w:p w14:paraId="3A5B5E17"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sz w:val="24"/>
          <w:szCs w:val="24"/>
        </w:rPr>
      </w:pPr>
      <w:r w:rsidRPr="00737329">
        <w:rPr>
          <w:rFonts w:ascii="Times New Roman" w:hAnsi="Times New Roman"/>
          <w:sz w:val="24"/>
          <w:szCs w:val="24"/>
        </w:rPr>
        <w:t xml:space="preserve">На территории МО Караганский  сельсовет  имеется всего 4 скважины  хозяйственно-питьевого водоснабжения: в с. Караганка – 3 шт., в с Тасбулак – 1 шт. </w:t>
      </w:r>
      <w:bookmarkStart w:id="124" w:name="_Hlk211260700"/>
    </w:p>
    <w:p w14:paraId="5E357364"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sz w:val="24"/>
          <w:szCs w:val="24"/>
          <w:lang w:val="ru-RU"/>
        </w:rPr>
      </w:pPr>
      <w:bookmarkStart w:id="125" w:name="_Hlk211436999"/>
      <w:r w:rsidRPr="00737329">
        <w:rPr>
          <w:rFonts w:ascii="Times New Roman" w:hAnsi="Times New Roman"/>
          <w:sz w:val="24"/>
          <w:szCs w:val="24"/>
        </w:rPr>
        <w:t>Проекты зон санитарной охраны</w:t>
      </w:r>
      <w:bookmarkEnd w:id="125"/>
      <w:r w:rsidRPr="00737329">
        <w:rPr>
          <w:rFonts w:ascii="Times New Roman" w:hAnsi="Times New Roman"/>
          <w:sz w:val="24"/>
          <w:szCs w:val="24"/>
        </w:rPr>
        <w:t xml:space="preserve"> источников водоснабжения</w:t>
      </w:r>
      <w:r w:rsidRPr="00737329">
        <w:rPr>
          <w:rFonts w:ascii="Times New Roman" w:hAnsi="Times New Roman"/>
          <w:sz w:val="24"/>
          <w:szCs w:val="24"/>
          <w:lang w:val="ru-RU"/>
        </w:rPr>
        <w:t xml:space="preserve"> (2 скважины в с. Караганка) разработаны и имеют положительное заключение санитарно-эпидемиологической экспертизы от 19.01.2015 №56.ФБУЗ.07.01-01.2015-002, выданное филиалом ФБУЗ «Центр гигиены и эпидемиологии в Оренбургской области в Новоорском, Адамовском, Кваркенском районах». </w:t>
      </w:r>
    </w:p>
    <w:p w14:paraId="4398B7C4"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i/>
          <w:iCs/>
          <w:sz w:val="24"/>
          <w:szCs w:val="24"/>
          <w:lang w:val="ru-RU"/>
        </w:rPr>
      </w:pPr>
      <w:bookmarkStart w:id="126" w:name="_Hlk211436802"/>
      <w:r w:rsidRPr="00737329">
        <w:rPr>
          <w:rFonts w:ascii="Times New Roman" w:hAnsi="Times New Roman"/>
          <w:i/>
          <w:iCs/>
          <w:sz w:val="24"/>
          <w:szCs w:val="24"/>
          <w:lang w:val="ru-RU"/>
        </w:rPr>
        <w:t>Скважина №1:</w:t>
      </w:r>
    </w:p>
    <w:bookmarkEnd w:id="126"/>
    <w:p w14:paraId="54CEBE62"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rPr>
        <w:t xml:space="preserve"> </w:t>
      </w:r>
      <w:bookmarkStart w:id="127" w:name="_Hlk211436858"/>
      <w:r w:rsidRPr="00737329">
        <w:rPr>
          <w:rFonts w:ascii="Times New Roman" w:hAnsi="Times New Roman"/>
          <w:sz w:val="24"/>
          <w:szCs w:val="24"/>
          <w:lang w:val="ru-RU"/>
        </w:rPr>
        <w:t>а) радиус зоны санитарной охраны первого пояса (строгого режима) скважины принят равным 30м</w:t>
      </w:r>
      <w:bookmarkEnd w:id="127"/>
      <w:r w:rsidRPr="00737329">
        <w:rPr>
          <w:rFonts w:ascii="Times New Roman" w:hAnsi="Times New Roman"/>
          <w:sz w:val="24"/>
          <w:szCs w:val="24"/>
          <w:lang w:val="ru-RU"/>
        </w:rPr>
        <w:t>;</w:t>
      </w:r>
    </w:p>
    <w:p w14:paraId="1A6A89D3" w14:textId="77777777" w:rsidR="00AB5E2F" w:rsidRPr="00737329" w:rsidRDefault="00AB5E2F" w:rsidP="00AB5E2F">
      <w:pPr>
        <w:pStyle w:val="HTML"/>
        <w:ind w:firstLine="426"/>
        <w:jc w:val="both"/>
        <w:rPr>
          <w:rFonts w:ascii="Times New Roman" w:hAnsi="Times New Roman"/>
          <w:sz w:val="24"/>
          <w:szCs w:val="24"/>
          <w:lang w:val="ru-RU"/>
        </w:rPr>
      </w:pPr>
      <w:bookmarkStart w:id="128" w:name="_Hlk211437826"/>
      <w:r w:rsidRPr="00737329">
        <w:rPr>
          <w:rFonts w:ascii="Times New Roman" w:hAnsi="Times New Roman"/>
          <w:sz w:val="24"/>
          <w:szCs w:val="24"/>
          <w:lang w:val="ru-RU"/>
        </w:rPr>
        <w:t xml:space="preserve">б) размеры зоны санитарной охраны второго пояса составят: </w:t>
      </w:r>
    </w:p>
    <w:p w14:paraId="04361D6D"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вверх по потоку подземных вод от скважины находится на расстоянии 10м;</w:t>
      </w:r>
    </w:p>
    <w:p w14:paraId="2B1393CC"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вниз по потоку-8м.;</w:t>
      </w:r>
    </w:p>
    <w:p w14:paraId="2919D19A"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-в стороны 9м.</w:t>
      </w:r>
    </w:p>
    <w:p w14:paraId="5E8AC847"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в) размеры зоны санитарной охраны третьего пояса составят:</w:t>
      </w:r>
    </w:p>
    <w:p w14:paraId="0D3222A3"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вверх по потоку подземных вод от скважины находится на расстоянии 668м;</w:t>
      </w:r>
    </w:p>
    <w:p w14:paraId="57678EB2"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 граница вниз по потоку – 610м;</w:t>
      </w:r>
    </w:p>
    <w:p w14:paraId="3ADA2771"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 в стороны 636м.</w:t>
      </w:r>
      <w:bookmarkEnd w:id="128"/>
    </w:p>
    <w:p w14:paraId="5E27FFA7"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i/>
          <w:iCs/>
          <w:sz w:val="24"/>
          <w:szCs w:val="24"/>
          <w:lang w:val="ru-RU"/>
        </w:rPr>
      </w:pPr>
      <w:r w:rsidRPr="00737329">
        <w:rPr>
          <w:rFonts w:ascii="Times New Roman" w:hAnsi="Times New Roman"/>
          <w:i/>
          <w:iCs/>
          <w:sz w:val="24"/>
          <w:szCs w:val="24"/>
          <w:lang w:val="ru-RU"/>
        </w:rPr>
        <w:t>Скважина №2:</w:t>
      </w:r>
    </w:p>
    <w:p w14:paraId="3F878F32"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sz w:val="24"/>
          <w:szCs w:val="24"/>
          <w:lang w:val="ru-RU"/>
        </w:rPr>
      </w:pPr>
      <w:r w:rsidRPr="00737329">
        <w:rPr>
          <w:rFonts w:ascii="Times New Roman" w:hAnsi="Times New Roman"/>
          <w:sz w:val="24"/>
          <w:szCs w:val="24"/>
          <w:lang w:val="ru-RU"/>
        </w:rPr>
        <w:t>а) радиус зоны санитарной охраны первого пояса (строгого режима) скважины принят равным 30м;</w:t>
      </w:r>
    </w:p>
    <w:p w14:paraId="4E8D4FB9"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 xml:space="preserve">б) размеры зоны санитарной охраны второго пояса составят: </w:t>
      </w:r>
    </w:p>
    <w:p w14:paraId="1E384EE4"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вверх по потоку подземных вод от скважины находится на расстоянии 20м;</w:t>
      </w:r>
    </w:p>
    <w:p w14:paraId="71373CC5"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вниз по потоку-18м.;</w:t>
      </w:r>
    </w:p>
    <w:p w14:paraId="6F233764"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lastRenderedPageBreak/>
        <w:t>-в стороны 19м.</w:t>
      </w:r>
    </w:p>
    <w:p w14:paraId="3510F1D6"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в) размеры зоны санитарной охраны третьего пояса составят:</w:t>
      </w:r>
    </w:p>
    <w:p w14:paraId="661A77FB"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-граница вверх по потоку подземных вод от скважины находится на расстоянии 712м;</w:t>
      </w:r>
    </w:p>
    <w:p w14:paraId="2079BED6" w14:textId="77777777" w:rsidR="00AB5E2F" w:rsidRPr="00737329" w:rsidRDefault="00AB5E2F" w:rsidP="00AB5E2F">
      <w:pPr>
        <w:pStyle w:val="HTML"/>
        <w:ind w:firstLine="426"/>
        <w:jc w:val="both"/>
        <w:rPr>
          <w:rFonts w:ascii="Times New Roman" w:hAnsi="Times New Roman"/>
          <w:sz w:val="24"/>
          <w:szCs w:val="24"/>
          <w:lang w:val="ru-RU"/>
        </w:rPr>
      </w:pPr>
      <w:r w:rsidRPr="00737329">
        <w:rPr>
          <w:rFonts w:ascii="Times New Roman" w:hAnsi="Times New Roman"/>
          <w:sz w:val="24"/>
          <w:szCs w:val="24"/>
          <w:lang w:val="ru-RU"/>
        </w:rPr>
        <w:t>- граница вниз по потоку – 529м;</w:t>
      </w:r>
    </w:p>
    <w:p w14:paraId="799AEBBC"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sz w:val="24"/>
          <w:szCs w:val="24"/>
          <w:lang w:val="ru-RU"/>
        </w:rPr>
      </w:pPr>
      <w:r w:rsidRPr="00737329">
        <w:rPr>
          <w:rFonts w:ascii="Times New Roman" w:hAnsi="Times New Roman"/>
          <w:sz w:val="24"/>
          <w:szCs w:val="24"/>
          <w:lang w:val="ru-RU"/>
        </w:rPr>
        <w:t>- в стороны 613м.</w:t>
      </w:r>
    </w:p>
    <w:p w14:paraId="47527CE3" w14:textId="77777777" w:rsidR="00AB5E2F" w:rsidRPr="00737329" w:rsidRDefault="00AB5E2F" w:rsidP="00AB5E2F">
      <w:pPr>
        <w:pStyle w:val="HTML"/>
        <w:tabs>
          <w:tab w:val="clear" w:pos="916"/>
          <w:tab w:val="clear" w:pos="2748"/>
          <w:tab w:val="clear" w:pos="3664"/>
          <w:tab w:val="clear" w:pos="4580"/>
          <w:tab w:val="clear" w:pos="5496"/>
          <w:tab w:val="clear" w:pos="6412"/>
          <w:tab w:val="clear" w:pos="7328"/>
          <w:tab w:val="clear" w:pos="8244"/>
          <w:tab w:val="clear" w:pos="9160"/>
        </w:tabs>
        <w:spacing w:line="276" w:lineRule="auto"/>
        <w:ind w:firstLine="426"/>
        <w:jc w:val="both"/>
        <w:rPr>
          <w:rFonts w:ascii="Times New Roman" w:hAnsi="Times New Roman"/>
          <w:sz w:val="24"/>
          <w:szCs w:val="24"/>
        </w:rPr>
      </w:pPr>
      <w:r w:rsidRPr="00737329">
        <w:rPr>
          <w:rFonts w:ascii="Times New Roman" w:hAnsi="Times New Roman"/>
          <w:sz w:val="24"/>
          <w:szCs w:val="24"/>
          <w:lang w:val="ru-RU"/>
        </w:rPr>
        <w:t>Н</w:t>
      </w:r>
      <w:r w:rsidRPr="00737329">
        <w:rPr>
          <w:rFonts w:ascii="Times New Roman" w:hAnsi="Times New Roman"/>
          <w:sz w:val="24"/>
          <w:szCs w:val="24"/>
        </w:rPr>
        <w:t>а скважин</w:t>
      </w:r>
      <w:bookmarkEnd w:id="124"/>
      <w:r w:rsidRPr="00737329">
        <w:rPr>
          <w:rFonts w:ascii="Times New Roman" w:hAnsi="Times New Roman"/>
          <w:sz w:val="24"/>
          <w:szCs w:val="24"/>
          <w:lang w:val="ru-RU"/>
        </w:rPr>
        <w:t>у в с. Тасбулак</w:t>
      </w:r>
      <w:r w:rsidRPr="00737329">
        <w:rPr>
          <w:rFonts w:ascii="Times New Roman" w:hAnsi="Times New Roman"/>
          <w:sz w:val="24"/>
          <w:szCs w:val="24"/>
        </w:rPr>
        <w:t xml:space="preserve"> проект зон санитарной охраны</w:t>
      </w:r>
      <w:r w:rsidRPr="00737329">
        <w:rPr>
          <w:rFonts w:ascii="Times New Roman" w:hAnsi="Times New Roman"/>
          <w:sz w:val="24"/>
          <w:szCs w:val="24"/>
          <w:lang w:val="ru-RU"/>
        </w:rPr>
        <w:t xml:space="preserve"> </w:t>
      </w:r>
      <w:r w:rsidRPr="00737329">
        <w:rPr>
          <w:rFonts w:ascii="Times New Roman" w:hAnsi="Times New Roman"/>
          <w:sz w:val="24"/>
          <w:szCs w:val="24"/>
        </w:rPr>
        <w:t>отсутству</w:t>
      </w:r>
      <w:r w:rsidRPr="00737329">
        <w:rPr>
          <w:rFonts w:ascii="Times New Roman" w:hAnsi="Times New Roman"/>
          <w:sz w:val="24"/>
          <w:szCs w:val="24"/>
          <w:lang w:val="ru-RU"/>
        </w:rPr>
        <w:t>ет</w:t>
      </w:r>
      <w:r w:rsidRPr="00737329">
        <w:rPr>
          <w:rFonts w:ascii="Times New Roman" w:hAnsi="Times New Roman"/>
          <w:sz w:val="24"/>
          <w:szCs w:val="24"/>
        </w:rPr>
        <w:t>.</w:t>
      </w:r>
    </w:p>
    <w:p w14:paraId="428DF864" w14:textId="77777777" w:rsidR="00AB5E2F" w:rsidRPr="00737329" w:rsidRDefault="00AB5E2F" w:rsidP="00AB5E2F">
      <w:pPr>
        <w:spacing w:before="240"/>
        <w:ind w:firstLine="709"/>
        <w:rPr>
          <w:rFonts w:ascii="Times New Roman" w:hAnsi="Times New Roman"/>
          <w:b/>
          <w:sz w:val="24"/>
          <w:szCs w:val="24"/>
        </w:rPr>
      </w:pPr>
      <w:r w:rsidRPr="00737329">
        <w:rPr>
          <w:rFonts w:ascii="Times New Roman" w:hAnsi="Times New Roman"/>
          <w:b/>
          <w:sz w:val="24"/>
          <w:szCs w:val="24"/>
        </w:rPr>
        <w:t>Определение границ поясов ЗСО подземного источника</w:t>
      </w:r>
    </w:p>
    <w:p w14:paraId="5B7EEBB1" w14:textId="77777777" w:rsidR="00AB5E2F" w:rsidRPr="00737329" w:rsidRDefault="00AB5E2F" w:rsidP="00AB5E2F">
      <w:pPr>
        <w:autoSpaceDE w:val="0"/>
        <w:autoSpaceDN w:val="0"/>
        <w:adjustRightInd w:val="0"/>
        <w:spacing w:after="0"/>
        <w:ind w:firstLine="709"/>
        <w:jc w:val="both"/>
        <w:rPr>
          <w:rFonts w:ascii="Times New Roman" w:hAnsi="Times New Roman"/>
          <w:b/>
          <w:bCs/>
          <w:sz w:val="24"/>
          <w:szCs w:val="24"/>
        </w:rPr>
      </w:pPr>
      <w:r w:rsidRPr="00737329">
        <w:rPr>
          <w:rFonts w:ascii="Times New Roman" w:hAnsi="Times New Roman"/>
          <w:b/>
          <w:bCs/>
          <w:sz w:val="24"/>
          <w:szCs w:val="24"/>
        </w:rPr>
        <w:t>Границы первого пояса</w:t>
      </w:r>
    </w:p>
    <w:p w14:paraId="2F24DD90"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14:paraId="3454A53F"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Граница первого пояса ЗСО группы подземных водозаборов должна находиться на расстоянии не менее 30 и 50 м от крайних скважин.</w:t>
      </w:r>
    </w:p>
    <w:p w14:paraId="2E5423C0" w14:textId="77777777" w:rsidR="00AB5E2F" w:rsidRPr="00737329" w:rsidRDefault="00AB5E2F" w:rsidP="00AB5E2F">
      <w:pPr>
        <w:autoSpaceDE w:val="0"/>
        <w:autoSpaceDN w:val="0"/>
        <w:adjustRightInd w:val="0"/>
        <w:spacing w:after="0"/>
        <w:ind w:firstLine="709"/>
        <w:jc w:val="both"/>
        <w:rPr>
          <w:rFonts w:ascii="Times New Roman" w:hAnsi="Times New Roman"/>
          <w:i/>
          <w:sz w:val="24"/>
          <w:szCs w:val="24"/>
        </w:rPr>
      </w:pPr>
      <w:r w:rsidRPr="00737329">
        <w:rPr>
          <w:rFonts w:ascii="Times New Roman" w:hAnsi="Times New Roman"/>
          <w:i/>
          <w:sz w:val="24"/>
          <w:szCs w:val="24"/>
        </w:rPr>
        <w:t>Определение границ ЗСО водопроводных сооружений и водоводов.</w:t>
      </w:r>
    </w:p>
    <w:p w14:paraId="6CEC49A0"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3FD166E7"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2.  Граница первого пояса ЗСО водопроводных сооружений принимается на расстоянии:</w:t>
      </w:r>
    </w:p>
    <w:p w14:paraId="5F65756C"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xml:space="preserve"> от стен запасных и регулирующих емкостей, фильтров и контактных осветлителей - не менее 30 м;</w:t>
      </w:r>
    </w:p>
    <w:p w14:paraId="52569157"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xml:space="preserve"> от водонапорных башен - не менее 10 м;</w:t>
      </w:r>
    </w:p>
    <w:p w14:paraId="5E12A007"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xml:space="preserve"> от остальных помещений (отстойники, реагентное хозяйство, склад хлора, насосные станции и др.) - не менее 15 м.</w:t>
      </w:r>
    </w:p>
    <w:p w14:paraId="0B921C31"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14:paraId="7F5029A3"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14:paraId="415A4801"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К недостаточно защищенным подземным водам относятся:</w:t>
      </w:r>
    </w:p>
    <w:p w14:paraId="3F891685"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14:paraId="0931C316"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14:paraId="5515E381"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lastRenderedPageBreak/>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14:paraId="43C5B4C3"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14:paraId="12B48212" w14:textId="77777777" w:rsidR="00AB5E2F" w:rsidRPr="00737329" w:rsidRDefault="00AB5E2F" w:rsidP="00AB5E2F">
      <w:pPr>
        <w:autoSpaceDE w:val="0"/>
        <w:autoSpaceDN w:val="0"/>
        <w:adjustRightInd w:val="0"/>
        <w:spacing w:before="240"/>
        <w:ind w:firstLine="709"/>
        <w:jc w:val="both"/>
        <w:rPr>
          <w:rFonts w:ascii="Times New Roman" w:hAnsi="Times New Roman"/>
          <w:b/>
          <w:bCs/>
          <w:sz w:val="24"/>
          <w:szCs w:val="24"/>
        </w:rPr>
      </w:pPr>
      <w:r w:rsidRPr="00737329">
        <w:rPr>
          <w:rFonts w:ascii="Times New Roman" w:hAnsi="Times New Roman"/>
          <w:b/>
          <w:bCs/>
          <w:sz w:val="24"/>
          <w:szCs w:val="24"/>
        </w:rPr>
        <w:t>Граница второго и третьего поясов</w:t>
      </w:r>
    </w:p>
    <w:p w14:paraId="31EEAF3A"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14:paraId="2CC510E0" w14:textId="77777777" w:rsidR="00AB5E2F" w:rsidRPr="00737329" w:rsidRDefault="00AB5E2F" w:rsidP="00AB5E2F">
      <w:pPr>
        <w:tabs>
          <w:tab w:val="left" w:pos="709"/>
          <w:tab w:val="left" w:pos="993"/>
        </w:tabs>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типа водозабора (отдельные скважины, группы скважин, линейный ряд скважин, горизонтальные дрены и др.);</w:t>
      </w:r>
    </w:p>
    <w:p w14:paraId="1F251BD2"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величины водозабора (расхода воды) и понижения уровня подземных вод;</w:t>
      </w:r>
    </w:p>
    <w:p w14:paraId="6DA914D6"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 гидрологических особенностей водоносного пласта, условий его питания и дренирования.</w:t>
      </w:r>
    </w:p>
    <w:p w14:paraId="0A9155E0"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049816DE" w14:textId="77777777" w:rsidR="00AB5E2F" w:rsidRPr="00737329" w:rsidRDefault="00AB5E2F" w:rsidP="00AB5E2F">
      <w:pPr>
        <w:autoSpaceDE w:val="0"/>
        <w:autoSpaceDN w:val="0"/>
        <w:adjustRightInd w:val="0"/>
        <w:spacing w:after="0"/>
        <w:ind w:firstLine="709"/>
        <w:jc w:val="both"/>
        <w:rPr>
          <w:rFonts w:ascii="Times New Roman" w:hAnsi="Times New Roman"/>
          <w:sz w:val="24"/>
          <w:szCs w:val="24"/>
        </w:rPr>
      </w:pPr>
      <w:r w:rsidRPr="00737329">
        <w:rPr>
          <w:rFonts w:ascii="Times New Roman" w:hAnsi="Times New Roman"/>
          <w:sz w:val="24"/>
          <w:szCs w:val="24"/>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Тм принимается по таблице.</w:t>
      </w:r>
    </w:p>
    <w:p w14:paraId="59B207BB" w14:textId="77777777" w:rsidR="00AB5E2F" w:rsidRPr="00737329" w:rsidRDefault="00AB5E2F" w:rsidP="00AB5E2F">
      <w:pPr>
        <w:rPr>
          <w:rFonts w:ascii="Times New Roman" w:hAnsi="Times New Roman"/>
          <w:sz w:val="24"/>
          <w:szCs w:val="24"/>
        </w:rPr>
      </w:pPr>
      <w:r w:rsidRPr="00737329">
        <w:rPr>
          <w:rFonts w:ascii="Times New Roman" w:hAnsi="Times New Roman"/>
          <w:sz w:val="24"/>
          <w:szCs w:val="24"/>
        </w:rPr>
        <w:t xml:space="preserve">Таблица Время Тм расчет границ 2-го пояса ЗСО </w:t>
      </w:r>
    </w:p>
    <w:p w14:paraId="1DDF7CE8" w14:textId="77777777" w:rsidR="00AB5E2F" w:rsidRPr="00737329" w:rsidRDefault="00AB5E2F" w:rsidP="00AB5E2F">
      <w:pPr>
        <w:jc w:val="right"/>
        <w:rPr>
          <w:rFonts w:ascii="Times New Roman" w:hAnsi="Times New Roman"/>
          <w:sz w:val="24"/>
          <w:szCs w:val="24"/>
        </w:rPr>
      </w:pPr>
      <w:r w:rsidRPr="00737329">
        <w:rPr>
          <w:rFonts w:ascii="Times New Roman" w:hAnsi="Times New Roman"/>
          <w:sz w:val="24"/>
          <w:szCs w:val="24"/>
        </w:rPr>
        <w:t>Таблица 33</w:t>
      </w:r>
    </w:p>
    <w:tbl>
      <w:tblPr>
        <w:tblW w:w="9639" w:type="dxa"/>
        <w:tblInd w:w="2" w:type="dxa"/>
        <w:tblLayout w:type="fixed"/>
        <w:tblCellMar>
          <w:left w:w="70" w:type="dxa"/>
          <w:right w:w="70" w:type="dxa"/>
        </w:tblCellMar>
        <w:tblLook w:val="0000" w:firstRow="0" w:lastRow="0" w:firstColumn="0" w:lastColumn="0" w:noHBand="0" w:noVBand="0"/>
      </w:tblPr>
      <w:tblGrid>
        <w:gridCol w:w="6096"/>
        <w:gridCol w:w="1843"/>
        <w:gridCol w:w="1700"/>
      </w:tblGrid>
      <w:tr w:rsidR="00AB5E2F" w:rsidRPr="00737329" w14:paraId="5E4AD289" w14:textId="77777777" w:rsidTr="00F423A6">
        <w:trPr>
          <w:cantSplit/>
          <w:trHeight w:val="240"/>
        </w:trPr>
        <w:tc>
          <w:tcPr>
            <w:tcW w:w="6096" w:type="dxa"/>
            <w:vMerge w:val="restart"/>
            <w:tcBorders>
              <w:top w:val="single" w:sz="6" w:space="0" w:color="auto"/>
              <w:left w:val="single" w:sz="6" w:space="0" w:color="auto"/>
              <w:bottom w:val="nil"/>
              <w:right w:val="single" w:sz="6" w:space="0" w:color="auto"/>
            </w:tcBorders>
            <w:vAlign w:val="center"/>
          </w:tcPr>
          <w:p w14:paraId="21C7A04F" w14:textId="77777777" w:rsidR="00AB5E2F" w:rsidRPr="00737329" w:rsidRDefault="00AB5E2F" w:rsidP="00F423A6">
            <w:pPr>
              <w:pStyle w:val="ConsPlusCell"/>
              <w:widowControl/>
              <w:spacing w:line="276" w:lineRule="auto"/>
              <w:jc w:val="center"/>
              <w:rPr>
                <w:rFonts w:ascii="Times New Roman" w:hAnsi="Times New Roman" w:cs="Times New Roman"/>
                <w:sz w:val="24"/>
                <w:szCs w:val="24"/>
              </w:rPr>
            </w:pPr>
            <w:r w:rsidRPr="00737329">
              <w:rPr>
                <w:rFonts w:ascii="Times New Roman" w:hAnsi="Times New Roman" w:cs="Times New Roman"/>
                <w:sz w:val="24"/>
                <w:szCs w:val="24"/>
              </w:rPr>
              <w:t>Гидрогеологические условия</w:t>
            </w:r>
          </w:p>
        </w:tc>
        <w:tc>
          <w:tcPr>
            <w:tcW w:w="3543" w:type="dxa"/>
            <w:gridSpan w:val="2"/>
            <w:tcBorders>
              <w:top w:val="single" w:sz="6" w:space="0" w:color="auto"/>
              <w:left w:val="single" w:sz="6" w:space="0" w:color="auto"/>
              <w:bottom w:val="single" w:sz="6" w:space="0" w:color="auto"/>
              <w:right w:val="single" w:sz="6" w:space="0" w:color="auto"/>
            </w:tcBorders>
            <w:vAlign w:val="center"/>
          </w:tcPr>
          <w:p w14:paraId="025DA9E1" w14:textId="77777777" w:rsidR="00AB5E2F" w:rsidRPr="00737329" w:rsidRDefault="00AB5E2F" w:rsidP="00F423A6">
            <w:pPr>
              <w:pStyle w:val="ConsPlusCell"/>
              <w:widowControl/>
              <w:spacing w:line="276" w:lineRule="auto"/>
              <w:jc w:val="center"/>
              <w:rPr>
                <w:rFonts w:ascii="Times New Roman" w:hAnsi="Times New Roman" w:cs="Times New Roman"/>
                <w:sz w:val="24"/>
                <w:szCs w:val="24"/>
              </w:rPr>
            </w:pPr>
            <w:r w:rsidRPr="00737329">
              <w:rPr>
                <w:rFonts w:ascii="Times New Roman" w:hAnsi="Times New Roman" w:cs="Times New Roman"/>
                <w:sz w:val="24"/>
                <w:szCs w:val="24"/>
              </w:rPr>
              <w:t>Тм (в сутках)</w:t>
            </w:r>
          </w:p>
        </w:tc>
      </w:tr>
      <w:tr w:rsidR="00AB5E2F" w:rsidRPr="00737329" w14:paraId="0B7C5D59" w14:textId="77777777" w:rsidTr="00F423A6">
        <w:trPr>
          <w:cantSplit/>
          <w:trHeight w:val="600"/>
        </w:trPr>
        <w:tc>
          <w:tcPr>
            <w:tcW w:w="6096" w:type="dxa"/>
            <w:vMerge/>
            <w:tcBorders>
              <w:top w:val="nil"/>
              <w:left w:val="single" w:sz="6" w:space="0" w:color="auto"/>
              <w:bottom w:val="single" w:sz="6" w:space="0" w:color="auto"/>
              <w:right w:val="single" w:sz="6" w:space="0" w:color="auto"/>
            </w:tcBorders>
            <w:vAlign w:val="center"/>
          </w:tcPr>
          <w:p w14:paraId="777BBBA4" w14:textId="77777777" w:rsidR="00AB5E2F" w:rsidRPr="00737329" w:rsidRDefault="00AB5E2F" w:rsidP="00F423A6">
            <w:pPr>
              <w:pStyle w:val="ConsPlusCell"/>
              <w:widowControl/>
              <w:spacing w:line="276" w:lineRule="auto"/>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14:paraId="60DA8CAB" w14:textId="77777777" w:rsidR="00AB5E2F" w:rsidRPr="00737329" w:rsidRDefault="00AB5E2F" w:rsidP="00F423A6">
            <w:pPr>
              <w:pStyle w:val="ConsPlusCell"/>
              <w:widowControl/>
              <w:spacing w:line="276" w:lineRule="auto"/>
              <w:jc w:val="center"/>
              <w:rPr>
                <w:rFonts w:ascii="Times New Roman" w:hAnsi="Times New Roman" w:cs="Times New Roman"/>
                <w:sz w:val="24"/>
                <w:szCs w:val="24"/>
              </w:rPr>
            </w:pPr>
            <w:r w:rsidRPr="00737329">
              <w:rPr>
                <w:rFonts w:ascii="Times New Roman" w:hAnsi="Times New Roman" w:cs="Times New Roman"/>
                <w:sz w:val="24"/>
                <w:szCs w:val="24"/>
              </w:rPr>
              <w:t>В пределах I и II климатических районов</w:t>
            </w:r>
          </w:p>
        </w:tc>
        <w:tc>
          <w:tcPr>
            <w:tcW w:w="1700" w:type="dxa"/>
            <w:tcBorders>
              <w:top w:val="single" w:sz="6" w:space="0" w:color="auto"/>
              <w:left w:val="single" w:sz="6" w:space="0" w:color="auto"/>
              <w:bottom w:val="single" w:sz="6" w:space="0" w:color="auto"/>
              <w:right w:val="single" w:sz="6" w:space="0" w:color="auto"/>
            </w:tcBorders>
            <w:vAlign w:val="center"/>
          </w:tcPr>
          <w:p w14:paraId="3B537355" w14:textId="77777777" w:rsidR="00AB5E2F" w:rsidRPr="00737329" w:rsidRDefault="00AB5E2F" w:rsidP="00F423A6">
            <w:pPr>
              <w:pStyle w:val="ConsPlusCell"/>
              <w:widowControl/>
              <w:spacing w:line="276" w:lineRule="auto"/>
              <w:jc w:val="center"/>
              <w:rPr>
                <w:rFonts w:ascii="Times New Roman" w:hAnsi="Times New Roman" w:cs="Times New Roman"/>
                <w:sz w:val="24"/>
                <w:szCs w:val="24"/>
              </w:rPr>
            </w:pPr>
            <w:r w:rsidRPr="00737329">
              <w:rPr>
                <w:rFonts w:ascii="Times New Roman" w:hAnsi="Times New Roman" w:cs="Times New Roman"/>
                <w:sz w:val="24"/>
                <w:szCs w:val="24"/>
              </w:rPr>
              <w:t>В пределах III климатического района &lt;*&gt;</w:t>
            </w:r>
          </w:p>
        </w:tc>
      </w:tr>
      <w:tr w:rsidR="00AB5E2F" w:rsidRPr="00737329" w14:paraId="3C6DA512" w14:textId="77777777" w:rsidTr="00F423A6">
        <w:trPr>
          <w:cantSplit/>
          <w:trHeight w:val="720"/>
        </w:trPr>
        <w:tc>
          <w:tcPr>
            <w:tcW w:w="6096" w:type="dxa"/>
            <w:tcBorders>
              <w:top w:val="single" w:sz="6" w:space="0" w:color="auto"/>
              <w:left w:val="single" w:sz="6" w:space="0" w:color="auto"/>
              <w:bottom w:val="single" w:sz="6" w:space="0" w:color="auto"/>
              <w:right w:val="single" w:sz="6" w:space="0" w:color="auto"/>
            </w:tcBorders>
          </w:tcPr>
          <w:p w14:paraId="3D15CE2A"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w:t>
            </w:r>
            <w:r w:rsidRPr="00737329">
              <w:rPr>
                <w:rFonts w:ascii="Times New Roman" w:hAnsi="Times New Roman" w:cs="Times New Roman"/>
                <w:sz w:val="24"/>
                <w:szCs w:val="24"/>
              </w:rPr>
              <w:br/>
              <w:t xml:space="preserve">открытым водоемом)                       </w:t>
            </w:r>
          </w:p>
        </w:tc>
        <w:tc>
          <w:tcPr>
            <w:tcW w:w="1843" w:type="dxa"/>
            <w:tcBorders>
              <w:top w:val="single" w:sz="6" w:space="0" w:color="auto"/>
              <w:left w:val="single" w:sz="6" w:space="0" w:color="auto"/>
              <w:bottom w:val="single" w:sz="6" w:space="0" w:color="auto"/>
              <w:right w:val="single" w:sz="6" w:space="0" w:color="auto"/>
            </w:tcBorders>
          </w:tcPr>
          <w:p w14:paraId="0892E8E5"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400    </w:t>
            </w:r>
          </w:p>
        </w:tc>
        <w:tc>
          <w:tcPr>
            <w:tcW w:w="1700" w:type="dxa"/>
            <w:tcBorders>
              <w:top w:val="single" w:sz="6" w:space="0" w:color="auto"/>
              <w:left w:val="single" w:sz="6" w:space="0" w:color="auto"/>
              <w:bottom w:val="single" w:sz="6" w:space="0" w:color="auto"/>
              <w:right w:val="single" w:sz="6" w:space="0" w:color="auto"/>
            </w:tcBorders>
          </w:tcPr>
          <w:p w14:paraId="06FD3F2F"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400   </w:t>
            </w:r>
          </w:p>
        </w:tc>
      </w:tr>
      <w:tr w:rsidR="00AB5E2F" w:rsidRPr="00737329" w14:paraId="797C7827" w14:textId="77777777" w:rsidTr="00F423A6">
        <w:trPr>
          <w:cantSplit/>
          <w:trHeight w:val="600"/>
        </w:trPr>
        <w:tc>
          <w:tcPr>
            <w:tcW w:w="6096" w:type="dxa"/>
            <w:tcBorders>
              <w:top w:val="single" w:sz="6" w:space="0" w:color="auto"/>
              <w:left w:val="single" w:sz="6" w:space="0" w:color="auto"/>
              <w:bottom w:val="single" w:sz="6" w:space="0" w:color="auto"/>
              <w:right w:val="single" w:sz="6" w:space="0" w:color="auto"/>
            </w:tcBorders>
          </w:tcPr>
          <w:p w14:paraId="556289D1"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2. Защищенные подземные воды (напорные и безнапорные межпластовые воды, не имеющие непосредственной гидравлической связи   с открытым водоемом)                      </w:t>
            </w:r>
          </w:p>
        </w:tc>
        <w:tc>
          <w:tcPr>
            <w:tcW w:w="1843" w:type="dxa"/>
            <w:tcBorders>
              <w:top w:val="single" w:sz="6" w:space="0" w:color="auto"/>
              <w:left w:val="single" w:sz="6" w:space="0" w:color="auto"/>
              <w:bottom w:val="single" w:sz="6" w:space="0" w:color="auto"/>
              <w:right w:val="single" w:sz="6" w:space="0" w:color="auto"/>
            </w:tcBorders>
          </w:tcPr>
          <w:p w14:paraId="404DEE71"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200    </w:t>
            </w:r>
          </w:p>
        </w:tc>
        <w:tc>
          <w:tcPr>
            <w:tcW w:w="1700" w:type="dxa"/>
            <w:tcBorders>
              <w:top w:val="single" w:sz="6" w:space="0" w:color="auto"/>
              <w:left w:val="single" w:sz="6" w:space="0" w:color="auto"/>
              <w:bottom w:val="single" w:sz="6" w:space="0" w:color="auto"/>
              <w:right w:val="single" w:sz="6" w:space="0" w:color="auto"/>
            </w:tcBorders>
          </w:tcPr>
          <w:p w14:paraId="08C144E3"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100   </w:t>
            </w:r>
          </w:p>
        </w:tc>
      </w:tr>
      <w:tr w:rsidR="00AB5E2F" w:rsidRPr="00737329" w14:paraId="08DAA65A" w14:textId="77777777" w:rsidTr="00F423A6">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14:paraId="371A5925" w14:textId="77777777" w:rsidR="00AB5E2F" w:rsidRPr="00737329" w:rsidRDefault="00AB5E2F" w:rsidP="00F423A6">
            <w:pPr>
              <w:pStyle w:val="ConsPlusCell"/>
              <w:widowControl/>
              <w:spacing w:line="276" w:lineRule="auto"/>
              <w:rPr>
                <w:rFonts w:ascii="Times New Roman" w:hAnsi="Times New Roman" w:cs="Times New Roman"/>
                <w:sz w:val="24"/>
                <w:szCs w:val="24"/>
              </w:rPr>
            </w:pPr>
            <w:r w:rsidRPr="00737329">
              <w:rPr>
                <w:rFonts w:ascii="Times New Roman" w:hAnsi="Times New Roman" w:cs="Times New Roman"/>
                <w:sz w:val="24"/>
                <w:szCs w:val="24"/>
              </w:rPr>
              <w:t xml:space="preserve">&lt;*&gt; Климатические районы в соответствии с действующими СНиП.    </w:t>
            </w:r>
          </w:p>
        </w:tc>
      </w:tr>
    </w:tbl>
    <w:p w14:paraId="472C903B" w14:textId="77777777" w:rsidR="00AB5E2F" w:rsidRPr="00737329" w:rsidRDefault="00AB5E2F" w:rsidP="00AB5E2F">
      <w:pPr>
        <w:autoSpaceDE w:val="0"/>
        <w:autoSpaceDN w:val="0"/>
        <w:adjustRightInd w:val="0"/>
        <w:spacing w:after="0"/>
        <w:rPr>
          <w:rFonts w:ascii="Times New Roman" w:hAnsi="Times New Roman"/>
          <w:sz w:val="24"/>
          <w:szCs w:val="24"/>
        </w:rPr>
      </w:pPr>
    </w:p>
    <w:p w14:paraId="13A5F07E" w14:textId="77777777" w:rsidR="00AB5E2F" w:rsidRPr="00737329" w:rsidRDefault="00AB5E2F" w:rsidP="00AB5E2F">
      <w:pPr>
        <w:autoSpaceDE w:val="0"/>
        <w:autoSpaceDN w:val="0"/>
        <w:adjustRightInd w:val="0"/>
        <w:spacing w:after="0"/>
        <w:ind w:firstLine="540"/>
        <w:jc w:val="both"/>
        <w:rPr>
          <w:rFonts w:ascii="Times New Roman" w:hAnsi="Times New Roman"/>
          <w:sz w:val="24"/>
          <w:szCs w:val="24"/>
        </w:rPr>
      </w:pPr>
      <w:r w:rsidRPr="00737329">
        <w:rPr>
          <w:rFonts w:ascii="Times New Roman" w:hAnsi="Times New Roman"/>
          <w:sz w:val="24"/>
          <w:szCs w:val="24"/>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w:t>
      </w:r>
      <w:r w:rsidRPr="00737329">
        <w:rPr>
          <w:rFonts w:ascii="Times New Roman" w:hAnsi="Times New Roman"/>
          <w:sz w:val="24"/>
          <w:szCs w:val="24"/>
        </w:rPr>
        <w:lastRenderedPageBreak/>
        <w:t>следует исходить из того, что время движения химического загрязнения к водозабору должно быть больше расчетного Тх.</w:t>
      </w:r>
    </w:p>
    <w:p w14:paraId="6007C912" w14:textId="77777777" w:rsidR="00AB5E2F" w:rsidRPr="00737329" w:rsidRDefault="00AB5E2F" w:rsidP="00AB5E2F">
      <w:pPr>
        <w:autoSpaceDE w:val="0"/>
        <w:autoSpaceDN w:val="0"/>
        <w:adjustRightInd w:val="0"/>
        <w:spacing w:after="0"/>
        <w:ind w:firstLine="540"/>
        <w:jc w:val="both"/>
        <w:rPr>
          <w:rFonts w:ascii="Times New Roman" w:hAnsi="Times New Roman"/>
          <w:sz w:val="24"/>
          <w:szCs w:val="24"/>
        </w:rPr>
      </w:pPr>
      <w:r w:rsidRPr="00737329">
        <w:rPr>
          <w:rFonts w:ascii="Times New Roman" w:hAnsi="Times New Roman"/>
          <w:sz w:val="24"/>
          <w:szCs w:val="24"/>
        </w:rPr>
        <w:t>Тх принимается как срок эксплуатации водозабора (обычный срок эксплуатации водозабора - 25 - 50 лет).</w:t>
      </w:r>
    </w:p>
    <w:p w14:paraId="25B99354" w14:textId="77777777" w:rsidR="00AB5E2F" w:rsidRPr="00737329" w:rsidRDefault="00AB5E2F" w:rsidP="00AB5E2F">
      <w:pPr>
        <w:autoSpaceDE w:val="0"/>
        <w:autoSpaceDN w:val="0"/>
        <w:adjustRightInd w:val="0"/>
        <w:spacing w:after="0"/>
        <w:ind w:firstLine="540"/>
        <w:jc w:val="both"/>
        <w:rPr>
          <w:rFonts w:ascii="Times New Roman" w:hAnsi="Times New Roman"/>
          <w:sz w:val="24"/>
          <w:szCs w:val="24"/>
        </w:rPr>
      </w:pPr>
      <w:r w:rsidRPr="00737329">
        <w:rPr>
          <w:rFonts w:ascii="Times New Roman" w:hAnsi="Times New Roman"/>
          <w:sz w:val="24"/>
          <w:szCs w:val="24"/>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14:paraId="5B55C48C" w14:textId="77777777" w:rsidR="00AB5E2F" w:rsidRPr="00737329" w:rsidRDefault="00AB5E2F" w:rsidP="00AB5E2F">
      <w:pPr>
        <w:autoSpaceDE w:val="0"/>
        <w:autoSpaceDN w:val="0"/>
        <w:adjustRightInd w:val="0"/>
        <w:spacing w:after="0"/>
        <w:jc w:val="both"/>
        <w:rPr>
          <w:rFonts w:ascii="Times New Roman" w:hAnsi="Times New Roman"/>
          <w:sz w:val="24"/>
          <w:szCs w:val="24"/>
        </w:rPr>
      </w:pPr>
      <w:r w:rsidRPr="00737329">
        <w:rPr>
          <w:rFonts w:ascii="Times New Roman" w:hAnsi="Times New Roman"/>
          <w:sz w:val="24"/>
          <w:szCs w:val="24"/>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14:paraId="04621032" w14:textId="77777777" w:rsidR="00AB5E2F" w:rsidRPr="00737329" w:rsidRDefault="00AB5E2F" w:rsidP="00AB5E2F">
      <w:pPr>
        <w:spacing w:after="0"/>
        <w:ind w:firstLine="540"/>
        <w:jc w:val="both"/>
        <w:rPr>
          <w:rFonts w:ascii="Times New Roman" w:hAnsi="Times New Roman"/>
          <w:i/>
          <w:sz w:val="24"/>
          <w:szCs w:val="24"/>
        </w:rPr>
      </w:pPr>
      <w:r w:rsidRPr="00737329">
        <w:rPr>
          <w:rFonts w:ascii="Times New Roman" w:hAnsi="Times New Roman"/>
          <w:sz w:val="24"/>
          <w:szCs w:val="24"/>
        </w:rPr>
        <w:t xml:space="preserve">В рамках разработки генерального плана проводить гидродинамические расчеты определения границ второго и третьего поясов ЗСО не предоставляется возможным. </w:t>
      </w:r>
      <w:r w:rsidRPr="00737329">
        <w:rPr>
          <w:rFonts w:ascii="Times New Roman" w:hAnsi="Times New Roman"/>
          <w:i/>
          <w:sz w:val="24"/>
          <w:szCs w:val="24"/>
        </w:rPr>
        <w:t>Поэтому проектом ГП предложена разработка проектов зон санитарной охраны 2 и 3 пояса источников водоснабжения отдельными проектами по населенным пунктам Караганского сельсовета.</w:t>
      </w:r>
    </w:p>
    <w:p w14:paraId="4113FFC4" w14:textId="77777777" w:rsidR="00AB5E2F" w:rsidRPr="00737329" w:rsidRDefault="00AB5E2F" w:rsidP="00AB5E2F">
      <w:pPr>
        <w:spacing w:before="240"/>
        <w:ind w:firstLine="414"/>
        <w:jc w:val="both"/>
        <w:rPr>
          <w:rFonts w:ascii="Times New Roman" w:hAnsi="Times New Roman"/>
          <w:b/>
          <w:i/>
          <w:sz w:val="24"/>
          <w:szCs w:val="24"/>
          <w:u w:val="single"/>
        </w:rPr>
      </w:pPr>
      <w:r w:rsidRPr="00737329">
        <w:rPr>
          <w:rFonts w:ascii="Times New Roman" w:hAnsi="Times New Roman"/>
          <w:b/>
          <w:i/>
          <w:sz w:val="24"/>
          <w:szCs w:val="24"/>
          <w:u w:val="single"/>
        </w:rPr>
        <w:t>Водоохранные зоны водных объектов</w:t>
      </w:r>
    </w:p>
    <w:p w14:paraId="3747E57C" w14:textId="77777777" w:rsidR="00AB5E2F" w:rsidRPr="00737329" w:rsidRDefault="00AB5E2F" w:rsidP="00AB5E2F">
      <w:pPr>
        <w:pStyle w:val="S"/>
      </w:pPr>
      <w:r w:rsidRPr="00737329">
        <w:t xml:space="preserve">В соответствии с Водным кодексом РФ от 03.06.2006г. № 74 – ФЗ, определяются размеры водоохранных зон для всех водных объектов рассматриваемой территории. </w:t>
      </w:r>
    </w:p>
    <w:p w14:paraId="5C3B935F" w14:textId="77777777" w:rsidR="00AB5E2F" w:rsidRPr="00737329" w:rsidRDefault="00AB5E2F" w:rsidP="00AB5E2F">
      <w:pPr>
        <w:pStyle w:val="S"/>
      </w:pPr>
      <w:r w:rsidRPr="00737329">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4918EBB" w14:textId="77777777" w:rsidR="00AB5E2F" w:rsidRPr="00737329" w:rsidRDefault="00AB5E2F" w:rsidP="00AB5E2F">
      <w:pPr>
        <w:pStyle w:val="S"/>
      </w:pPr>
      <w:r w:rsidRPr="00737329">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0F1D995E" w14:textId="77777777" w:rsidR="00AB5E2F" w:rsidRPr="00737329" w:rsidRDefault="00AB5E2F" w:rsidP="00AB5E2F">
      <w:pPr>
        <w:pStyle w:val="S"/>
      </w:pPr>
      <w:r w:rsidRPr="00737329">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14:paraId="7D916151" w14:textId="77777777" w:rsidR="00AB5E2F" w:rsidRPr="00737329" w:rsidRDefault="00AB5E2F" w:rsidP="00AB5E2F">
      <w:pPr>
        <w:pStyle w:val="S"/>
      </w:pPr>
      <w:r w:rsidRPr="00737329">
        <w:t>Ширина водоохранной зоны рек или ручьев устанавливается от их истока для рек или ручьев протяженностью:</w:t>
      </w:r>
    </w:p>
    <w:p w14:paraId="4D4F6D24" w14:textId="77777777" w:rsidR="00AB5E2F" w:rsidRPr="00737329" w:rsidRDefault="00AB5E2F" w:rsidP="00AB5E2F">
      <w:pPr>
        <w:pStyle w:val="S"/>
      </w:pPr>
      <w:r w:rsidRPr="00737329">
        <w:t>1) до десяти километров - в размере пятидесяти метров;</w:t>
      </w:r>
    </w:p>
    <w:p w14:paraId="7B1ADCB6" w14:textId="77777777" w:rsidR="00AB5E2F" w:rsidRPr="00737329" w:rsidRDefault="00AB5E2F" w:rsidP="00AB5E2F">
      <w:pPr>
        <w:pStyle w:val="S"/>
      </w:pPr>
      <w:r w:rsidRPr="00737329">
        <w:t>2) от десяти до пятидесяти километров - в размере ста метров;</w:t>
      </w:r>
    </w:p>
    <w:p w14:paraId="50921BC4" w14:textId="77777777" w:rsidR="00AB5E2F" w:rsidRPr="00737329" w:rsidRDefault="00AB5E2F" w:rsidP="00AB5E2F">
      <w:pPr>
        <w:pStyle w:val="S"/>
      </w:pPr>
      <w:r w:rsidRPr="00737329">
        <w:t>3) от пятидесяти километров и более - в размере двухсот метров.</w:t>
      </w:r>
    </w:p>
    <w:p w14:paraId="10400C8B" w14:textId="77777777" w:rsidR="00AB5E2F" w:rsidRPr="00737329" w:rsidRDefault="00AB5E2F" w:rsidP="00AB5E2F">
      <w:pPr>
        <w:pStyle w:val="S"/>
      </w:pPr>
      <w:r w:rsidRPr="00737329">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042DD7EA" w14:textId="77777777" w:rsidR="00AB5E2F" w:rsidRPr="00737329" w:rsidRDefault="00AB5E2F" w:rsidP="00AB5E2F">
      <w:pPr>
        <w:pStyle w:val="S"/>
      </w:pPr>
      <w:r w:rsidRPr="00737329">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737329">
        <w:lastRenderedPageBreak/>
        <w:t>водоохранной зоны водохранилища, расположенного на водотоке, устанавливается равной ширине водоохранной зоны этого водотока.</w:t>
      </w:r>
    </w:p>
    <w:p w14:paraId="6DC0CDF3" w14:textId="77777777" w:rsidR="00AB5E2F" w:rsidRPr="00737329" w:rsidRDefault="00AB5E2F" w:rsidP="00AB5E2F">
      <w:pPr>
        <w:pStyle w:val="S"/>
      </w:pPr>
      <w:r w:rsidRPr="00737329">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14:paraId="18A9C7FC" w14:textId="77777777" w:rsidR="00AB5E2F" w:rsidRPr="00737329" w:rsidRDefault="00AB5E2F" w:rsidP="00AB5E2F">
      <w:pPr>
        <w:pStyle w:val="ConsPlusNormal"/>
        <w:widowControl/>
        <w:spacing w:line="276" w:lineRule="auto"/>
        <w:ind w:firstLine="709"/>
        <w:jc w:val="both"/>
        <w:rPr>
          <w:rFonts w:ascii="Times New Roman" w:hAnsi="Times New Roman" w:cs="Times New Roman"/>
          <w:bCs/>
          <w:i/>
          <w:sz w:val="24"/>
          <w:szCs w:val="24"/>
        </w:rPr>
      </w:pPr>
      <w:r w:rsidRPr="00737329">
        <w:rPr>
          <w:rFonts w:ascii="Times New Roman" w:hAnsi="Times New Roman" w:cs="Times New Roman"/>
          <w:bCs/>
          <w:i/>
          <w:color w:val="000000"/>
          <w:sz w:val="24"/>
          <w:szCs w:val="24"/>
        </w:rPr>
        <w:t>Согласно ст. 65 Водного кодекса РФ, в границ</w:t>
      </w:r>
      <w:r w:rsidRPr="00737329">
        <w:rPr>
          <w:rFonts w:ascii="Times New Roman" w:hAnsi="Times New Roman" w:cs="Times New Roman"/>
          <w:bCs/>
          <w:i/>
          <w:sz w:val="24"/>
          <w:szCs w:val="24"/>
        </w:rPr>
        <w:t>ах водоохранных зон запрещается:</w:t>
      </w:r>
    </w:p>
    <w:p w14:paraId="4469C6D1" w14:textId="77777777" w:rsidR="00AB5E2F" w:rsidRPr="00737329" w:rsidRDefault="00AB5E2F" w:rsidP="00AB5E2F">
      <w:pPr>
        <w:pStyle w:val="S"/>
      </w:pPr>
      <w:r w:rsidRPr="00737329">
        <w:t xml:space="preserve">1) </w:t>
      </w:r>
      <w:r w:rsidRPr="00737329">
        <w:rPr>
          <w:shd w:val="clear" w:color="auto" w:fill="FFFFFF"/>
        </w:rPr>
        <w:t>использование сточных вод в целях повышения почвенного плодородия</w:t>
      </w:r>
      <w:r w:rsidRPr="00737329">
        <w:t>;</w:t>
      </w:r>
    </w:p>
    <w:p w14:paraId="28FD2994" w14:textId="77777777" w:rsidR="00AB5E2F" w:rsidRPr="00737329" w:rsidRDefault="00AB5E2F" w:rsidP="00AB5E2F">
      <w:pPr>
        <w:pStyle w:val="S"/>
      </w:pPr>
      <w:r w:rsidRPr="00737329">
        <w:t xml:space="preserve">2) </w:t>
      </w:r>
      <w:r w:rsidRPr="00737329">
        <w:rPr>
          <w:shd w:val="clear" w:color="auto" w:fill="FFFFFF"/>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23" w:anchor="dst100006" w:history="1">
        <w:r w:rsidRPr="00737329">
          <w:rPr>
            <w:rStyle w:val="af3"/>
            <w:color w:val="1A0DAB"/>
            <w:shd w:val="clear" w:color="auto" w:fill="FFFFFF"/>
          </w:rPr>
          <w:t>перечень</w:t>
        </w:r>
      </w:hyperlink>
      <w:r w:rsidRPr="00737329">
        <w:rPr>
          <w:shd w:val="clear" w:color="auto" w:fill="FFFFFF"/>
        </w:rPr>
        <w:t>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737329">
        <w:t>;</w:t>
      </w:r>
    </w:p>
    <w:p w14:paraId="1330CA97" w14:textId="77777777" w:rsidR="00AB5E2F" w:rsidRPr="00737329" w:rsidRDefault="00AB5E2F" w:rsidP="00AB5E2F">
      <w:pPr>
        <w:pStyle w:val="S"/>
      </w:pPr>
      <w:r w:rsidRPr="00737329">
        <w:t>3) осуществление авиационных мер по борьбе с вредными организмами;</w:t>
      </w:r>
    </w:p>
    <w:p w14:paraId="51D8C2B2" w14:textId="77777777" w:rsidR="00AB5E2F" w:rsidRPr="00737329" w:rsidRDefault="00AB5E2F" w:rsidP="00AB5E2F">
      <w:pPr>
        <w:pStyle w:val="S"/>
      </w:pPr>
      <w:r w:rsidRPr="0073732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3B1F737" w14:textId="77777777" w:rsidR="00AB5E2F" w:rsidRPr="00737329" w:rsidRDefault="00AB5E2F" w:rsidP="00AB5E2F">
      <w:pPr>
        <w:pStyle w:val="S"/>
      </w:pPr>
      <w:r w:rsidRPr="00737329">
        <w:t xml:space="preserve">5) </w:t>
      </w:r>
      <w:r w:rsidRPr="00737329">
        <w:rPr>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737329">
        <w:t>;</w:t>
      </w:r>
    </w:p>
    <w:p w14:paraId="5D65B692" w14:textId="77777777" w:rsidR="00AB5E2F" w:rsidRPr="00737329" w:rsidRDefault="00AB5E2F" w:rsidP="00AB5E2F">
      <w:pPr>
        <w:pStyle w:val="S"/>
      </w:pPr>
      <w:r w:rsidRPr="00737329">
        <w:t xml:space="preserve">6) </w:t>
      </w:r>
      <w:r w:rsidRPr="00737329">
        <w:rPr>
          <w:shd w:val="clear" w:color="auto" w:fill="FFFFFF"/>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r w:rsidRPr="00737329">
        <w:t>;</w:t>
      </w:r>
    </w:p>
    <w:p w14:paraId="2219E4B8" w14:textId="77777777" w:rsidR="00AB5E2F" w:rsidRPr="00737329" w:rsidRDefault="00AB5E2F" w:rsidP="00AB5E2F">
      <w:pPr>
        <w:pStyle w:val="S"/>
      </w:pPr>
      <w:r w:rsidRPr="00737329">
        <w:t>7) сброс сточных, в том числе дренажных, вод;</w:t>
      </w:r>
    </w:p>
    <w:p w14:paraId="56682CFA" w14:textId="77777777" w:rsidR="00AB5E2F" w:rsidRPr="00737329" w:rsidRDefault="00AB5E2F" w:rsidP="00AB5E2F">
      <w:pPr>
        <w:pStyle w:val="S"/>
      </w:pPr>
      <w:r w:rsidRPr="00737329">
        <w:t xml:space="preserve">8) </w:t>
      </w:r>
      <w:r w:rsidRPr="00737329">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 w:anchor="dst35" w:history="1">
        <w:r w:rsidRPr="00737329">
          <w:rPr>
            <w:rStyle w:val="af3"/>
            <w:color w:val="1A0DAB"/>
            <w:shd w:val="clear" w:color="auto" w:fill="FFFFFF"/>
          </w:rPr>
          <w:t>статьей 19.1</w:t>
        </w:r>
      </w:hyperlink>
      <w:r w:rsidRPr="00737329">
        <w:rPr>
          <w:shd w:val="clear" w:color="auto" w:fill="FFFFFF"/>
        </w:rPr>
        <w:t> Закона Российской Федерации от 21 февраля 1992 года N 2395-1 "О недрах")</w:t>
      </w:r>
    </w:p>
    <w:p w14:paraId="75924D41" w14:textId="77777777" w:rsidR="00AB5E2F" w:rsidRPr="00737329" w:rsidRDefault="00AB5E2F" w:rsidP="00AB5E2F">
      <w:pPr>
        <w:pStyle w:val="S"/>
      </w:pPr>
      <w:r w:rsidRPr="00737329">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737329">
        <w:lastRenderedPageBreak/>
        <w:t>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8AAC009" w14:textId="77777777" w:rsidR="00AB5E2F" w:rsidRPr="00737329" w:rsidRDefault="00AB5E2F" w:rsidP="00AB5E2F">
      <w:pPr>
        <w:pStyle w:val="S"/>
      </w:pPr>
      <w:r w:rsidRPr="00737329">
        <w:t>В границах прибрежных защитных полос дополнительно к ограничениям, перечисленным выше, запрещается:</w:t>
      </w:r>
    </w:p>
    <w:p w14:paraId="1995D1D8" w14:textId="77777777" w:rsidR="00AB5E2F" w:rsidRPr="00737329" w:rsidRDefault="00AB5E2F" w:rsidP="00AB5E2F">
      <w:pPr>
        <w:pStyle w:val="S"/>
      </w:pPr>
      <w:r w:rsidRPr="00737329">
        <w:t>1) распашка земель;</w:t>
      </w:r>
    </w:p>
    <w:p w14:paraId="23A00444" w14:textId="77777777" w:rsidR="00AB5E2F" w:rsidRPr="00737329" w:rsidRDefault="00AB5E2F" w:rsidP="00AB5E2F">
      <w:pPr>
        <w:pStyle w:val="S"/>
      </w:pPr>
      <w:r w:rsidRPr="00737329">
        <w:t> 2) размещение отвалов размываемых грунтов;</w:t>
      </w:r>
    </w:p>
    <w:p w14:paraId="4CD07267" w14:textId="77777777" w:rsidR="00AB5E2F" w:rsidRPr="00737329" w:rsidRDefault="00AB5E2F" w:rsidP="00AB5E2F">
      <w:pPr>
        <w:pStyle w:val="S"/>
      </w:pPr>
      <w:r w:rsidRPr="00737329">
        <w:t> 3) выпас сельскохозяйственных животных и организация для них летних лагерей, ванн.</w:t>
      </w:r>
    </w:p>
    <w:p w14:paraId="73C1C11E" w14:textId="77777777" w:rsidR="00AB5E2F" w:rsidRPr="00737329" w:rsidRDefault="00AB5E2F" w:rsidP="00AB5E2F">
      <w:pPr>
        <w:pStyle w:val="S"/>
      </w:pPr>
      <w:r w:rsidRPr="00737329">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6B1A84B9" w14:textId="77777777" w:rsidR="00AB5E2F" w:rsidRPr="00737329" w:rsidRDefault="00AB5E2F" w:rsidP="00AB5E2F">
      <w:pPr>
        <w:pStyle w:val="S"/>
      </w:pPr>
      <w:r w:rsidRPr="00737329">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14:paraId="73628B8A" w14:textId="77777777" w:rsidR="00AB5E2F" w:rsidRPr="00737329" w:rsidRDefault="00AB5E2F" w:rsidP="00AB5E2F">
      <w:pPr>
        <w:shd w:val="clear" w:color="auto" w:fill="FFFFFF"/>
        <w:tabs>
          <w:tab w:val="left" w:pos="709"/>
        </w:tabs>
        <w:spacing w:after="0"/>
        <w:ind w:firstLine="696"/>
        <w:contextualSpacing/>
        <w:jc w:val="both"/>
        <w:rPr>
          <w:rFonts w:ascii="Times New Roman" w:hAnsi="Times New Roman"/>
          <w:bCs/>
          <w:color w:val="000000"/>
          <w:sz w:val="24"/>
          <w:szCs w:val="24"/>
        </w:rPr>
      </w:pPr>
      <w:r w:rsidRPr="00737329">
        <w:rPr>
          <w:rFonts w:ascii="Times New Roman" w:hAnsi="Times New Roman"/>
          <w:bCs/>
          <w:color w:val="000000"/>
          <w:sz w:val="24"/>
          <w:szCs w:val="24"/>
        </w:rPr>
        <w:t xml:space="preserve">Согласно Водному Кодексу Российской Федерации от 03.06.2006 г. № 74–ФЗ установлены и нанесены на карты генерального плана следующие водоохранные зоны для рек, прудов и ручьев МО Караганский сельсовет: </w:t>
      </w:r>
    </w:p>
    <w:p w14:paraId="26902159"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p>
    <w:p w14:paraId="025C22AF"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p>
    <w:p w14:paraId="23AB54C4"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p>
    <w:p w14:paraId="7EDF97BA"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p>
    <w:p w14:paraId="62CCB813"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p>
    <w:p w14:paraId="62BE9455" w14:textId="77777777" w:rsidR="00AB5E2F" w:rsidRPr="00737329" w:rsidRDefault="00AB5E2F" w:rsidP="00AB5E2F">
      <w:pPr>
        <w:shd w:val="clear" w:color="auto" w:fill="FFFFFF"/>
        <w:tabs>
          <w:tab w:val="left" w:pos="709"/>
        </w:tabs>
        <w:spacing w:after="0"/>
        <w:ind w:firstLine="696"/>
        <w:contextualSpacing/>
        <w:jc w:val="right"/>
        <w:rPr>
          <w:rFonts w:ascii="Times New Roman" w:hAnsi="Times New Roman"/>
          <w:b/>
          <w:color w:val="000000"/>
          <w:sz w:val="24"/>
          <w:szCs w:val="24"/>
        </w:rPr>
      </w:pPr>
      <w:r w:rsidRPr="00737329">
        <w:rPr>
          <w:rFonts w:ascii="Times New Roman" w:hAnsi="Times New Roman"/>
          <w:b/>
          <w:color w:val="000000"/>
          <w:sz w:val="24"/>
          <w:szCs w:val="24"/>
        </w:rPr>
        <w:t>Таблица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126"/>
        <w:gridCol w:w="2126"/>
        <w:gridCol w:w="2322"/>
        <w:gridCol w:w="2322"/>
      </w:tblGrid>
      <w:tr w:rsidR="00AB5E2F" w:rsidRPr="00737329" w14:paraId="283F0893" w14:textId="77777777" w:rsidTr="00F423A6">
        <w:trPr>
          <w:trHeight w:val="993"/>
        </w:trPr>
        <w:tc>
          <w:tcPr>
            <w:tcW w:w="603" w:type="dxa"/>
          </w:tcPr>
          <w:p w14:paraId="444D5C2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w:t>
            </w:r>
          </w:p>
        </w:tc>
        <w:tc>
          <w:tcPr>
            <w:tcW w:w="2126" w:type="dxa"/>
          </w:tcPr>
          <w:p w14:paraId="66D4B40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Наименование водотока</w:t>
            </w:r>
          </w:p>
        </w:tc>
        <w:tc>
          <w:tcPr>
            <w:tcW w:w="2126" w:type="dxa"/>
          </w:tcPr>
          <w:p w14:paraId="090C7B45"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Наименование водотока, притоком которого является</w:t>
            </w:r>
          </w:p>
        </w:tc>
        <w:tc>
          <w:tcPr>
            <w:tcW w:w="2322" w:type="dxa"/>
            <w:tcBorders>
              <w:right w:val="single" w:sz="4" w:space="0" w:color="auto"/>
            </w:tcBorders>
          </w:tcPr>
          <w:p w14:paraId="3EE1B50C"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Протяженность, км</w:t>
            </w:r>
          </w:p>
        </w:tc>
        <w:tc>
          <w:tcPr>
            <w:tcW w:w="2322" w:type="dxa"/>
            <w:tcBorders>
              <w:right w:val="single" w:sz="4" w:space="0" w:color="auto"/>
            </w:tcBorders>
          </w:tcPr>
          <w:p w14:paraId="73EB62ED" w14:textId="77777777" w:rsidR="00AB5E2F" w:rsidRPr="00737329" w:rsidRDefault="00AB5E2F" w:rsidP="00F423A6">
            <w:pPr>
              <w:spacing w:after="120"/>
              <w:ind w:hanging="89"/>
              <w:jc w:val="center"/>
              <w:rPr>
                <w:rFonts w:ascii="Times New Roman" w:hAnsi="Times New Roman"/>
                <w:sz w:val="24"/>
                <w:szCs w:val="24"/>
              </w:rPr>
            </w:pPr>
            <w:r w:rsidRPr="00737329">
              <w:rPr>
                <w:rFonts w:ascii="Times New Roman" w:hAnsi="Times New Roman"/>
                <w:bCs/>
                <w:sz w:val="24"/>
                <w:szCs w:val="24"/>
              </w:rPr>
              <w:t>Водоохранная зона, м.</w:t>
            </w:r>
          </w:p>
        </w:tc>
      </w:tr>
      <w:tr w:rsidR="00AB5E2F" w:rsidRPr="00737329" w14:paraId="578123E1" w14:textId="77777777" w:rsidTr="00F423A6">
        <w:trPr>
          <w:trHeight w:val="702"/>
        </w:trPr>
        <w:tc>
          <w:tcPr>
            <w:tcW w:w="603" w:type="dxa"/>
          </w:tcPr>
          <w:p w14:paraId="1538A73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w:t>
            </w:r>
          </w:p>
        </w:tc>
        <w:tc>
          <w:tcPr>
            <w:tcW w:w="2126" w:type="dxa"/>
          </w:tcPr>
          <w:p w14:paraId="39741BE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Акжарка</w:t>
            </w:r>
          </w:p>
        </w:tc>
        <w:tc>
          <w:tcPr>
            <w:tcW w:w="2126" w:type="dxa"/>
          </w:tcPr>
          <w:p w14:paraId="365F8A3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2322" w:type="dxa"/>
          </w:tcPr>
          <w:p w14:paraId="0A455DC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35</w:t>
            </w:r>
          </w:p>
        </w:tc>
        <w:tc>
          <w:tcPr>
            <w:tcW w:w="2322" w:type="dxa"/>
          </w:tcPr>
          <w:p w14:paraId="222A9ACB"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50</w:t>
            </w:r>
          </w:p>
        </w:tc>
      </w:tr>
      <w:tr w:rsidR="00AB5E2F" w:rsidRPr="00737329" w14:paraId="2B37ED46" w14:textId="77777777" w:rsidTr="00F423A6">
        <w:trPr>
          <w:trHeight w:val="717"/>
        </w:trPr>
        <w:tc>
          <w:tcPr>
            <w:tcW w:w="603" w:type="dxa"/>
          </w:tcPr>
          <w:p w14:paraId="104A492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 xml:space="preserve">2. </w:t>
            </w:r>
          </w:p>
        </w:tc>
        <w:tc>
          <w:tcPr>
            <w:tcW w:w="2126" w:type="dxa"/>
          </w:tcPr>
          <w:p w14:paraId="0CE62668"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2126" w:type="dxa"/>
          </w:tcPr>
          <w:p w14:paraId="745C1C3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Урал</w:t>
            </w:r>
          </w:p>
        </w:tc>
        <w:tc>
          <w:tcPr>
            <w:tcW w:w="2322" w:type="dxa"/>
          </w:tcPr>
          <w:p w14:paraId="0CB2C81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212</w:t>
            </w:r>
          </w:p>
        </w:tc>
        <w:tc>
          <w:tcPr>
            <w:tcW w:w="2322" w:type="dxa"/>
          </w:tcPr>
          <w:p w14:paraId="41B3D67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200</w:t>
            </w:r>
          </w:p>
        </w:tc>
      </w:tr>
      <w:tr w:rsidR="00AB5E2F" w:rsidRPr="00737329" w14:paraId="7D2C012B" w14:textId="77777777" w:rsidTr="00F423A6">
        <w:trPr>
          <w:trHeight w:val="702"/>
        </w:trPr>
        <w:tc>
          <w:tcPr>
            <w:tcW w:w="603" w:type="dxa"/>
          </w:tcPr>
          <w:p w14:paraId="1B965FF0"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w:t>
            </w:r>
          </w:p>
        </w:tc>
        <w:tc>
          <w:tcPr>
            <w:tcW w:w="2126" w:type="dxa"/>
          </w:tcPr>
          <w:p w14:paraId="72EB34EE"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Карабутак</w:t>
            </w:r>
          </w:p>
        </w:tc>
        <w:tc>
          <w:tcPr>
            <w:tcW w:w="2126" w:type="dxa"/>
          </w:tcPr>
          <w:p w14:paraId="445A77E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2322" w:type="dxa"/>
          </w:tcPr>
          <w:p w14:paraId="5DB608D1"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47</w:t>
            </w:r>
          </w:p>
        </w:tc>
        <w:tc>
          <w:tcPr>
            <w:tcW w:w="2322" w:type="dxa"/>
          </w:tcPr>
          <w:p w14:paraId="2B7D337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100</w:t>
            </w:r>
          </w:p>
        </w:tc>
      </w:tr>
      <w:tr w:rsidR="00AB5E2F" w:rsidRPr="00737329" w14:paraId="513302F5" w14:textId="77777777" w:rsidTr="00F423A6">
        <w:trPr>
          <w:trHeight w:val="397"/>
        </w:trPr>
        <w:tc>
          <w:tcPr>
            <w:tcW w:w="603" w:type="dxa"/>
          </w:tcPr>
          <w:p w14:paraId="1C35BD8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4.</w:t>
            </w:r>
          </w:p>
        </w:tc>
        <w:tc>
          <w:tcPr>
            <w:tcW w:w="2126" w:type="dxa"/>
          </w:tcPr>
          <w:p w14:paraId="54B4443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Караганка</w:t>
            </w:r>
          </w:p>
        </w:tc>
        <w:tc>
          <w:tcPr>
            <w:tcW w:w="2126" w:type="dxa"/>
          </w:tcPr>
          <w:p w14:paraId="22A92ACD"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Суундук</w:t>
            </w:r>
          </w:p>
        </w:tc>
        <w:tc>
          <w:tcPr>
            <w:tcW w:w="2322" w:type="dxa"/>
          </w:tcPr>
          <w:p w14:paraId="4EDBBEE2"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30</w:t>
            </w:r>
          </w:p>
        </w:tc>
        <w:tc>
          <w:tcPr>
            <w:tcW w:w="2322" w:type="dxa"/>
          </w:tcPr>
          <w:p w14:paraId="5F36B7B8"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100</w:t>
            </w:r>
          </w:p>
        </w:tc>
      </w:tr>
      <w:tr w:rsidR="00AB5E2F" w:rsidRPr="00737329" w14:paraId="4976108F" w14:textId="77777777" w:rsidTr="00F423A6">
        <w:trPr>
          <w:trHeight w:val="702"/>
        </w:trPr>
        <w:tc>
          <w:tcPr>
            <w:tcW w:w="603" w:type="dxa"/>
          </w:tcPr>
          <w:p w14:paraId="2D05472C"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5.</w:t>
            </w:r>
          </w:p>
        </w:tc>
        <w:tc>
          <w:tcPr>
            <w:tcW w:w="2126" w:type="dxa"/>
          </w:tcPr>
          <w:p w14:paraId="3E88387A"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Мусогатка</w:t>
            </w:r>
          </w:p>
        </w:tc>
        <w:tc>
          <w:tcPr>
            <w:tcW w:w="2126" w:type="dxa"/>
          </w:tcPr>
          <w:p w14:paraId="0AEB83D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Большой Кумак</w:t>
            </w:r>
          </w:p>
        </w:tc>
        <w:tc>
          <w:tcPr>
            <w:tcW w:w="2322" w:type="dxa"/>
          </w:tcPr>
          <w:p w14:paraId="082D17E3"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28</w:t>
            </w:r>
          </w:p>
        </w:tc>
        <w:tc>
          <w:tcPr>
            <w:tcW w:w="2322" w:type="dxa"/>
          </w:tcPr>
          <w:p w14:paraId="44FA17F6"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100</w:t>
            </w:r>
          </w:p>
        </w:tc>
      </w:tr>
      <w:tr w:rsidR="00AB5E2F" w:rsidRPr="00737329" w14:paraId="64E65C05" w14:textId="77777777" w:rsidTr="00F423A6">
        <w:trPr>
          <w:trHeight w:val="412"/>
        </w:trPr>
        <w:tc>
          <w:tcPr>
            <w:tcW w:w="603" w:type="dxa"/>
          </w:tcPr>
          <w:p w14:paraId="51660FC5"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 xml:space="preserve">6. </w:t>
            </w:r>
          </w:p>
        </w:tc>
        <w:tc>
          <w:tcPr>
            <w:tcW w:w="2126" w:type="dxa"/>
          </w:tcPr>
          <w:p w14:paraId="5377DFE4"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Свистун</w:t>
            </w:r>
          </w:p>
        </w:tc>
        <w:tc>
          <w:tcPr>
            <w:tcW w:w="2126" w:type="dxa"/>
          </w:tcPr>
          <w:p w14:paraId="38D51A2D"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р. Мусогатка</w:t>
            </w:r>
          </w:p>
        </w:tc>
        <w:tc>
          <w:tcPr>
            <w:tcW w:w="2322" w:type="dxa"/>
          </w:tcPr>
          <w:p w14:paraId="6259FCD9"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16</w:t>
            </w:r>
          </w:p>
        </w:tc>
        <w:tc>
          <w:tcPr>
            <w:tcW w:w="2322" w:type="dxa"/>
          </w:tcPr>
          <w:p w14:paraId="3145FC21" w14:textId="77777777" w:rsidR="00AB5E2F" w:rsidRPr="00737329" w:rsidRDefault="00AB5E2F" w:rsidP="00F423A6">
            <w:pPr>
              <w:spacing w:after="120"/>
              <w:jc w:val="both"/>
              <w:rPr>
                <w:rFonts w:ascii="Times New Roman" w:hAnsi="Times New Roman"/>
                <w:sz w:val="24"/>
                <w:szCs w:val="24"/>
              </w:rPr>
            </w:pPr>
            <w:r w:rsidRPr="00737329">
              <w:rPr>
                <w:rFonts w:ascii="Times New Roman" w:hAnsi="Times New Roman"/>
                <w:sz w:val="24"/>
                <w:szCs w:val="24"/>
              </w:rPr>
              <w:t>100</w:t>
            </w:r>
          </w:p>
        </w:tc>
      </w:tr>
    </w:tbl>
    <w:p w14:paraId="74652A71" w14:textId="77777777" w:rsidR="00AB5E2F" w:rsidRPr="00737329" w:rsidRDefault="00AB5E2F" w:rsidP="00AB5E2F">
      <w:pPr>
        <w:pStyle w:val="S"/>
      </w:pPr>
      <w:r w:rsidRPr="00737329">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w:t>
      </w:r>
      <w:r w:rsidRPr="00737329">
        <w:lastRenderedPageBreak/>
        <w:t>водных объектов и благоустройству их прибрежных территорий.</w:t>
      </w:r>
    </w:p>
    <w:p w14:paraId="681A3034" w14:textId="77777777" w:rsidR="00AB5E2F" w:rsidRPr="00737329" w:rsidRDefault="00AB5E2F" w:rsidP="00AB5E2F">
      <w:pPr>
        <w:pStyle w:val="S"/>
      </w:pPr>
    </w:p>
    <w:p w14:paraId="4FB81E2C" w14:textId="77777777" w:rsidR="00AB5E2F" w:rsidRPr="00737329" w:rsidRDefault="00AB5E2F" w:rsidP="00AB5E2F">
      <w:pPr>
        <w:pStyle w:val="S"/>
        <w:rPr>
          <w:b/>
          <w:bCs w:val="0"/>
        </w:rPr>
      </w:pPr>
      <w:bookmarkStart w:id="129" w:name="_Hlk211507756"/>
      <w:r w:rsidRPr="00737329">
        <w:rPr>
          <w:b/>
          <w:bCs w:val="0"/>
        </w:rPr>
        <w:t>4.11 Оценка окружающей среды и мероприятия по охране.</w:t>
      </w:r>
    </w:p>
    <w:bookmarkEnd w:id="129"/>
    <w:p w14:paraId="656A4B4F" w14:textId="77777777" w:rsidR="00AB5E2F" w:rsidRPr="00737329" w:rsidRDefault="00AB5E2F" w:rsidP="00AB5E2F">
      <w:pPr>
        <w:pStyle w:val="S"/>
      </w:pPr>
      <w:r w:rsidRPr="00737329">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сельсовета:</w:t>
      </w:r>
    </w:p>
    <w:p w14:paraId="39D800EC" w14:textId="77777777" w:rsidR="00AB5E2F" w:rsidRPr="00737329" w:rsidRDefault="00AB5E2F" w:rsidP="00AB5E2F">
      <w:pPr>
        <w:pStyle w:val="S"/>
      </w:pPr>
      <w:r w:rsidRPr="00737329">
        <w:t></w:t>
      </w:r>
      <w:r w:rsidRPr="00737329">
        <w:tab/>
        <w:t>Соблюдение санитарно-защитных зон от промышленных предприятий и коммунально-складских объектов;</w:t>
      </w:r>
    </w:p>
    <w:p w14:paraId="2EA834CD" w14:textId="77777777" w:rsidR="00AB5E2F" w:rsidRPr="00737329" w:rsidRDefault="00AB5E2F" w:rsidP="00AB5E2F">
      <w:pPr>
        <w:pStyle w:val="S"/>
      </w:pPr>
      <w:r w:rsidRPr="00737329">
        <w:t></w:t>
      </w:r>
      <w:r w:rsidRPr="00737329">
        <w:tab/>
        <w:t>Соблюдение режима зон санитарной охраны источников водоснабжения;</w:t>
      </w:r>
    </w:p>
    <w:p w14:paraId="05FE78DD" w14:textId="77777777" w:rsidR="00AB5E2F" w:rsidRPr="00737329" w:rsidRDefault="00AB5E2F" w:rsidP="00AB5E2F">
      <w:pPr>
        <w:pStyle w:val="S"/>
      </w:pPr>
      <w:r w:rsidRPr="00737329">
        <w:t></w:t>
      </w:r>
      <w:r w:rsidRPr="00737329">
        <w:tab/>
        <w:t>Соблюдение режима водоохранных и прибрежных зон;</w:t>
      </w:r>
    </w:p>
    <w:p w14:paraId="0E6F6857" w14:textId="77777777" w:rsidR="00AB5E2F" w:rsidRPr="00737329" w:rsidRDefault="00AB5E2F" w:rsidP="00AB5E2F">
      <w:pPr>
        <w:pStyle w:val="S"/>
      </w:pPr>
      <w:r w:rsidRPr="00737329">
        <w:t></w:t>
      </w:r>
      <w:r w:rsidRPr="00737329">
        <w:tab/>
        <w:t>Развитие зеленых насаждений;</w:t>
      </w:r>
    </w:p>
    <w:p w14:paraId="630291F8" w14:textId="77777777" w:rsidR="00AB5E2F" w:rsidRPr="00737329" w:rsidRDefault="00AB5E2F" w:rsidP="00AB5E2F">
      <w:pPr>
        <w:pStyle w:val="S"/>
      </w:pPr>
      <w:r w:rsidRPr="00737329">
        <w:t></w:t>
      </w:r>
      <w:r w:rsidRPr="00737329">
        <w:tab/>
        <w:t>Формирование «открытой» планировочной структуры, предусматривающей возможность развития поселения по основным планировочным осям.</w:t>
      </w:r>
    </w:p>
    <w:p w14:paraId="74A6B20E" w14:textId="77777777" w:rsidR="00AB5E2F" w:rsidRPr="00737329" w:rsidRDefault="00AB5E2F" w:rsidP="00AB5E2F">
      <w:pPr>
        <w:pStyle w:val="S"/>
      </w:pPr>
      <w:r w:rsidRPr="00737329">
        <w:t>Экологическая обстановка в Новоорском районе в целом благоприятная.</w:t>
      </w:r>
    </w:p>
    <w:p w14:paraId="3A09B08F" w14:textId="77777777" w:rsidR="00AB5E2F" w:rsidRPr="00737329" w:rsidRDefault="00AB5E2F" w:rsidP="00AB5E2F">
      <w:pPr>
        <w:pStyle w:val="S"/>
      </w:pPr>
      <w:r w:rsidRPr="00737329">
        <w:t xml:space="preserve"> </w:t>
      </w:r>
    </w:p>
    <w:p w14:paraId="20C71FF7" w14:textId="77777777" w:rsidR="00AB5E2F" w:rsidRPr="00737329" w:rsidRDefault="00AB5E2F" w:rsidP="00AB5E2F">
      <w:pPr>
        <w:pStyle w:val="S"/>
        <w:rPr>
          <w:b/>
          <w:bCs w:val="0"/>
        </w:rPr>
      </w:pPr>
      <w:bookmarkStart w:id="130" w:name="_Hlk211507804"/>
      <w:r w:rsidRPr="00737329">
        <w:rPr>
          <w:b/>
          <w:bCs w:val="0"/>
        </w:rPr>
        <w:t>4.11.1 Мероприятия по охране окружающей среды.</w:t>
      </w:r>
    </w:p>
    <w:bookmarkEnd w:id="130"/>
    <w:p w14:paraId="1221FB2F" w14:textId="77777777" w:rsidR="00AB5E2F" w:rsidRPr="00737329" w:rsidRDefault="00AB5E2F" w:rsidP="00AB5E2F">
      <w:pPr>
        <w:pStyle w:val="S"/>
      </w:pPr>
      <w:r w:rsidRPr="00737329">
        <w:t>Источниками загрязнения воздушного и водного бассейнов и почв являются стационарные и динамические источники:</w:t>
      </w:r>
    </w:p>
    <w:p w14:paraId="3CADF33F" w14:textId="77777777" w:rsidR="00AB5E2F" w:rsidRPr="00737329" w:rsidRDefault="00AB5E2F" w:rsidP="00AB5E2F">
      <w:pPr>
        <w:pStyle w:val="S"/>
      </w:pPr>
      <w:r w:rsidRPr="00737329">
        <w:t></w:t>
      </w:r>
      <w:r w:rsidRPr="00737329">
        <w:tab/>
        <w:t>К стационарным относятся промышленные и коммунально-складские объекты, объекты с/х производства;</w:t>
      </w:r>
    </w:p>
    <w:p w14:paraId="78598210" w14:textId="77777777" w:rsidR="00AB5E2F" w:rsidRPr="00737329" w:rsidRDefault="00AB5E2F" w:rsidP="00AB5E2F">
      <w:pPr>
        <w:pStyle w:val="S"/>
      </w:pPr>
      <w:r w:rsidRPr="00737329">
        <w:t></w:t>
      </w:r>
      <w:r w:rsidRPr="00737329">
        <w:tab/>
        <w:t>К динамическим (передвижным) – транспорт.</w:t>
      </w:r>
    </w:p>
    <w:p w14:paraId="1CDF9946" w14:textId="77777777" w:rsidR="00AB5E2F" w:rsidRPr="00737329" w:rsidRDefault="00AB5E2F" w:rsidP="00AB5E2F">
      <w:pPr>
        <w:pStyle w:val="S"/>
      </w:pPr>
      <w:r w:rsidRPr="00737329">
        <w:t xml:space="preserve">Улучшение качества атмосферного воздуха </w:t>
      </w:r>
    </w:p>
    <w:p w14:paraId="4907D6D7" w14:textId="77777777" w:rsidR="00AB5E2F" w:rsidRPr="00737329" w:rsidRDefault="00AB5E2F" w:rsidP="00AB5E2F">
      <w:pPr>
        <w:pStyle w:val="S"/>
      </w:pPr>
      <w:r w:rsidRPr="00737329">
        <w:t xml:space="preserve">  Генеральным планом предусматриваются следующие мероприятия, направленные на уменьшение загрязнения воздуха от стационарных и динамических источников:</w:t>
      </w:r>
    </w:p>
    <w:p w14:paraId="4CC9C9BA" w14:textId="77777777" w:rsidR="00AB5E2F" w:rsidRPr="00737329" w:rsidRDefault="00AB5E2F" w:rsidP="00AB5E2F">
      <w:pPr>
        <w:pStyle w:val="S"/>
      </w:pPr>
      <w:r w:rsidRPr="00737329">
        <w:t>1.</w:t>
      </w:r>
      <w:r w:rsidRPr="00737329">
        <w:tab/>
        <w:t>Совершенствование технологических процессов (безотходные технологии, современное оборудование).</w:t>
      </w:r>
    </w:p>
    <w:p w14:paraId="744CB351" w14:textId="77777777" w:rsidR="00AB5E2F" w:rsidRPr="00737329" w:rsidRDefault="00AB5E2F" w:rsidP="00AB5E2F">
      <w:pPr>
        <w:pStyle w:val="S"/>
      </w:pPr>
      <w:r w:rsidRPr="00737329">
        <w:t>2.</w:t>
      </w:r>
      <w:r w:rsidRPr="00737329">
        <w:tab/>
        <w:t>Сокращения выбросов от автотранспорта за счет жесткого контроля технического состояния систем ДВС автомобилей, дорожной и сельскохозяйственной техники.</w:t>
      </w:r>
    </w:p>
    <w:p w14:paraId="3D8826F5" w14:textId="77777777" w:rsidR="00AB5E2F" w:rsidRPr="00737329" w:rsidRDefault="00AB5E2F" w:rsidP="00AB5E2F">
      <w:pPr>
        <w:pStyle w:val="S"/>
      </w:pPr>
      <w:r w:rsidRPr="00737329">
        <w:t>3.</w:t>
      </w:r>
      <w:r w:rsidRPr="00737329">
        <w:tab/>
        <w:t>Перевода автомобильного парка на использование экологичных видов топлива (неэтилированный бензин, газ);</w:t>
      </w:r>
    </w:p>
    <w:p w14:paraId="2B4B5AA6" w14:textId="77777777" w:rsidR="00AB5E2F" w:rsidRPr="00737329" w:rsidRDefault="00AB5E2F" w:rsidP="00AB5E2F">
      <w:pPr>
        <w:pStyle w:val="S"/>
      </w:pPr>
      <w:r w:rsidRPr="00737329">
        <w:t>4.</w:t>
      </w:r>
      <w:r w:rsidRPr="00737329">
        <w:tab/>
        <w:t>Реконструкции действующего и установка нового пыле-газоочистного оборудования на организованных стационарных источниках выброса, в т.ч. коммунальных и производственных котельных. Введения модульных котельных, работающих на газовом топливе.</w:t>
      </w:r>
    </w:p>
    <w:p w14:paraId="04E15D63" w14:textId="77777777" w:rsidR="00AB5E2F" w:rsidRPr="00737329" w:rsidRDefault="00AB5E2F" w:rsidP="00AB5E2F">
      <w:pPr>
        <w:pStyle w:val="S"/>
      </w:pPr>
      <w:r w:rsidRPr="00737329">
        <w:t>5.</w:t>
      </w:r>
      <w:r w:rsidRPr="00737329">
        <w:tab/>
        <w:t>Разработка проектов санитарно-защитных зон промышленных и сельскохозяйственных предприятий, организация благоустройства и озеленения СЗЗ соответствующим ассортиментом газоустойчивых древесно-кустарниковых пород.</w:t>
      </w:r>
    </w:p>
    <w:p w14:paraId="54C85297" w14:textId="77777777" w:rsidR="00AB5E2F" w:rsidRPr="00737329" w:rsidRDefault="00AB5E2F" w:rsidP="00AB5E2F">
      <w:pPr>
        <w:pStyle w:val="S"/>
      </w:pPr>
      <w:r w:rsidRPr="00737329">
        <w:t>6.</w:t>
      </w:r>
      <w:r w:rsidRPr="00737329">
        <w:tab/>
        <w:t>Организации санитарно-защитного озеленения вдоль автодорог.</w:t>
      </w:r>
    </w:p>
    <w:p w14:paraId="24154A77" w14:textId="77777777" w:rsidR="00AB5E2F" w:rsidRPr="00737329" w:rsidRDefault="00AB5E2F" w:rsidP="00AB5E2F">
      <w:pPr>
        <w:pStyle w:val="S"/>
      </w:pPr>
      <w:r w:rsidRPr="00737329">
        <w:t>7.</w:t>
      </w:r>
      <w:r w:rsidRPr="00737329">
        <w:tab/>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14:paraId="5FD68860" w14:textId="77777777" w:rsidR="00AB5E2F" w:rsidRPr="00737329" w:rsidRDefault="00AB5E2F" w:rsidP="00AB5E2F">
      <w:pPr>
        <w:pStyle w:val="S"/>
      </w:pPr>
      <w:r w:rsidRPr="00737329">
        <w:t>8.</w:t>
      </w:r>
      <w:r w:rsidRPr="00737329">
        <w:tab/>
        <w:t>Сокращения выбросов в атмосферу от неорганизованных источников.</w:t>
      </w:r>
    </w:p>
    <w:p w14:paraId="443AC036" w14:textId="77777777" w:rsidR="00AB5E2F" w:rsidRPr="00737329" w:rsidRDefault="00AB5E2F" w:rsidP="00AB5E2F">
      <w:pPr>
        <w:pStyle w:val="S"/>
      </w:pPr>
      <w:r w:rsidRPr="00737329">
        <w:t>Охрана подземных и поверхностных вод</w:t>
      </w:r>
    </w:p>
    <w:p w14:paraId="1CECC2B1" w14:textId="77777777" w:rsidR="00AB5E2F" w:rsidRPr="00737329" w:rsidRDefault="00AB5E2F" w:rsidP="00AB5E2F">
      <w:pPr>
        <w:pStyle w:val="S"/>
      </w:pPr>
      <w:r w:rsidRPr="00737329">
        <w:t xml:space="preserve">Основными источниками загрязнения поверхностных вод на территории сельсовета </w:t>
      </w:r>
      <w:r w:rsidRPr="00737329">
        <w:lastRenderedPageBreak/>
        <w:t>являются с/х предприятия и жилищно-коммунальные хозяйства. Планировочные решения, предлагаемые проектом, направлены на значительное сокращение загрязнения водотоков, на улучшение экологического состояния природной среды.</w:t>
      </w:r>
    </w:p>
    <w:p w14:paraId="41F5C96E" w14:textId="77777777" w:rsidR="00AB5E2F" w:rsidRPr="00737329" w:rsidRDefault="00AB5E2F" w:rsidP="00AB5E2F">
      <w:pPr>
        <w:pStyle w:val="S"/>
      </w:pPr>
      <w:r w:rsidRPr="00737329">
        <w:t>В целях охраны и рационального использования водных ресурсов проектом предусматривается:</w:t>
      </w:r>
    </w:p>
    <w:p w14:paraId="0D3D6598" w14:textId="77777777" w:rsidR="00AB5E2F" w:rsidRPr="00737329" w:rsidRDefault="00AB5E2F" w:rsidP="00AB5E2F">
      <w:pPr>
        <w:pStyle w:val="S"/>
      </w:pPr>
      <w:r w:rsidRPr="00737329">
        <w:t>1.</w:t>
      </w:r>
      <w:r w:rsidRPr="00737329">
        <w:tab/>
        <w:t>Ликвидация источников загрязнения поверхностных и подземных вод (устройство очистных сооружений, устранение несанкционированных свалок и оборудование площадок складирования);</w:t>
      </w:r>
    </w:p>
    <w:p w14:paraId="076F2986" w14:textId="77777777" w:rsidR="00AB5E2F" w:rsidRPr="00737329" w:rsidRDefault="00AB5E2F" w:rsidP="00AB5E2F">
      <w:pPr>
        <w:pStyle w:val="S"/>
      </w:pPr>
      <w:r w:rsidRPr="00737329">
        <w:t>2.</w:t>
      </w:r>
      <w:r w:rsidRPr="00737329">
        <w:tab/>
        <w:t>Благоустройство и расчистка русел рек и озер;</w:t>
      </w:r>
    </w:p>
    <w:p w14:paraId="4E98C116" w14:textId="77777777" w:rsidR="00AB5E2F" w:rsidRPr="00737329" w:rsidRDefault="00AB5E2F" w:rsidP="00AB5E2F">
      <w:pPr>
        <w:pStyle w:val="S"/>
      </w:pPr>
      <w:r w:rsidRPr="00737329">
        <w:t>3.</w:t>
      </w:r>
      <w:r w:rsidRPr="00737329">
        <w:tab/>
        <w:t>Организация и обустройство водоохранных зон и прибрежных защитных полос и их использование в соответствии с требованиями Водного кодекса РФ (закрепление на местности границ водоохранных зон и границ прибрежных защитным полос осуществляется специальными информационными знаками в соответствии с земельным законодательством).</w:t>
      </w:r>
    </w:p>
    <w:p w14:paraId="553446CD" w14:textId="77777777" w:rsidR="00AB5E2F" w:rsidRPr="00737329" w:rsidRDefault="00AB5E2F" w:rsidP="00AB5E2F">
      <w:pPr>
        <w:pStyle w:val="S"/>
      </w:pPr>
      <w:r w:rsidRPr="00737329">
        <w:t>4.</w:t>
      </w:r>
      <w:r w:rsidRPr="00737329">
        <w:tab/>
        <w:t>Организация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14:paraId="518D1032" w14:textId="77777777" w:rsidR="00AB5E2F" w:rsidRPr="00737329" w:rsidRDefault="00AB5E2F" w:rsidP="00AB5E2F">
      <w:pPr>
        <w:pStyle w:val="S"/>
      </w:pPr>
      <w:r w:rsidRPr="00737329">
        <w:t>5.</w:t>
      </w:r>
      <w:r w:rsidRPr="00737329">
        <w:tab/>
        <w:t>Строительство на с/х предприятиях локальных очистных сооружений.</w:t>
      </w:r>
    </w:p>
    <w:p w14:paraId="2BB33352" w14:textId="77777777" w:rsidR="00AB5E2F" w:rsidRPr="00737329" w:rsidRDefault="00AB5E2F" w:rsidP="00AB5E2F">
      <w:pPr>
        <w:pStyle w:val="S"/>
      </w:pPr>
      <w:r w:rsidRPr="00737329">
        <w:t>6.</w:t>
      </w:r>
      <w:r w:rsidRPr="00737329">
        <w:tab/>
        <w:t>Очистка стоков животноводческих на ЛОС (локальных очистных сооружениях) до степени, разрешенной к приему в систему канализации, либо полностью до нормативных показателей, разрешенных к сбросу в водные объекты.</w:t>
      </w:r>
    </w:p>
    <w:p w14:paraId="14C48C83" w14:textId="77777777" w:rsidR="00AB5E2F" w:rsidRPr="00737329" w:rsidRDefault="00AB5E2F" w:rsidP="00AB5E2F">
      <w:pPr>
        <w:pStyle w:val="S"/>
      </w:pPr>
      <w:r w:rsidRPr="00737329">
        <w:t>7.</w:t>
      </w:r>
      <w:r w:rsidRPr="00737329">
        <w:tab/>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14:paraId="534F2826" w14:textId="77777777" w:rsidR="00AB5E2F" w:rsidRPr="00737329" w:rsidRDefault="00AB5E2F" w:rsidP="00AB5E2F">
      <w:pPr>
        <w:pStyle w:val="S"/>
      </w:pPr>
      <w:r w:rsidRPr="00737329">
        <w:t>8.</w:t>
      </w:r>
      <w:r w:rsidRPr="00737329">
        <w:tab/>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14:paraId="1EC41A3D" w14:textId="77777777" w:rsidR="00AB5E2F" w:rsidRPr="00737329" w:rsidRDefault="00AB5E2F" w:rsidP="00AB5E2F">
      <w:pPr>
        <w:pStyle w:val="S"/>
      </w:pPr>
      <w:r w:rsidRPr="00737329">
        <w:t>9.</w:t>
      </w:r>
      <w:r w:rsidRPr="00737329">
        <w:tab/>
        <w:t>Устройства защитной гидроизоляции сооружений, являющихся потенциальными источниками загрязнения подземных вод;</w:t>
      </w:r>
    </w:p>
    <w:p w14:paraId="642F673B" w14:textId="77777777" w:rsidR="00AB5E2F" w:rsidRPr="00737329" w:rsidRDefault="00AB5E2F" w:rsidP="00AB5E2F">
      <w:pPr>
        <w:pStyle w:val="S"/>
      </w:pPr>
      <w:r w:rsidRPr="00737329">
        <w:t>10. 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14:paraId="099830CE" w14:textId="77777777" w:rsidR="00AB5E2F" w:rsidRPr="00737329" w:rsidRDefault="00AB5E2F" w:rsidP="00AB5E2F">
      <w:pPr>
        <w:pStyle w:val="S"/>
      </w:pPr>
      <w:r w:rsidRPr="00737329">
        <w:t>11. 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14:paraId="2E9517AB" w14:textId="77777777" w:rsidR="00AB5E2F" w:rsidRPr="00737329" w:rsidRDefault="00AB5E2F" w:rsidP="00AB5E2F">
      <w:pPr>
        <w:pStyle w:val="S"/>
      </w:pPr>
      <w:r w:rsidRPr="00737329">
        <w:t>12. 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14:paraId="28B9C3E1" w14:textId="77777777" w:rsidR="00AB5E2F" w:rsidRPr="00737329" w:rsidRDefault="00AB5E2F" w:rsidP="00AB5E2F">
      <w:pPr>
        <w:pStyle w:val="S"/>
      </w:pPr>
      <w:r w:rsidRPr="00737329">
        <w:t>13. Проведение гидрогеологических изысканий, утверждение запасов подземных вод;</w:t>
      </w:r>
    </w:p>
    <w:p w14:paraId="799C5086" w14:textId="77777777" w:rsidR="00AB5E2F" w:rsidRPr="00737329" w:rsidRDefault="00AB5E2F" w:rsidP="00AB5E2F">
      <w:pPr>
        <w:pStyle w:val="S"/>
      </w:pPr>
      <w:r w:rsidRPr="00737329">
        <w:t>14. 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14:paraId="7CCA10F3" w14:textId="77777777" w:rsidR="00AB5E2F" w:rsidRPr="00737329" w:rsidRDefault="00AB5E2F" w:rsidP="00AB5E2F">
      <w:pPr>
        <w:pStyle w:val="S"/>
      </w:pPr>
      <w:r w:rsidRPr="00737329">
        <w:t>15. Организация вокруг каждой скважины I пояса зоны санитарной охраны, вынос из II и III поясов ЗСО всех потенциальных источников загрязнения;</w:t>
      </w:r>
    </w:p>
    <w:p w14:paraId="6EF9263F" w14:textId="77777777" w:rsidR="00AB5E2F" w:rsidRPr="00737329" w:rsidRDefault="00AB5E2F" w:rsidP="00AB5E2F">
      <w:pPr>
        <w:pStyle w:val="S"/>
      </w:pPr>
      <w:r w:rsidRPr="00737329">
        <w:t>16.Проведение ежегодного профилактического ремонта скважин силами водопользователей;</w:t>
      </w:r>
    </w:p>
    <w:p w14:paraId="673D3559" w14:textId="77777777" w:rsidR="00AB5E2F" w:rsidRPr="00737329" w:rsidRDefault="00AB5E2F" w:rsidP="00AB5E2F">
      <w:pPr>
        <w:pStyle w:val="S"/>
      </w:pPr>
      <w:r w:rsidRPr="00737329">
        <w:lastRenderedPageBreak/>
        <w:t>17. Приведение водоотбора на водозаборах в соответствии с утвержденными запасами подземных вод, недопущение переотбора и истощения водоносных горизонтов;</w:t>
      </w:r>
    </w:p>
    <w:p w14:paraId="323477EA" w14:textId="77777777" w:rsidR="00AB5E2F" w:rsidRPr="00737329" w:rsidRDefault="00AB5E2F" w:rsidP="00AB5E2F">
      <w:pPr>
        <w:pStyle w:val="S"/>
      </w:pPr>
      <w:r w:rsidRPr="00737329">
        <w:t>18. Тампонация заброшенных скважин;</w:t>
      </w:r>
    </w:p>
    <w:p w14:paraId="21E92B05" w14:textId="77777777" w:rsidR="00AB5E2F" w:rsidRPr="00737329" w:rsidRDefault="00AB5E2F" w:rsidP="00AB5E2F">
      <w:pPr>
        <w:pStyle w:val="S"/>
      </w:pPr>
      <w:r w:rsidRPr="00737329">
        <w:t>19. Систематическое выполнение бактериологических и химических анализов воды, подаваемой потребителю;</w:t>
      </w:r>
    </w:p>
    <w:p w14:paraId="09241E96" w14:textId="77777777" w:rsidR="00AB5E2F" w:rsidRPr="00737329" w:rsidRDefault="00AB5E2F" w:rsidP="00AB5E2F">
      <w:pPr>
        <w:pStyle w:val="S"/>
      </w:pPr>
      <w:r w:rsidRPr="00737329">
        <w:t>20. По эксплуатационным скважинам, в связи с отсутствием по большинству достоверной информации, рекомендуется проведение обследования скважин, по результатам которого оценивается допустимый водоотбор;</w:t>
      </w:r>
    </w:p>
    <w:p w14:paraId="49B603B5" w14:textId="77777777" w:rsidR="00AB5E2F" w:rsidRPr="00737329" w:rsidRDefault="00AB5E2F" w:rsidP="00AB5E2F">
      <w:pPr>
        <w:pStyle w:val="S"/>
      </w:pPr>
      <w:r w:rsidRPr="00737329">
        <w:t>21. Территория вокруг родников и колодцев должна быть благоустроена и спланирована, необходимо наличие глиняных замков, бетонированной отмостки вокруг, должного отвода воды, проведение планового и текущего ремонта, чистки и дезинфекции.</w:t>
      </w:r>
    </w:p>
    <w:p w14:paraId="66B91ED4" w14:textId="77777777" w:rsidR="00AB5E2F" w:rsidRPr="00737329" w:rsidRDefault="00AB5E2F" w:rsidP="00AB5E2F">
      <w:pPr>
        <w:pStyle w:val="S"/>
      </w:pPr>
      <w:r w:rsidRPr="00737329">
        <w:t>22. Экологически безопасного размещения, захоронения, утилизации и обезвреживания отходов производства и потребления.</w:t>
      </w:r>
    </w:p>
    <w:p w14:paraId="66E09051" w14:textId="77777777" w:rsidR="00AB5E2F" w:rsidRPr="00737329" w:rsidRDefault="00AB5E2F" w:rsidP="00AB5E2F">
      <w:pPr>
        <w:pStyle w:val="S"/>
      </w:pPr>
      <w:r w:rsidRPr="00737329">
        <w:t>23. Засыпки отрицательных форм рельефа с покрытием поверхности потенциально плодородным почвенным слоем;</w:t>
      </w:r>
    </w:p>
    <w:p w14:paraId="500D6371" w14:textId="77777777" w:rsidR="00AB5E2F" w:rsidRPr="00737329" w:rsidRDefault="00AB5E2F" w:rsidP="00AB5E2F">
      <w:pPr>
        <w:pStyle w:val="S"/>
      </w:pPr>
      <w:r w:rsidRPr="00737329">
        <w:t>24. Выполнения инженерной защиты территории от затопления и подтопления (в соответствии с требованиями "СП 104.13330.2016. Свод правил. Инженерная защита территории от затопления и подтопления. Актуализированная редакция СНиП 2.06.15-85" "Инженерная защита территории от затопления и подтопления").</w:t>
      </w:r>
    </w:p>
    <w:p w14:paraId="2CACD519" w14:textId="77777777" w:rsidR="00AB5E2F" w:rsidRPr="00737329" w:rsidRDefault="00AB5E2F" w:rsidP="00AB5E2F">
      <w:pPr>
        <w:pStyle w:val="S"/>
      </w:pPr>
      <w:r w:rsidRPr="00737329">
        <w:t>25. 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D77DAE6" w14:textId="77777777" w:rsidR="00AB5E2F" w:rsidRPr="00737329" w:rsidRDefault="00AB5E2F" w:rsidP="00AB5E2F">
      <w:pPr>
        <w:pStyle w:val="S"/>
      </w:pPr>
      <w:r w:rsidRPr="00737329">
        <w:t>Охрана почв</w:t>
      </w:r>
    </w:p>
    <w:p w14:paraId="7A1599F2" w14:textId="77777777" w:rsidR="00AB5E2F" w:rsidRPr="00737329" w:rsidRDefault="00AB5E2F" w:rsidP="00AB5E2F">
      <w:pPr>
        <w:pStyle w:val="S"/>
      </w:pPr>
      <w:r w:rsidRPr="00737329">
        <w:t>На территории Караганского сельсовета должна применяться система земледелия, состоящая из взаимосвязанных агротехнических, мелиоративных и организационно-хозяйственных мероприятий, направленная на эффективное использование земли, сохранение и повышение плодородия почвы в целях получения высоких урожаев с/х культур.</w:t>
      </w:r>
    </w:p>
    <w:p w14:paraId="29BFC470" w14:textId="77777777" w:rsidR="00AB5E2F" w:rsidRPr="00737329" w:rsidRDefault="00AB5E2F" w:rsidP="00AB5E2F">
      <w:pPr>
        <w:pStyle w:val="S"/>
      </w:pPr>
      <w:r w:rsidRPr="00737329">
        <w:t>Разработку и ведение системы земледелия для каждого конкретного хозяйства необходимо вести в направлениях:</w:t>
      </w:r>
    </w:p>
    <w:p w14:paraId="3CDFC957" w14:textId="77777777" w:rsidR="00AB5E2F" w:rsidRPr="00737329" w:rsidRDefault="00AB5E2F" w:rsidP="00AB5E2F">
      <w:pPr>
        <w:pStyle w:val="S"/>
      </w:pPr>
      <w:r w:rsidRPr="00737329">
        <w:t></w:t>
      </w:r>
      <w:r w:rsidRPr="00737329">
        <w:tab/>
        <w:t>Защита земель от водной и ветровой эрозии во избежание образования смытых и намытых почв, защита от загрязнений бытовыми отходами, др. процессов разрушения;</w:t>
      </w:r>
    </w:p>
    <w:p w14:paraId="703BE179" w14:textId="77777777" w:rsidR="00AB5E2F" w:rsidRPr="00737329" w:rsidRDefault="00AB5E2F" w:rsidP="00AB5E2F">
      <w:pPr>
        <w:pStyle w:val="S"/>
      </w:pPr>
      <w:r w:rsidRPr="00737329">
        <w:t></w:t>
      </w:r>
      <w:r w:rsidRPr="00737329">
        <w:tab/>
        <w:t>Предотвращения загрязнения земель неочищенными сточными водами, ядохимикатами, производственными и пр. технологическими отходами;</w:t>
      </w:r>
    </w:p>
    <w:p w14:paraId="4445DB1D" w14:textId="77777777" w:rsidR="00AB5E2F" w:rsidRPr="00737329" w:rsidRDefault="00AB5E2F" w:rsidP="00AB5E2F">
      <w:pPr>
        <w:pStyle w:val="S"/>
      </w:pPr>
      <w:r w:rsidRPr="00737329">
        <w:t></w:t>
      </w:r>
      <w:r w:rsidRPr="00737329">
        <w:tab/>
        <w:t>Внесение минеральных удобрений в строгом соответствии с потребностями почв;</w:t>
      </w:r>
    </w:p>
    <w:p w14:paraId="46F3C0A0" w14:textId="77777777" w:rsidR="00AB5E2F" w:rsidRPr="00737329" w:rsidRDefault="00AB5E2F" w:rsidP="00AB5E2F">
      <w:pPr>
        <w:pStyle w:val="S"/>
      </w:pPr>
      <w:r w:rsidRPr="00737329">
        <w:t></w:t>
      </w:r>
      <w:r w:rsidRPr="00737329">
        <w:tab/>
        <w:t>Рекультивация нарушенных земель, повышение их плодородия и др.;</w:t>
      </w:r>
    </w:p>
    <w:p w14:paraId="103192D8" w14:textId="77777777" w:rsidR="00AB5E2F" w:rsidRPr="00737329" w:rsidRDefault="00AB5E2F" w:rsidP="00AB5E2F">
      <w:pPr>
        <w:pStyle w:val="S"/>
      </w:pPr>
      <w:r w:rsidRPr="00737329">
        <w:t></w:t>
      </w:r>
      <w:r w:rsidRPr="00737329">
        <w:tab/>
        <w:t>Усовершенствование системы земледелия и агротехнологии, добиться экологической безопасности производства;</w:t>
      </w:r>
    </w:p>
    <w:p w14:paraId="58DB1E57" w14:textId="77777777" w:rsidR="00AB5E2F" w:rsidRPr="00737329" w:rsidRDefault="00AB5E2F" w:rsidP="00AB5E2F">
      <w:pPr>
        <w:pStyle w:val="S"/>
      </w:pPr>
      <w:r w:rsidRPr="00737329">
        <w:t></w:t>
      </w:r>
      <w:r w:rsidRPr="00737329">
        <w:tab/>
        <w:t>Осуществление контроля за фоновым загрязнением почвенного покрова, учитывая возможность атмосферного и снегового загрязнения;</w:t>
      </w:r>
    </w:p>
    <w:p w14:paraId="6927E072" w14:textId="77777777" w:rsidR="00AB5E2F" w:rsidRPr="00737329" w:rsidRDefault="00AB5E2F" w:rsidP="00AB5E2F">
      <w:pPr>
        <w:pStyle w:val="S"/>
      </w:pPr>
      <w:r w:rsidRPr="00737329">
        <w:t></w:t>
      </w:r>
      <w:r w:rsidRPr="00737329">
        <w:tab/>
        <w:t>Проведение мониторинга почв с/х угодий на концентрацию в них пестицидов и удобрений;</w:t>
      </w:r>
    </w:p>
    <w:p w14:paraId="39DA6462" w14:textId="77777777" w:rsidR="00AB5E2F" w:rsidRPr="00737329" w:rsidRDefault="00AB5E2F" w:rsidP="00AB5E2F">
      <w:pPr>
        <w:pStyle w:val="S"/>
      </w:pPr>
      <w:r w:rsidRPr="00737329">
        <w:t xml:space="preserve">Также в сельсовете необходимо развитие системы использования вторичных </w:t>
      </w:r>
      <w:r w:rsidRPr="00737329">
        <w:lastRenderedPageBreak/>
        <w:t>ресурсов, совершенствование системы управления движением твердых бытовых отходов путем внедрения их разделительного сбора и сортировки, санитарная очистка и защита земель, рекультивация загрязненного почвенного слоя в районах застройки и на территориях промышленных и сельскохозяйственных предприятий.</w:t>
      </w:r>
    </w:p>
    <w:p w14:paraId="0A49DDD2" w14:textId="77777777" w:rsidR="00AB5E2F" w:rsidRPr="00737329" w:rsidRDefault="00AB5E2F" w:rsidP="00AB5E2F">
      <w:pPr>
        <w:pStyle w:val="S"/>
      </w:pPr>
      <w:r w:rsidRPr="00737329">
        <w:t>Кроме того, в части охраны и оздоровления земель, защиты от загрязнения подземных и поверхностных вод и развития системы обращения с отходами настоящим проектом предлагается ликвидация несанкционированных объектов размещения отходов в Караганском сельсовете.</w:t>
      </w:r>
    </w:p>
    <w:p w14:paraId="4ECF6913" w14:textId="77777777" w:rsidR="00AB5E2F" w:rsidRPr="00737329" w:rsidRDefault="00AB5E2F" w:rsidP="00AB5E2F">
      <w:pPr>
        <w:pStyle w:val="S"/>
      </w:pPr>
      <w:r w:rsidRPr="00737329">
        <w:t>При строительстве новых скотомогильников предлагается следующий способ обеззараживания биологических отходов: в соответствии с п.4.1.2 «ветеринарно-санитарных правил, утилизации и уничтожения биологических отходов», дно ямы засыпается сухой хлорной известью или другим хлорсодержащим дезинфицирующим средством с содержанием активного хлора не менее 25% из расчета 2 кг на 1м2 площади. Непосредственно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тем же дезинфектантом.</w:t>
      </w:r>
    </w:p>
    <w:p w14:paraId="05FEE90E" w14:textId="77777777" w:rsidR="00AB5E2F" w:rsidRPr="00737329" w:rsidRDefault="00AB5E2F" w:rsidP="00AB5E2F">
      <w:pPr>
        <w:pStyle w:val="S"/>
      </w:pPr>
      <w:r w:rsidRPr="00737329">
        <w:t xml:space="preserve">Развитие системы озеленения </w:t>
      </w:r>
    </w:p>
    <w:p w14:paraId="1F3F67D3" w14:textId="77777777" w:rsidR="00AB5E2F" w:rsidRPr="00737329" w:rsidRDefault="00AB5E2F" w:rsidP="00AB5E2F">
      <w:pPr>
        <w:pStyle w:val="S"/>
      </w:pPr>
      <w:r w:rsidRPr="00737329">
        <w:t>Развитие системы озеленения осуществляется за счет:</w:t>
      </w:r>
    </w:p>
    <w:p w14:paraId="5E7EC3CC" w14:textId="77777777" w:rsidR="00AB5E2F" w:rsidRPr="00737329" w:rsidRDefault="00AB5E2F" w:rsidP="00AB5E2F">
      <w:pPr>
        <w:pStyle w:val="S"/>
      </w:pPr>
      <w:r w:rsidRPr="00737329">
        <w:t>1.</w:t>
      </w:r>
      <w:r w:rsidRPr="00737329">
        <w:tab/>
        <w:t>Озеленения санитарно-защитных зон промышленных и сельскохозяйственных предприятий/объектов.</w:t>
      </w:r>
    </w:p>
    <w:p w14:paraId="402A4127" w14:textId="77777777" w:rsidR="00AB5E2F" w:rsidRPr="00737329" w:rsidRDefault="00AB5E2F" w:rsidP="00AB5E2F">
      <w:pPr>
        <w:pStyle w:val="S"/>
      </w:pPr>
      <w:r w:rsidRPr="00737329">
        <w:t>2.</w:t>
      </w:r>
      <w:r w:rsidRPr="00737329">
        <w:tab/>
        <w:t xml:space="preserve">Озеленения территорий жилой застройки. </w:t>
      </w:r>
    </w:p>
    <w:p w14:paraId="3012390E" w14:textId="77777777" w:rsidR="00AB5E2F" w:rsidRPr="00737329" w:rsidRDefault="00AB5E2F" w:rsidP="00AB5E2F">
      <w:pPr>
        <w:pStyle w:val="S"/>
      </w:pPr>
      <w:r w:rsidRPr="00737329">
        <w:t>3.</w:t>
      </w:r>
      <w:r w:rsidRPr="00737329">
        <w:tab/>
        <w:t xml:space="preserve">Озеленения и благоустройства берегов водоемов. </w:t>
      </w:r>
    </w:p>
    <w:p w14:paraId="4623974A" w14:textId="77777777" w:rsidR="00AB5E2F" w:rsidRPr="00737329" w:rsidRDefault="00AB5E2F" w:rsidP="00AB5E2F">
      <w:pPr>
        <w:pStyle w:val="S"/>
      </w:pPr>
      <w:r w:rsidRPr="00737329">
        <w:t>4.</w:t>
      </w:r>
      <w:r w:rsidRPr="00737329">
        <w:tab/>
        <w:t>Обустройства зеленых зон и пляжей на водоемах.</w:t>
      </w:r>
    </w:p>
    <w:p w14:paraId="5E6FDD7A" w14:textId="77777777" w:rsidR="00AB5E2F" w:rsidRPr="00737329" w:rsidRDefault="00AB5E2F" w:rsidP="00AB5E2F">
      <w:pPr>
        <w:pStyle w:val="S"/>
      </w:pPr>
      <w:r w:rsidRPr="00737329">
        <w:t>5.</w:t>
      </w:r>
      <w:r w:rsidRPr="00737329">
        <w:tab/>
        <w:t>Создания лесопарков.</w:t>
      </w:r>
    </w:p>
    <w:p w14:paraId="04908B3C" w14:textId="77777777" w:rsidR="00AB5E2F" w:rsidRPr="00737329" w:rsidRDefault="00AB5E2F" w:rsidP="00AB5E2F">
      <w:pPr>
        <w:pStyle w:val="S"/>
      </w:pPr>
      <w:r w:rsidRPr="00737329">
        <w:t>6.</w:t>
      </w:r>
      <w:r w:rsidRPr="00737329">
        <w:tab/>
        <w:t>Обустройства и озеленения газонов.</w:t>
      </w:r>
    </w:p>
    <w:p w14:paraId="383A1E37" w14:textId="77777777" w:rsidR="00AB5E2F" w:rsidRPr="00737329" w:rsidRDefault="00AB5E2F" w:rsidP="00AB5E2F">
      <w:pPr>
        <w:pStyle w:val="S"/>
      </w:pPr>
      <w:r w:rsidRPr="00737329">
        <w:t>7.</w:t>
      </w:r>
      <w:r w:rsidRPr="00737329">
        <w:tab/>
        <w:t>Рекультивации отработанных карьеров для использования восстановленных территорий в рекреационных целях.</w:t>
      </w:r>
    </w:p>
    <w:p w14:paraId="28A5FE45" w14:textId="77777777" w:rsidR="00AB5E2F" w:rsidRPr="00737329" w:rsidRDefault="00AB5E2F" w:rsidP="00AB5E2F">
      <w:pPr>
        <w:pStyle w:val="S"/>
      </w:pPr>
      <w:r w:rsidRPr="00737329">
        <w:t>8.</w:t>
      </w:r>
      <w:r w:rsidRPr="00737329">
        <w:tab/>
        <w:t>Восстановления, защиты и охраны лесов.</w:t>
      </w:r>
    </w:p>
    <w:p w14:paraId="03187230" w14:textId="77777777" w:rsidR="00AB5E2F" w:rsidRPr="00737329" w:rsidRDefault="00AB5E2F" w:rsidP="00AB5E2F">
      <w:pPr>
        <w:pStyle w:val="S"/>
      </w:pPr>
      <w:r w:rsidRPr="00737329">
        <w:t>Формирование экологической культуры</w:t>
      </w:r>
    </w:p>
    <w:p w14:paraId="5BE15C19" w14:textId="77777777" w:rsidR="00AB5E2F" w:rsidRPr="00737329" w:rsidRDefault="00AB5E2F" w:rsidP="00AB5E2F">
      <w:pPr>
        <w:pStyle w:val="S"/>
      </w:pPr>
      <w:r w:rsidRPr="00737329">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14:paraId="6F9721EB" w14:textId="77777777" w:rsidR="00AB5E2F" w:rsidRPr="00737329" w:rsidRDefault="00AB5E2F" w:rsidP="00AB5E2F">
      <w:pPr>
        <w:pStyle w:val="S"/>
      </w:pPr>
      <w:r w:rsidRPr="00737329">
        <w:t>2. Развития экотуризма.</w:t>
      </w:r>
    </w:p>
    <w:p w14:paraId="13FD285D" w14:textId="77777777" w:rsidR="00AB5E2F" w:rsidRPr="00737329" w:rsidRDefault="00AB5E2F" w:rsidP="00AB5E2F">
      <w:pPr>
        <w:pStyle w:val="S"/>
      </w:pPr>
      <w:r w:rsidRPr="00737329">
        <w:t>3. Развития системы общественного экологического мониторинга.</w:t>
      </w:r>
    </w:p>
    <w:p w14:paraId="72023227" w14:textId="77777777" w:rsidR="00AB5E2F" w:rsidRPr="00737329" w:rsidRDefault="00AB5E2F" w:rsidP="00AB5E2F">
      <w:pPr>
        <w:pStyle w:val="S"/>
      </w:pPr>
      <w:r w:rsidRPr="00737329">
        <w:t>4. Проведения общественных мероприятий по расчистке леса, родников, берегов водоемов и т.п.</w:t>
      </w:r>
    </w:p>
    <w:p w14:paraId="594AEF1D" w14:textId="77777777" w:rsidR="00AB5E2F" w:rsidRPr="00737329" w:rsidRDefault="00AB5E2F" w:rsidP="00AB5E2F">
      <w:pPr>
        <w:pStyle w:val="S"/>
      </w:pPr>
      <w:r w:rsidRPr="00737329">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14:paraId="2AC40992" w14:textId="77777777" w:rsidR="00AB5E2F" w:rsidRPr="00737329" w:rsidRDefault="00AB5E2F" w:rsidP="00AB5E2F">
      <w:pPr>
        <w:pStyle w:val="S"/>
      </w:pPr>
      <w:r w:rsidRPr="00737329">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w:t>
      </w:r>
      <w:r w:rsidRPr="00737329">
        <w:lastRenderedPageBreak/>
        <w:t>достижении общих целей, создание условий для участия инвесторов в экологических проектах, стимулирование хозяйствующих субъектов на природоохранную деятельность.</w:t>
      </w:r>
    </w:p>
    <w:p w14:paraId="3DAFFE4E" w14:textId="77777777" w:rsidR="00AB5E2F" w:rsidRPr="00737329" w:rsidRDefault="00AB5E2F" w:rsidP="00AB5E2F">
      <w:pPr>
        <w:pStyle w:val="S"/>
        <w:rPr>
          <w:b/>
          <w:bCs w:val="0"/>
        </w:rPr>
      </w:pPr>
      <w:r w:rsidRPr="00737329">
        <w:rPr>
          <w:b/>
          <w:bCs w:val="0"/>
        </w:rPr>
        <w:t>Обращение с отходами производства и потребления</w:t>
      </w:r>
    </w:p>
    <w:p w14:paraId="23BBCF21" w14:textId="77777777" w:rsidR="00AB5E2F" w:rsidRPr="00737329" w:rsidRDefault="00AB5E2F" w:rsidP="00AB5E2F">
      <w:pPr>
        <w:ind w:firstLine="284"/>
        <w:rPr>
          <w:rFonts w:ascii="Times New Roman" w:hAnsi="Times New Roman"/>
          <w:sz w:val="24"/>
          <w:szCs w:val="24"/>
        </w:rPr>
      </w:pPr>
      <w:r w:rsidRPr="00737329">
        <w:rPr>
          <w:rFonts w:ascii="Times New Roman" w:hAnsi="Times New Roman"/>
          <w:sz w:val="24"/>
          <w:szCs w:val="24"/>
        </w:rPr>
        <w:t>Качество окружающей среды рассматриваемой территории во многом зависит от обеспечения экологической безопасности, в первую очередь в области обращения с твердыми коммунальными отходами. Данные о количестве образующихся на территории Караганского сельсовета твердых коммунальных отходах основаны на сведениях Об утверждении Территориальной схемы обращения с отходами Оренбургской области, утвержденной приказом Министерства природных ресурсов, экологии и имущественных отношений Оренбургской области  от 6 декабря 2019 года N 606 (</w:t>
      </w:r>
      <w:r w:rsidRPr="00737329">
        <w:rPr>
          <w:rFonts w:ascii="Times New Roman" w:eastAsia="MS Mincho" w:hAnsi="Times New Roman"/>
          <w:bCs/>
          <w:color w:val="000000"/>
          <w:sz w:val="24"/>
          <w:szCs w:val="24"/>
          <w:lang w:eastAsia="ar-SA"/>
        </w:rPr>
        <w:t>в ред. Приказов Министерства природных ресурсов, экологии и имущественных отношений Оренбургской области от 14.05.2021 N 214, от 24.12.2021 N 551, от 16.06.2023 N 256)</w:t>
      </w:r>
      <w:r w:rsidRPr="00737329">
        <w:rPr>
          <w:rFonts w:ascii="Times New Roman" w:hAnsi="Times New Roman"/>
          <w:sz w:val="24"/>
          <w:szCs w:val="24"/>
        </w:rPr>
        <w:t xml:space="preserve"> (далее - Территориальная схема обращения с отходами в Оренбургской области). Общее количество твердых коммунальных отходов, образованных на территории Караганского сельсовета в год, согласно расчетам, приведенных в данной схеме, составляет: 230,06 тонн.</w:t>
      </w:r>
    </w:p>
    <w:p w14:paraId="7705E1D4" w14:textId="77777777" w:rsidR="00AB5E2F" w:rsidRPr="00737329" w:rsidRDefault="00AB5E2F" w:rsidP="00AB5E2F">
      <w:pPr>
        <w:pStyle w:val="S"/>
      </w:pPr>
      <w:r w:rsidRPr="00737329">
        <w:t xml:space="preserve"> Организованный сбор ТКО на территории сельсовета не осуществляется.</w:t>
      </w:r>
    </w:p>
    <w:p w14:paraId="37B56EBD" w14:textId="77777777" w:rsidR="00AB5E2F" w:rsidRPr="00737329" w:rsidRDefault="00AB5E2F" w:rsidP="00AB5E2F">
      <w:pPr>
        <w:pStyle w:val="S"/>
      </w:pPr>
      <w:r w:rsidRPr="00737329">
        <w:t>В результате оценки основных проблем в области обращения с твердыми коммунальными отходами выявлены следующие недостатки:</w:t>
      </w:r>
    </w:p>
    <w:p w14:paraId="466611B7" w14:textId="77777777" w:rsidR="00AB5E2F" w:rsidRPr="00737329" w:rsidRDefault="00AB5E2F" w:rsidP="00AB5E2F">
      <w:pPr>
        <w:pStyle w:val="S"/>
      </w:pPr>
      <w:r w:rsidRPr="00737329">
        <w:t>- отсутствие организованной системы сбора ТКО;</w:t>
      </w:r>
    </w:p>
    <w:p w14:paraId="54C27724" w14:textId="77777777" w:rsidR="00AB5E2F" w:rsidRPr="00737329" w:rsidRDefault="00AB5E2F" w:rsidP="00AB5E2F">
      <w:pPr>
        <w:pStyle w:val="S"/>
      </w:pPr>
      <w:r w:rsidRPr="00737329">
        <w:t xml:space="preserve"> </w:t>
      </w:r>
      <w:bookmarkStart w:id="131" w:name="_Hlk211438270"/>
      <w:r w:rsidRPr="00737329">
        <w:t xml:space="preserve">отсутствие организованной системы сбора </w:t>
      </w:r>
      <w:bookmarkEnd w:id="131"/>
      <w:r w:rsidRPr="00737329">
        <w:t>и переработки вторичного сырья (бумаги, картона, стекла в составе твердых бытовых отходов);</w:t>
      </w:r>
    </w:p>
    <w:p w14:paraId="43617BDE" w14:textId="77777777" w:rsidR="00AB5E2F" w:rsidRPr="00737329" w:rsidRDefault="00AB5E2F" w:rsidP="00AB5E2F">
      <w:pPr>
        <w:pStyle w:val="S"/>
      </w:pPr>
      <w:r w:rsidRPr="00737329">
        <w:t> отсутствие перегрузочных, сортировочных станций;</w:t>
      </w:r>
    </w:p>
    <w:p w14:paraId="0DD9BAAF" w14:textId="77777777" w:rsidR="00AB5E2F" w:rsidRPr="00737329" w:rsidRDefault="00AB5E2F" w:rsidP="00AB5E2F">
      <w:pPr>
        <w:pStyle w:val="S"/>
      </w:pPr>
      <w:r w:rsidRPr="00737329">
        <w:t> отсутствие технологии обезвреживания отходов;</w:t>
      </w:r>
    </w:p>
    <w:p w14:paraId="74DB868A" w14:textId="77777777" w:rsidR="00AB5E2F" w:rsidRPr="00737329" w:rsidRDefault="00AB5E2F" w:rsidP="00AB5E2F">
      <w:pPr>
        <w:pStyle w:val="S"/>
      </w:pPr>
      <w:r w:rsidRPr="00737329">
        <w:t> несоответствие мест накопления отходов требованиям природоохранного законодательства;</w:t>
      </w:r>
    </w:p>
    <w:p w14:paraId="24C55A77" w14:textId="77777777" w:rsidR="00AB5E2F" w:rsidRPr="00737329" w:rsidRDefault="00AB5E2F" w:rsidP="00AB5E2F">
      <w:pPr>
        <w:pStyle w:val="S"/>
      </w:pPr>
      <w:r w:rsidRPr="00737329">
        <w:t> отсутствие инфраструктуры раздельного сбора отходов;</w:t>
      </w:r>
    </w:p>
    <w:p w14:paraId="422C444C" w14:textId="77777777" w:rsidR="00AB5E2F" w:rsidRPr="00737329" w:rsidRDefault="00AB5E2F" w:rsidP="00AB5E2F">
      <w:pPr>
        <w:pStyle w:val="S"/>
      </w:pPr>
      <w:r w:rsidRPr="00737329">
        <w:t> отсутствие системы сбора опасных отходов в составе твердых коммунальных отходов (аккумуляторы 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3744F2DF" w14:textId="77777777" w:rsidR="00AB5E2F" w:rsidRPr="00737329" w:rsidRDefault="00AB5E2F" w:rsidP="00AB5E2F">
      <w:pPr>
        <w:pStyle w:val="S"/>
      </w:pPr>
      <w:r w:rsidRPr="00737329">
        <w:t> отсутствие инфраструктуры по утилизации медицинских отходов, отходов ветеринарии;</w:t>
      </w:r>
    </w:p>
    <w:p w14:paraId="6B2637FD" w14:textId="77777777" w:rsidR="00AB5E2F" w:rsidRPr="00737329" w:rsidRDefault="00AB5E2F" w:rsidP="00AB5E2F">
      <w:pPr>
        <w:pStyle w:val="S"/>
      </w:pPr>
      <w:r w:rsidRPr="00737329">
        <w:t> отсутствие мощностей по сбору, переработке, утилизации строительных отходов.</w:t>
      </w:r>
    </w:p>
    <w:p w14:paraId="343EE317" w14:textId="77777777" w:rsidR="00AB5E2F" w:rsidRPr="00737329" w:rsidRDefault="00AB5E2F" w:rsidP="00AB5E2F">
      <w:pPr>
        <w:pStyle w:val="S"/>
        <w:rPr>
          <w:b/>
          <w:bCs w:val="0"/>
        </w:rPr>
      </w:pPr>
      <w:r w:rsidRPr="00737329">
        <w:rPr>
          <w:b/>
          <w:bCs w:val="0"/>
        </w:rPr>
        <w:t>Мероприятия в области обращения с отходами</w:t>
      </w:r>
    </w:p>
    <w:p w14:paraId="6B9ABEB2" w14:textId="77777777" w:rsidR="00AB5E2F" w:rsidRPr="00737329" w:rsidRDefault="00AB5E2F" w:rsidP="00AB5E2F">
      <w:pPr>
        <w:pStyle w:val="S"/>
      </w:pPr>
      <w:r w:rsidRPr="00737329">
        <w:t>На территории Оренбургской области начат переход на новый порядок обращения с отходами производства и потребления, исключающий захоронение на полигонах несортированных отходов. Согласно Территориальной схеме обращения с отходами в Оренбургской области территории свалок отходов подлежат рекультивации.</w:t>
      </w:r>
    </w:p>
    <w:p w14:paraId="2A92AE99" w14:textId="77777777" w:rsidR="00AB5E2F" w:rsidRPr="00737329" w:rsidRDefault="00AB5E2F" w:rsidP="00AB5E2F">
      <w:pPr>
        <w:pStyle w:val="S"/>
      </w:pPr>
      <w:r w:rsidRPr="00737329">
        <w:t>Территориальной схемой обращения с отходами в Оренбургской области определены схемы потоков твердых коммунальных отходов Новоорского района.</w:t>
      </w:r>
    </w:p>
    <w:p w14:paraId="5840E7D7" w14:textId="77777777" w:rsidR="00AB5E2F" w:rsidRPr="00737329" w:rsidRDefault="00AB5E2F" w:rsidP="00AB5E2F">
      <w:pPr>
        <w:pStyle w:val="S"/>
      </w:pPr>
      <w:r w:rsidRPr="00737329">
        <w:t xml:space="preserve"> Вывоз опасных отходов должны осуществлять организации, имеющие лицензию, в соответствии с требованиями законодательства Российской Федерации.</w:t>
      </w:r>
    </w:p>
    <w:p w14:paraId="4D0B0F27" w14:textId="77777777" w:rsidR="00AB5E2F" w:rsidRPr="00737329" w:rsidRDefault="00AB5E2F" w:rsidP="00AB5E2F">
      <w:pPr>
        <w:pStyle w:val="S"/>
      </w:pPr>
      <w:r w:rsidRPr="00737329">
        <w:lastRenderedPageBreak/>
        <w:t xml:space="preserve">  Для вывоза крупногабаритных отходов (предметы мебели, отходы после ремонта квартир, обрезки деревьев и т.д.) и твердых коммунальных отходов по заявкам предприятий, строительного мусора, отходов производства целесообразно применение бортовых машин.</w:t>
      </w:r>
    </w:p>
    <w:p w14:paraId="3C512229" w14:textId="77777777" w:rsidR="00AB5E2F" w:rsidRPr="00737329" w:rsidRDefault="00AB5E2F" w:rsidP="00AB5E2F">
      <w:pPr>
        <w:pStyle w:val="S"/>
      </w:pPr>
      <w:r w:rsidRPr="00737329">
        <w:t xml:space="preserve">  Сбор, утилизацию и уничтожение биологических отходов на территории Караганского сельсовета рекомендуется осуществлять в соответствии с Приказом от 11 ноября 2024г. № 677 «Об утверждении ветеринарных правил сбора, хранения, перемещения, утилизации и уничтожения биологических отходов. </w:t>
      </w:r>
    </w:p>
    <w:p w14:paraId="0F985451" w14:textId="77777777" w:rsidR="00AB5E2F" w:rsidRPr="00737329" w:rsidRDefault="00AB5E2F" w:rsidP="00AB5E2F">
      <w:pPr>
        <w:pStyle w:val="S"/>
        <w:rPr>
          <w:i/>
          <w:iCs/>
        </w:rPr>
      </w:pPr>
      <w:r w:rsidRPr="00737329">
        <w:t xml:space="preserve">   В соответствии с законом Оренбургской области от 16 марта 2007 года N 1037/233-IV-ОЗ «О градостроительной деятельности на территории Оренбургской области», </w:t>
      </w:r>
      <w:r w:rsidRPr="00737329">
        <w:rPr>
          <w:i/>
          <w:iCs/>
        </w:rPr>
        <w:t>объекты местного значения поселения в области обращения с твердыми коммунальными отходами не предусмотрены.</w:t>
      </w:r>
    </w:p>
    <w:p w14:paraId="61E75D99" w14:textId="77777777" w:rsidR="00AB5E2F" w:rsidRPr="00737329" w:rsidRDefault="00AB5E2F" w:rsidP="00AB5E2F">
      <w:pPr>
        <w:pStyle w:val="Style11"/>
        <w:widowControl/>
        <w:tabs>
          <w:tab w:val="left" w:pos="686"/>
        </w:tabs>
        <w:spacing w:line="276" w:lineRule="auto"/>
        <w:ind w:right="-1" w:firstLine="426"/>
        <w:jc w:val="both"/>
        <w:rPr>
          <w:rStyle w:val="FontStyle20"/>
          <w:rFonts w:ascii="Times New Roman" w:hAnsi="Times New Roman" w:cs="Times New Roman"/>
          <w:b/>
        </w:rPr>
      </w:pPr>
      <w:bookmarkStart w:id="132" w:name="_Hlk211507907"/>
      <w:r w:rsidRPr="00737329">
        <w:rPr>
          <w:rFonts w:ascii="Times New Roman" w:hAnsi="Times New Roman" w:cs="Times New Roman"/>
          <w:b/>
          <w:bCs/>
        </w:rPr>
        <w:t>4.12</w:t>
      </w:r>
      <w:r w:rsidRPr="00737329">
        <w:t xml:space="preserve"> </w:t>
      </w:r>
      <w:r w:rsidRPr="00737329">
        <w:rPr>
          <w:rStyle w:val="FontStyle20"/>
          <w:rFonts w:ascii="Times New Roman" w:hAnsi="Times New Roman" w:cs="Times New Roman"/>
          <w:b/>
        </w:rPr>
        <w:t xml:space="preserve">Кладбища </w:t>
      </w:r>
    </w:p>
    <w:p w14:paraId="03FE9CF0" w14:textId="77777777" w:rsidR="00AB5E2F" w:rsidRPr="00737329" w:rsidRDefault="00AB5E2F" w:rsidP="00AB5E2F">
      <w:pPr>
        <w:tabs>
          <w:tab w:val="left" w:pos="1128"/>
        </w:tabs>
        <w:spacing w:after="0"/>
        <w:ind w:right="-1" w:firstLine="426"/>
        <w:jc w:val="both"/>
        <w:rPr>
          <w:rFonts w:ascii="Times New Roman" w:hAnsi="Times New Roman"/>
          <w:sz w:val="24"/>
          <w:szCs w:val="24"/>
        </w:rPr>
      </w:pPr>
      <w:bookmarkStart w:id="133" w:name="_Hlk211346621"/>
      <w:bookmarkEnd w:id="132"/>
      <w:r w:rsidRPr="00737329">
        <w:rPr>
          <w:rFonts w:ascii="Times New Roman" w:hAnsi="Times New Roman"/>
          <w:sz w:val="24"/>
          <w:szCs w:val="24"/>
        </w:rPr>
        <w:t>На территории сельсовета находится 7 кладбищ.</w:t>
      </w:r>
    </w:p>
    <w:p w14:paraId="59D75B4F" w14:textId="77777777" w:rsidR="00AB5E2F" w:rsidRPr="00737329" w:rsidRDefault="00AB5E2F" w:rsidP="00AB5E2F">
      <w:pPr>
        <w:tabs>
          <w:tab w:val="left" w:pos="1128"/>
        </w:tabs>
        <w:spacing w:after="0"/>
        <w:ind w:right="-1" w:firstLine="426"/>
        <w:jc w:val="both"/>
        <w:rPr>
          <w:rFonts w:ascii="Times New Roman" w:hAnsi="Times New Roman"/>
          <w:sz w:val="24"/>
          <w:szCs w:val="24"/>
        </w:rPr>
      </w:pPr>
      <w:r w:rsidRPr="00737329">
        <w:rPr>
          <w:rFonts w:ascii="Times New Roman" w:hAnsi="Times New Roman"/>
          <w:sz w:val="24"/>
          <w:szCs w:val="24"/>
        </w:rPr>
        <w:t>Действующих кладбищ 3:</w:t>
      </w:r>
    </w:p>
    <w:p w14:paraId="35D6C16A" w14:textId="77777777" w:rsidR="00AB5E2F" w:rsidRPr="00737329" w:rsidRDefault="00AB5E2F" w:rsidP="00AB5E2F">
      <w:pPr>
        <w:tabs>
          <w:tab w:val="left" w:pos="1128"/>
        </w:tabs>
        <w:spacing w:after="0"/>
        <w:ind w:right="-1" w:firstLine="426"/>
        <w:jc w:val="both"/>
        <w:rPr>
          <w:rFonts w:ascii="Times New Roman" w:hAnsi="Times New Roman"/>
          <w:sz w:val="24"/>
          <w:szCs w:val="24"/>
        </w:rPr>
      </w:pPr>
      <w:r w:rsidRPr="00737329">
        <w:rPr>
          <w:rFonts w:ascii="Times New Roman" w:hAnsi="Times New Roman"/>
          <w:sz w:val="24"/>
          <w:szCs w:val="24"/>
        </w:rPr>
        <w:t>- в с. Тасбулак, площадью</w:t>
      </w:r>
      <w:bookmarkStart w:id="134" w:name="_Hlk211339420"/>
      <w:r w:rsidRPr="00737329">
        <w:rPr>
          <w:rFonts w:ascii="Times New Roman" w:hAnsi="Times New Roman"/>
          <w:sz w:val="24"/>
          <w:szCs w:val="24"/>
        </w:rPr>
        <w:t xml:space="preserve"> 4,48 </w:t>
      </w:r>
      <w:bookmarkEnd w:id="134"/>
      <w:r w:rsidRPr="00737329">
        <w:rPr>
          <w:rFonts w:ascii="Times New Roman" w:hAnsi="Times New Roman"/>
          <w:sz w:val="24"/>
          <w:szCs w:val="24"/>
        </w:rPr>
        <w:t>га;</w:t>
      </w:r>
    </w:p>
    <w:p w14:paraId="0AC6BF93" w14:textId="77777777" w:rsidR="00AB5E2F" w:rsidRPr="00737329" w:rsidRDefault="00AB5E2F" w:rsidP="00AB5E2F">
      <w:pPr>
        <w:tabs>
          <w:tab w:val="left" w:pos="1128"/>
        </w:tabs>
        <w:spacing w:after="0"/>
        <w:ind w:right="-1" w:firstLine="426"/>
        <w:jc w:val="both"/>
        <w:rPr>
          <w:rFonts w:ascii="Times New Roman" w:hAnsi="Times New Roman"/>
          <w:sz w:val="24"/>
          <w:szCs w:val="24"/>
        </w:rPr>
      </w:pPr>
      <w:r w:rsidRPr="00737329">
        <w:rPr>
          <w:rFonts w:ascii="Times New Roman" w:hAnsi="Times New Roman"/>
          <w:sz w:val="24"/>
          <w:szCs w:val="24"/>
        </w:rPr>
        <w:t xml:space="preserve"> - в с. Караганка, площадью 5,76 га. </w:t>
      </w:r>
    </w:p>
    <w:p w14:paraId="05B0297F" w14:textId="77777777" w:rsidR="00AB5E2F" w:rsidRPr="00737329" w:rsidRDefault="00AB5E2F" w:rsidP="00AB5E2F">
      <w:pPr>
        <w:tabs>
          <w:tab w:val="left" w:pos="1128"/>
        </w:tabs>
        <w:spacing w:after="0"/>
        <w:ind w:right="-1" w:firstLine="426"/>
        <w:jc w:val="both"/>
        <w:rPr>
          <w:rFonts w:ascii="Times New Roman" w:hAnsi="Times New Roman"/>
          <w:sz w:val="24"/>
          <w:szCs w:val="24"/>
        </w:rPr>
      </w:pPr>
      <w:r w:rsidRPr="00737329">
        <w:rPr>
          <w:rFonts w:ascii="Times New Roman" w:hAnsi="Times New Roman"/>
          <w:sz w:val="24"/>
          <w:szCs w:val="24"/>
        </w:rPr>
        <w:t xml:space="preserve">- </w:t>
      </w:r>
      <w:bookmarkStart w:id="135" w:name="_Hlk211523197"/>
      <w:r w:rsidRPr="00737329">
        <w:rPr>
          <w:rFonts w:ascii="Times New Roman" w:hAnsi="Times New Roman"/>
          <w:sz w:val="24"/>
          <w:szCs w:val="24"/>
        </w:rPr>
        <w:t>южнее с. Караганка, по завершению автомобильной дороги Караганка-Ащелсай площадъю 3,5 га.</w:t>
      </w:r>
      <w:bookmarkEnd w:id="135"/>
    </w:p>
    <w:p w14:paraId="52349E5D" w14:textId="77777777" w:rsidR="00AB5E2F" w:rsidRPr="00737329" w:rsidRDefault="00AB5E2F" w:rsidP="00AB5E2F">
      <w:pPr>
        <w:tabs>
          <w:tab w:val="left" w:pos="1128"/>
        </w:tabs>
        <w:spacing w:after="0"/>
        <w:ind w:right="-1" w:firstLine="426"/>
        <w:jc w:val="both"/>
        <w:rPr>
          <w:rFonts w:ascii="Times New Roman" w:hAnsi="Times New Roman"/>
          <w:sz w:val="24"/>
          <w:szCs w:val="24"/>
        </w:rPr>
      </w:pPr>
      <w:r w:rsidRPr="00737329">
        <w:rPr>
          <w:rFonts w:ascii="Times New Roman" w:hAnsi="Times New Roman"/>
          <w:sz w:val="24"/>
          <w:szCs w:val="24"/>
        </w:rPr>
        <w:t xml:space="preserve">Четыре кладбища являются закрытыми, в связи с их наполненностью и удаленностью от населенных пунктов. </w:t>
      </w:r>
    </w:p>
    <w:p w14:paraId="47AC3C96"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sz w:val="24"/>
          <w:szCs w:val="24"/>
        </w:rPr>
        <w:t xml:space="preserve"> </w:t>
      </w:r>
      <w:r w:rsidRPr="00737329">
        <w:rPr>
          <w:rFonts w:ascii="Times New Roman" w:hAnsi="Times New Roman"/>
          <w:bCs/>
          <w:sz w:val="24"/>
          <w:szCs w:val="24"/>
        </w:rPr>
        <w:t xml:space="preserve">Согласно МНГП Караганского сельсовета потребность населения в территориях под кладбище на 1000 жителей составляет 0,24 га. На сегодняшний день на количество жителей сельсовета 499 человека, потребность территорий под кладбища составляет 0,12 га. </w:t>
      </w:r>
    </w:p>
    <w:bookmarkEnd w:id="133"/>
    <w:p w14:paraId="359D286D"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bCs/>
          <w:sz w:val="24"/>
          <w:szCs w:val="24"/>
        </w:rPr>
        <w:t>В с. Тасбулак и с. Караганка на сегодняшний день кладбища заполнены на 50%.</w:t>
      </w:r>
    </w:p>
    <w:p w14:paraId="6924A095"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bookmarkStart w:id="136" w:name="_Hlk211340129"/>
      <w:r w:rsidRPr="00737329">
        <w:rPr>
          <w:rFonts w:ascii="Times New Roman" w:hAnsi="Times New Roman"/>
          <w:bCs/>
          <w:sz w:val="24"/>
          <w:szCs w:val="24"/>
        </w:rPr>
        <w:t>Свободные от захоронения территории кладбищ составляют:</w:t>
      </w:r>
    </w:p>
    <w:p w14:paraId="3D315CCE"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bCs/>
          <w:sz w:val="24"/>
          <w:szCs w:val="24"/>
        </w:rPr>
        <w:t>- в с. Тасбулак – 2,24 га;</w:t>
      </w:r>
    </w:p>
    <w:p w14:paraId="29C21B29"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bCs/>
          <w:sz w:val="24"/>
          <w:szCs w:val="24"/>
        </w:rPr>
        <w:t>- в с. Караганка – 2,88 га;</w:t>
      </w:r>
    </w:p>
    <w:p w14:paraId="1698C2F2"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bCs/>
          <w:sz w:val="24"/>
          <w:szCs w:val="24"/>
        </w:rPr>
        <w:t xml:space="preserve">- </w:t>
      </w:r>
      <w:r w:rsidRPr="00737329">
        <w:rPr>
          <w:rFonts w:ascii="Times New Roman" w:hAnsi="Times New Roman"/>
          <w:sz w:val="24"/>
          <w:szCs w:val="24"/>
        </w:rPr>
        <w:t>южнее с. Караганка, по завершению автомобильной дороги Караганка-Ащелсай – 0,7 га.</w:t>
      </w:r>
    </w:p>
    <w:bookmarkEnd w:id="136"/>
    <w:p w14:paraId="7D7B8997"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bCs/>
        </w:rPr>
        <w:t>Таким образом, потребность в территориях, занятых под кладбищами, удовлетворит нуждам населения на расчетный срок реализации генерального плана.</w:t>
      </w:r>
      <w:r w:rsidRPr="00737329">
        <w:rPr>
          <w:rFonts w:ascii="Times New Roman" w:hAnsi="Times New Roman"/>
          <w:bCs/>
          <w:sz w:val="24"/>
          <w:szCs w:val="24"/>
        </w:rPr>
        <w:t xml:space="preserve"> </w:t>
      </w:r>
      <w:bookmarkStart w:id="137" w:name="_Hlk211346712"/>
    </w:p>
    <w:bookmarkEnd w:id="137"/>
    <w:p w14:paraId="075A513B" w14:textId="77777777" w:rsidR="00AB5E2F" w:rsidRPr="00737329" w:rsidRDefault="00AB5E2F" w:rsidP="00AB5E2F">
      <w:pPr>
        <w:pStyle w:val="S"/>
      </w:pPr>
    </w:p>
    <w:p w14:paraId="2EEB0326" w14:textId="77777777" w:rsidR="00AB5E2F" w:rsidRPr="00737329" w:rsidRDefault="00AB5E2F" w:rsidP="00AB5E2F">
      <w:pPr>
        <w:pStyle w:val="S"/>
        <w:rPr>
          <w:b/>
          <w:bCs w:val="0"/>
        </w:rPr>
      </w:pPr>
      <w:bookmarkStart w:id="138" w:name="_Hlk211507964"/>
      <w:r w:rsidRPr="00737329">
        <w:rPr>
          <w:b/>
          <w:bCs w:val="0"/>
        </w:rPr>
        <w:t xml:space="preserve">4.13 </w:t>
      </w:r>
      <w:bookmarkStart w:id="139" w:name="_Hlk211346988"/>
      <w:r w:rsidRPr="00737329">
        <w:rPr>
          <w:b/>
          <w:bCs w:val="0"/>
        </w:rPr>
        <w:t>Парки, скверы, бульвары, набережные в границах населенных пунктов</w:t>
      </w:r>
      <w:bookmarkEnd w:id="139"/>
    </w:p>
    <w:bookmarkEnd w:id="138"/>
    <w:p w14:paraId="08E4A3EC"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sz w:val="24"/>
          <w:szCs w:val="24"/>
        </w:rPr>
        <w:t xml:space="preserve">На территории сельсовета находится 1 парк в с. Караганка площадью 10495 м2. В с. Тасбулак парков, скверов нет. </w:t>
      </w:r>
    </w:p>
    <w:p w14:paraId="4671436A" w14:textId="77777777" w:rsidR="00AB5E2F" w:rsidRPr="00737329" w:rsidRDefault="00AB5E2F" w:rsidP="00AB5E2F">
      <w:pPr>
        <w:tabs>
          <w:tab w:val="left" w:pos="1128"/>
        </w:tabs>
        <w:spacing w:after="0"/>
        <w:ind w:right="-1" w:firstLine="426"/>
        <w:jc w:val="both"/>
        <w:rPr>
          <w:rFonts w:ascii="Times New Roman" w:hAnsi="Times New Roman"/>
          <w:bCs/>
          <w:sz w:val="24"/>
          <w:szCs w:val="24"/>
        </w:rPr>
      </w:pPr>
      <w:r w:rsidRPr="00737329">
        <w:rPr>
          <w:rFonts w:ascii="Times New Roman" w:hAnsi="Times New Roman"/>
          <w:sz w:val="24"/>
          <w:szCs w:val="24"/>
        </w:rPr>
        <w:t xml:space="preserve"> </w:t>
      </w:r>
      <w:r w:rsidRPr="00737329">
        <w:rPr>
          <w:rFonts w:ascii="Times New Roman" w:hAnsi="Times New Roman"/>
          <w:bCs/>
          <w:sz w:val="24"/>
          <w:szCs w:val="24"/>
        </w:rPr>
        <w:t xml:space="preserve">Согласно МНГП Караганского сельсовета потребность населения в территориях под парками, скверами, бульварами, набережными в границах населенных пунктов на 1 человека составляет 12 м2. На сегодняшний день на количество жителей сельсовета 499 человека, потребность территорий под парки, скверы, бульвары, набережные в границах населенных пунктов составляет 5 988 м2. </w:t>
      </w:r>
    </w:p>
    <w:p w14:paraId="02341992"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r w:rsidRPr="00737329">
        <w:rPr>
          <w:rFonts w:ascii="Times New Roman" w:hAnsi="Times New Roman"/>
          <w:bCs/>
          <w:i/>
          <w:iCs/>
          <w:sz w:val="24"/>
          <w:szCs w:val="24"/>
        </w:rPr>
        <w:t>Таким образом зелеными насаждениями общего пользования обеспечены жители с. Караганка. Минимальная обеспеченность зелеными насаждениями общего пользования составляет 331х12=</w:t>
      </w:r>
      <w:r w:rsidRPr="00737329">
        <w:rPr>
          <w:i/>
          <w:iCs/>
        </w:rPr>
        <w:t xml:space="preserve"> </w:t>
      </w:r>
      <w:r w:rsidRPr="00737329">
        <w:rPr>
          <w:rFonts w:ascii="Times New Roman" w:hAnsi="Times New Roman"/>
          <w:bCs/>
          <w:i/>
          <w:iCs/>
          <w:sz w:val="24"/>
          <w:szCs w:val="24"/>
        </w:rPr>
        <w:t>3 972 м2.</w:t>
      </w:r>
    </w:p>
    <w:p w14:paraId="23C5A446"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r w:rsidRPr="00737329">
        <w:rPr>
          <w:rFonts w:ascii="Times New Roman" w:hAnsi="Times New Roman"/>
          <w:bCs/>
          <w:i/>
          <w:iCs/>
          <w:sz w:val="24"/>
          <w:szCs w:val="24"/>
        </w:rPr>
        <w:lastRenderedPageBreak/>
        <w:t>В с. Тасбулак необходимо предусмотреть парк (сквер) общей площадъю не менее 168х12=</w:t>
      </w:r>
      <w:r w:rsidRPr="00737329">
        <w:rPr>
          <w:i/>
          <w:iCs/>
        </w:rPr>
        <w:t xml:space="preserve"> </w:t>
      </w:r>
      <w:r w:rsidRPr="00737329">
        <w:rPr>
          <w:rFonts w:ascii="Times New Roman" w:hAnsi="Times New Roman"/>
          <w:bCs/>
          <w:i/>
          <w:iCs/>
          <w:sz w:val="24"/>
          <w:szCs w:val="24"/>
        </w:rPr>
        <w:t>2 016м2.</w:t>
      </w:r>
    </w:p>
    <w:p w14:paraId="703BC7AD"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40683C2C"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79D9356E"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1CE3A7D0"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64A98AEF"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5743F1C0"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649E4769"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2726803B"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0B121F4B"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51473B24"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34B4A514"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112DB14E"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20F7CA4A"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5D184143"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068C9304"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59F0B49A"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024D61F9"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6DB441C1"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374B8114"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66A39F53"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2E2422CC"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3B57B850"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2F46A47D"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44211791" w14:textId="77777777" w:rsidR="00AB5E2F" w:rsidRPr="00737329" w:rsidRDefault="00AB5E2F" w:rsidP="00AB5E2F">
      <w:pPr>
        <w:tabs>
          <w:tab w:val="left" w:pos="1128"/>
        </w:tabs>
        <w:spacing w:after="0"/>
        <w:ind w:right="-1" w:firstLine="426"/>
        <w:jc w:val="both"/>
        <w:rPr>
          <w:rFonts w:ascii="Times New Roman" w:hAnsi="Times New Roman"/>
          <w:bCs/>
          <w:i/>
          <w:iCs/>
          <w:sz w:val="24"/>
          <w:szCs w:val="24"/>
        </w:rPr>
      </w:pPr>
    </w:p>
    <w:p w14:paraId="4491EC71" w14:textId="77777777" w:rsidR="00AB5E2F" w:rsidRPr="00737329" w:rsidRDefault="00AB5E2F" w:rsidP="00AB5E2F">
      <w:pPr>
        <w:widowControl w:val="0"/>
        <w:numPr>
          <w:ilvl w:val="0"/>
          <w:numId w:val="45"/>
        </w:numPr>
        <w:spacing w:after="160" w:line="256" w:lineRule="auto"/>
        <w:ind w:right="142"/>
        <w:contextualSpacing/>
        <w:rPr>
          <w:rFonts w:ascii="Times New Roman" w:eastAsia="Cambria" w:hAnsi="Times New Roman"/>
          <w:b/>
          <w:color w:val="C45911"/>
          <w:sz w:val="28"/>
          <w:szCs w:val="28"/>
          <w:u w:val="single"/>
        </w:rPr>
      </w:pPr>
      <w:bookmarkStart w:id="140" w:name="_Hlk211508033"/>
      <w:r w:rsidRPr="00737329">
        <w:rPr>
          <w:rFonts w:ascii="Times New Roman" w:eastAsia="Cambria" w:hAnsi="Times New Roman"/>
          <w:b/>
          <w:color w:val="C45911"/>
          <w:sz w:val="28"/>
          <w:szCs w:val="28"/>
          <w:u w:val="single"/>
        </w:rPr>
        <w:t>ОЦЕНКА ВОЗМОЖНОГО ВЛИЯНИЯ ПЛАНИРУЕМЫХ ДЛЯ РАЗМЕЩЕНИЯ ОБЪЕКТОВ МЕСТНОГО ЗНАЧЕНИЯ ПОСЕЛЕНИЯ НА КОМПЛЕКСНОЕ РАЗВИТИЕ ТЕРРИТОРИИ</w:t>
      </w:r>
      <w:r w:rsidRPr="00737329">
        <w:rPr>
          <w:rFonts w:ascii="Times New Roman" w:eastAsia="Cambria" w:hAnsi="Times New Roman"/>
          <w:b/>
          <w:bCs/>
          <w:color w:val="C45911"/>
          <w:sz w:val="28"/>
          <w:szCs w:val="28"/>
          <w:u w:val="single"/>
        </w:rPr>
        <w:br/>
      </w:r>
      <w:r w:rsidRPr="00737329">
        <w:rPr>
          <w:rFonts w:ascii="Times New Roman" w:eastAsia="Cambria" w:hAnsi="Times New Roman"/>
          <w:b/>
          <w:color w:val="C45911"/>
          <w:sz w:val="28"/>
          <w:szCs w:val="28"/>
          <w:u w:val="single"/>
        </w:rPr>
        <w:t>КАРАГАНСКОГО СЕЛЬСОВЕТА.</w:t>
      </w:r>
    </w:p>
    <w:bookmarkEnd w:id="140"/>
    <w:p w14:paraId="2D2891EE" w14:textId="77777777" w:rsidR="00AB5E2F" w:rsidRPr="00737329" w:rsidRDefault="00AB5E2F" w:rsidP="00AB5E2F">
      <w:pPr>
        <w:pStyle w:val="S"/>
      </w:pPr>
      <w:r w:rsidRPr="00737329">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населения на территории сельского поселения всеми необходимыми объектами социальной, транспортной и инженерной инфраструктуры федерального, регионального и местного значения.</w:t>
      </w:r>
    </w:p>
    <w:p w14:paraId="08731A00" w14:textId="77777777" w:rsidR="00AB5E2F" w:rsidRPr="00737329" w:rsidRDefault="00AB5E2F" w:rsidP="00AB5E2F">
      <w:pPr>
        <w:pStyle w:val="S"/>
      </w:pPr>
      <w:r w:rsidRPr="00737329">
        <w:t>Влияние планируемых для размещения объектов местного значения поселения на комплексное развитие территории Караганского сельсовета оценивается по показателям обеспеченности населения объектами местного значения поселения в соответствии с МНГП Караганского сельсовета Новоорского района Оренбургской области. Показатели обеспеченности населения Караганского сельсовета объектами местного значения поселения представлены ниже.</w:t>
      </w:r>
    </w:p>
    <w:p w14:paraId="42B930DD" w14:textId="77777777" w:rsidR="00AB5E2F" w:rsidRPr="00737329" w:rsidRDefault="00AB5E2F" w:rsidP="00AB5E2F">
      <w:pPr>
        <w:spacing w:after="0" w:line="256" w:lineRule="auto"/>
        <w:ind w:right="142"/>
        <w:jc w:val="center"/>
        <w:rPr>
          <w:rFonts w:ascii="Times New Roman" w:hAnsi="Times New Roman"/>
          <w:b/>
          <w:bCs/>
          <w:sz w:val="24"/>
          <w:szCs w:val="24"/>
        </w:rPr>
      </w:pPr>
      <w:bookmarkStart w:id="141" w:name="_Hlk211338007"/>
      <w:r w:rsidRPr="00737329">
        <w:rPr>
          <w:rFonts w:ascii="Times New Roman" w:hAnsi="Times New Roman"/>
          <w:b/>
          <w:bCs/>
          <w:sz w:val="24"/>
          <w:szCs w:val="24"/>
        </w:rPr>
        <w:t>Показатели обеспеченности населения Караганского сельсовета</w:t>
      </w:r>
    </w:p>
    <w:p w14:paraId="55947755" w14:textId="77777777" w:rsidR="00AB5E2F" w:rsidRPr="00737329" w:rsidRDefault="00AB5E2F" w:rsidP="00AB5E2F">
      <w:pPr>
        <w:spacing w:after="0" w:line="256" w:lineRule="auto"/>
        <w:ind w:right="142"/>
        <w:jc w:val="center"/>
        <w:rPr>
          <w:rFonts w:ascii="Times New Roman" w:hAnsi="Times New Roman"/>
          <w:b/>
          <w:bCs/>
          <w:sz w:val="24"/>
          <w:szCs w:val="24"/>
        </w:rPr>
      </w:pPr>
      <w:r w:rsidRPr="00737329">
        <w:rPr>
          <w:rFonts w:ascii="Times New Roman" w:hAnsi="Times New Roman"/>
          <w:b/>
          <w:bCs/>
          <w:sz w:val="24"/>
          <w:szCs w:val="24"/>
        </w:rPr>
        <w:t>объектами местного значения поселения</w:t>
      </w:r>
    </w:p>
    <w:p w14:paraId="3BB2EB0B" w14:textId="77777777" w:rsidR="00AB5E2F" w:rsidRPr="00737329" w:rsidRDefault="00AB5E2F" w:rsidP="00AB5E2F">
      <w:pPr>
        <w:pStyle w:val="S"/>
        <w:jc w:val="right"/>
      </w:pPr>
      <w:r w:rsidRPr="00737329">
        <w:t>Таблица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28"/>
        <w:gridCol w:w="2195"/>
        <w:gridCol w:w="1646"/>
        <w:gridCol w:w="1966"/>
      </w:tblGrid>
      <w:tr w:rsidR="00AB5E2F" w:rsidRPr="00737329" w14:paraId="5D057982"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59EFE5CD"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lastRenderedPageBreak/>
              <w:t>№</w:t>
            </w:r>
          </w:p>
          <w:p w14:paraId="634FDD63"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t>п/п</w:t>
            </w:r>
          </w:p>
        </w:tc>
        <w:tc>
          <w:tcPr>
            <w:tcW w:w="3176" w:type="dxa"/>
            <w:tcBorders>
              <w:top w:val="single" w:sz="4" w:space="0" w:color="auto"/>
              <w:left w:val="single" w:sz="4" w:space="0" w:color="auto"/>
              <w:bottom w:val="single" w:sz="4" w:space="0" w:color="auto"/>
              <w:right w:val="single" w:sz="4" w:space="0" w:color="auto"/>
            </w:tcBorders>
            <w:hideMark/>
          </w:tcPr>
          <w:p w14:paraId="09ECF8BC"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t>Наименование показателя</w:t>
            </w:r>
          </w:p>
        </w:tc>
        <w:tc>
          <w:tcPr>
            <w:tcW w:w="2228" w:type="dxa"/>
            <w:tcBorders>
              <w:top w:val="single" w:sz="4" w:space="0" w:color="auto"/>
              <w:left w:val="single" w:sz="4" w:space="0" w:color="auto"/>
              <w:bottom w:val="single" w:sz="4" w:space="0" w:color="auto"/>
              <w:right w:val="single" w:sz="4" w:space="0" w:color="auto"/>
            </w:tcBorders>
            <w:hideMark/>
          </w:tcPr>
          <w:p w14:paraId="630EE8A3"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t>Единица измерения</w:t>
            </w:r>
          </w:p>
        </w:tc>
        <w:tc>
          <w:tcPr>
            <w:tcW w:w="1670" w:type="dxa"/>
            <w:tcBorders>
              <w:top w:val="single" w:sz="4" w:space="0" w:color="auto"/>
              <w:left w:val="single" w:sz="4" w:space="0" w:color="auto"/>
              <w:bottom w:val="single" w:sz="4" w:space="0" w:color="auto"/>
              <w:right w:val="single" w:sz="4" w:space="0" w:color="auto"/>
            </w:tcBorders>
            <w:hideMark/>
          </w:tcPr>
          <w:p w14:paraId="4DFF92BA"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t>Современное состояние</w:t>
            </w:r>
          </w:p>
        </w:tc>
        <w:tc>
          <w:tcPr>
            <w:tcW w:w="1995" w:type="dxa"/>
            <w:tcBorders>
              <w:top w:val="single" w:sz="4" w:space="0" w:color="auto"/>
              <w:left w:val="single" w:sz="4" w:space="0" w:color="auto"/>
              <w:bottom w:val="single" w:sz="4" w:space="0" w:color="auto"/>
              <w:right w:val="single" w:sz="4" w:space="0" w:color="auto"/>
            </w:tcBorders>
            <w:hideMark/>
          </w:tcPr>
          <w:p w14:paraId="60ACB76B" w14:textId="77777777" w:rsidR="00AB5E2F" w:rsidRPr="00737329" w:rsidRDefault="00AB5E2F" w:rsidP="00F423A6">
            <w:pPr>
              <w:spacing w:after="0" w:line="240" w:lineRule="auto"/>
              <w:ind w:right="142"/>
              <w:jc w:val="center"/>
              <w:rPr>
                <w:rFonts w:ascii="Times New Roman" w:eastAsia="Cambria" w:hAnsi="Times New Roman"/>
                <w:b/>
                <w:bCs/>
                <w:sz w:val="24"/>
                <w:szCs w:val="24"/>
              </w:rPr>
            </w:pPr>
            <w:r w:rsidRPr="00737329">
              <w:rPr>
                <w:rFonts w:ascii="Times New Roman" w:eastAsia="Cambria" w:hAnsi="Times New Roman"/>
                <w:b/>
                <w:bCs/>
                <w:sz w:val="24"/>
                <w:szCs w:val="24"/>
              </w:rPr>
              <w:t>Расчетный срок 2032 год</w:t>
            </w:r>
          </w:p>
        </w:tc>
      </w:tr>
      <w:tr w:rsidR="00AB5E2F" w:rsidRPr="00737329" w14:paraId="341D8866"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361350CF"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1</w:t>
            </w:r>
          </w:p>
        </w:tc>
        <w:tc>
          <w:tcPr>
            <w:tcW w:w="3176" w:type="dxa"/>
            <w:tcBorders>
              <w:top w:val="single" w:sz="4" w:space="0" w:color="auto"/>
              <w:left w:val="single" w:sz="4" w:space="0" w:color="auto"/>
              <w:bottom w:val="single" w:sz="4" w:space="0" w:color="auto"/>
              <w:right w:val="single" w:sz="4" w:space="0" w:color="auto"/>
            </w:tcBorders>
            <w:hideMark/>
          </w:tcPr>
          <w:p w14:paraId="1E0FF436"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Виды объектов местного значения поселения в области транспорта, автомобильных дорог местного значения в границах населенных пунктов поселения:</w:t>
            </w:r>
          </w:p>
        </w:tc>
        <w:tc>
          <w:tcPr>
            <w:tcW w:w="2228" w:type="dxa"/>
            <w:tcBorders>
              <w:top w:val="single" w:sz="4" w:space="0" w:color="auto"/>
              <w:left w:val="single" w:sz="4" w:space="0" w:color="auto"/>
              <w:bottom w:val="single" w:sz="4" w:space="0" w:color="auto"/>
              <w:right w:val="single" w:sz="4" w:space="0" w:color="auto"/>
            </w:tcBorders>
          </w:tcPr>
          <w:p w14:paraId="65187B61"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7742282E"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400C54C9" w14:textId="77777777" w:rsidR="00AB5E2F" w:rsidRPr="00737329" w:rsidRDefault="00AB5E2F" w:rsidP="00F423A6">
            <w:pPr>
              <w:spacing w:after="0" w:line="240" w:lineRule="auto"/>
              <w:ind w:right="142"/>
              <w:rPr>
                <w:rFonts w:ascii="Times New Roman" w:eastAsia="Cambria" w:hAnsi="Times New Roman"/>
                <w:bCs/>
                <w:sz w:val="24"/>
                <w:szCs w:val="24"/>
              </w:rPr>
            </w:pPr>
          </w:p>
        </w:tc>
      </w:tr>
      <w:tr w:rsidR="00AB5E2F" w:rsidRPr="00737329" w14:paraId="11F22CFC"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6C0681AD"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1.1</w:t>
            </w:r>
          </w:p>
        </w:tc>
        <w:tc>
          <w:tcPr>
            <w:tcW w:w="3176" w:type="dxa"/>
            <w:tcBorders>
              <w:top w:val="single" w:sz="4" w:space="0" w:color="auto"/>
              <w:left w:val="single" w:sz="4" w:space="0" w:color="auto"/>
              <w:bottom w:val="single" w:sz="4" w:space="0" w:color="auto"/>
              <w:right w:val="single" w:sz="4" w:space="0" w:color="auto"/>
            </w:tcBorders>
            <w:hideMark/>
          </w:tcPr>
          <w:p w14:paraId="50A9B4C5"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остановки общественного транспорта;</w:t>
            </w:r>
          </w:p>
          <w:p w14:paraId="1988CB33"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hAnsi="Times New Roman"/>
                <w:bCs/>
                <w:sz w:val="24"/>
                <w:szCs w:val="24"/>
              </w:rPr>
              <w:t>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2FE83101"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eastAsia="Cambria" w:hAnsi="Times New Roman"/>
                <w:bCs/>
                <w:sz w:val="24"/>
                <w:szCs w:val="24"/>
              </w:rPr>
              <w:t>% от нормативного значения (кол-во)</w:t>
            </w:r>
          </w:p>
        </w:tc>
        <w:tc>
          <w:tcPr>
            <w:tcW w:w="1670" w:type="dxa"/>
            <w:tcBorders>
              <w:top w:val="single" w:sz="4" w:space="0" w:color="auto"/>
              <w:left w:val="single" w:sz="4" w:space="0" w:color="auto"/>
              <w:bottom w:val="single" w:sz="4" w:space="0" w:color="auto"/>
              <w:right w:val="single" w:sz="4" w:space="0" w:color="auto"/>
            </w:tcBorders>
            <w:hideMark/>
          </w:tcPr>
          <w:p w14:paraId="79ACC628"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100(2)</w:t>
            </w:r>
          </w:p>
        </w:tc>
        <w:tc>
          <w:tcPr>
            <w:tcW w:w="1995" w:type="dxa"/>
            <w:tcBorders>
              <w:top w:val="single" w:sz="4" w:space="0" w:color="auto"/>
              <w:left w:val="single" w:sz="4" w:space="0" w:color="auto"/>
              <w:bottom w:val="single" w:sz="4" w:space="0" w:color="auto"/>
              <w:right w:val="single" w:sz="4" w:space="0" w:color="auto"/>
            </w:tcBorders>
            <w:hideMark/>
          </w:tcPr>
          <w:p w14:paraId="743AE1B7"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 (2)</w:t>
            </w:r>
            <w:r w:rsidRPr="00737329">
              <w:rPr>
                <w:rFonts w:ascii="Times New Roman" w:eastAsia="Times New Roman" w:hAnsi="Times New Roman"/>
                <w:sz w:val="24"/>
                <w:szCs w:val="24"/>
                <w:lang w:eastAsia="ru-RU"/>
              </w:rPr>
              <w:t xml:space="preserve"> </w:t>
            </w:r>
          </w:p>
        </w:tc>
      </w:tr>
      <w:tr w:rsidR="00AB5E2F" w:rsidRPr="00737329" w14:paraId="3A39940A" w14:textId="77777777" w:rsidTr="00F423A6">
        <w:tc>
          <w:tcPr>
            <w:tcW w:w="642" w:type="dxa"/>
            <w:tcBorders>
              <w:top w:val="single" w:sz="4" w:space="0" w:color="auto"/>
              <w:left w:val="single" w:sz="4" w:space="0" w:color="auto"/>
              <w:bottom w:val="single" w:sz="4" w:space="0" w:color="auto"/>
              <w:right w:val="single" w:sz="4" w:space="0" w:color="auto"/>
            </w:tcBorders>
          </w:tcPr>
          <w:p w14:paraId="12B46AA2"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2E6B8D56"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hideMark/>
          </w:tcPr>
          <w:p w14:paraId="6F19F6D4"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 (кол-во)</w:t>
            </w:r>
          </w:p>
        </w:tc>
        <w:tc>
          <w:tcPr>
            <w:tcW w:w="1670" w:type="dxa"/>
            <w:tcBorders>
              <w:top w:val="single" w:sz="4" w:space="0" w:color="auto"/>
              <w:left w:val="single" w:sz="4" w:space="0" w:color="auto"/>
              <w:bottom w:val="single" w:sz="4" w:space="0" w:color="auto"/>
              <w:right w:val="single" w:sz="4" w:space="0" w:color="auto"/>
            </w:tcBorders>
            <w:hideMark/>
          </w:tcPr>
          <w:p w14:paraId="521F1402"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50(1)</w:t>
            </w:r>
          </w:p>
        </w:tc>
        <w:tc>
          <w:tcPr>
            <w:tcW w:w="1995" w:type="dxa"/>
            <w:tcBorders>
              <w:top w:val="single" w:sz="4" w:space="0" w:color="auto"/>
              <w:left w:val="single" w:sz="4" w:space="0" w:color="auto"/>
              <w:bottom w:val="single" w:sz="4" w:space="0" w:color="auto"/>
              <w:right w:val="single" w:sz="4" w:space="0" w:color="auto"/>
            </w:tcBorders>
            <w:hideMark/>
          </w:tcPr>
          <w:p w14:paraId="0D4F6746"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100(2)</w:t>
            </w:r>
          </w:p>
        </w:tc>
      </w:tr>
      <w:tr w:rsidR="00AB5E2F" w:rsidRPr="00737329" w14:paraId="0E24FD27" w14:textId="77777777" w:rsidTr="00F423A6">
        <w:tc>
          <w:tcPr>
            <w:tcW w:w="642" w:type="dxa"/>
            <w:tcBorders>
              <w:top w:val="single" w:sz="4" w:space="0" w:color="auto"/>
              <w:left w:val="single" w:sz="4" w:space="0" w:color="auto"/>
              <w:bottom w:val="single" w:sz="4" w:space="0" w:color="auto"/>
              <w:right w:val="single" w:sz="4" w:space="0" w:color="auto"/>
            </w:tcBorders>
          </w:tcPr>
          <w:p w14:paraId="4DF11288"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1.2</w:t>
            </w:r>
          </w:p>
        </w:tc>
        <w:tc>
          <w:tcPr>
            <w:tcW w:w="3176" w:type="dxa"/>
            <w:tcBorders>
              <w:top w:val="single" w:sz="4" w:space="0" w:color="auto"/>
              <w:left w:val="single" w:sz="4" w:space="0" w:color="auto"/>
              <w:bottom w:val="single" w:sz="4" w:space="0" w:color="auto"/>
              <w:right w:val="single" w:sz="4" w:space="0" w:color="auto"/>
            </w:tcBorders>
          </w:tcPr>
          <w:p w14:paraId="3460CF83"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Транспортно-посадочный узел с. Караганка</w:t>
            </w:r>
          </w:p>
        </w:tc>
        <w:tc>
          <w:tcPr>
            <w:tcW w:w="2228" w:type="dxa"/>
            <w:tcBorders>
              <w:top w:val="single" w:sz="4" w:space="0" w:color="auto"/>
              <w:left w:val="single" w:sz="4" w:space="0" w:color="auto"/>
              <w:bottom w:val="single" w:sz="4" w:space="0" w:color="auto"/>
              <w:right w:val="single" w:sz="4" w:space="0" w:color="auto"/>
            </w:tcBorders>
          </w:tcPr>
          <w:p w14:paraId="0105A1D8"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 (количество)</w:t>
            </w:r>
          </w:p>
        </w:tc>
        <w:tc>
          <w:tcPr>
            <w:tcW w:w="1670" w:type="dxa"/>
            <w:tcBorders>
              <w:top w:val="single" w:sz="4" w:space="0" w:color="auto"/>
              <w:left w:val="single" w:sz="4" w:space="0" w:color="auto"/>
              <w:bottom w:val="single" w:sz="4" w:space="0" w:color="auto"/>
              <w:right w:val="single" w:sz="4" w:space="0" w:color="auto"/>
            </w:tcBorders>
          </w:tcPr>
          <w:p w14:paraId="501E995C"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tcPr>
          <w:p w14:paraId="40EE399C"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100(1)</w:t>
            </w:r>
          </w:p>
        </w:tc>
      </w:tr>
      <w:tr w:rsidR="00AB5E2F" w:rsidRPr="00737329" w14:paraId="63D87826" w14:textId="77777777" w:rsidTr="00F423A6">
        <w:tc>
          <w:tcPr>
            <w:tcW w:w="642" w:type="dxa"/>
            <w:tcBorders>
              <w:top w:val="single" w:sz="4" w:space="0" w:color="auto"/>
              <w:left w:val="single" w:sz="4" w:space="0" w:color="auto"/>
              <w:bottom w:val="single" w:sz="4" w:space="0" w:color="auto"/>
              <w:right w:val="single" w:sz="4" w:space="0" w:color="auto"/>
            </w:tcBorders>
          </w:tcPr>
          <w:p w14:paraId="3C106EBA"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1.3</w:t>
            </w:r>
          </w:p>
        </w:tc>
        <w:tc>
          <w:tcPr>
            <w:tcW w:w="3176" w:type="dxa"/>
            <w:tcBorders>
              <w:top w:val="single" w:sz="4" w:space="0" w:color="auto"/>
              <w:left w:val="single" w:sz="4" w:space="0" w:color="auto"/>
              <w:bottom w:val="single" w:sz="4" w:space="0" w:color="auto"/>
              <w:right w:val="single" w:sz="4" w:space="0" w:color="auto"/>
            </w:tcBorders>
          </w:tcPr>
          <w:p w14:paraId="5D7499D4"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tcPr>
          <w:p w14:paraId="5D3E4610"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 (количество</w:t>
            </w:r>
          </w:p>
        </w:tc>
        <w:tc>
          <w:tcPr>
            <w:tcW w:w="1670" w:type="dxa"/>
            <w:tcBorders>
              <w:top w:val="single" w:sz="4" w:space="0" w:color="auto"/>
              <w:left w:val="single" w:sz="4" w:space="0" w:color="auto"/>
              <w:bottom w:val="single" w:sz="4" w:space="0" w:color="auto"/>
              <w:right w:val="single" w:sz="4" w:space="0" w:color="auto"/>
            </w:tcBorders>
          </w:tcPr>
          <w:p w14:paraId="3912AACE"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tcPr>
          <w:p w14:paraId="1C2F7642"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Не требуется</w:t>
            </w:r>
          </w:p>
        </w:tc>
      </w:tr>
      <w:tr w:rsidR="00AB5E2F" w:rsidRPr="00737329" w14:paraId="3C4B2C9C"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02863029"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2</w:t>
            </w:r>
          </w:p>
        </w:tc>
        <w:tc>
          <w:tcPr>
            <w:tcW w:w="3176" w:type="dxa"/>
            <w:tcBorders>
              <w:top w:val="single" w:sz="4" w:space="0" w:color="auto"/>
              <w:left w:val="single" w:sz="4" w:space="0" w:color="auto"/>
              <w:bottom w:val="single" w:sz="4" w:space="0" w:color="auto"/>
              <w:right w:val="single" w:sz="4" w:space="0" w:color="auto"/>
            </w:tcBorders>
            <w:hideMark/>
          </w:tcPr>
          <w:p w14:paraId="70F24D03"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Виды объектов местного значения поселения в области образования:</w:t>
            </w:r>
            <w:r w:rsidRPr="00737329">
              <w:rPr>
                <w:rFonts w:ascii="Times New Roman" w:hAnsi="Times New Roman"/>
                <w:bCs/>
                <w:sz w:val="24"/>
                <w:szCs w:val="24"/>
              </w:rPr>
              <w:t xml:space="preserve"> </w:t>
            </w:r>
          </w:p>
        </w:tc>
        <w:tc>
          <w:tcPr>
            <w:tcW w:w="2228" w:type="dxa"/>
            <w:tcBorders>
              <w:top w:val="single" w:sz="4" w:space="0" w:color="auto"/>
              <w:left w:val="single" w:sz="4" w:space="0" w:color="auto"/>
              <w:bottom w:val="single" w:sz="4" w:space="0" w:color="auto"/>
              <w:right w:val="single" w:sz="4" w:space="0" w:color="auto"/>
            </w:tcBorders>
          </w:tcPr>
          <w:p w14:paraId="1A816E2C"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726C3EC3" w14:textId="77777777" w:rsidR="00AB5E2F" w:rsidRPr="00737329" w:rsidRDefault="00AB5E2F" w:rsidP="00F423A6">
            <w:pPr>
              <w:spacing w:after="0" w:line="240" w:lineRule="auto"/>
              <w:ind w:right="142"/>
              <w:rPr>
                <w:rFonts w:ascii="Times New Roman" w:hAnsi="Times New Roman"/>
                <w:bCs/>
                <w:color w:val="FF0000"/>
                <w:sz w:val="24"/>
                <w:szCs w:val="24"/>
              </w:rPr>
            </w:pPr>
          </w:p>
        </w:tc>
        <w:tc>
          <w:tcPr>
            <w:tcW w:w="1995" w:type="dxa"/>
            <w:tcBorders>
              <w:top w:val="single" w:sz="4" w:space="0" w:color="auto"/>
              <w:left w:val="single" w:sz="4" w:space="0" w:color="auto"/>
              <w:bottom w:val="single" w:sz="4" w:space="0" w:color="auto"/>
              <w:right w:val="single" w:sz="4" w:space="0" w:color="auto"/>
            </w:tcBorders>
          </w:tcPr>
          <w:p w14:paraId="3DB0A232" w14:textId="77777777" w:rsidR="00AB5E2F" w:rsidRPr="00737329" w:rsidRDefault="00AB5E2F" w:rsidP="00F423A6">
            <w:pPr>
              <w:spacing w:after="0" w:line="240" w:lineRule="auto"/>
              <w:ind w:right="142"/>
              <w:rPr>
                <w:rFonts w:ascii="Times New Roman" w:hAnsi="Times New Roman"/>
                <w:bCs/>
                <w:color w:val="FF0000"/>
                <w:sz w:val="24"/>
                <w:szCs w:val="24"/>
              </w:rPr>
            </w:pPr>
          </w:p>
        </w:tc>
      </w:tr>
      <w:tr w:rsidR="00AB5E2F" w:rsidRPr="00737329" w14:paraId="2CD97248"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2AFB2B59"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2.1</w:t>
            </w:r>
          </w:p>
        </w:tc>
        <w:tc>
          <w:tcPr>
            <w:tcW w:w="3176" w:type="dxa"/>
            <w:tcBorders>
              <w:top w:val="single" w:sz="4" w:space="0" w:color="auto"/>
              <w:left w:val="single" w:sz="4" w:space="0" w:color="auto"/>
              <w:bottom w:val="single" w:sz="4" w:space="0" w:color="auto"/>
              <w:right w:val="single" w:sz="4" w:space="0" w:color="auto"/>
            </w:tcBorders>
            <w:hideMark/>
          </w:tcPr>
          <w:p w14:paraId="00BAC489" w14:textId="77777777" w:rsidR="00AB5E2F" w:rsidRPr="00737329" w:rsidRDefault="00AB5E2F" w:rsidP="00F423A6">
            <w:pPr>
              <w:spacing w:after="0" w:line="240" w:lineRule="auto"/>
              <w:ind w:right="142"/>
              <w:rPr>
                <w:rFonts w:ascii="Times New Roman" w:eastAsia="Cambria" w:hAnsi="Times New Roman"/>
                <w:spacing w:val="2"/>
                <w:sz w:val="24"/>
                <w:szCs w:val="24"/>
                <w:lang w:eastAsia="ru-RU"/>
              </w:rPr>
            </w:pPr>
            <w:r w:rsidRPr="00737329">
              <w:rPr>
                <w:rFonts w:ascii="Times New Roman" w:eastAsia="Cambria" w:hAnsi="Times New Roman"/>
                <w:sz w:val="24"/>
                <w:szCs w:val="24"/>
              </w:rPr>
              <w:t xml:space="preserve"> </w:t>
            </w:r>
            <w:r w:rsidRPr="00737329">
              <w:rPr>
                <w:rFonts w:ascii="Times New Roman" w:eastAsia="Cambria" w:hAnsi="Times New Roman"/>
                <w:spacing w:val="2"/>
                <w:sz w:val="24"/>
                <w:szCs w:val="24"/>
                <w:lang w:eastAsia="ru-RU"/>
              </w:rPr>
              <w:t>дошкольные образовательные организации</w:t>
            </w:r>
          </w:p>
          <w:p w14:paraId="18126F06"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1639F5F3"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значения(кол-во мест)</w:t>
            </w:r>
          </w:p>
        </w:tc>
        <w:tc>
          <w:tcPr>
            <w:tcW w:w="1670" w:type="dxa"/>
            <w:tcBorders>
              <w:top w:val="single" w:sz="4" w:space="0" w:color="auto"/>
              <w:left w:val="single" w:sz="4" w:space="0" w:color="auto"/>
              <w:bottom w:val="single" w:sz="4" w:space="0" w:color="auto"/>
              <w:right w:val="single" w:sz="4" w:space="0" w:color="auto"/>
            </w:tcBorders>
            <w:hideMark/>
          </w:tcPr>
          <w:p w14:paraId="489D362B"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lang w:eastAsia="ru-RU"/>
              </w:rPr>
              <w:t>Свыше 100(20)</w:t>
            </w:r>
          </w:p>
        </w:tc>
        <w:tc>
          <w:tcPr>
            <w:tcW w:w="1995" w:type="dxa"/>
            <w:tcBorders>
              <w:top w:val="single" w:sz="4" w:space="0" w:color="auto"/>
              <w:left w:val="single" w:sz="4" w:space="0" w:color="auto"/>
              <w:bottom w:val="single" w:sz="4" w:space="0" w:color="auto"/>
              <w:right w:val="single" w:sz="4" w:space="0" w:color="auto"/>
            </w:tcBorders>
            <w:hideMark/>
          </w:tcPr>
          <w:p w14:paraId="5233EB5F"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Свыше 100</w:t>
            </w:r>
          </w:p>
        </w:tc>
      </w:tr>
      <w:tr w:rsidR="00AB5E2F" w:rsidRPr="00737329" w14:paraId="35D7D7C7" w14:textId="77777777" w:rsidTr="00F423A6">
        <w:tc>
          <w:tcPr>
            <w:tcW w:w="642" w:type="dxa"/>
            <w:tcBorders>
              <w:top w:val="single" w:sz="4" w:space="0" w:color="auto"/>
              <w:left w:val="single" w:sz="4" w:space="0" w:color="auto"/>
              <w:bottom w:val="single" w:sz="4" w:space="0" w:color="auto"/>
              <w:right w:val="single" w:sz="4" w:space="0" w:color="auto"/>
            </w:tcBorders>
          </w:tcPr>
          <w:p w14:paraId="2D01F4AC"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3F142D05" w14:textId="77777777" w:rsidR="00AB5E2F" w:rsidRPr="00737329" w:rsidRDefault="00AB5E2F" w:rsidP="00F423A6">
            <w:pPr>
              <w:spacing w:after="0" w:line="240" w:lineRule="auto"/>
              <w:ind w:right="142"/>
              <w:rPr>
                <w:rFonts w:ascii="Times New Roman" w:eastAsia="Cambria" w:hAnsi="Times New Roman"/>
                <w:sz w:val="24"/>
                <w:szCs w:val="24"/>
              </w:rPr>
            </w:pPr>
            <w:r w:rsidRPr="00737329">
              <w:rPr>
                <w:rFonts w:ascii="Times New Roman" w:eastAsia="Cambria" w:hAnsi="Times New Roman"/>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hideMark/>
          </w:tcPr>
          <w:p w14:paraId="040FFE0C"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значения(кол-во  мест)</w:t>
            </w:r>
          </w:p>
        </w:tc>
        <w:tc>
          <w:tcPr>
            <w:tcW w:w="1670" w:type="dxa"/>
            <w:tcBorders>
              <w:top w:val="single" w:sz="4" w:space="0" w:color="auto"/>
              <w:left w:val="single" w:sz="4" w:space="0" w:color="auto"/>
              <w:bottom w:val="single" w:sz="4" w:space="0" w:color="auto"/>
              <w:right w:val="single" w:sz="4" w:space="0" w:color="auto"/>
            </w:tcBorders>
            <w:hideMark/>
          </w:tcPr>
          <w:p w14:paraId="7491D50B" w14:textId="77777777" w:rsidR="00AB5E2F" w:rsidRPr="00737329" w:rsidRDefault="00AB5E2F" w:rsidP="00F423A6">
            <w:pPr>
              <w:spacing w:after="0" w:line="240" w:lineRule="auto"/>
              <w:ind w:right="142"/>
              <w:jc w:val="center"/>
              <w:rPr>
                <w:rFonts w:ascii="Times New Roman" w:eastAsia="Cambria" w:hAnsi="Times New Roman"/>
                <w:bCs/>
                <w:sz w:val="24"/>
                <w:szCs w:val="24"/>
                <w:lang w:eastAsia="ru-RU"/>
              </w:rPr>
            </w:pPr>
            <w:r w:rsidRPr="00737329">
              <w:rPr>
                <w:rFonts w:ascii="Times New Roman" w:eastAsia="Cambria" w:hAnsi="Times New Roman"/>
                <w:bCs/>
                <w:sz w:val="24"/>
                <w:szCs w:val="24"/>
                <w:lang w:eastAsia="ru-RU"/>
              </w:rPr>
              <w:t>0(0)</w:t>
            </w:r>
          </w:p>
        </w:tc>
        <w:tc>
          <w:tcPr>
            <w:tcW w:w="1995" w:type="dxa"/>
            <w:tcBorders>
              <w:top w:val="single" w:sz="4" w:space="0" w:color="auto"/>
              <w:left w:val="single" w:sz="4" w:space="0" w:color="auto"/>
              <w:bottom w:val="single" w:sz="4" w:space="0" w:color="auto"/>
              <w:right w:val="single" w:sz="4" w:space="0" w:color="auto"/>
            </w:tcBorders>
            <w:hideMark/>
          </w:tcPr>
          <w:p w14:paraId="19A6FA2A"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Свыше 100(10)</w:t>
            </w:r>
          </w:p>
        </w:tc>
      </w:tr>
      <w:tr w:rsidR="00AB5E2F" w:rsidRPr="00737329" w14:paraId="67CFCF99"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347DC1D0"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2.2</w:t>
            </w:r>
          </w:p>
        </w:tc>
        <w:tc>
          <w:tcPr>
            <w:tcW w:w="3176" w:type="dxa"/>
            <w:tcBorders>
              <w:top w:val="single" w:sz="4" w:space="0" w:color="auto"/>
              <w:left w:val="single" w:sz="4" w:space="0" w:color="auto"/>
              <w:bottom w:val="single" w:sz="4" w:space="0" w:color="auto"/>
              <w:right w:val="single" w:sz="4" w:space="0" w:color="auto"/>
            </w:tcBorders>
            <w:hideMark/>
          </w:tcPr>
          <w:p w14:paraId="57811E34" w14:textId="77777777" w:rsidR="00AB5E2F" w:rsidRPr="00737329" w:rsidRDefault="00AB5E2F" w:rsidP="00F423A6">
            <w:pPr>
              <w:spacing w:after="0" w:line="240" w:lineRule="auto"/>
              <w:ind w:right="142"/>
              <w:rPr>
                <w:rFonts w:ascii="Times New Roman" w:eastAsia="Cambria" w:hAnsi="Times New Roman"/>
                <w:sz w:val="24"/>
                <w:szCs w:val="24"/>
              </w:rPr>
            </w:pPr>
            <w:r w:rsidRPr="00737329">
              <w:rPr>
                <w:rFonts w:ascii="Times New Roman" w:eastAsia="Cambria" w:hAnsi="Times New Roman"/>
                <w:sz w:val="24"/>
                <w:szCs w:val="24"/>
              </w:rPr>
              <w:t>общеобразовательные организации</w:t>
            </w:r>
          </w:p>
          <w:p w14:paraId="0F70A256" w14:textId="77777777" w:rsidR="00AB5E2F" w:rsidRPr="00737329" w:rsidRDefault="00AB5E2F" w:rsidP="00F423A6">
            <w:pPr>
              <w:spacing w:after="0" w:line="240" w:lineRule="auto"/>
              <w:ind w:right="142"/>
              <w:rPr>
                <w:rFonts w:ascii="Times New Roman" w:eastAsia="Cambria" w:hAnsi="Times New Roman"/>
                <w:sz w:val="24"/>
                <w:szCs w:val="24"/>
              </w:rPr>
            </w:pPr>
            <w:r w:rsidRPr="00737329">
              <w:rPr>
                <w:rFonts w:ascii="Times New Roman" w:eastAsia="Cambria" w:hAnsi="Times New Roman"/>
                <w:bCs/>
                <w:sz w:val="24"/>
                <w:szCs w:val="24"/>
              </w:rPr>
              <w:t>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6F1070DE"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значения(кол-во мест)</w:t>
            </w:r>
          </w:p>
        </w:tc>
        <w:tc>
          <w:tcPr>
            <w:tcW w:w="1670" w:type="dxa"/>
            <w:tcBorders>
              <w:top w:val="single" w:sz="4" w:space="0" w:color="auto"/>
              <w:left w:val="single" w:sz="4" w:space="0" w:color="auto"/>
              <w:bottom w:val="single" w:sz="4" w:space="0" w:color="auto"/>
              <w:right w:val="single" w:sz="4" w:space="0" w:color="auto"/>
            </w:tcBorders>
            <w:hideMark/>
          </w:tcPr>
          <w:p w14:paraId="64C6D441" w14:textId="77777777" w:rsidR="00AB5E2F" w:rsidRPr="00737329" w:rsidRDefault="00AB5E2F" w:rsidP="00F423A6">
            <w:pPr>
              <w:spacing w:after="0" w:line="240" w:lineRule="auto"/>
              <w:ind w:right="142"/>
              <w:rPr>
                <w:rFonts w:ascii="Times New Roman" w:eastAsia="Cambria" w:hAnsi="Times New Roman"/>
                <w:bCs/>
                <w:sz w:val="24"/>
                <w:szCs w:val="24"/>
                <w:lang w:eastAsia="ru-RU"/>
              </w:rPr>
            </w:pPr>
            <w:r w:rsidRPr="00737329">
              <w:rPr>
                <w:rFonts w:ascii="Times New Roman" w:eastAsia="Cambria" w:hAnsi="Times New Roman"/>
                <w:bCs/>
                <w:sz w:val="24"/>
                <w:szCs w:val="24"/>
                <w:lang w:eastAsia="ru-RU"/>
              </w:rPr>
              <w:t xml:space="preserve">Свыше 100(320) </w:t>
            </w:r>
          </w:p>
        </w:tc>
        <w:tc>
          <w:tcPr>
            <w:tcW w:w="1995" w:type="dxa"/>
            <w:tcBorders>
              <w:top w:val="single" w:sz="4" w:space="0" w:color="auto"/>
              <w:left w:val="single" w:sz="4" w:space="0" w:color="auto"/>
              <w:bottom w:val="single" w:sz="4" w:space="0" w:color="auto"/>
              <w:right w:val="single" w:sz="4" w:space="0" w:color="auto"/>
            </w:tcBorders>
            <w:hideMark/>
          </w:tcPr>
          <w:p w14:paraId="3AC9B920"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xml:space="preserve"> Свыше 100(320)</w:t>
            </w:r>
          </w:p>
        </w:tc>
      </w:tr>
      <w:tr w:rsidR="00AB5E2F" w:rsidRPr="00737329" w14:paraId="4DB2378B" w14:textId="77777777" w:rsidTr="00F423A6">
        <w:tc>
          <w:tcPr>
            <w:tcW w:w="642" w:type="dxa"/>
            <w:tcBorders>
              <w:top w:val="single" w:sz="4" w:space="0" w:color="auto"/>
              <w:left w:val="single" w:sz="4" w:space="0" w:color="auto"/>
              <w:bottom w:val="single" w:sz="4" w:space="0" w:color="auto"/>
              <w:right w:val="single" w:sz="4" w:space="0" w:color="auto"/>
            </w:tcBorders>
          </w:tcPr>
          <w:p w14:paraId="2A5C0BA8"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2837F52A" w14:textId="77777777" w:rsidR="00AB5E2F" w:rsidRPr="00737329" w:rsidRDefault="00AB5E2F" w:rsidP="00F423A6">
            <w:pPr>
              <w:spacing w:after="0" w:line="240" w:lineRule="auto"/>
              <w:ind w:right="142"/>
              <w:rPr>
                <w:rFonts w:ascii="Times New Roman" w:eastAsia="Cambria" w:hAnsi="Times New Roman"/>
                <w:sz w:val="24"/>
                <w:szCs w:val="24"/>
              </w:rPr>
            </w:pPr>
            <w:r w:rsidRPr="00737329">
              <w:rPr>
                <w:rFonts w:ascii="Times New Roman" w:eastAsia="Cambria" w:hAnsi="Times New Roman"/>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hideMark/>
          </w:tcPr>
          <w:p w14:paraId="05C50A87"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 (кол-во  мест)</w:t>
            </w:r>
          </w:p>
        </w:tc>
        <w:tc>
          <w:tcPr>
            <w:tcW w:w="1670" w:type="dxa"/>
            <w:tcBorders>
              <w:top w:val="single" w:sz="4" w:space="0" w:color="auto"/>
              <w:left w:val="single" w:sz="4" w:space="0" w:color="auto"/>
              <w:bottom w:val="single" w:sz="4" w:space="0" w:color="auto"/>
              <w:right w:val="single" w:sz="4" w:space="0" w:color="auto"/>
            </w:tcBorders>
            <w:hideMark/>
          </w:tcPr>
          <w:p w14:paraId="73318E58" w14:textId="77777777" w:rsidR="00AB5E2F" w:rsidRPr="00737329" w:rsidRDefault="00AB5E2F" w:rsidP="00F423A6">
            <w:pPr>
              <w:spacing w:after="0" w:line="240" w:lineRule="auto"/>
              <w:ind w:right="142"/>
              <w:jc w:val="center"/>
              <w:rPr>
                <w:rFonts w:ascii="Times New Roman" w:eastAsia="Cambria" w:hAnsi="Times New Roman"/>
                <w:bCs/>
                <w:sz w:val="24"/>
                <w:szCs w:val="24"/>
                <w:lang w:eastAsia="ru-RU"/>
              </w:rPr>
            </w:pPr>
            <w:r w:rsidRPr="00737329">
              <w:rPr>
                <w:rFonts w:ascii="Times New Roman" w:eastAsia="Cambria" w:hAnsi="Times New Roman"/>
                <w:bCs/>
                <w:sz w:val="24"/>
                <w:szCs w:val="24"/>
                <w:lang w:eastAsia="ru-RU"/>
              </w:rPr>
              <w:t>Свыше 100(120)</w:t>
            </w:r>
          </w:p>
        </w:tc>
        <w:tc>
          <w:tcPr>
            <w:tcW w:w="1995" w:type="dxa"/>
            <w:tcBorders>
              <w:top w:val="single" w:sz="4" w:space="0" w:color="auto"/>
              <w:left w:val="single" w:sz="4" w:space="0" w:color="auto"/>
              <w:bottom w:val="single" w:sz="4" w:space="0" w:color="auto"/>
              <w:right w:val="single" w:sz="4" w:space="0" w:color="auto"/>
            </w:tcBorders>
            <w:hideMark/>
          </w:tcPr>
          <w:p w14:paraId="4F2EB3BD"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lang w:eastAsia="ru-RU"/>
              </w:rPr>
              <w:t>Свыше 100(120)</w:t>
            </w:r>
          </w:p>
        </w:tc>
      </w:tr>
      <w:tr w:rsidR="00AB5E2F" w:rsidRPr="00737329" w14:paraId="43F29816"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4909C030"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3</w:t>
            </w:r>
          </w:p>
        </w:tc>
        <w:tc>
          <w:tcPr>
            <w:tcW w:w="3176" w:type="dxa"/>
            <w:tcBorders>
              <w:top w:val="single" w:sz="4" w:space="0" w:color="auto"/>
              <w:left w:val="single" w:sz="4" w:space="0" w:color="auto"/>
              <w:bottom w:val="single" w:sz="4" w:space="0" w:color="auto"/>
              <w:right w:val="single" w:sz="4" w:space="0" w:color="auto"/>
            </w:tcBorders>
            <w:hideMark/>
          </w:tcPr>
          <w:p w14:paraId="161ED279"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Виды объектов местного значения поселения в области физической культуры, массового спорта и отдыха, туризма:</w:t>
            </w:r>
          </w:p>
        </w:tc>
        <w:tc>
          <w:tcPr>
            <w:tcW w:w="2228" w:type="dxa"/>
            <w:tcBorders>
              <w:top w:val="single" w:sz="4" w:space="0" w:color="auto"/>
              <w:left w:val="single" w:sz="4" w:space="0" w:color="auto"/>
              <w:bottom w:val="single" w:sz="4" w:space="0" w:color="auto"/>
              <w:right w:val="single" w:sz="4" w:space="0" w:color="auto"/>
            </w:tcBorders>
          </w:tcPr>
          <w:p w14:paraId="377D280D"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5776481F" w14:textId="77777777" w:rsidR="00AB5E2F" w:rsidRPr="00737329" w:rsidRDefault="00AB5E2F" w:rsidP="00F423A6">
            <w:pPr>
              <w:spacing w:after="0" w:line="240" w:lineRule="auto"/>
              <w:ind w:right="142"/>
              <w:jc w:val="center"/>
              <w:rPr>
                <w:rFonts w:ascii="Times New Roman" w:eastAsia="Cambria" w:hAnsi="Times New Roman"/>
                <w:bCs/>
                <w:color w:val="FF0000"/>
                <w:sz w:val="24"/>
                <w:szCs w:val="24"/>
              </w:rPr>
            </w:pPr>
          </w:p>
        </w:tc>
        <w:tc>
          <w:tcPr>
            <w:tcW w:w="1995" w:type="dxa"/>
            <w:tcBorders>
              <w:top w:val="single" w:sz="4" w:space="0" w:color="auto"/>
              <w:left w:val="single" w:sz="4" w:space="0" w:color="auto"/>
              <w:bottom w:val="single" w:sz="4" w:space="0" w:color="auto"/>
              <w:right w:val="single" w:sz="4" w:space="0" w:color="auto"/>
            </w:tcBorders>
          </w:tcPr>
          <w:p w14:paraId="6FB9BF73" w14:textId="77777777" w:rsidR="00AB5E2F" w:rsidRPr="00737329" w:rsidRDefault="00AB5E2F" w:rsidP="00F423A6">
            <w:pPr>
              <w:spacing w:after="0" w:line="240" w:lineRule="auto"/>
              <w:ind w:right="142"/>
              <w:rPr>
                <w:rFonts w:ascii="Times New Roman" w:eastAsia="Cambria" w:hAnsi="Times New Roman"/>
                <w:bCs/>
                <w:sz w:val="24"/>
                <w:szCs w:val="24"/>
              </w:rPr>
            </w:pPr>
          </w:p>
        </w:tc>
      </w:tr>
      <w:tr w:rsidR="00AB5E2F" w:rsidRPr="00737329" w14:paraId="1908B375" w14:textId="77777777" w:rsidTr="00F423A6">
        <w:tc>
          <w:tcPr>
            <w:tcW w:w="642" w:type="dxa"/>
            <w:tcBorders>
              <w:top w:val="single" w:sz="4" w:space="0" w:color="auto"/>
              <w:left w:val="single" w:sz="4" w:space="0" w:color="auto"/>
              <w:bottom w:val="single" w:sz="4" w:space="0" w:color="auto"/>
              <w:right w:val="single" w:sz="4" w:space="0" w:color="auto"/>
            </w:tcBorders>
          </w:tcPr>
          <w:p w14:paraId="4CC160D4"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31AC80E1"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 xml:space="preserve">здания и сооружения для развития на территории поселения физической </w:t>
            </w:r>
            <w:r w:rsidRPr="00737329">
              <w:rPr>
                <w:rFonts w:ascii="Times New Roman" w:hAnsi="Times New Roman"/>
                <w:bCs/>
                <w:sz w:val="24"/>
                <w:szCs w:val="24"/>
              </w:rPr>
              <w:lastRenderedPageBreak/>
              <w:t>культуры и массового спорта;</w:t>
            </w:r>
          </w:p>
        </w:tc>
        <w:tc>
          <w:tcPr>
            <w:tcW w:w="2228" w:type="dxa"/>
            <w:tcBorders>
              <w:top w:val="single" w:sz="4" w:space="0" w:color="auto"/>
              <w:left w:val="single" w:sz="4" w:space="0" w:color="auto"/>
              <w:bottom w:val="single" w:sz="4" w:space="0" w:color="auto"/>
              <w:right w:val="single" w:sz="4" w:space="0" w:color="auto"/>
            </w:tcBorders>
          </w:tcPr>
          <w:p w14:paraId="41D905BD"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3DBE00DF" w14:textId="77777777" w:rsidR="00AB5E2F" w:rsidRPr="00737329" w:rsidRDefault="00AB5E2F" w:rsidP="00F423A6">
            <w:pPr>
              <w:spacing w:after="0" w:line="240" w:lineRule="auto"/>
              <w:ind w:right="142"/>
              <w:jc w:val="center"/>
              <w:rPr>
                <w:rFonts w:ascii="Times New Roman" w:eastAsia="Cambria" w:hAnsi="Times New Roman"/>
                <w:bCs/>
                <w:color w:val="FF0000"/>
                <w:sz w:val="24"/>
                <w:szCs w:val="24"/>
              </w:rPr>
            </w:pPr>
          </w:p>
        </w:tc>
        <w:tc>
          <w:tcPr>
            <w:tcW w:w="1995" w:type="dxa"/>
            <w:tcBorders>
              <w:top w:val="single" w:sz="4" w:space="0" w:color="auto"/>
              <w:left w:val="single" w:sz="4" w:space="0" w:color="auto"/>
              <w:bottom w:val="single" w:sz="4" w:space="0" w:color="auto"/>
              <w:right w:val="single" w:sz="4" w:space="0" w:color="auto"/>
            </w:tcBorders>
          </w:tcPr>
          <w:p w14:paraId="3D34435A" w14:textId="77777777" w:rsidR="00AB5E2F" w:rsidRPr="00737329" w:rsidRDefault="00AB5E2F" w:rsidP="00F423A6">
            <w:pPr>
              <w:spacing w:after="0" w:line="240" w:lineRule="auto"/>
              <w:ind w:right="142"/>
              <w:rPr>
                <w:rFonts w:ascii="Times New Roman" w:eastAsia="Cambria" w:hAnsi="Times New Roman"/>
                <w:bCs/>
                <w:sz w:val="24"/>
                <w:szCs w:val="24"/>
              </w:rPr>
            </w:pPr>
          </w:p>
        </w:tc>
      </w:tr>
      <w:tr w:rsidR="00AB5E2F" w:rsidRPr="00737329" w14:paraId="7A3F96D3"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7DD94839"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3.1</w:t>
            </w:r>
          </w:p>
        </w:tc>
        <w:tc>
          <w:tcPr>
            <w:tcW w:w="3176" w:type="dxa"/>
            <w:tcBorders>
              <w:top w:val="single" w:sz="4" w:space="0" w:color="auto"/>
              <w:left w:val="single" w:sz="4" w:space="0" w:color="auto"/>
              <w:bottom w:val="single" w:sz="4" w:space="0" w:color="auto"/>
              <w:right w:val="single" w:sz="4" w:space="0" w:color="auto"/>
            </w:tcBorders>
            <w:hideMark/>
          </w:tcPr>
          <w:p w14:paraId="13B49FCE"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Закрытые спортивные сооружения.</w:t>
            </w:r>
          </w:p>
        </w:tc>
        <w:tc>
          <w:tcPr>
            <w:tcW w:w="2228" w:type="dxa"/>
            <w:tcBorders>
              <w:top w:val="single" w:sz="4" w:space="0" w:color="auto"/>
              <w:left w:val="single" w:sz="4" w:space="0" w:color="auto"/>
              <w:bottom w:val="single" w:sz="4" w:space="0" w:color="auto"/>
              <w:right w:val="single" w:sz="4" w:space="0" w:color="auto"/>
            </w:tcBorders>
          </w:tcPr>
          <w:p w14:paraId="1363674C"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677E90B2" w14:textId="77777777" w:rsidR="00AB5E2F" w:rsidRPr="00737329" w:rsidRDefault="00AB5E2F" w:rsidP="00F423A6">
            <w:pPr>
              <w:spacing w:after="0" w:line="240" w:lineRule="auto"/>
              <w:ind w:right="142"/>
              <w:jc w:val="center"/>
              <w:rPr>
                <w:rFonts w:ascii="Times New Roman" w:eastAsia="Cambria" w:hAnsi="Times New Roman"/>
                <w:bCs/>
                <w:color w:val="FF0000"/>
                <w:sz w:val="24"/>
                <w:szCs w:val="24"/>
              </w:rPr>
            </w:pPr>
          </w:p>
        </w:tc>
        <w:tc>
          <w:tcPr>
            <w:tcW w:w="1995" w:type="dxa"/>
            <w:tcBorders>
              <w:top w:val="single" w:sz="4" w:space="0" w:color="auto"/>
              <w:left w:val="single" w:sz="4" w:space="0" w:color="auto"/>
              <w:bottom w:val="single" w:sz="4" w:space="0" w:color="auto"/>
              <w:right w:val="single" w:sz="4" w:space="0" w:color="auto"/>
            </w:tcBorders>
          </w:tcPr>
          <w:p w14:paraId="7D81DE71" w14:textId="77777777" w:rsidR="00AB5E2F" w:rsidRPr="00737329" w:rsidRDefault="00AB5E2F" w:rsidP="00F423A6">
            <w:pPr>
              <w:spacing w:after="0" w:line="240" w:lineRule="auto"/>
              <w:ind w:right="142"/>
              <w:rPr>
                <w:rFonts w:ascii="Times New Roman" w:eastAsia="Cambria" w:hAnsi="Times New Roman"/>
                <w:bCs/>
                <w:sz w:val="24"/>
                <w:szCs w:val="24"/>
              </w:rPr>
            </w:pPr>
          </w:p>
        </w:tc>
      </w:tr>
      <w:tr w:rsidR="00AB5E2F" w:rsidRPr="00737329" w14:paraId="2CF9C04D" w14:textId="77777777" w:rsidTr="00F423A6">
        <w:tc>
          <w:tcPr>
            <w:tcW w:w="642" w:type="dxa"/>
            <w:tcBorders>
              <w:top w:val="single" w:sz="4" w:space="0" w:color="auto"/>
              <w:left w:val="single" w:sz="4" w:space="0" w:color="auto"/>
              <w:bottom w:val="single" w:sz="4" w:space="0" w:color="auto"/>
              <w:right w:val="single" w:sz="4" w:space="0" w:color="auto"/>
            </w:tcBorders>
          </w:tcPr>
          <w:p w14:paraId="748A0D91"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6F3769AF"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eastAsia="Cambria" w:hAnsi="Times New Roman"/>
                <w:bCs/>
                <w:sz w:val="24"/>
                <w:szCs w:val="24"/>
              </w:rPr>
              <w:t xml:space="preserve">с. Караганка </w:t>
            </w:r>
          </w:p>
        </w:tc>
        <w:tc>
          <w:tcPr>
            <w:tcW w:w="2228" w:type="dxa"/>
            <w:tcBorders>
              <w:top w:val="single" w:sz="4" w:space="0" w:color="auto"/>
              <w:left w:val="single" w:sz="4" w:space="0" w:color="auto"/>
              <w:bottom w:val="single" w:sz="4" w:space="0" w:color="auto"/>
              <w:right w:val="single" w:sz="4" w:space="0" w:color="auto"/>
            </w:tcBorders>
            <w:hideMark/>
          </w:tcPr>
          <w:p w14:paraId="3BDE6213"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значения/м2 чистого пола</w:t>
            </w:r>
          </w:p>
        </w:tc>
        <w:tc>
          <w:tcPr>
            <w:tcW w:w="1670" w:type="dxa"/>
            <w:tcBorders>
              <w:top w:val="single" w:sz="4" w:space="0" w:color="auto"/>
              <w:left w:val="single" w:sz="4" w:space="0" w:color="auto"/>
              <w:bottom w:val="single" w:sz="4" w:space="0" w:color="auto"/>
              <w:right w:val="single" w:sz="4" w:space="0" w:color="auto"/>
            </w:tcBorders>
            <w:hideMark/>
          </w:tcPr>
          <w:p w14:paraId="5D654459"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 xml:space="preserve">Свыше100/192 </w:t>
            </w:r>
          </w:p>
        </w:tc>
        <w:tc>
          <w:tcPr>
            <w:tcW w:w="1995" w:type="dxa"/>
            <w:tcBorders>
              <w:top w:val="single" w:sz="4" w:space="0" w:color="auto"/>
              <w:left w:val="single" w:sz="4" w:space="0" w:color="auto"/>
              <w:bottom w:val="single" w:sz="4" w:space="0" w:color="auto"/>
              <w:right w:val="single" w:sz="4" w:space="0" w:color="auto"/>
            </w:tcBorders>
            <w:hideMark/>
          </w:tcPr>
          <w:p w14:paraId="10FBF52F"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Свыше100/192</w:t>
            </w:r>
          </w:p>
        </w:tc>
      </w:tr>
      <w:tr w:rsidR="00AB5E2F" w:rsidRPr="00737329" w14:paraId="2E5C46DC" w14:textId="77777777" w:rsidTr="00F423A6">
        <w:tc>
          <w:tcPr>
            <w:tcW w:w="642" w:type="dxa"/>
            <w:tcBorders>
              <w:top w:val="single" w:sz="4" w:space="0" w:color="auto"/>
              <w:left w:val="single" w:sz="4" w:space="0" w:color="auto"/>
              <w:bottom w:val="single" w:sz="4" w:space="0" w:color="auto"/>
              <w:right w:val="single" w:sz="4" w:space="0" w:color="auto"/>
            </w:tcBorders>
          </w:tcPr>
          <w:p w14:paraId="0453149B"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024A2E7E"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hideMark/>
          </w:tcPr>
          <w:p w14:paraId="72E64361"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значения/количество</w:t>
            </w:r>
          </w:p>
        </w:tc>
        <w:tc>
          <w:tcPr>
            <w:tcW w:w="1670" w:type="dxa"/>
            <w:tcBorders>
              <w:top w:val="single" w:sz="4" w:space="0" w:color="auto"/>
              <w:left w:val="single" w:sz="4" w:space="0" w:color="auto"/>
              <w:bottom w:val="single" w:sz="4" w:space="0" w:color="auto"/>
              <w:right w:val="single" w:sz="4" w:space="0" w:color="auto"/>
            </w:tcBorders>
            <w:hideMark/>
          </w:tcPr>
          <w:p w14:paraId="06B3D582"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 xml:space="preserve">0(0) </w:t>
            </w:r>
          </w:p>
        </w:tc>
        <w:tc>
          <w:tcPr>
            <w:tcW w:w="1995" w:type="dxa"/>
            <w:tcBorders>
              <w:top w:val="single" w:sz="4" w:space="0" w:color="auto"/>
              <w:left w:val="single" w:sz="4" w:space="0" w:color="auto"/>
              <w:bottom w:val="single" w:sz="4" w:space="0" w:color="auto"/>
              <w:right w:val="single" w:sz="4" w:space="0" w:color="auto"/>
            </w:tcBorders>
            <w:hideMark/>
          </w:tcPr>
          <w:p w14:paraId="3C128A9C"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Свыше 100(1) – в соответствии со СТП Новоорского района</w:t>
            </w:r>
          </w:p>
        </w:tc>
      </w:tr>
      <w:tr w:rsidR="00AB5E2F" w:rsidRPr="00737329" w14:paraId="3FA49467"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251724A4"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3.2</w:t>
            </w:r>
          </w:p>
        </w:tc>
        <w:tc>
          <w:tcPr>
            <w:tcW w:w="3176" w:type="dxa"/>
            <w:tcBorders>
              <w:top w:val="single" w:sz="4" w:space="0" w:color="auto"/>
              <w:left w:val="single" w:sz="4" w:space="0" w:color="auto"/>
              <w:bottom w:val="single" w:sz="4" w:space="0" w:color="auto"/>
              <w:right w:val="single" w:sz="4" w:space="0" w:color="auto"/>
            </w:tcBorders>
            <w:hideMark/>
          </w:tcPr>
          <w:p w14:paraId="03E55C55"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Комплексы физкультурнооздоровительных площадок</w:t>
            </w:r>
          </w:p>
        </w:tc>
        <w:tc>
          <w:tcPr>
            <w:tcW w:w="2228" w:type="dxa"/>
            <w:tcBorders>
              <w:top w:val="single" w:sz="4" w:space="0" w:color="auto"/>
              <w:left w:val="single" w:sz="4" w:space="0" w:color="auto"/>
              <w:bottom w:val="single" w:sz="4" w:space="0" w:color="auto"/>
              <w:right w:val="single" w:sz="4" w:space="0" w:color="auto"/>
            </w:tcBorders>
          </w:tcPr>
          <w:p w14:paraId="1113D790"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41416902"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05664653" w14:textId="77777777" w:rsidR="00AB5E2F" w:rsidRPr="00737329" w:rsidRDefault="00AB5E2F" w:rsidP="00F423A6">
            <w:pPr>
              <w:spacing w:after="0" w:line="240" w:lineRule="auto"/>
              <w:ind w:right="142"/>
              <w:jc w:val="center"/>
              <w:rPr>
                <w:rFonts w:ascii="Times New Roman" w:hAnsi="Times New Roman"/>
                <w:bCs/>
                <w:sz w:val="24"/>
                <w:szCs w:val="24"/>
              </w:rPr>
            </w:pPr>
          </w:p>
        </w:tc>
      </w:tr>
      <w:tr w:rsidR="00AB5E2F" w:rsidRPr="00737329" w14:paraId="57DCD6AF" w14:textId="77777777" w:rsidTr="00F423A6">
        <w:tc>
          <w:tcPr>
            <w:tcW w:w="642" w:type="dxa"/>
            <w:tcBorders>
              <w:top w:val="single" w:sz="4" w:space="0" w:color="auto"/>
              <w:left w:val="single" w:sz="4" w:space="0" w:color="auto"/>
              <w:bottom w:val="single" w:sz="4" w:space="0" w:color="auto"/>
              <w:right w:val="single" w:sz="4" w:space="0" w:color="auto"/>
            </w:tcBorders>
          </w:tcPr>
          <w:p w14:paraId="27DDFA60"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09DB0F3E"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33E47340"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значения/га</w:t>
            </w:r>
          </w:p>
        </w:tc>
        <w:tc>
          <w:tcPr>
            <w:tcW w:w="1670" w:type="dxa"/>
            <w:tcBorders>
              <w:top w:val="single" w:sz="4" w:space="0" w:color="auto"/>
              <w:left w:val="single" w:sz="4" w:space="0" w:color="auto"/>
              <w:bottom w:val="single" w:sz="4" w:space="0" w:color="auto"/>
              <w:right w:val="single" w:sz="4" w:space="0" w:color="auto"/>
            </w:tcBorders>
            <w:hideMark/>
          </w:tcPr>
          <w:p w14:paraId="5E261ACA"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hideMark/>
          </w:tcPr>
          <w:p w14:paraId="76DEAE97"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 xml:space="preserve"> 100/0,22</w:t>
            </w:r>
          </w:p>
        </w:tc>
      </w:tr>
      <w:tr w:rsidR="00AB5E2F" w:rsidRPr="00737329" w14:paraId="759667A4" w14:textId="77777777" w:rsidTr="00F423A6">
        <w:tc>
          <w:tcPr>
            <w:tcW w:w="642" w:type="dxa"/>
            <w:tcBorders>
              <w:top w:val="single" w:sz="4" w:space="0" w:color="auto"/>
              <w:left w:val="single" w:sz="4" w:space="0" w:color="auto"/>
              <w:bottom w:val="single" w:sz="4" w:space="0" w:color="auto"/>
              <w:right w:val="single" w:sz="4" w:space="0" w:color="auto"/>
            </w:tcBorders>
          </w:tcPr>
          <w:p w14:paraId="4E24CCEB"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74D628F0"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с.  Тасбулак</w:t>
            </w:r>
          </w:p>
        </w:tc>
        <w:tc>
          <w:tcPr>
            <w:tcW w:w="2228" w:type="dxa"/>
            <w:tcBorders>
              <w:top w:val="single" w:sz="4" w:space="0" w:color="auto"/>
              <w:left w:val="single" w:sz="4" w:space="0" w:color="auto"/>
              <w:bottom w:val="single" w:sz="4" w:space="0" w:color="auto"/>
              <w:right w:val="single" w:sz="4" w:space="0" w:color="auto"/>
            </w:tcBorders>
            <w:hideMark/>
          </w:tcPr>
          <w:p w14:paraId="56ED69A9"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значения/га</w:t>
            </w:r>
          </w:p>
        </w:tc>
        <w:tc>
          <w:tcPr>
            <w:tcW w:w="1670" w:type="dxa"/>
            <w:tcBorders>
              <w:top w:val="single" w:sz="4" w:space="0" w:color="auto"/>
              <w:left w:val="single" w:sz="4" w:space="0" w:color="auto"/>
              <w:bottom w:val="single" w:sz="4" w:space="0" w:color="auto"/>
              <w:right w:val="single" w:sz="4" w:space="0" w:color="auto"/>
            </w:tcBorders>
            <w:hideMark/>
          </w:tcPr>
          <w:p w14:paraId="6CFB5694"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hideMark/>
          </w:tcPr>
          <w:p w14:paraId="013551F9"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100/0,0627+0,0473 в соответствии со СТП Новоорского района</w:t>
            </w:r>
          </w:p>
        </w:tc>
      </w:tr>
      <w:tr w:rsidR="00AB5E2F" w:rsidRPr="00737329" w14:paraId="5C8DAF23"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2612E289"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3.3</w:t>
            </w:r>
          </w:p>
        </w:tc>
        <w:tc>
          <w:tcPr>
            <w:tcW w:w="3176" w:type="dxa"/>
            <w:tcBorders>
              <w:top w:val="single" w:sz="4" w:space="0" w:color="auto"/>
              <w:left w:val="single" w:sz="4" w:space="0" w:color="auto"/>
              <w:bottom w:val="single" w:sz="4" w:space="0" w:color="auto"/>
              <w:right w:val="single" w:sz="4" w:space="0" w:color="auto"/>
            </w:tcBorders>
          </w:tcPr>
          <w:p w14:paraId="3D896CA0" w14:textId="77777777" w:rsidR="00AB5E2F" w:rsidRPr="00737329" w:rsidRDefault="00AB5E2F" w:rsidP="00F423A6">
            <w:pPr>
              <w:spacing w:after="0" w:line="240" w:lineRule="auto"/>
              <w:rPr>
                <w:rFonts w:ascii="Times New Roman" w:eastAsia="Cambria" w:hAnsi="Times New Roman"/>
                <w:bCs/>
                <w:color w:val="000000"/>
                <w:sz w:val="24"/>
                <w:szCs w:val="24"/>
              </w:rPr>
            </w:pPr>
            <w:r w:rsidRPr="00737329">
              <w:rPr>
                <w:rFonts w:ascii="Times New Roman" w:eastAsia="Cambria" w:hAnsi="Times New Roman"/>
                <w:bCs/>
                <w:color w:val="000000"/>
                <w:sz w:val="24"/>
                <w:szCs w:val="24"/>
              </w:rPr>
              <w:t>Пляжи</w:t>
            </w:r>
          </w:p>
          <w:p w14:paraId="5C18FB35" w14:textId="77777777" w:rsidR="00AB5E2F" w:rsidRPr="00737329" w:rsidRDefault="00AB5E2F" w:rsidP="00F423A6">
            <w:pPr>
              <w:spacing w:after="0" w:line="240" w:lineRule="auto"/>
              <w:ind w:right="142"/>
              <w:jc w:val="center"/>
              <w:rPr>
                <w:rFonts w:ascii="Times New Roman" w:eastAsia="Cambria" w:hAnsi="Times New Roman"/>
                <w:bCs/>
                <w:color w:val="FF0000"/>
                <w:sz w:val="24"/>
                <w:szCs w:val="24"/>
              </w:rPr>
            </w:pPr>
          </w:p>
        </w:tc>
        <w:tc>
          <w:tcPr>
            <w:tcW w:w="2228" w:type="dxa"/>
            <w:tcBorders>
              <w:top w:val="single" w:sz="4" w:space="0" w:color="auto"/>
              <w:left w:val="single" w:sz="4" w:space="0" w:color="auto"/>
              <w:bottom w:val="single" w:sz="4" w:space="0" w:color="auto"/>
              <w:right w:val="single" w:sz="4" w:space="0" w:color="auto"/>
            </w:tcBorders>
          </w:tcPr>
          <w:p w14:paraId="456A0C3A"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1063DD19"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6225BB42" w14:textId="77777777" w:rsidR="00AB5E2F" w:rsidRPr="00737329" w:rsidRDefault="00AB5E2F" w:rsidP="00F423A6">
            <w:pPr>
              <w:spacing w:after="0" w:line="240" w:lineRule="auto"/>
              <w:ind w:right="142"/>
              <w:jc w:val="center"/>
              <w:rPr>
                <w:rFonts w:ascii="Times New Roman" w:hAnsi="Times New Roman"/>
                <w:bCs/>
                <w:sz w:val="24"/>
                <w:szCs w:val="24"/>
              </w:rPr>
            </w:pPr>
          </w:p>
        </w:tc>
      </w:tr>
      <w:tr w:rsidR="00AB5E2F" w:rsidRPr="00737329" w14:paraId="7C744734" w14:textId="77777777" w:rsidTr="00F423A6">
        <w:tc>
          <w:tcPr>
            <w:tcW w:w="642" w:type="dxa"/>
            <w:tcBorders>
              <w:top w:val="single" w:sz="4" w:space="0" w:color="auto"/>
              <w:left w:val="single" w:sz="4" w:space="0" w:color="auto"/>
              <w:bottom w:val="single" w:sz="4" w:space="0" w:color="auto"/>
              <w:right w:val="single" w:sz="4" w:space="0" w:color="auto"/>
            </w:tcBorders>
          </w:tcPr>
          <w:p w14:paraId="4284BB97" w14:textId="77777777" w:rsidR="00AB5E2F" w:rsidRPr="00737329" w:rsidRDefault="00AB5E2F" w:rsidP="00F423A6">
            <w:pPr>
              <w:spacing w:after="0" w:line="240" w:lineRule="auto"/>
              <w:ind w:right="142"/>
              <w:jc w:val="center"/>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791D5C94" w14:textId="77777777" w:rsidR="00AB5E2F" w:rsidRPr="00737329" w:rsidRDefault="00AB5E2F" w:rsidP="00F423A6">
            <w:pPr>
              <w:spacing w:after="0" w:line="240" w:lineRule="auto"/>
              <w:ind w:right="142"/>
              <w:jc w:val="center"/>
              <w:rPr>
                <w:rFonts w:ascii="Times New Roman" w:hAnsi="Times New Roman"/>
                <w:bCs/>
                <w:sz w:val="24"/>
                <w:szCs w:val="24"/>
                <w:lang w:val="en-US"/>
              </w:rPr>
            </w:pPr>
            <w:r w:rsidRPr="00737329">
              <w:rPr>
                <w:rFonts w:ascii="Times New Roman" w:eastAsia="Cambria" w:hAnsi="Times New Roman"/>
                <w:bCs/>
                <w:sz w:val="24"/>
                <w:szCs w:val="24"/>
              </w:rPr>
              <w:t>МО Караганский сельсовет</w:t>
            </w:r>
          </w:p>
        </w:tc>
        <w:tc>
          <w:tcPr>
            <w:tcW w:w="2228" w:type="dxa"/>
            <w:tcBorders>
              <w:top w:val="single" w:sz="4" w:space="0" w:color="auto"/>
              <w:left w:val="single" w:sz="4" w:space="0" w:color="auto"/>
              <w:bottom w:val="single" w:sz="4" w:space="0" w:color="auto"/>
              <w:right w:val="single" w:sz="4" w:space="0" w:color="auto"/>
            </w:tcBorders>
            <w:hideMark/>
          </w:tcPr>
          <w:p w14:paraId="767599F7"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значения/м2 территории</w:t>
            </w:r>
          </w:p>
        </w:tc>
        <w:tc>
          <w:tcPr>
            <w:tcW w:w="1670" w:type="dxa"/>
            <w:tcBorders>
              <w:top w:val="single" w:sz="4" w:space="0" w:color="auto"/>
              <w:left w:val="single" w:sz="4" w:space="0" w:color="auto"/>
              <w:bottom w:val="single" w:sz="4" w:space="0" w:color="auto"/>
              <w:right w:val="single" w:sz="4" w:space="0" w:color="auto"/>
            </w:tcBorders>
            <w:hideMark/>
          </w:tcPr>
          <w:p w14:paraId="18A090D8"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hideMark/>
          </w:tcPr>
          <w:p w14:paraId="62E16889"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100/768</w:t>
            </w:r>
          </w:p>
        </w:tc>
      </w:tr>
      <w:bookmarkEnd w:id="141"/>
      <w:tr w:rsidR="00AB5E2F" w:rsidRPr="00737329" w14:paraId="12AB2CDD"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13DC8443"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4</w:t>
            </w:r>
          </w:p>
        </w:tc>
        <w:tc>
          <w:tcPr>
            <w:tcW w:w="3176" w:type="dxa"/>
            <w:tcBorders>
              <w:top w:val="single" w:sz="4" w:space="0" w:color="auto"/>
              <w:left w:val="single" w:sz="4" w:space="0" w:color="auto"/>
              <w:bottom w:val="single" w:sz="4" w:space="0" w:color="auto"/>
              <w:right w:val="single" w:sz="4" w:space="0" w:color="auto"/>
            </w:tcBorders>
            <w:hideMark/>
          </w:tcPr>
          <w:p w14:paraId="0DCAC740"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Виды объектов местного значения поселения в области развития инженерной инфраструктуры:</w:t>
            </w:r>
          </w:p>
        </w:tc>
        <w:tc>
          <w:tcPr>
            <w:tcW w:w="2228" w:type="dxa"/>
            <w:tcBorders>
              <w:top w:val="single" w:sz="4" w:space="0" w:color="auto"/>
              <w:left w:val="single" w:sz="4" w:space="0" w:color="auto"/>
              <w:bottom w:val="single" w:sz="4" w:space="0" w:color="auto"/>
              <w:right w:val="single" w:sz="4" w:space="0" w:color="auto"/>
            </w:tcBorders>
          </w:tcPr>
          <w:p w14:paraId="374A8B9C" w14:textId="77777777" w:rsidR="00AB5E2F" w:rsidRPr="00737329" w:rsidRDefault="00AB5E2F" w:rsidP="00F423A6">
            <w:pPr>
              <w:spacing w:after="0" w:line="240" w:lineRule="auto"/>
              <w:ind w:right="142"/>
              <w:rPr>
                <w:rFonts w:ascii="TimesNewRomanPS-BoldMT" w:eastAsia="Cambria" w:hAnsi="TimesNewRomanPS-BoldMT"/>
                <w:bCs/>
              </w:rPr>
            </w:pPr>
          </w:p>
        </w:tc>
        <w:tc>
          <w:tcPr>
            <w:tcW w:w="1670" w:type="dxa"/>
            <w:tcBorders>
              <w:top w:val="single" w:sz="4" w:space="0" w:color="auto"/>
              <w:left w:val="single" w:sz="4" w:space="0" w:color="auto"/>
              <w:bottom w:val="single" w:sz="4" w:space="0" w:color="auto"/>
              <w:right w:val="single" w:sz="4" w:space="0" w:color="auto"/>
            </w:tcBorders>
          </w:tcPr>
          <w:p w14:paraId="41DAC3B4" w14:textId="77777777" w:rsidR="00AB5E2F" w:rsidRPr="00737329" w:rsidRDefault="00AB5E2F" w:rsidP="00F423A6">
            <w:pPr>
              <w:spacing w:after="0" w:line="240" w:lineRule="auto"/>
              <w:ind w:right="142"/>
              <w:jc w:val="center"/>
              <w:rPr>
                <w:rFonts w:ascii="TimesNewRomanPS-BoldMT" w:hAnsi="TimesNewRomanPS-BoldMT"/>
                <w:bCs/>
              </w:rPr>
            </w:pPr>
          </w:p>
        </w:tc>
        <w:tc>
          <w:tcPr>
            <w:tcW w:w="1995" w:type="dxa"/>
            <w:tcBorders>
              <w:top w:val="single" w:sz="4" w:space="0" w:color="auto"/>
              <w:left w:val="single" w:sz="4" w:space="0" w:color="auto"/>
              <w:bottom w:val="single" w:sz="4" w:space="0" w:color="auto"/>
              <w:right w:val="single" w:sz="4" w:space="0" w:color="auto"/>
            </w:tcBorders>
          </w:tcPr>
          <w:p w14:paraId="009296AD" w14:textId="77777777" w:rsidR="00AB5E2F" w:rsidRPr="00737329" w:rsidRDefault="00AB5E2F" w:rsidP="00F423A6">
            <w:pPr>
              <w:spacing w:after="0" w:line="240" w:lineRule="auto"/>
              <w:ind w:right="142"/>
              <w:rPr>
                <w:rFonts w:ascii="TimesNewRomanPS-BoldMT" w:hAnsi="TimesNewRomanPS-BoldMT"/>
                <w:bCs/>
              </w:rPr>
            </w:pPr>
          </w:p>
        </w:tc>
      </w:tr>
      <w:tr w:rsidR="00AB5E2F" w:rsidRPr="00737329" w14:paraId="6D1C578E" w14:textId="77777777" w:rsidTr="00F423A6">
        <w:tc>
          <w:tcPr>
            <w:tcW w:w="642" w:type="dxa"/>
            <w:vMerge w:val="restart"/>
            <w:tcBorders>
              <w:top w:val="single" w:sz="4" w:space="0" w:color="auto"/>
              <w:left w:val="single" w:sz="4" w:space="0" w:color="auto"/>
              <w:right w:val="single" w:sz="4" w:space="0" w:color="auto"/>
            </w:tcBorders>
            <w:hideMark/>
          </w:tcPr>
          <w:p w14:paraId="4BE4CEBC"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4.1</w:t>
            </w:r>
          </w:p>
        </w:tc>
        <w:tc>
          <w:tcPr>
            <w:tcW w:w="3176" w:type="dxa"/>
            <w:tcBorders>
              <w:top w:val="single" w:sz="4" w:space="0" w:color="auto"/>
              <w:left w:val="single" w:sz="4" w:space="0" w:color="auto"/>
              <w:bottom w:val="single" w:sz="4" w:space="0" w:color="auto"/>
              <w:right w:val="single" w:sz="4" w:space="0" w:color="auto"/>
            </w:tcBorders>
            <w:hideMark/>
          </w:tcPr>
          <w:p w14:paraId="23DBED56"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водопроводные сети 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472CAEBE"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18389933"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100</w:t>
            </w:r>
          </w:p>
        </w:tc>
        <w:tc>
          <w:tcPr>
            <w:tcW w:w="1995" w:type="dxa"/>
            <w:tcBorders>
              <w:top w:val="single" w:sz="4" w:space="0" w:color="auto"/>
              <w:left w:val="single" w:sz="4" w:space="0" w:color="auto"/>
              <w:bottom w:val="single" w:sz="4" w:space="0" w:color="auto"/>
              <w:right w:val="single" w:sz="4" w:space="0" w:color="auto"/>
            </w:tcBorders>
            <w:hideMark/>
          </w:tcPr>
          <w:p w14:paraId="4E59FBC3"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100</w:t>
            </w:r>
          </w:p>
        </w:tc>
      </w:tr>
      <w:tr w:rsidR="00AB5E2F" w:rsidRPr="00737329" w14:paraId="0491FE49" w14:textId="77777777" w:rsidTr="00F423A6">
        <w:tc>
          <w:tcPr>
            <w:tcW w:w="642" w:type="dxa"/>
            <w:vMerge/>
            <w:tcBorders>
              <w:left w:val="single" w:sz="4" w:space="0" w:color="auto"/>
              <w:right w:val="single" w:sz="4" w:space="0" w:color="auto"/>
            </w:tcBorders>
          </w:tcPr>
          <w:p w14:paraId="7357DC1E" w14:textId="77777777" w:rsidR="00AB5E2F" w:rsidRPr="00737329" w:rsidRDefault="00AB5E2F" w:rsidP="00F423A6">
            <w:pPr>
              <w:spacing w:after="0" w:line="240" w:lineRule="auto"/>
              <w:ind w:right="142"/>
              <w:rPr>
                <w:rFonts w:ascii="TimesNewRomanPS-BoldMT" w:eastAsia="Cambria" w:hAnsi="TimesNewRomanPS-BoldMT"/>
                <w:bCs/>
              </w:rPr>
            </w:pPr>
          </w:p>
        </w:tc>
        <w:tc>
          <w:tcPr>
            <w:tcW w:w="3176" w:type="dxa"/>
            <w:tcBorders>
              <w:top w:val="single" w:sz="4" w:space="0" w:color="auto"/>
              <w:left w:val="single" w:sz="4" w:space="0" w:color="auto"/>
              <w:bottom w:val="single" w:sz="4" w:space="0" w:color="auto"/>
              <w:right w:val="single" w:sz="4" w:space="0" w:color="auto"/>
            </w:tcBorders>
          </w:tcPr>
          <w:p w14:paraId="0CA45CB8"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водопроводные сети с. Тасбулак</w:t>
            </w:r>
          </w:p>
        </w:tc>
        <w:tc>
          <w:tcPr>
            <w:tcW w:w="2228" w:type="dxa"/>
            <w:tcBorders>
              <w:top w:val="single" w:sz="4" w:space="0" w:color="auto"/>
              <w:left w:val="single" w:sz="4" w:space="0" w:color="auto"/>
              <w:bottom w:val="single" w:sz="4" w:space="0" w:color="auto"/>
              <w:right w:val="single" w:sz="4" w:space="0" w:color="auto"/>
            </w:tcBorders>
          </w:tcPr>
          <w:p w14:paraId="1885AF06"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tcPr>
          <w:p w14:paraId="5B984B26"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0</w:t>
            </w:r>
          </w:p>
        </w:tc>
        <w:tc>
          <w:tcPr>
            <w:tcW w:w="1995" w:type="dxa"/>
            <w:tcBorders>
              <w:top w:val="single" w:sz="4" w:space="0" w:color="auto"/>
              <w:left w:val="single" w:sz="4" w:space="0" w:color="auto"/>
              <w:bottom w:val="single" w:sz="4" w:space="0" w:color="auto"/>
              <w:right w:val="single" w:sz="4" w:space="0" w:color="auto"/>
            </w:tcBorders>
          </w:tcPr>
          <w:p w14:paraId="7C87E610"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100</w:t>
            </w:r>
          </w:p>
        </w:tc>
      </w:tr>
      <w:tr w:rsidR="00AB5E2F" w:rsidRPr="00737329" w14:paraId="0F1E9235" w14:textId="77777777" w:rsidTr="00F423A6">
        <w:tc>
          <w:tcPr>
            <w:tcW w:w="642" w:type="dxa"/>
            <w:vMerge/>
            <w:tcBorders>
              <w:left w:val="single" w:sz="4" w:space="0" w:color="auto"/>
              <w:right w:val="single" w:sz="4" w:space="0" w:color="auto"/>
            </w:tcBorders>
          </w:tcPr>
          <w:p w14:paraId="6FD4DD68" w14:textId="77777777" w:rsidR="00AB5E2F" w:rsidRPr="00737329" w:rsidRDefault="00AB5E2F" w:rsidP="00F423A6">
            <w:pPr>
              <w:spacing w:after="0" w:line="240" w:lineRule="auto"/>
              <w:ind w:right="142"/>
              <w:rPr>
                <w:rFonts w:ascii="TimesNewRomanPS-BoldMT" w:eastAsia="Cambria" w:hAnsi="TimesNewRomanPS-BoldMT"/>
                <w:bCs/>
              </w:rPr>
            </w:pPr>
          </w:p>
        </w:tc>
        <w:tc>
          <w:tcPr>
            <w:tcW w:w="3176" w:type="dxa"/>
            <w:tcBorders>
              <w:top w:val="single" w:sz="4" w:space="0" w:color="auto"/>
              <w:left w:val="single" w:sz="4" w:space="0" w:color="auto"/>
              <w:bottom w:val="single" w:sz="4" w:space="0" w:color="auto"/>
              <w:right w:val="single" w:sz="4" w:space="0" w:color="auto"/>
            </w:tcBorders>
            <w:hideMark/>
          </w:tcPr>
          <w:p w14:paraId="543EC309"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водоводы от водозаборных скважин до разводящих уличных водопроводных сетей с.с. Караганка, Тасбулак.</w:t>
            </w:r>
          </w:p>
        </w:tc>
        <w:tc>
          <w:tcPr>
            <w:tcW w:w="2228" w:type="dxa"/>
            <w:tcBorders>
              <w:top w:val="single" w:sz="4" w:space="0" w:color="auto"/>
              <w:left w:val="single" w:sz="4" w:space="0" w:color="auto"/>
              <w:bottom w:val="single" w:sz="4" w:space="0" w:color="auto"/>
              <w:right w:val="single" w:sz="4" w:space="0" w:color="auto"/>
            </w:tcBorders>
            <w:hideMark/>
          </w:tcPr>
          <w:p w14:paraId="06CD0B9C"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03432343" w14:textId="77777777" w:rsidR="00AB5E2F" w:rsidRPr="00737329" w:rsidRDefault="00AB5E2F" w:rsidP="00F423A6">
            <w:pPr>
              <w:widowControl w:val="0"/>
              <w:spacing w:after="0" w:line="240" w:lineRule="auto"/>
              <w:ind w:firstLine="53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c>
          <w:tcPr>
            <w:tcW w:w="1995" w:type="dxa"/>
            <w:tcBorders>
              <w:top w:val="single" w:sz="4" w:space="0" w:color="auto"/>
              <w:left w:val="single" w:sz="4" w:space="0" w:color="auto"/>
              <w:bottom w:val="single" w:sz="4" w:space="0" w:color="auto"/>
              <w:right w:val="single" w:sz="4" w:space="0" w:color="auto"/>
            </w:tcBorders>
            <w:hideMark/>
          </w:tcPr>
          <w:p w14:paraId="41AC6EAC" w14:textId="77777777" w:rsidR="00AB5E2F" w:rsidRPr="00737329" w:rsidRDefault="00AB5E2F" w:rsidP="00F423A6">
            <w:pPr>
              <w:widowControl w:val="0"/>
              <w:spacing w:after="0" w:line="240" w:lineRule="auto"/>
              <w:ind w:firstLine="539"/>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100</w:t>
            </w:r>
          </w:p>
        </w:tc>
      </w:tr>
      <w:tr w:rsidR="00AB5E2F" w:rsidRPr="00737329" w14:paraId="1E3F1A23" w14:textId="77777777" w:rsidTr="00F423A6">
        <w:tc>
          <w:tcPr>
            <w:tcW w:w="642" w:type="dxa"/>
            <w:vMerge/>
            <w:tcBorders>
              <w:left w:val="single" w:sz="4" w:space="0" w:color="auto"/>
              <w:right w:val="single" w:sz="4" w:space="0" w:color="auto"/>
            </w:tcBorders>
          </w:tcPr>
          <w:p w14:paraId="22DBBDF1" w14:textId="77777777" w:rsidR="00AB5E2F" w:rsidRPr="00737329" w:rsidRDefault="00AB5E2F" w:rsidP="00F423A6">
            <w:pPr>
              <w:spacing w:after="0" w:line="240" w:lineRule="auto"/>
              <w:ind w:right="142"/>
              <w:rPr>
                <w:rFonts w:ascii="TimesNewRomanPS-BoldMT" w:eastAsia="Cambria" w:hAnsi="TimesNewRomanPS-BoldMT"/>
                <w:bCs/>
              </w:rPr>
            </w:pPr>
          </w:p>
        </w:tc>
        <w:tc>
          <w:tcPr>
            <w:tcW w:w="3176" w:type="dxa"/>
            <w:tcBorders>
              <w:top w:val="single" w:sz="4" w:space="0" w:color="auto"/>
              <w:left w:val="single" w:sz="4" w:space="0" w:color="auto"/>
              <w:bottom w:val="single" w:sz="4" w:space="0" w:color="auto"/>
              <w:right w:val="single" w:sz="4" w:space="0" w:color="auto"/>
            </w:tcBorders>
            <w:hideMark/>
          </w:tcPr>
          <w:p w14:paraId="6312935A"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водозаборные скважины в 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5AABC480"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тыс. м3/сут</w:t>
            </w:r>
          </w:p>
        </w:tc>
        <w:tc>
          <w:tcPr>
            <w:tcW w:w="1670" w:type="dxa"/>
            <w:tcBorders>
              <w:top w:val="single" w:sz="4" w:space="0" w:color="auto"/>
              <w:left w:val="single" w:sz="4" w:space="0" w:color="auto"/>
              <w:bottom w:val="single" w:sz="4" w:space="0" w:color="auto"/>
              <w:right w:val="single" w:sz="4" w:space="0" w:color="auto"/>
            </w:tcBorders>
            <w:hideMark/>
          </w:tcPr>
          <w:p w14:paraId="0A9E566B"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0,48</w:t>
            </w:r>
          </w:p>
        </w:tc>
        <w:tc>
          <w:tcPr>
            <w:tcW w:w="1995" w:type="dxa"/>
            <w:tcBorders>
              <w:top w:val="single" w:sz="4" w:space="0" w:color="auto"/>
              <w:left w:val="single" w:sz="4" w:space="0" w:color="auto"/>
              <w:bottom w:val="single" w:sz="4" w:space="0" w:color="auto"/>
              <w:right w:val="single" w:sz="4" w:space="0" w:color="auto"/>
            </w:tcBorders>
            <w:hideMark/>
          </w:tcPr>
          <w:p w14:paraId="7765FA45"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0,48</w:t>
            </w:r>
          </w:p>
        </w:tc>
      </w:tr>
      <w:tr w:rsidR="00AB5E2F" w:rsidRPr="00737329" w14:paraId="0865C3B2" w14:textId="77777777" w:rsidTr="00F423A6">
        <w:tc>
          <w:tcPr>
            <w:tcW w:w="642" w:type="dxa"/>
            <w:vMerge/>
            <w:tcBorders>
              <w:left w:val="single" w:sz="4" w:space="0" w:color="auto"/>
              <w:bottom w:val="single" w:sz="4" w:space="0" w:color="auto"/>
              <w:right w:val="single" w:sz="4" w:space="0" w:color="auto"/>
            </w:tcBorders>
          </w:tcPr>
          <w:p w14:paraId="75DA67EF" w14:textId="77777777" w:rsidR="00AB5E2F" w:rsidRPr="00737329" w:rsidRDefault="00AB5E2F" w:rsidP="00F423A6">
            <w:pPr>
              <w:spacing w:after="0" w:line="240" w:lineRule="auto"/>
              <w:ind w:right="142"/>
              <w:rPr>
                <w:rFonts w:ascii="TimesNewRomanPS-BoldMT" w:eastAsia="Cambria" w:hAnsi="TimesNewRomanPS-BoldMT"/>
                <w:bCs/>
              </w:rPr>
            </w:pPr>
          </w:p>
        </w:tc>
        <w:tc>
          <w:tcPr>
            <w:tcW w:w="3176" w:type="dxa"/>
            <w:tcBorders>
              <w:top w:val="single" w:sz="4" w:space="0" w:color="auto"/>
              <w:left w:val="single" w:sz="4" w:space="0" w:color="auto"/>
              <w:bottom w:val="single" w:sz="4" w:space="0" w:color="auto"/>
              <w:right w:val="single" w:sz="4" w:space="0" w:color="auto"/>
            </w:tcBorders>
          </w:tcPr>
          <w:p w14:paraId="56D23701"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водозаборные скважины в с. Тасбулак</w:t>
            </w:r>
          </w:p>
        </w:tc>
        <w:tc>
          <w:tcPr>
            <w:tcW w:w="2228" w:type="dxa"/>
            <w:tcBorders>
              <w:top w:val="single" w:sz="4" w:space="0" w:color="auto"/>
              <w:left w:val="single" w:sz="4" w:space="0" w:color="auto"/>
              <w:bottom w:val="single" w:sz="4" w:space="0" w:color="auto"/>
              <w:right w:val="single" w:sz="4" w:space="0" w:color="auto"/>
            </w:tcBorders>
          </w:tcPr>
          <w:p w14:paraId="599512E1"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тыс. м3/сут</w:t>
            </w:r>
          </w:p>
        </w:tc>
        <w:tc>
          <w:tcPr>
            <w:tcW w:w="1670" w:type="dxa"/>
            <w:tcBorders>
              <w:top w:val="single" w:sz="4" w:space="0" w:color="auto"/>
              <w:left w:val="single" w:sz="4" w:space="0" w:color="auto"/>
              <w:bottom w:val="single" w:sz="4" w:space="0" w:color="auto"/>
              <w:right w:val="single" w:sz="4" w:space="0" w:color="auto"/>
            </w:tcBorders>
          </w:tcPr>
          <w:p w14:paraId="470222B2"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w:t>
            </w:r>
          </w:p>
        </w:tc>
        <w:tc>
          <w:tcPr>
            <w:tcW w:w="1995" w:type="dxa"/>
            <w:tcBorders>
              <w:top w:val="single" w:sz="4" w:space="0" w:color="auto"/>
              <w:left w:val="single" w:sz="4" w:space="0" w:color="auto"/>
              <w:bottom w:val="single" w:sz="4" w:space="0" w:color="auto"/>
              <w:right w:val="single" w:sz="4" w:space="0" w:color="auto"/>
            </w:tcBorders>
          </w:tcPr>
          <w:p w14:paraId="37F9E227"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w:t>
            </w:r>
          </w:p>
        </w:tc>
      </w:tr>
      <w:tr w:rsidR="00AB5E2F" w:rsidRPr="00737329" w14:paraId="6A90434B"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431128C1"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4.2</w:t>
            </w:r>
          </w:p>
        </w:tc>
        <w:tc>
          <w:tcPr>
            <w:tcW w:w="3176" w:type="dxa"/>
            <w:tcBorders>
              <w:top w:val="single" w:sz="4" w:space="0" w:color="auto"/>
              <w:left w:val="single" w:sz="4" w:space="0" w:color="auto"/>
              <w:bottom w:val="single" w:sz="4" w:space="0" w:color="auto"/>
              <w:right w:val="single" w:sz="4" w:space="0" w:color="auto"/>
            </w:tcBorders>
            <w:hideMark/>
          </w:tcPr>
          <w:p w14:paraId="04554A96"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объекты электро-, тепло-, газоснабжения, водоотведения</w:t>
            </w:r>
          </w:p>
        </w:tc>
        <w:tc>
          <w:tcPr>
            <w:tcW w:w="2228" w:type="dxa"/>
            <w:tcBorders>
              <w:top w:val="single" w:sz="4" w:space="0" w:color="auto"/>
              <w:left w:val="single" w:sz="4" w:space="0" w:color="auto"/>
              <w:bottom w:val="single" w:sz="4" w:space="0" w:color="auto"/>
              <w:right w:val="single" w:sz="4" w:space="0" w:color="auto"/>
            </w:tcBorders>
            <w:hideMark/>
          </w:tcPr>
          <w:p w14:paraId="571B0122" w14:textId="77777777" w:rsidR="00AB5E2F" w:rsidRPr="00737329" w:rsidRDefault="00AB5E2F" w:rsidP="00F423A6">
            <w:pPr>
              <w:spacing w:after="0" w:line="240" w:lineRule="auto"/>
              <w:ind w:right="142"/>
              <w:rPr>
                <w:rFonts w:ascii="TimesNewRomanPS-BoldMT" w:eastAsia="Cambria" w:hAnsi="TimesNewRomanPS-BoldMT"/>
                <w:bCs/>
              </w:rPr>
            </w:pPr>
            <w:r w:rsidRPr="00737329">
              <w:rPr>
                <w:rFonts w:ascii="TimesNewRomanPS-BoldMT" w:eastAsia="Cambria" w:hAnsi="TimesNewRomanPS-BoldMT"/>
                <w:bCs/>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4207485F" w14:textId="77777777" w:rsidR="00AB5E2F" w:rsidRPr="00737329" w:rsidRDefault="00AB5E2F" w:rsidP="00F423A6">
            <w:pPr>
              <w:spacing w:after="0" w:line="240" w:lineRule="auto"/>
              <w:ind w:right="142"/>
              <w:jc w:val="center"/>
              <w:rPr>
                <w:rFonts w:ascii="TimesNewRomanPS-BoldMT" w:hAnsi="TimesNewRomanPS-BoldMT"/>
                <w:bCs/>
              </w:rPr>
            </w:pPr>
            <w:r w:rsidRPr="00737329">
              <w:rPr>
                <w:rFonts w:ascii="TimesNewRomanPS-BoldMT" w:hAnsi="TimesNewRomanPS-BoldMT"/>
                <w:bCs/>
              </w:rPr>
              <w:t>Не нормируются</w:t>
            </w:r>
          </w:p>
        </w:tc>
        <w:tc>
          <w:tcPr>
            <w:tcW w:w="1995" w:type="dxa"/>
            <w:tcBorders>
              <w:top w:val="single" w:sz="4" w:space="0" w:color="auto"/>
              <w:left w:val="single" w:sz="4" w:space="0" w:color="auto"/>
              <w:bottom w:val="single" w:sz="4" w:space="0" w:color="auto"/>
              <w:right w:val="single" w:sz="4" w:space="0" w:color="auto"/>
            </w:tcBorders>
            <w:hideMark/>
          </w:tcPr>
          <w:p w14:paraId="2C70483E" w14:textId="77777777" w:rsidR="00AB5E2F" w:rsidRPr="00737329" w:rsidRDefault="00AB5E2F" w:rsidP="00F423A6">
            <w:pPr>
              <w:spacing w:after="0" w:line="240" w:lineRule="auto"/>
              <w:ind w:right="142"/>
              <w:rPr>
                <w:rFonts w:ascii="TimesNewRomanPS-BoldMT" w:hAnsi="TimesNewRomanPS-BoldMT"/>
                <w:bCs/>
              </w:rPr>
            </w:pPr>
            <w:r w:rsidRPr="00737329">
              <w:rPr>
                <w:rFonts w:ascii="TimesNewRomanPS-BoldMT" w:hAnsi="TimesNewRomanPS-BoldMT"/>
                <w:bCs/>
              </w:rPr>
              <w:t>Не нормируются</w:t>
            </w:r>
          </w:p>
        </w:tc>
      </w:tr>
      <w:tr w:rsidR="00AB5E2F" w:rsidRPr="00737329" w14:paraId="6D783AB6"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3B728D1B"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lastRenderedPageBreak/>
              <w:t>5</w:t>
            </w:r>
          </w:p>
        </w:tc>
        <w:tc>
          <w:tcPr>
            <w:tcW w:w="3176" w:type="dxa"/>
            <w:tcBorders>
              <w:top w:val="single" w:sz="4" w:space="0" w:color="auto"/>
              <w:left w:val="single" w:sz="4" w:space="0" w:color="auto"/>
              <w:bottom w:val="single" w:sz="4" w:space="0" w:color="auto"/>
              <w:right w:val="single" w:sz="4" w:space="0" w:color="auto"/>
            </w:tcBorders>
            <w:hideMark/>
          </w:tcPr>
          <w:p w14:paraId="349C1E20" w14:textId="77777777" w:rsidR="00AB5E2F" w:rsidRPr="00737329" w:rsidRDefault="00AB5E2F" w:rsidP="00F423A6">
            <w:pPr>
              <w:spacing w:after="0" w:line="240" w:lineRule="auto"/>
              <w:ind w:right="142"/>
              <w:rPr>
                <w:bCs/>
                <w:sz w:val="24"/>
                <w:szCs w:val="24"/>
              </w:rPr>
            </w:pPr>
            <w:r w:rsidRPr="00737329">
              <w:rPr>
                <w:rFonts w:ascii="Times New Roman" w:hAnsi="Times New Roman"/>
                <w:bCs/>
                <w:sz w:val="24"/>
                <w:szCs w:val="24"/>
              </w:rPr>
              <w:t>Виды объектов местного значения поселения в области организации ритуальных услуг:</w:t>
            </w:r>
          </w:p>
        </w:tc>
        <w:tc>
          <w:tcPr>
            <w:tcW w:w="2228" w:type="dxa"/>
            <w:tcBorders>
              <w:top w:val="single" w:sz="4" w:space="0" w:color="auto"/>
              <w:left w:val="single" w:sz="4" w:space="0" w:color="auto"/>
              <w:bottom w:val="single" w:sz="4" w:space="0" w:color="auto"/>
              <w:right w:val="single" w:sz="4" w:space="0" w:color="auto"/>
            </w:tcBorders>
          </w:tcPr>
          <w:p w14:paraId="643C78E1"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7EF645F9"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48E7536C" w14:textId="77777777" w:rsidR="00AB5E2F" w:rsidRPr="00737329" w:rsidRDefault="00AB5E2F" w:rsidP="00F423A6">
            <w:pPr>
              <w:spacing w:after="0" w:line="240" w:lineRule="auto"/>
              <w:ind w:right="142"/>
              <w:rPr>
                <w:rFonts w:ascii="Times New Roman" w:hAnsi="Times New Roman"/>
                <w:bCs/>
                <w:sz w:val="24"/>
                <w:szCs w:val="24"/>
              </w:rPr>
            </w:pPr>
          </w:p>
        </w:tc>
      </w:tr>
      <w:tr w:rsidR="00AB5E2F" w:rsidRPr="00737329" w14:paraId="438D93D1"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38714836"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5.1</w:t>
            </w:r>
          </w:p>
        </w:tc>
        <w:tc>
          <w:tcPr>
            <w:tcW w:w="3176" w:type="dxa"/>
            <w:tcBorders>
              <w:top w:val="single" w:sz="4" w:space="0" w:color="auto"/>
              <w:left w:val="single" w:sz="4" w:space="0" w:color="auto"/>
              <w:bottom w:val="single" w:sz="4" w:space="0" w:color="auto"/>
              <w:right w:val="single" w:sz="4" w:space="0" w:color="auto"/>
            </w:tcBorders>
            <w:hideMark/>
          </w:tcPr>
          <w:p w14:paraId="6CEC0F43"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Кладбища – свободные от захоронения на территории всего поселения</w:t>
            </w:r>
          </w:p>
        </w:tc>
        <w:tc>
          <w:tcPr>
            <w:tcW w:w="2228" w:type="dxa"/>
            <w:tcBorders>
              <w:top w:val="single" w:sz="4" w:space="0" w:color="auto"/>
              <w:left w:val="single" w:sz="4" w:space="0" w:color="auto"/>
              <w:bottom w:val="single" w:sz="4" w:space="0" w:color="auto"/>
              <w:right w:val="single" w:sz="4" w:space="0" w:color="auto"/>
            </w:tcBorders>
            <w:hideMark/>
          </w:tcPr>
          <w:p w14:paraId="371280C4"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га</w:t>
            </w:r>
          </w:p>
        </w:tc>
        <w:tc>
          <w:tcPr>
            <w:tcW w:w="1670" w:type="dxa"/>
            <w:tcBorders>
              <w:top w:val="single" w:sz="4" w:space="0" w:color="auto"/>
              <w:left w:val="single" w:sz="4" w:space="0" w:color="auto"/>
              <w:bottom w:val="single" w:sz="4" w:space="0" w:color="auto"/>
              <w:right w:val="single" w:sz="4" w:space="0" w:color="auto"/>
            </w:tcBorders>
            <w:hideMark/>
          </w:tcPr>
          <w:p w14:paraId="5BE2A9C1"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5,82</w:t>
            </w:r>
          </w:p>
        </w:tc>
        <w:tc>
          <w:tcPr>
            <w:tcW w:w="1995" w:type="dxa"/>
            <w:tcBorders>
              <w:top w:val="single" w:sz="4" w:space="0" w:color="auto"/>
              <w:left w:val="single" w:sz="4" w:space="0" w:color="auto"/>
              <w:bottom w:val="single" w:sz="4" w:space="0" w:color="auto"/>
              <w:right w:val="single" w:sz="4" w:space="0" w:color="auto"/>
            </w:tcBorders>
            <w:hideMark/>
          </w:tcPr>
          <w:p w14:paraId="2197470D"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NewRomanPS-BoldMT" w:hAnsi="TimesNewRomanPS-BoldMT"/>
                <w:bCs/>
              </w:rPr>
              <w:t>Не нормируются</w:t>
            </w:r>
          </w:p>
        </w:tc>
      </w:tr>
      <w:tr w:rsidR="00AB5E2F" w:rsidRPr="00737329" w14:paraId="438E4D96"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296C8774"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5.2</w:t>
            </w:r>
          </w:p>
        </w:tc>
        <w:tc>
          <w:tcPr>
            <w:tcW w:w="3176" w:type="dxa"/>
            <w:tcBorders>
              <w:top w:val="single" w:sz="4" w:space="0" w:color="auto"/>
              <w:left w:val="single" w:sz="4" w:space="0" w:color="auto"/>
              <w:bottom w:val="single" w:sz="4" w:space="0" w:color="auto"/>
              <w:right w:val="single" w:sz="4" w:space="0" w:color="auto"/>
            </w:tcBorders>
            <w:hideMark/>
          </w:tcPr>
          <w:p w14:paraId="43952E67"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здания и сооружения организаций ритуального обслуживания</w:t>
            </w:r>
          </w:p>
        </w:tc>
        <w:tc>
          <w:tcPr>
            <w:tcW w:w="2228" w:type="dxa"/>
            <w:tcBorders>
              <w:top w:val="single" w:sz="4" w:space="0" w:color="auto"/>
              <w:left w:val="single" w:sz="4" w:space="0" w:color="auto"/>
              <w:bottom w:val="single" w:sz="4" w:space="0" w:color="auto"/>
              <w:right w:val="single" w:sz="4" w:space="0" w:color="auto"/>
            </w:tcBorders>
            <w:hideMark/>
          </w:tcPr>
          <w:p w14:paraId="4D220746"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2D7DEAD0" w14:textId="77777777" w:rsidR="00AB5E2F" w:rsidRPr="00737329" w:rsidRDefault="00AB5E2F" w:rsidP="00F423A6">
            <w:pPr>
              <w:spacing w:after="0" w:line="240" w:lineRule="auto"/>
              <w:ind w:right="142"/>
              <w:jc w:val="center"/>
              <w:rPr>
                <w:rFonts w:ascii="Times New Roman" w:hAnsi="Times New Roman"/>
                <w:bCs/>
                <w:color w:val="FF0000"/>
                <w:sz w:val="24"/>
                <w:szCs w:val="24"/>
              </w:rPr>
            </w:pPr>
            <w:r w:rsidRPr="00737329">
              <w:rPr>
                <w:rFonts w:ascii="Times New Roman" w:hAnsi="Times New Roman"/>
                <w:bCs/>
                <w:sz w:val="24"/>
                <w:szCs w:val="24"/>
              </w:rPr>
              <w:t>Не нормируются</w:t>
            </w:r>
          </w:p>
        </w:tc>
        <w:tc>
          <w:tcPr>
            <w:tcW w:w="1995" w:type="dxa"/>
            <w:tcBorders>
              <w:top w:val="single" w:sz="4" w:space="0" w:color="auto"/>
              <w:left w:val="single" w:sz="4" w:space="0" w:color="auto"/>
              <w:bottom w:val="single" w:sz="4" w:space="0" w:color="auto"/>
              <w:right w:val="single" w:sz="4" w:space="0" w:color="auto"/>
            </w:tcBorders>
            <w:hideMark/>
          </w:tcPr>
          <w:p w14:paraId="52A5F3FF" w14:textId="77777777" w:rsidR="00AB5E2F" w:rsidRPr="00737329" w:rsidRDefault="00AB5E2F" w:rsidP="00F423A6">
            <w:pPr>
              <w:spacing w:after="0" w:line="240" w:lineRule="auto"/>
              <w:ind w:right="142"/>
              <w:rPr>
                <w:rFonts w:ascii="Times New Roman" w:hAnsi="Times New Roman"/>
                <w:bCs/>
                <w:color w:val="FF0000"/>
                <w:sz w:val="24"/>
                <w:szCs w:val="24"/>
              </w:rPr>
            </w:pPr>
            <w:r w:rsidRPr="00737329">
              <w:rPr>
                <w:rFonts w:ascii="Times New Roman" w:hAnsi="Times New Roman"/>
                <w:bCs/>
                <w:sz w:val="24"/>
                <w:szCs w:val="24"/>
              </w:rPr>
              <w:t>Не нормируются</w:t>
            </w:r>
          </w:p>
        </w:tc>
      </w:tr>
      <w:tr w:rsidR="00AB5E2F" w:rsidRPr="00737329" w14:paraId="1F7E7EA5"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45434610"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6</w:t>
            </w:r>
          </w:p>
        </w:tc>
        <w:tc>
          <w:tcPr>
            <w:tcW w:w="3176" w:type="dxa"/>
            <w:tcBorders>
              <w:top w:val="single" w:sz="4" w:space="0" w:color="auto"/>
              <w:left w:val="single" w:sz="4" w:space="0" w:color="auto"/>
              <w:bottom w:val="single" w:sz="4" w:space="0" w:color="auto"/>
              <w:right w:val="single" w:sz="4" w:space="0" w:color="auto"/>
            </w:tcBorders>
            <w:hideMark/>
          </w:tcPr>
          <w:p w14:paraId="40E3B418"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Виды объектов местного значения поселения в области культуры и искусства:</w:t>
            </w:r>
          </w:p>
        </w:tc>
        <w:tc>
          <w:tcPr>
            <w:tcW w:w="2228" w:type="dxa"/>
            <w:tcBorders>
              <w:top w:val="single" w:sz="4" w:space="0" w:color="auto"/>
              <w:left w:val="single" w:sz="4" w:space="0" w:color="auto"/>
              <w:bottom w:val="single" w:sz="4" w:space="0" w:color="auto"/>
              <w:right w:val="single" w:sz="4" w:space="0" w:color="auto"/>
            </w:tcBorders>
          </w:tcPr>
          <w:p w14:paraId="7A80E637"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3E0CC298"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0A920961" w14:textId="77777777" w:rsidR="00AB5E2F" w:rsidRPr="00737329" w:rsidRDefault="00AB5E2F" w:rsidP="00F423A6">
            <w:pPr>
              <w:spacing w:after="0" w:line="240" w:lineRule="auto"/>
              <w:ind w:right="142"/>
              <w:rPr>
                <w:rFonts w:ascii="Times New Roman" w:hAnsi="Times New Roman"/>
                <w:bCs/>
                <w:sz w:val="24"/>
                <w:szCs w:val="24"/>
              </w:rPr>
            </w:pPr>
          </w:p>
        </w:tc>
      </w:tr>
      <w:tr w:rsidR="00AB5E2F" w:rsidRPr="00737329" w14:paraId="0A529CCA"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52CD4074"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6.1</w:t>
            </w:r>
          </w:p>
        </w:tc>
        <w:tc>
          <w:tcPr>
            <w:tcW w:w="3176" w:type="dxa"/>
            <w:tcBorders>
              <w:top w:val="single" w:sz="4" w:space="0" w:color="auto"/>
              <w:left w:val="single" w:sz="4" w:space="0" w:color="auto"/>
              <w:bottom w:val="single" w:sz="4" w:space="0" w:color="auto"/>
              <w:right w:val="single" w:sz="4" w:space="0" w:color="auto"/>
            </w:tcBorders>
            <w:hideMark/>
          </w:tcPr>
          <w:p w14:paraId="272E8B0B"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объекты культурного наследия местного (муниципального) значения поселения и их территории;</w:t>
            </w:r>
            <w:r w:rsidRPr="00737329">
              <w:rPr>
                <w:rFonts w:ascii="Times New Roman" w:hAnsi="Times New Roman"/>
                <w:bCs/>
                <w:sz w:val="24"/>
                <w:szCs w:val="24"/>
              </w:rPr>
              <w:br/>
            </w:r>
          </w:p>
        </w:tc>
        <w:tc>
          <w:tcPr>
            <w:tcW w:w="2228" w:type="dxa"/>
            <w:tcBorders>
              <w:top w:val="single" w:sz="4" w:space="0" w:color="auto"/>
              <w:left w:val="single" w:sz="4" w:space="0" w:color="auto"/>
              <w:bottom w:val="single" w:sz="4" w:space="0" w:color="auto"/>
              <w:right w:val="single" w:sz="4" w:space="0" w:color="auto"/>
            </w:tcBorders>
            <w:hideMark/>
          </w:tcPr>
          <w:p w14:paraId="3F98E3DC"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676A57F8"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Не нормируются</w:t>
            </w:r>
          </w:p>
        </w:tc>
        <w:tc>
          <w:tcPr>
            <w:tcW w:w="1995" w:type="dxa"/>
            <w:tcBorders>
              <w:top w:val="single" w:sz="4" w:space="0" w:color="auto"/>
              <w:left w:val="single" w:sz="4" w:space="0" w:color="auto"/>
              <w:bottom w:val="single" w:sz="4" w:space="0" w:color="auto"/>
              <w:right w:val="single" w:sz="4" w:space="0" w:color="auto"/>
            </w:tcBorders>
            <w:hideMark/>
          </w:tcPr>
          <w:p w14:paraId="75BDB841"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Не нормируются</w:t>
            </w:r>
          </w:p>
        </w:tc>
      </w:tr>
      <w:tr w:rsidR="00AB5E2F" w:rsidRPr="00737329" w14:paraId="1C184D80"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1E559893"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6.2</w:t>
            </w:r>
          </w:p>
        </w:tc>
        <w:tc>
          <w:tcPr>
            <w:tcW w:w="3176" w:type="dxa"/>
            <w:tcBorders>
              <w:top w:val="single" w:sz="4" w:space="0" w:color="auto"/>
              <w:left w:val="single" w:sz="4" w:space="0" w:color="auto"/>
              <w:bottom w:val="single" w:sz="4" w:space="0" w:color="auto"/>
              <w:right w:val="single" w:sz="4" w:space="0" w:color="auto"/>
            </w:tcBorders>
            <w:hideMark/>
          </w:tcPr>
          <w:p w14:paraId="54CAF2CD"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Клубы сельских поселений (сельский дом культуры) на территории всего поселения</w:t>
            </w:r>
          </w:p>
        </w:tc>
        <w:tc>
          <w:tcPr>
            <w:tcW w:w="2228" w:type="dxa"/>
            <w:tcBorders>
              <w:top w:val="single" w:sz="4" w:space="0" w:color="auto"/>
              <w:left w:val="single" w:sz="4" w:space="0" w:color="auto"/>
              <w:bottom w:val="single" w:sz="4" w:space="0" w:color="auto"/>
              <w:right w:val="single" w:sz="4" w:space="0" w:color="auto"/>
            </w:tcBorders>
            <w:hideMark/>
          </w:tcPr>
          <w:p w14:paraId="08D1938B"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значения/кол-во мест</w:t>
            </w:r>
          </w:p>
        </w:tc>
        <w:tc>
          <w:tcPr>
            <w:tcW w:w="1670" w:type="dxa"/>
            <w:tcBorders>
              <w:top w:val="single" w:sz="4" w:space="0" w:color="auto"/>
              <w:left w:val="single" w:sz="4" w:space="0" w:color="auto"/>
              <w:bottom w:val="single" w:sz="4" w:space="0" w:color="auto"/>
              <w:right w:val="single" w:sz="4" w:space="0" w:color="auto"/>
            </w:tcBorders>
            <w:hideMark/>
          </w:tcPr>
          <w:p w14:paraId="6B15F2A4"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440A71CB"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Свыше100/200</w:t>
            </w:r>
          </w:p>
          <w:p w14:paraId="5FBC4818"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14:paraId="5526A845"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471239F4"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Свыше100/200</w:t>
            </w:r>
          </w:p>
          <w:p w14:paraId="21462C25" w14:textId="77777777" w:rsidR="00AB5E2F" w:rsidRPr="00737329" w:rsidRDefault="00AB5E2F" w:rsidP="00F423A6">
            <w:pPr>
              <w:spacing w:after="0" w:line="240" w:lineRule="auto"/>
              <w:ind w:right="142"/>
              <w:jc w:val="center"/>
              <w:rPr>
                <w:rFonts w:ascii="Times New Roman" w:hAnsi="Times New Roman"/>
                <w:bCs/>
                <w:sz w:val="24"/>
                <w:szCs w:val="24"/>
              </w:rPr>
            </w:pPr>
          </w:p>
        </w:tc>
      </w:tr>
      <w:tr w:rsidR="00AB5E2F" w:rsidRPr="00737329" w14:paraId="2674CCD1" w14:textId="77777777" w:rsidTr="00F423A6">
        <w:tc>
          <w:tcPr>
            <w:tcW w:w="642" w:type="dxa"/>
            <w:tcBorders>
              <w:top w:val="single" w:sz="4" w:space="0" w:color="auto"/>
              <w:left w:val="single" w:sz="4" w:space="0" w:color="auto"/>
              <w:bottom w:val="single" w:sz="4" w:space="0" w:color="auto"/>
              <w:right w:val="single" w:sz="4" w:space="0" w:color="auto"/>
            </w:tcBorders>
          </w:tcPr>
          <w:p w14:paraId="6B61FAF8"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28E5E346"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сельские массовые библиотеки - на территории всего поселения</w:t>
            </w:r>
          </w:p>
        </w:tc>
        <w:tc>
          <w:tcPr>
            <w:tcW w:w="2228" w:type="dxa"/>
            <w:tcBorders>
              <w:top w:val="single" w:sz="4" w:space="0" w:color="auto"/>
              <w:left w:val="single" w:sz="4" w:space="0" w:color="auto"/>
              <w:bottom w:val="single" w:sz="4" w:space="0" w:color="auto"/>
              <w:right w:val="single" w:sz="4" w:space="0" w:color="auto"/>
            </w:tcBorders>
            <w:hideMark/>
          </w:tcPr>
          <w:p w14:paraId="164CAC8E"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значения/тыс. ед. хранения</w:t>
            </w:r>
          </w:p>
        </w:tc>
        <w:tc>
          <w:tcPr>
            <w:tcW w:w="1670" w:type="dxa"/>
            <w:tcBorders>
              <w:top w:val="single" w:sz="4" w:space="0" w:color="auto"/>
              <w:left w:val="single" w:sz="4" w:space="0" w:color="auto"/>
              <w:bottom w:val="single" w:sz="4" w:space="0" w:color="auto"/>
              <w:right w:val="single" w:sz="4" w:space="0" w:color="auto"/>
            </w:tcBorders>
            <w:hideMark/>
          </w:tcPr>
          <w:p w14:paraId="168478F0"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73204F40"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Свыше100/30</w:t>
            </w:r>
          </w:p>
          <w:p w14:paraId="398D2FB4"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14:paraId="786BE421"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5E1BBABA"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Свыше100/30</w:t>
            </w:r>
          </w:p>
          <w:p w14:paraId="68D74B68" w14:textId="77777777" w:rsidR="00AB5E2F" w:rsidRPr="00737329" w:rsidRDefault="00AB5E2F" w:rsidP="00F423A6">
            <w:pPr>
              <w:spacing w:after="0" w:line="240" w:lineRule="auto"/>
              <w:ind w:right="142"/>
              <w:jc w:val="center"/>
              <w:rPr>
                <w:rFonts w:ascii="Times New Roman" w:hAnsi="Times New Roman"/>
                <w:bCs/>
                <w:sz w:val="24"/>
                <w:szCs w:val="24"/>
              </w:rPr>
            </w:pPr>
          </w:p>
        </w:tc>
      </w:tr>
      <w:tr w:rsidR="00AB5E2F" w:rsidRPr="00737329" w14:paraId="695EC418"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69E24750"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6.3</w:t>
            </w:r>
          </w:p>
        </w:tc>
        <w:tc>
          <w:tcPr>
            <w:tcW w:w="3176" w:type="dxa"/>
            <w:tcBorders>
              <w:top w:val="single" w:sz="4" w:space="0" w:color="auto"/>
              <w:left w:val="single" w:sz="4" w:space="0" w:color="auto"/>
              <w:bottom w:val="single" w:sz="4" w:space="0" w:color="auto"/>
              <w:right w:val="single" w:sz="4" w:space="0" w:color="auto"/>
            </w:tcBorders>
            <w:hideMark/>
          </w:tcPr>
          <w:p w14:paraId="28D6BCA7"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парки культуры и отдыха;</w:t>
            </w:r>
          </w:p>
        </w:tc>
        <w:tc>
          <w:tcPr>
            <w:tcW w:w="2228" w:type="dxa"/>
            <w:tcBorders>
              <w:top w:val="single" w:sz="4" w:space="0" w:color="auto"/>
              <w:left w:val="single" w:sz="4" w:space="0" w:color="auto"/>
              <w:bottom w:val="single" w:sz="4" w:space="0" w:color="auto"/>
              <w:right w:val="single" w:sz="4" w:space="0" w:color="auto"/>
            </w:tcBorders>
            <w:hideMark/>
          </w:tcPr>
          <w:p w14:paraId="51101E6B"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726BE135" w14:textId="77777777" w:rsidR="00AB5E2F" w:rsidRPr="00737329" w:rsidRDefault="00AB5E2F" w:rsidP="00F423A6">
            <w:pPr>
              <w:spacing w:after="0" w:line="240" w:lineRule="auto"/>
              <w:ind w:right="142"/>
              <w:jc w:val="center"/>
              <w:rPr>
                <w:rFonts w:ascii="Times New Roman" w:hAnsi="Times New Roman"/>
                <w:bCs/>
                <w:color w:val="FF0000"/>
                <w:sz w:val="24"/>
                <w:szCs w:val="24"/>
              </w:rPr>
            </w:pPr>
            <w:r w:rsidRPr="00737329">
              <w:rPr>
                <w:rFonts w:ascii="Times New Roman" w:hAnsi="Times New Roman"/>
                <w:bCs/>
                <w:sz w:val="24"/>
                <w:szCs w:val="24"/>
              </w:rPr>
              <w:t>Не нормируются</w:t>
            </w:r>
          </w:p>
        </w:tc>
        <w:tc>
          <w:tcPr>
            <w:tcW w:w="1995" w:type="dxa"/>
            <w:tcBorders>
              <w:top w:val="single" w:sz="4" w:space="0" w:color="auto"/>
              <w:left w:val="single" w:sz="4" w:space="0" w:color="auto"/>
              <w:bottom w:val="single" w:sz="4" w:space="0" w:color="auto"/>
              <w:right w:val="single" w:sz="4" w:space="0" w:color="auto"/>
            </w:tcBorders>
            <w:hideMark/>
          </w:tcPr>
          <w:p w14:paraId="2FABB580" w14:textId="77777777" w:rsidR="00AB5E2F" w:rsidRPr="00737329" w:rsidRDefault="00AB5E2F" w:rsidP="00F423A6">
            <w:pPr>
              <w:spacing w:after="0" w:line="240" w:lineRule="auto"/>
              <w:ind w:right="142"/>
              <w:rPr>
                <w:rFonts w:ascii="Times New Roman" w:hAnsi="Times New Roman"/>
                <w:bCs/>
                <w:color w:val="FF0000"/>
                <w:sz w:val="24"/>
                <w:szCs w:val="24"/>
              </w:rPr>
            </w:pPr>
            <w:r w:rsidRPr="00737329">
              <w:rPr>
                <w:rFonts w:ascii="Times New Roman" w:hAnsi="Times New Roman"/>
                <w:bCs/>
                <w:sz w:val="24"/>
                <w:szCs w:val="24"/>
              </w:rPr>
              <w:t>Не нормируются</w:t>
            </w:r>
          </w:p>
        </w:tc>
      </w:tr>
      <w:tr w:rsidR="00AB5E2F" w:rsidRPr="00737329" w14:paraId="63EFA261"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7395A954"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6.4</w:t>
            </w:r>
          </w:p>
        </w:tc>
        <w:tc>
          <w:tcPr>
            <w:tcW w:w="3176" w:type="dxa"/>
            <w:tcBorders>
              <w:top w:val="single" w:sz="4" w:space="0" w:color="auto"/>
              <w:left w:val="single" w:sz="4" w:space="0" w:color="auto"/>
              <w:bottom w:val="single" w:sz="4" w:space="0" w:color="auto"/>
              <w:right w:val="single" w:sz="4" w:space="0" w:color="auto"/>
            </w:tcBorders>
            <w:hideMark/>
          </w:tcPr>
          <w:p w14:paraId="4F8DE8D6"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музеи на территории всего поселения</w:t>
            </w:r>
          </w:p>
        </w:tc>
        <w:tc>
          <w:tcPr>
            <w:tcW w:w="2228" w:type="dxa"/>
            <w:tcBorders>
              <w:top w:val="single" w:sz="4" w:space="0" w:color="auto"/>
              <w:left w:val="single" w:sz="4" w:space="0" w:color="auto"/>
              <w:bottom w:val="single" w:sz="4" w:space="0" w:color="auto"/>
              <w:right w:val="single" w:sz="4" w:space="0" w:color="auto"/>
            </w:tcBorders>
            <w:hideMark/>
          </w:tcPr>
          <w:p w14:paraId="122A342F"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значения/шт</w:t>
            </w:r>
          </w:p>
        </w:tc>
        <w:tc>
          <w:tcPr>
            <w:tcW w:w="1670" w:type="dxa"/>
            <w:tcBorders>
              <w:top w:val="single" w:sz="4" w:space="0" w:color="auto"/>
              <w:left w:val="single" w:sz="4" w:space="0" w:color="auto"/>
              <w:bottom w:val="single" w:sz="4" w:space="0" w:color="auto"/>
              <w:right w:val="single" w:sz="4" w:space="0" w:color="auto"/>
            </w:tcBorders>
            <w:hideMark/>
          </w:tcPr>
          <w:p w14:paraId="7820ABC3" w14:textId="77777777" w:rsidR="00AB5E2F" w:rsidRPr="00737329" w:rsidRDefault="00AB5E2F" w:rsidP="00F423A6">
            <w:pPr>
              <w:tabs>
                <w:tab w:val="left" w:pos="1128"/>
              </w:tabs>
              <w:spacing w:after="0"/>
              <w:ind w:right="-1" w:firstLine="851"/>
              <w:jc w:val="both"/>
              <w:rPr>
                <w:rFonts w:ascii="Times New Roman" w:hAnsi="Times New Roman"/>
                <w:bCs/>
                <w:sz w:val="24"/>
                <w:szCs w:val="24"/>
              </w:rPr>
            </w:pPr>
          </w:p>
          <w:p w14:paraId="186A5CFD" w14:textId="77777777" w:rsidR="00AB5E2F" w:rsidRPr="00737329" w:rsidRDefault="00AB5E2F" w:rsidP="00F423A6">
            <w:pPr>
              <w:tabs>
                <w:tab w:val="left" w:pos="1128"/>
              </w:tabs>
              <w:spacing w:after="0"/>
              <w:ind w:right="-1" w:firstLine="851"/>
              <w:jc w:val="both"/>
              <w:rPr>
                <w:rFonts w:ascii="Times New Roman" w:hAnsi="Times New Roman"/>
                <w:bCs/>
                <w:sz w:val="24"/>
                <w:szCs w:val="24"/>
              </w:rPr>
            </w:pPr>
            <w:r w:rsidRPr="00737329">
              <w:rPr>
                <w:rFonts w:ascii="Times New Roman" w:hAnsi="Times New Roman"/>
                <w:bCs/>
                <w:sz w:val="24"/>
                <w:szCs w:val="24"/>
              </w:rPr>
              <w:t>100/1</w:t>
            </w:r>
          </w:p>
          <w:p w14:paraId="437E2735"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14:paraId="59B2F92A"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420DA317"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100/1</w:t>
            </w:r>
          </w:p>
          <w:p w14:paraId="2036733D" w14:textId="77777777" w:rsidR="00AB5E2F" w:rsidRPr="00737329" w:rsidRDefault="00AB5E2F" w:rsidP="00F423A6">
            <w:pPr>
              <w:spacing w:after="0" w:line="240" w:lineRule="auto"/>
              <w:ind w:right="142"/>
              <w:rPr>
                <w:rFonts w:ascii="Times New Roman" w:hAnsi="Times New Roman"/>
                <w:bCs/>
                <w:sz w:val="24"/>
                <w:szCs w:val="24"/>
              </w:rPr>
            </w:pPr>
          </w:p>
        </w:tc>
      </w:tr>
      <w:tr w:rsidR="00AB5E2F" w:rsidRPr="00737329" w14:paraId="7B26CE16"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7B355E6B"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7</w:t>
            </w:r>
          </w:p>
        </w:tc>
        <w:tc>
          <w:tcPr>
            <w:tcW w:w="3176" w:type="dxa"/>
            <w:tcBorders>
              <w:top w:val="single" w:sz="4" w:space="0" w:color="auto"/>
              <w:left w:val="single" w:sz="4" w:space="0" w:color="auto"/>
              <w:bottom w:val="single" w:sz="4" w:space="0" w:color="auto"/>
              <w:right w:val="single" w:sz="4" w:space="0" w:color="auto"/>
            </w:tcBorders>
            <w:hideMark/>
          </w:tcPr>
          <w:p w14:paraId="49742063"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Виды объектов местного значения поселения в области благоустройства и озеленения территории поселения использования, охраны, защиты, воспроизводства городских лесов:</w:t>
            </w:r>
          </w:p>
        </w:tc>
        <w:tc>
          <w:tcPr>
            <w:tcW w:w="2228" w:type="dxa"/>
            <w:tcBorders>
              <w:top w:val="single" w:sz="4" w:space="0" w:color="auto"/>
              <w:left w:val="single" w:sz="4" w:space="0" w:color="auto"/>
              <w:bottom w:val="single" w:sz="4" w:space="0" w:color="auto"/>
              <w:right w:val="single" w:sz="4" w:space="0" w:color="auto"/>
            </w:tcBorders>
          </w:tcPr>
          <w:p w14:paraId="070B5700"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59155717" w14:textId="77777777" w:rsidR="00AB5E2F" w:rsidRPr="00737329" w:rsidRDefault="00AB5E2F" w:rsidP="00F423A6">
            <w:pPr>
              <w:spacing w:after="0" w:line="240" w:lineRule="auto"/>
              <w:ind w:right="142"/>
              <w:jc w:val="center"/>
              <w:rPr>
                <w:rFonts w:ascii="Times New Roman" w:hAnsi="Times New Roman"/>
                <w:bCs/>
                <w:color w:val="FF0000"/>
                <w:sz w:val="24"/>
                <w:szCs w:val="24"/>
              </w:rPr>
            </w:pPr>
          </w:p>
        </w:tc>
        <w:tc>
          <w:tcPr>
            <w:tcW w:w="1995" w:type="dxa"/>
            <w:tcBorders>
              <w:top w:val="single" w:sz="4" w:space="0" w:color="auto"/>
              <w:left w:val="single" w:sz="4" w:space="0" w:color="auto"/>
              <w:bottom w:val="single" w:sz="4" w:space="0" w:color="auto"/>
              <w:right w:val="single" w:sz="4" w:space="0" w:color="auto"/>
            </w:tcBorders>
          </w:tcPr>
          <w:p w14:paraId="22BB011F" w14:textId="77777777" w:rsidR="00AB5E2F" w:rsidRPr="00737329" w:rsidRDefault="00AB5E2F" w:rsidP="00F423A6">
            <w:pPr>
              <w:spacing w:after="0" w:line="240" w:lineRule="auto"/>
              <w:ind w:right="142"/>
              <w:rPr>
                <w:rFonts w:ascii="Times New Roman" w:hAnsi="Times New Roman"/>
                <w:bCs/>
                <w:color w:val="FF0000"/>
                <w:sz w:val="24"/>
                <w:szCs w:val="24"/>
              </w:rPr>
            </w:pPr>
          </w:p>
        </w:tc>
      </w:tr>
      <w:tr w:rsidR="00AB5E2F" w:rsidRPr="00737329" w14:paraId="756E2144"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1ABD1B4E"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7.1</w:t>
            </w:r>
          </w:p>
        </w:tc>
        <w:tc>
          <w:tcPr>
            <w:tcW w:w="3176" w:type="dxa"/>
            <w:tcBorders>
              <w:top w:val="single" w:sz="4" w:space="0" w:color="auto"/>
              <w:left w:val="single" w:sz="4" w:space="0" w:color="auto"/>
              <w:bottom w:val="single" w:sz="4" w:space="0" w:color="auto"/>
              <w:right w:val="single" w:sz="4" w:space="0" w:color="auto"/>
            </w:tcBorders>
            <w:hideMark/>
          </w:tcPr>
          <w:p w14:paraId="63CD35CF"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лесничества, расположенные на землях населенных пунктов, на которых расположены городские леса;</w:t>
            </w:r>
          </w:p>
        </w:tc>
        <w:tc>
          <w:tcPr>
            <w:tcW w:w="2228" w:type="dxa"/>
            <w:tcBorders>
              <w:top w:val="single" w:sz="4" w:space="0" w:color="auto"/>
              <w:left w:val="single" w:sz="4" w:space="0" w:color="auto"/>
              <w:bottom w:val="single" w:sz="4" w:space="0" w:color="auto"/>
              <w:right w:val="single" w:sz="4" w:space="0" w:color="auto"/>
            </w:tcBorders>
            <w:hideMark/>
          </w:tcPr>
          <w:p w14:paraId="5296220F"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w:t>
            </w:r>
          </w:p>
        </w:tc>
        <w:tc>
          <w:tcPr>
            <w:tcW w:w="1670" w:type="dxa"/>
            <w:tcBorders>
              <w:top w:val="single" w:sz="4" w:space="0" w:color="auto"/>
              <w:left w:val="single" w:sz="4" w:space="0" w:color="auto"/>
              <w:bottom w:val="single" w:sz="4" w:space="0" w:color="auto"/>
              <w:right w:val="single" w:sz="4" w:space="0" w:color="auto"/>
            </w:tcBorders>
            <w:hideMark/>
          </w:tcPr>
          <w:p w14:paraId="64A58DD0" w14:textId="77777777" w:rsidR="00AB5E2F" w:rsidRPr="00737329" w:rsidRDefault="00AB5E2F" w:rsidP="00F423A6">
            <w:pPr>
              <w:spacing w:after="0" w:line="240" w:lineRule="auto"/>
              <w:ind w:right="142"/>
              <w:jc w:val="center"/>
              <w:rPr>
                <w:rFonts w:ascii="Times New Roman" w:hAnsi="Times New Roman"/>
                <w:bCs/>
                <w:color w:val="FF0000"/>
                <w:sz w:val="24"/>
                <w:szCs w:val="24"/>
              </w:rPr>
            </w:pPr>
            <w:r w:rsidRPr="00737329">
              <w:rPr>
                <w:rFonts w:ascii="Times New Roman" w:hAnsi="Times New Roman"/>
                <w:bCs/>
                <w:sz w:val="24"/>
                <w:szCs w:val="24"/>
              </w:rPr>
              <w:t>Не нормируются</w:t>
            </w:r>
          </w:p>
        </w:tc>
        <w:tc>
          <w:tcPr>
            <w:tcW w:w="1995" w:type="dxa"/>
            <w:tcBorders>
              <w:top w:val="single" w:sz="4" w:space="0" w:color="auto"/>
              <w:left w:val="single" w:sz="4" w:space="0" w:color="auto"/>
              <w:bottom w:val="single" w:sz="4" w:space="0" w:color="auto"/>
              <w:right w:val="single" w:sz="4" w:space="0" w:color="auto"/>
            </w:tcBorders>
            <w:hideMark/>
          </w:tcPr>
          <w:p w14:paraId="3E3E41C6" w14:textId="77777777" w:rsidR="00AB5E2F" w:rsidRPr="00737329" w:rsidRDefault="00AB5E2F" w:rsidP="00F423A6">
            <w:pPr>
              <w:spacing w:after="0" w:line="240" w:lineRule="auto"/>
              <w:ind w:right="142"/>
              <w:rPr>
                <w:rFonts w:ascii="Times New Roman" w:hAnsi="Times New Roman"/>
                <w:bCs/>
                <w:color w:val="FF0000"/>
                <w:sz w:val="24"/>
                <w:szCs w:val="24"/>
              </w:rPr>
            </w:pPr>
            <w:r w:rsidRPr="00737329">
              <w:rPr>
                <w:rFonts w:ascii="Times New Roman" w:hAnsi="Times New Roman"/>
                <w:bCs/>
                <w:sz w:val="24"/>
                <w:szCs w:val="24"/>
              </w:rPr>
              <w:t>Не нормируются</w:t>
            </w:r>
          </w:p>
        </w:tc>
      </w:tr>
      <w:tr w:rsidR="00AB5E2F" w:rsidRPr="00737329" w14:paraId="2DCBB450"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1CFF33D4"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7.2</w:t>
            </w:r>
          </w:p>
        </w:tc>
        <w:tc>
          <w:tcPr>
            <w:tcW w:w="3176" w:type="dxa"/>
            <w:tcBorders>
              <w:top w:val="single" w:sz="4" w:space="0" w:color="auto"/>
              <w:left w:val="single" w:sz="4" w:space="0" w:color="auto"/>
              <w:bottom w:val="single" w:sz="4" w:space="0" w:color="auto"/>
              <w:right w:val="single" w:sz="4" w:space="0" w:color="auto"/>
            </w:tcBorders>
            <w:hideMark/>
          </w:tcPr>
          <w:p w14:paraId="057404E4" w14:textId="77777777" w:rsidR="00AB5E2F" w:rsidRPr="00737329" w:rsidRDefault="00AB5E2F" w:rsidP="00F423A6">
            <w:pPr>
              <w:spacing w:after="0" w:line="240" w:lineRule="auto"/>
              <w:ind w:right="142"/>
              <w:rPr>
                <w:rFonts w:ascii="Times New Roman" w:hAnsi="Times New Roman"/>
                <w:bCs/>
                <w:sz w:val="24"/>
                <w:szCs w:val="24"/>
              </w:rPr>
            </w:pPr>
            <w:bookmarkStart w:id="142" w:name="_Hlk211346248"/>
            <w:r w:rsidRPr="00737329">
              <w:rPr>
                <w:rFonts w:ascii="Times New Roman" w:hAnsi="Times New Roman"/>
                <w:bCs/>
                <w:sz w:val="24"/>
                <w:szCs w:val="24"/>
              </w:rPr>
              <w:t>парки, скверы, бульвар</w:t>
            </w:r>
            <w:bookmarkEnd w:id="142"/>
            <w:r w:rsidRPr="00737329">
              <w:rPr>
                <w:rFonts w:ascii="Times New Roman" w:hAnsi="Times New Roman"/>
                <w:bCs/>
                <w:sz w:val="24"/>
                <w:szCs w:val="24"/>
              </w:rPr>
              <w:t>ы в границах с. Караганка;</w:t>
            </w:r>
          </w:p>
        </w:tc>
        <w:tc>
          <w:tcPr>
            <w:tcW w:w="2228" w:type="dxa"/>
            <w:tcBorders>
              <w:top w:val="single" w:sz="4" w:space="0" w:color="auto"/>
              <w:left w:val="single" w:sz="4" w:space="0" w:color="auto"/>
              <w:bottom w:val="single" w:sz="4" w:space="0" w:color="auto"/>
              <w:right w:val="single" w:sz="4" w:space="0" w:color="auto"/>
            </w:tcBorders>
            <w:hideMark/>
          </w:tcPr>
          <w:p w14:paraId="4EEC4D22" w14:textId="77777777" w:rsidR="00AB5E2F" w:rsidRPr="00737329" w:rsidRDefault="00AB5E2F" w:rsidP="00F423A6">
            <w:pPr>
              <w:spacing w:after="0" w:line="240" w:lineRule="auto"/>
              <w:ind w:right="142"/>
              <w:rPr>
                <w:rFonts w:ascii="Times New Roman" w:eastAsia="Cambria" w:hAnsi="Times New Roman"/>
                <w:bCs/>
                <w:color w:val="FF0000"/>
                <w:sz w:val="24"/>
                <w:szCs w:val="24"/>
              </w:rPr>
            </w:pPr>
            <w:r w:rsidRPr="00737329">
              <w:rPr>
                <w:rFonts w:ascii="Times New Roman" w:eastAsia="Cambria" w:hAnsi="Times New Roman"/>
                <w:bCs/>
                <w:sz w:val="24"/>
                <w:szCs w:val="24"/>
              </w:rPr>
              <w:t>% от нормативного значения/м2</w:t>
            </w:r>
            <w:r w:rsidRPr="00737329">
              <w:rPr>
                <w:rFonts w:ascii="Times New Roman" w:eastAsia="Cambria" w:hAnsi="Times New Roman"/>
                <w:bCs/>
                <w:color w:val="FF0000"/>
                <w:sz w:val="24"/>
                <w:szCs w:val="24"/>
              </w:rPr>
              <w:t xml:space="preserve"> </w:t>
            </w:r>
          </w:p>
        </w:tc>
        <w:tc>
          <w:tcPr>
            <w:tcW w:w="1670" w:type="dxa"/>
            <w:tcBorders>
              <w:top w:val="single" w:sz="4" w:space="0" w:color="auto"/>
              <w:left w:val="single" w:sz="4" w:space="0" w:color="auto"/>
              <w:bottom w:val="single" w:sz="4" w:space="0" w:color="auto"/>
              <w:right w:val="single" w:sz="4" w:space="0" w:color="auto"/>
            </w:tcBorders>
            <w:hideMark/>
          </w:tcPr>
          <w:p w14:paraId="5A57F4EE"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7B5C37A8"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 100/10495</w:t>
            </w:r>
          </w:p>
          <w:p w14:paraId="1BD02923"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14:paraId="1BC6D5FF" w14:textId="77777777" w:rsidR="00AB5E2F" w:rsidRPr="00737329" w:rsidRDefault="00AB5E2F" w:rsidP="00F423A6">
            <w:pPr>
              <w:tabs>
                <w:tab w:val="left" w:pos="1128"/>
              </w:tabs>
              <w:spacing w:after="0"/>
              <w:ind w:right="-1"/>
              <w:jc w:val="both"/>
              <w:rPr>
                <w:rFonts w:ascii="Times New Roman" w:hAnsi="Times New Roman"/>
                <w:bCs/>
                <w:sz w:val="24"/>
                <w:szCs w:val="24"/>
              </w:rPr>
            </w:pPr>
          </w:p>
          <w:p w14:paraId="360C468B" w14:textId="77777777" w:rsidR="00AB5E2F" w:rsidRPr="00737329" w:rsidRDefault="00AB5E2F" w:rsidP="00F423A6">
            <w:pPr>
              <w:tabs>
                <w:tab w:val="left" w:pos="1128"/>
              </w:tabs>
              <w:spacing w:after="0"/>
              <w:ind w:right="-1"/>
              <w:jc w:val="both"/>
              <w:rPr>
                <w:rFonts w:ascii="Times New Roman" w:hAnsi="Times New Roman"/>
                <w:bCs/>
                <w:sz w:val="24"/>
                <w:szCs w:val="24"/>
              </w:rPr>
            </w:pPr>
            <w:r w:rsidRPr="00737329">
              <w:rPr>
                <w:rFonts w:ascii="Times New Roman" w:hAnsi="Times New Roman"/>
                <w:bCs/>
                <w:sz w:val="24"/>
                <w:szCs w:val="24"/>
              </w:rPr>
              <w:t>Свыше 100/10495</w:t>
            </w:r>
          </w:p>
          <w:p w14:paraId="0FFB1119" w14:textId="77777777" w:rsidR="00AB5E2F" w:rsidRPr="00737329" w:rsidRDefault="00AB5E2F" w:rsidP="00F423A6">
            <w:pPr>
              <w:spacing w:after="0" w:line="240" w:lineRule="auto"/>
              <w:ind w:right="142"/>
              <w:jc w:val="center"/>
              <w:rPr>
                <w:rFonts w:ascii="Times New Roman" w:hAnsi="Times New Roman"/>
                <w:bCs/>
                <w:sz w:val="24"/>
                <w:szCs w:val="24"/>
              </w:rPr>
            </w:pPr>
          </w:p>
        </w:tc>
      </w:tr>
      <w:tr w:rsidR="00AB5E2F" w:rsidRPr="00737329" w14:paraId="23B15867" w14:textId="77777777" w:rsidTr="00F423A6">
        <w:tc>
          <w:tcPr>
            <w:tcW w:w="642" w:type="dxa"/>
            <w:tcBorders>
              <w:top w:val="single" w:sz="4" w:space="0" w:color="auto"/>
              <w:left w:val="single" w:sz="4" w:space="0" w:color="auto"/>
              <w:bottom w:val="single" w:sz="4" w:space="0" w:color="auto"/>
              <w:right w:val="single" w:sz="4" w:space="0" w:color="auto"/>
            </w:tcBorders>
          </w:tcPr>
          <w:p w14:paraId="7AD13ECB"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3176" w:type="dxa"/>
            <w:tcBorders>
              <w:top w:val="single" w:sz="4" w:space="0" w:color="auto"/>
              <w:left w:val="single" w:sz="4" w:space="0" w:color="auto"/>
              <w:bottom w:val="single" w:sz="4" w:space="0" w:color="auto"/>
              <w:right w:val="single" w:sz="4" w:space="0" w:color="auto"/>
            </w:tcBorders>
            <w:hideMark/>
          </w:tcPr>
          <w:p w14:paraId="4862FADD"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парки, скверы, бульвары в границах с. Тасбулак</w:t>
            </w:r>
          </w:p>
        </w:tc>
        <w:tc>
          <w:tcPr>
            <w:tcW w:w="2228" w:type="dxa"/>
            <w:tcBorders>
              <w:top w:val="single" w:sz="4" w:space="0" w:color="auto"/>
              <w:left w:val="single" w:sz="4" w:space="0" w:color="auto"/>
              <w:bottom w:val="single" w:sz="4" w:space="0" w:color="auto"/>
              <w:right w:val="single" w:sz="4" w:space="0" w:color="auto"/>
            </w:tcBorders>
            <w:hideMark/>
          </w:tcPr>
          <w:p w14:paraId="183ED9B6" w14:textId="77777777" w:rsidR="00AB5E2F" w:rsidRPr="00737329" w:rsidRDefault="00AB5E2F" w:rsidP="00F423A6">
            <w:pPr>
              <w:spacing w:after="0" w:line="240" w:lineRule="auto"/>
              <w:ind w:right="142"/>
              <w:jc w:val="center"/>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значения/м2</w:t>
            </w:r>
          </w:p>
        </w:tc>
        <w:tc>
          <w:tcPr>
            <w:tcW w:w="1670" w:type="dxa"/>
            <w:tcBorders>
              <w:top w:val="single" w:sz="4" w:space="0" w:color="auto"/>
              <w:left w:val="single" w:sz="4" w:space="0" w:color="auto"/>
              <w:bottom w:val="single" w:sz="4" w:space="0" w:color="auto"/>
              <w:right w:val="single" w:sz="4" w:space="0" w:color="auto"/>
            </w:tcBorders>
            <w:hideMark/>
          </w:tcPr>
          <w:p w14:paraId="3E32E466"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 xml:space="preserve">0/0 </w:t>
            </w:r>
          </w:p>
        </w:tc>
        <w:tc>
          <w:tcPr>
            <w:tcW w:w="1995" w:type="dxa"/>
            <w:tcBorders>
              <w:top w:val="single" w:sz="4" w:space="0" w:color="auto"/>
              <w:left w:val="single" w:sz="4" w:space="0" w:color="auto"/>
              <w:bottom w:val="single" w:sz="4" w:space="0" w:color="auto"/>
              <w:right w:val="single" w:sz="4" w:space="0" w:color="auto"/>
            </w:tcBorders>
            <w:hideMark/>
          </w:tcPr>
          <w:p w14:paraId="4170E942" w14:textId="77777777" w:rsidR="00AB5E2F" w:rsidRPr="00737329" w:rsidRDefault="00AB5E2F" w:rsidP="00F423A6">
            <w:pPr>
              <w:spacing w:after="0" w:line="240" w:lineRule="auto"/>
              <w:ind w:right="142"/>
              <w:jc w:val="center"/>
              <w:rPr>
                <w:rFonts w:ascii="Times New Roman" w:hAnsi="Times New Roman"/>
                <w:bCs/>
                <w:color w:val="FF0000"/>
                <w:sz w:val="24"/>
                <w:szCs w:val="24"/>
              </w:rPr>
            </w:pPr>
            <w:r w:rsidRPr="00737329">
              <w:rPr>
                <w:rFonts w:ascii="Times New Roman" w:hAnsi="Times New Roman"/>
                <w:bCs/>
                <w:sz w:val="24"/>
                <w:szCs w:val="24"/>
              </w:rPr>
              <w:t>100/2 016</w:t>
            </w:r>
          </w:p>
        </w:tc>
      </w:tr>
      <w:tr w:rsidR="00AB5E2F" w:rsidRPr="00737329" w14:paraId="56C0292F"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65992F92"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8</w:t>
            </w:r>
          </w:p>
        </w:tc>
        <w:tc>
          <w:tcPr>
            <w:tcW w:w="3176" w:type="dxa"/>
            <w:tcBorders>
              <w:top w:val="single" w:sz="4" w:space="0" w:color="auto"/>
              <w:left w:val="single" w:sz="4" w:space="0" w:color="auto"/>
              <w:bottom w:val="single" w:sz="4" w:space="0" w:color="auto"/>
              <w:right w:val="single" w:sz="4" w:space="0" w:color="auto"/>
            </w:tcBorders>
            <w:hideMark/>
          </w:tcPr>
          <w:p w14:paraId="40C2F12B"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Виды объектов местного значения поселения в области обеспечения жителей поселения услугами связи, общественного питания, торговли, бытового и коммунального обслуживания для поселения в целом:</w:t>
            </w:r>
            <w:r w:rsidRPr="00737329">
              <w:rPr>
                <w:rFonts w:ascii="Times New Roman" w:hAnsi="Times New Roman"/>
                <w:bCs/>
                <w:sz w:val="24"/>
                <w:szCs w:val="24"/>
              </w:rPr>
              <w:br/>
            </w:r>
          </w:p>
        </w:tc>
        <w:tc>
          <w:tcPr>
            <w:tcW w:w="2228" w:type="dxa"/>
            <w:tcBorders>
              <w:top w:val="single" w:sz="4" w:space="0" w:color="auto"/>
              <w:left w:val="single" w:sz="4" w:space="0" w:color="auto"/>
              <w:bottom w:val="single" w:sz="4" w:space="0" w:color="auto"/>
              <w:right w:val="single" w:sz="4" w:space="0" w:color="auto"/>
            </w:tcBorders>
          </w:tcPr>
          <w:p w14:paraId="11AAE580" w14:textId="77777777" w:rsidR="00AB5E2F" w:rsidRPr="00737329" w:rsidRDefault="00AB5E2F" w:rsidP="00F423A6">
            <w:pPr>
              <w:spacing w:after="0" w:line="240" w:lineRule="auto"/>
              <w:ind w:right="142"/>
              <w:rPr>
                <w:rFonts w:ascii="Times New Roman" w:eastAsia="Cambria" w:hAnsi="Times New Roman"/>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64332209" w14:textId="77777777" w:rsidR="00AB5E2F" w:rsidRPr="00737329" w:rsidRDefault="00AB5E2F" w:rsidP="00F423A6">
            <w:pPr>
              <w:spacing w:after="0" w:line="240" w:lineRule="auto"/>
              <w:ind w:right="142"/>
              <w:jc w:val="center"/>
              <w:rPr>
                <w:rFonts w:ascii="Times New Roman" w:hAnsi="Times New Roman"/>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18AD9880" w14:textId="77777777" w:rsidR="00AB5E2F" w:rsidRPr="00737329" w:rsidRDefault="00AB5E2F" w:rsidP="00F423A6">
            <w:pPr>
              <w:spacing w:after="0" w:line="240" w:lineRule="auto"/>
              <w:ind w:right="142"/>
              <w:rPr>
                <w:rFonts w:ascii="Times New Roman" w:hAnsi="Times New Roman"/>
                <w:bCs/>
                <w:sz w:val="24"/>
                <w:szCs w:val="24"/>
              </w:rPr>
            </w:pPr>
          </w:p>
        </w:tc>
      </w:tr>
      <w:tr w:rsidR="00AB5E2F" w:rsidRPr="00737329" w14:paraId="784D7AE7"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24F8E33E"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8.1</w:t>
            </w:r>
          </w:p>
        </w:tc>
        <w:tc>
          <w:tcPr>
            <w:tcW w:w="3176" w:type="dxa"/>
            <w:tcBorders>
              <w:top w:val="single" w:sz="4" w:space="0" w:color="auto"/>
              <w:left w:val="single" w:sz="4" w:space="0" w:color="auto"/>
              <w:bottom w:val="single" w:sz="4" w:space="0" w:color="auto"/>
              <w:right w:val="single" w:sz="4" w:space="0" w:color="auto"/>
            </w:tcBorders>
            <w:hideMark/>
          </w:tcPr>
          <w:p w14:paraId="7B327BF7" w14:textId="77777777" w:rsidR="00AB5E2F" w:rsidRPr="00737329" w:rsidRDefault="00AB5E2F" w:rsidP="00F423A6">
            <w:pPr>
              <w:spacing w:after="0" w:line="240" w:lineRule="auto"/>
              <w:ind w:right="142"/>
              <w:rPr>
                <w:rFonts w:ascii="Times New Roman" w:hAnsi="Times New Roman"/>
                <w:bCs/>
                <w:sz w:val="24"/>
                <w:szCs w:val="24"/>
              </w:rPr>
            </w:pPr>
            <w:r w:rsidRPr="00737329">
              <w:rPr>
                <w:rFonts w:ascii="Times New Roman" w:hAnsi="Times New Roman"/>
                <w:bCs/>
                <w:sz w:val="24"/>
                <w:szCs w:val="24"/>
              </w:rPr>
              <w:t>Магазины продовольственных товаров</w:t>
            </w:r>
          </w:p>
        </w:tc>
        <w:tc>
          <w:tcPr>
            <w:tcW w:w="2228" w:type="dxa"/>
            <w:tcBorders>
              <w:top w:val="single" w:sz="4" w:space="0" w:color="auto"/>
              <w:left w:val="single" w:sz="4" w:space="0" w:color="auto"/>
              <w:bottom w:val="single" w:sz="4" w:space="0" w:color="auto"/>
              <w:right w:val="single" w:sz="4" w:space="0" w:color="auto"/>
            </w:tcBorders>
            <w:hideMark/>
          </w:tcPr>
          <w:p w14:paraId="5ACAA6A5" w14:textId="77777777" w:rsidR="00AB5E2F" w:rsidRPr="00737329" w:rsidRDefault="00AB5E2F" w:rsidP="00F423A6">
            <w:pPr>
              <w:spacing w:after="0" w:line="240" w:lineRule="auto"/>
              <w:ind w:right="142"/>
              <w:rPr>
                <w:rFonts w:ascii="Times New Roman" w:eastAsia="Cambria" w:hAnsi="Times New Roman"/>
                <w:bCs/>
                <w:sz w:val="24"/>
                <w:szCs w:val="24"/>
              </w:rPr>
            </w:pPr>
            <w:r w:rsidRPr="00737329">
              <w:rPr>
                <w:rFonts w:ascii="Times New Roman" w:eastAsia="Cambria" w:hAnsi="Times New Roman"/>
                <w:bCs/>
                <w:sz w:val="24"/>
                <w:szCs w:val="24"/>
              </w:rPr>
              <w:t>% от нормативного значения/м2 торговой площади</w:t>
            </w:r>
          </w:p>
        </w:tc>
        <w:tc>
          <w:tcPr>
            <w:tcW w:w="1670" w:type="dxa"/>
            <w:tcBorders>
              <w:top w:val="single" w:sz="4" w:space="0" w:color="auto"/>
              <w:left w:val="single" w:sz="4" w:space="0" w:color="auto"/>
              <w:bottom w:val="single" w:sz="4" w:space="0" w:color="auto"/>
              <w:right w:val="single" w:sz="4" w:space="0" w:color="auto"/>
            </w:tcBorders>
            <w:hideMark/>
          </w:tcPr>
          <w:p w14:paraId="2B67E1C8"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Свыше 100/20</w:t>
            </w:r>
          </w:p>
        </w:tc>
        <w:tc>
          <w:tcPr>
            <w:tcW w:w="1995" w:type="dxa"/>
            <w:tcBorders>
              <w:top w:val="single" w:sz="4" w:space="0" w:color="auto"/>
              <w:left w:val="single" w:sz="4" w:space="0" w:color="auto"/>
              <w:bottom w:val="single" w:sz="4" w:space="0" w:color="auto"/>
              <w:right w:val="single" w:sz="4" w:space="0" w:color="auto"/>
            </w:tcBorders>
            <w:hideMark/>
          </w:tcPr>
          <w:p w14:paraId="4B4D8754" w14:textId="77777777" w:rsidR="00AB5E2F" w:rsidRPr="00737329" w:rsidRDefault="00AB5E2F" w:rsidP="00F423A6">
            <w:pPr>
              <w:spacing w:after="0" w:line="240" w:lineRule="auto"/>
              <w:ind w:right="142"/>
              <w:jc w:val="center"/>
              <w:rPr>
                <w:rFonts w:ascii="Times New Roman" w:hAnsi="Times New Roman"/>
                <w:bCs/>
                <w:sz w:val="24"/>
                <w:szCs w:val="24"/>
              </w:rPr>
            </w:pPr>
            <w:r w:rsidRPr="00737329">
              <w:rPr>
                <w:rFonts w:ascii="Times New Roman" w:hAnsi="Times New Roman"/>
                <w:bCs/>
                <w:sz w:val="24"/>
                <w:szCs w:val="24"/>
              </w:rPr>
              <w:t>Свыше 100/20</w:t>
            </w:r>
          </w:p>
        </w:tc>
      </w:tr>
      <w:tr w:rsidR="00AB5E2F" w:rsidRPr="00737329" w14:paraId="17688335"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4F70E481" w14:textId="77777777" w:rsidR="00AB5E2F" w:rsidRPr="00737329" w:rsidRDefault="00AB5E2F" w:rsidP="00F423A6">
            <w:pPr>
              <w:spacing w:after="0" w:line="240" w:lineRule="auto"/>
              <w:ind w:right="142"/>
              <w:rPr>
                <w:rFonts w:ascii="TimesNewRomanPS-BoldMT" w:eastAsia="Cambria" w:hAnsi="TimesNewRomanPS-BoldMT"/>
                <w:bCs/>
                <w:sz w:val="24"/>
                <w:szCs w:val="24"/>
              </w:rPr>
            </w:pPr>
            <w:r w:rsidRPr="00737329">
              <w:rPr>
                <w:rFonts w:ascii="TimesNewRomanPS-BoldMT" w:eastAsia="Cambria" w:hAnsi="TimesNewRomanPS-BoldMT"/>
                <w:bCs/>
                <w:sz w:val="24"/>
                <w:szCs w:val="24"/>
              </w:rPr>
              <w:t>9</w:t>
            </w:r>
          </w:p>
        </w:tc>
        <w:tc>
          <w:tcPr>
            <w:tcW w:w="3176" w:type="dxa"/>
            <w:tcBorders>
              <w:top w:val="single" w:sz="4" w:space="0" w:color="auto"/>
              <w:left w:val="single" w:sz="4" w:space="0" w:color="auto"/>
              <w:bottom w:val="single" w:sz="4" w:space="0" w:color="auto"/>
              <w:right w:val="single" w:sz="4" w:space="0" w:color="auto"/>
            </w:tcBorders>
            <w:hideMark/>
          </w:tcPr>
          <w:p w14:paraId="38FB1AFB" w14:textId="77777777" w:rsidR="00AB5E2F" w:rsidRPr="00737329" w:rsidRDefault="00AB5E2F" w:rsidP="00F423A6">
            <w:pPr>
              <w:spacing w:after="0" w:line="240" w:lineRule="auto"/>
              <w:ind w:right="142"/>
              <w:rPr>
                <w:rFonts w:ascii="TimesNewRomanPS-BoldMT" w:hAnsi="TimesNewRomanPS-BoldMT"/>
                <w:bCs/>
                <w:sz w:val="24"/>
                <w:szCs w:val="24"/>
              </w:rPr>
            </w:pPr>
            <w:r w:rsidRPr="00737329">
              <w:rPr>
                <w:rFonts w:ascii="TimesNewRomanPS-BoldMT" w:hAnsi="TimesNewRomanPS-BoldMT"/>
                <w:bCs/>
                <w:sz w:val="24"/>
                <w:szCs w:val="24"/>
              </w:rPr>
              <w:t>Виды объектов местного значения поселения в области деятельности органов местного самоуправления для поселения в целом:</w:t>
            </w:r>
          </w:p>
        </w:tc>
        <w:tc>
          <w:tcPr>
            <w:tcW w:w="2228" w:type="dxa"/>
            <w:tcBorders>
              <w:top w:val="single" w:sz="4" w:space="0" w:color="auto"/>
              <w:left w:val="single" w:sz="4" w:space="0" w:color="auto"/>
              <w:bottom w:val="single" w:sz="4" w:space="0" w:color="auto"/>
              <w:right w:val="single" w:sz="4" w:space="0" w:color="auto"/>
            </w:tcBorders>
          </w:tcPr>
          <w:p w14:paraId="1446DB2A" w14:textId="77777777" w:rsidR="00AB5E2F" w:rsidRPr="00737329" w:rsidRDefault="00AB5E2F" w:rsidP="00F423A6">
            <w:pPr>
              <w:spacing w:after="0" w:line="240" w:lineRule="auto"/>
              <w:ind w:right="142"/>
              <w:rPr>
                <w:rFonts w:ascii="TimesNewRomanPS-BoldMT" w:eastAsia="Cambria" w:hAnsi="TimesNewRomanPS-BoldMT"/>
                <w:bCs/>
                <w:sz w:val="24"/>
                <w:szCs w:val="24"/>
              </w:rPr>
            </w:pPr>
          </w:p>
        </w:tc>
        <w:tc>
          <w:tcPr>
            <w:tcW w:w="1670" w:type="dxa"/>
            <w:tcBorders>
              <w:top w:val="single" w:sz="4" w:space="0" w:color="auto"/>
              <w:left w:val="single" w:sz="4" w:space="0" w:color="auto"/>
              <w:bottom w:val="single" w:sz="4" w:space="0" w:color="auto"/>
              <w:right w:val="single" w:sz="4" w:space="0" w:color="auto"/>
            </w:tcBorders>
          </w:tcPr>
          <w:p w14:paraId="7D5294C6" w14:textId="77777777" w:rsidR="00AB5E2F" w:rsidRPr="00737329" w:rsidRDefault="00AB5E2F" w:rsidP="00F423A6">
            <w:pPr>
              <w:spacing w:after="0" w:line="240" w:lineRule="auto"/>
              <w:ind w:right="142"/>
              <w:jc w:val="center"/>
              <w:rPr>
                <w:rFonts w:ascii="TimesNewRomanPS-BoldMT" w:hAnsi="TimesNewRomanPS-BoldMT"/>
                <w:bCs/>
                <w:sz w:val="24"/>
                <w:szCs w:val="24"/>
              </w:rPr>
            </w:pPr>
          </w:p>
        </w:tc>
        <w:tc>
          <w:tcPr>
            <w:tcW w:w="1995" w:type="dxa"/>
            <w:tcBorders>
              <w:top w:val="single" w:sz="4" w:space="0" w:color="auto"/>
              <w:left w:val="single" w:sz="4" w:space="0" w:color="auto"/>
              <w:bottom w:val="single" w:sz="4" w:space="0" w:color="auto"/>
              <w:right w:val="single" w:sz="4" w:space="0" w:color="auto"/>
            </w:tcBorders>
          </w:tcPr>
          <w:p w14:paraId="64226ACF" w14:textId="77777777" w:rsidR="00AB5E2F" w:rsidRPr="00737329" w:rsidRDefault="00AB5E2F" w:rsidP="00F423A6">
            <w:pPr>
              <w:spacing w:after="0" w:line="240" w:lineRule="auto"/>
              <w:ind w:right="142"/>
              <w:rPr>
                <w:rFonts w:ascii="TimesNewRomanPS-BoldMT" w:hAnsi="TimesNewRomanPS-BoldMT"/>
                <w:bCs/>
                <w:sz w:val="24"/>
                <w:szCs w:val="24"/>
              </w:rPr>
            </w:pPr>
          </w:p>
        </w:tc>
      </w:tr>
      <w:tr w:rsidR="00AB5E2F" w:rsidRPr="00737329" w14:paraId="4E5E3E29" w14:textId="77777777" w:rsidTr="00F423A6">
        <w:tc>
          <w:tcPr>
            <w:tcW w:w="642" w:type="dxa"/>
            <w:tcBorders>
              <w:top w:val="single" w:sz="4" w:space="0" w:color="auto"/>
              <w:left w:val="single" w:sz="4" w:space="0" w:color="auto"/>
              <w:bottom w:val="single" w:sz="4" w:space="0" w:color="auto"/>
              <w:right w:val="single" w:sz="4" w:space="0" w:color="auto"/>
            </w:tcBorders>
            <w:hideMark/>
          </w:tcPr>
          <w:p w14:paraId="1F7E5356" w14:textId="77777777" w:rsidR="00AB5E2F" w:rsidRPr="00737329" w:rsidRDefault="00AB5E2F" w:rsidP="00F423A6">
            <w:pPr>
              <w:spacing w:after="0" w:line="240" w:lineRule="auto"/>
              <w:ind w:right="142"/>
              <w:rPr>
                <w:rFonts w:ascii="TimesNewRomanPS-BoldMT" w:eastAsia="Cambria" w:hAnsi="TimesNewRomanPS-BoldMT"/>
                <w:bCs/>
                <w:sz w:val="24"/>
                <w:szCs w:val="24"/>
              </w:rPr>
            </w:pPr>
            <w:r w:rsidRPr="00737329">
              <w:rPr>
                <w:rFonts w:ascii="TimesNewRomanPS-BoldMT" w:eastAsia="Cambria" w:hAnsi="TimesNewRomanPS-BoldMT"/>
                <w:bCs/>
                <w:sz w:val="24"/>
                <w:szCs w:val="24"/>
              </w:rPr>
              <w:t>9.1</w:t>
            </w:r>
          </w:p>
        </w:tc>
        <w:tc>
          <w:tcPr>
            <w:tcW w:w="3176" w:type="dxa"/>
            <w:tcBorders>
              <w:top w:val="single" w:sz="4" w:space="0" w:color="auto"/>
              <w:left w:val="single" w:sz="4" w:space="0" w:color="auto"/>
              <w:bottom w:val="single" w:sz="4" w:space="0" w:color="auto"/>
              <w:right w:val="single" w:sz="4" w:space="0" w:color="auto"/>
            </w:tcBorders>
            <w:hideMark/>
          </w:tcPr>
          <w:p w14:paraId="4C4FBDDE" w14:textId="77777777" w:rsidR="00AB5E2F" w:rsidRPr="00737329" w:rsidRDefault="00AB5E2F" w:rsidP="00F423A6">
            <w:pPr>
              <w:spacing w:after="0" w:line="240" w:lineRule="auto"/>
              <w:ind w:right="142"/>
              <w:rPr>
                <w:rFonts w:ascii="TimesNewRomanPS-BoldMT" w:hAnsi="TimesNewRomanPS-BoldMT"/>
                <w:bCs/>
                <w:sz w:val="24"/>
                <w:szCs w:val="24"/>
              </w:rPr>
            </w:pPr>
            <w:r w:rsidRPr="00737329">
              <w:rPr>
                <w:rFonts w:ascii="TimesNewRomanPS-BoldMT" w:hAnsi="TimesNewRomanPS-BoldMT"/>
                <w:bCs/>
                <w:sz w:val="24"/>
                <w:szCs w:val="24"/>
              </w:rPr>
              <w:t>центр местного</w:t>
            </w:r>
          </w:p>
          <w:p w14:paraId="2A33CD42" w14:textId="77777777" w:rsidR="00AB5E2F" w:rsidRPr="00737329" w:rsidRDefault="00AB5E2F" w:rsidP="00F423A6">
            <w:pPr>
              <w:spacing w:after="0" w:line="240" w:lineRule="auto"/>
              <w:ind w:right="142"/>
              <w:rPr>
                <w:rFonts w:ascii="TimesNewRomanPS-BoldMT" w:hAnsi="TimesNewRomanPS-BoldMT"/>
                <w:bCs/>
                <w:sz w:val="24"/>
                <w:szCs w:val="24"/>
              </w:rPr>
            </w:pPr>
            <w:r w:rsidRPr="00737329">
              <w:rPr>
                <w:rFonts w:ascii="TimesNewRomanPS-BoldMT" w:hAnsi="TimesNewRomanPS-BoldMT"/>
                <w:bCs/>
                <w:sz w:val="24"/>
                <w:szCs w:val="24"/>
              </w:rPr>
              <w:t>самоуправления</w:t>
            </w:r>
          </w:p>
        </w:tc>
        <w:tc>
          <w:tcPr>
            <w:tcW w:w="2228" w:type="dxa"/>
            <w:tcBorders>
              <w:top w:val="single" w:sz="4" w:space="0" w:color="auto"/>
              <w:left w:val="single" w:sz="4" w:space="0" w:color="auto"/>
              <w:bottom w:val="single" w:sz="4" w:space="0" w:color="auto"/>
              <w:right w:val="single" w:sz="4" w:space="0" w:color="auto"/>
            </w:tcBorders>
            <w:hideMark/>
          </w:tcPr>
          <w:p w14:paraId="20562E20" w14:textId="77777777" w:rsidR="00AB5E2F" w:rsidRPr="00737329" w:rsidRDefault="00AB5E2F" w:rsidP="00F423A6">
            <w:pPr>
              <w:spacing w:after="0" w:line="240" w:lineRule="auto"/>
              <w:ind w:right="142"/>
              <w:rPr>
                <w:rFonts w:ascii="TimesNewRomanPS-BoldMT" w:eastAsia="Cambria" w:hAnsi="TimesNewRomanPS-BoldMT"/>
                <w:bCs/>
                <w:sz w:val="24"/>
                <w:szCs w:val="24"/>
              </w:rPr>
            </w:pPr>
            <w:r w:rsidRPr="00737329">
              <w:rPr>
                <w:rFonts w:ascii="TimesNewRomanPS-BoldMT" w:eastAsia="Cambria" w:hAnsi="TimesNewRomanPS-BoldMT"/>
                <w:bCs/>
                <w:sz w:val="24"/>
                <w:szCs w:val="24"/>
              </w:rPr>
              <w:t>% от нормативного значения/объект</w:t>
            </w:r>
          </w:p>
        </w:tc>
        <w:tc>
          <w:tcPr>
            <w:tcW w:w="1670" w:type="dxa"/>
            <w:tcBorders>
              <w:top w:val="single" w:sz="4" w:space="0" w:color="auto"/>
              <w:left w:val="single" w:sz="4" w:space="0" w:color="auto"/>
              <w:bottom w:val="single" w:sz="4" w:space="0" w:color="auto"/>
              <w:right w:val="single" w:sz="4" w:space="0" w:color="auto"/>
            </w:tcBorders>
            <w:hideMark/>
          </w:tcPr>
          <w:p w14:paraId="2534509A" w14:textId="77777777" w:rsidR="00AB5E2F" w:rsidRPr="00737329" w:rsidRDefault="00AB5E2F" w:rsidP="00F423A6">
            <w:pPr>
              <w:spacing w:after="0" w:line="240" w:lineRule="auto"/>
              <w:ind w:right="142"/>
              <w:jc w:val="center"/>
              <w:rPr>
                <w:rFonts w:ascii="TimesNewRomanPS-BoldMT" w:hAnsi="TimesNewRomanPS-BoldMT"/>
                <w:bCs/>
                <w:sz w:val="24"/>
                <w:szCs w:val="24"/>
              </w:rPr>
            </w:pPr>
            <w:r w:rsidRPr="00737329">
              <w:rPr>
                <w:rFonts w:ascii="TimesNewRomanPS-BoldMT" w:hAnsi="TimesNewRomanPS-BoldMT"/>
                <w:bCs/>
                <w:sz w:val="24"/>
                <w:szCs w:val="24"/>
              </w:rPr>
              <w:t>100/1</w:t>
            </w:r>
          </w:p>
        </w:tc>
        <w:tc>
          <w:tcPr>
            <w:tcW w:w="1995" w:type="dxa"/>
            <w:tcBorders>
              <w:top w:val="single" w:sz="4" w:space="0" w:color="auto"/>
              <w:left w:val="single" w:sz="4" w:space="0" w:color="auto"/>
              <w:bottom w:val="single" w:sz="4" w:space="0" w:color="auto"/>
              <w:right w:val="single" w:sz="4" w:space="0" w:color="auto"/>
            </w:tcBorders>
            <w:hideMark/>
          </w:tcPr>
          <w:p w14:paraId="6304E8A7" w14:textId="77777777" w:rsidR="00AB5E2F" w:rsidRPr="00737329" w:rsidRDefault="00AB5E2F" w:rsidP="00F423A6">
            <w:pPr>
              <w:spacing w:after="0" w:line="240" w:lineRule="auto"/>
              <w:ind w:right="142"/>
              <w:jc w:val="center"/>
              <w:rPr>
                <w:rFonts w:ascii="TimesNewRomanPS-BoldMT" w:hAnsi="TimesNewRomanPS-BoldMT"/>
                <w:bCs/>
                <w:sz w:val="24"/>
                <w:szCs w:val="24"/>
              </w:rPr>
            </w:pPr>
            <w:r w:rsidRPr="00737329">
              <w:rPr>
                <w:rFonts w:ascii="TimesNewRomanPS-BoldMT" w:hAnsi="TimesNewRomanPS-BoldMT"/>
                <w:bCs/>
                <w:sz w:val="24"/>
                <w:szCs w:val="24"/>
              </w:rPr>
              <w:t>100/1</w:t>
            </w:r>
          </w:p>
        </w:tc>
      </w:tr>
      <w:tr w:rsidR="00AB5E2F" w:rsidRPr="00737329" w14:paraId="69E589A7" w14:textId="77777777" w:rsidTr="00F423A6">
        <w:tc>
          <w:tcPr>
            <w:tcW w:w="642" w:type="dxa"/>
            <w:tcBorders>
              <w:top w:val="single" w:sz="4" w:space="0" w:color="auto"/>
              <w:left w:val="single" w:sz="4" w:space="0" w:color="auto"/>
              <w:bottom w:val="single" w:sz="4" w:space="0" w:color="auto"/>
              <w:right w:val="single" w:sz="4" w:space="0" w:color="auto"/>
            </w:tcBorders>
          </w:tcPr>
          <w:p w14:paraId="10838F87" w14:textId="77777777" w:rsidR="00AB5E2F" w:rsidRPr="00737329" w:rsidRDefault="00AB5E2F" w:rsidP="00F423A6">
            <w:pPr>
              <w:spacing w:after="0" w:line="240" w:lineRule="auto"/>
              <w:ind w:right="142"/>
              <w:rPr>
                <w:rFonts w:ascii="TimesNewRomanPS-BoldMT" w:eastAsia="Cambria" w:hAnsi="TimesNewRomanPS-BoldMT"/>
                <w:bCs/>
                <w:sz w:val="24"/>
                <w:szCs w:val="24"/>
              </w:rPr>
            </w:pPr>
            <w:r w:rsidRPr="00737329">
              <w:rPr>
                <w:rFonts w:ascii="TimesNewRomanPS-BoldMT" w:eastAsia="Cambria" w:hAnsi="TimesNewRomanPS-BoldMT"/>
                <w:bCs/>
                <w:sz w:val="24"/>
                <w:szCs w:val="24"/>
              </w:rPr>
              <w:t>9.2</w:t>
            </w:r>
          </w:p>
        </w:tc>
        <w:tc>
          <w:tcPr>
            <w:tcW w:w="3176" w:type="dxa"/>
            <w:tcBorders>
              <w:top w:val="single" w:sz="4" w:space="0" w:color="auto"/>
              <w:left w:val="single" w:sz="4" w:space="0" w:color="auto"/>
              <w:bottom w:val="single" w:sz="4" w:space="0" w:color="auto"/>
              <w:right w:val="single" w:sz="4" w:space="0" w:color="auto"/>
            </w:tcBorders>
          </w:tcPr>
          <w:p w14:paraId="2225DF59" w14:textId="77777777" w:rsidR="00AB5E2F" w:rsidRPr="00737329" w:rsidRDefault="00AB5E2F" w:rsidP="00F423A6">
            <w:pPr>
              <w:spacing w:after="0" w:line="240" w:lineRule="auto"/>
              <w:ind w:right="142"/>
              <w:rPr>
                <w:rFonts w:ascii="TimesNewRomanPS-BoldMT" w:hAnsi="TimesNewRomanPS-BoldMT"/>
                <w:bCs/>
                <w:sz w:val="24"/>
                <w:szCs w:val="24"/>
              </w:rPr>
            </w:pPr>
            <w:r w:rsidRPr="00737329">
              <w:rPr>
                <w:rFonts w:ascii="TimesNewRomanPS-BoldMT" w:hAnsi="TimesNewRomanPS-BoldMT"/>
                <w:bCs/>
                <w:sz w:val="24"/>
                <w:szCs w:val="24"/>
              </w:rPr>
              <w:t>Архив</w:t>
            </w:r>
          </w:p>
        </w:tc>
        <w:tc>
          <w:tcPr>
            <w:tcW w:w="2228" w:type="dxa"/>
            <w:tcBorders>
              <w:top w:val="single" w:sz="4" w:space="0" w:color="auto"/>
              <w:left w:val="single" w:sz="4" w:space="0" w:color="auto"/>
              <w:bottom w:val="single" w:sz="4" w:space="0" w:color="auto"/>
              <w:right w:val="single" w:sz="4" w:space="0" w:color="auto"/>
            </w:tcBorders>
          </w:tcPr>
          <w:p w14:paraId="21F620BE" w14:textId="77777777" w:rsidR="00AB5E2F" w:rsidRPr="00737329" w:rsidRDefault="00AB5E2F" w:rsidP="00F423A6">
            <w:pPr>
              <w:spacing w:after="0" w:line="240" w:lineRule="auto"/>
              <w:ind w:right="142"/>
              <w:rPr>
                <w:rFonts w:ascii="TimesNewRomanPS-BoldMT" w:eastAsia="Cambria" w:hAnsi="TimesNewRomanPS-BoldMT"/>
                <w:bCs/>
                <w:sz w:val="24"/>
                <w:szCs w:val="24"/>
              </w:rPr>
            </w:pPr>
            <w:r w:rsidRPr="00737329">
              <w:rPr>
                <w:rFonts w:ascii="TimesNewRomanPS-BoldMT" w:eastAsia="Cambria" w:hAnsi="TimesNewRomanPS-BoldMT"/>
                <w:bCs/>
                <w:sz w:val="24"/>
                <w:szCs w:val="24"/>
              </w:rPr>
              <w:t>% от нормативного значения/объект</w:t>
            </w:r>
          </w:p>
        </w:tc>
        <w:tc>
          <w:tcPr>
            <w:tcW w:w="1670" w:type="dxa"/>
            <w:tcBorders>
              <w:top w:val="single" w:sz="4" w:space="0" w:color="auto"/>
              <w:left w:val="single" w:sz="4" w:space="0" w:color="auto"/>
              <w:bottom w:val="single" w:sz="4" w:space="0" w:color="auto"/>
              <w:right w:val="single" w:sz="4" w:space="0" w:color="auto"/>
            </w:tcBorders>
          </w:tcPr>
          <w:p w14:paraId="7A52D078" w14:textId="77777777" w:rsidR="00AB5E2F" w:rsidRPr="00737329" w:rsidRDefault="00AB5E2F" w:rsidP="00F423A6">
            <w:pPr>
              <w:spacing w:after="0" w:line="240" w:lineRule="auto"/>
              <w:ind w:right="142"/>
              <w:jc w:val="center"/>
              <w:rPr>
                <w:rFonts w:ascii="TimesNewRomanPS-BoldMT" w:hAnsi="TimesNewRomanPS-BoldMT"/>
                <w:bCs/>
                <w:sz w:val="24"/>
                <w:szCs w:val="24"/>
              </w:rPr>
            </w:pPr>
            <w:r w:rsidRPr="00737329">
              <w:rPr>
                <w:rFonts w:ascii="Times New Roman" w:hAnsi="Times New Roman"/>
                <w:bCs/>
                <w:sz w:val="24"/>
                <w:szCs w:val="24"/>
              </w:rPr>
              <w:t>0/0</w:t>
            </w:r>
          </w:p>
        </w:tc>
        <w:tc>
          <w:tcPr>
            <w:tcW w:w="1995" w:type="dxa"/>
            <w:tcBorders>
              <w:top w:val="single" w:sz="4" w:space="0" w:color="auto"/>
              <w:left w:val="single" w:sz="4" w:space="0" w:color="auto"/>
              <w:bottom w:val="single" w:sz="4" w:space="0" w:color="auto"/>
              <w:right w:val="single" w:sz="4" w:space="0" w:color="auto"/>
            </w:tcBorders>
          </w:tcPr>
          <w:p w14:paraId="56147551" w14:textId="77777777" w:rsidR="00AB5E2F" w:rsidRPr="00737329" w:rsidRDefault="00AB5E2F" w:rsidP="00F423A6">
            <w:pPr>
              <w:spacing w:after="0" w:line="240" w:lineRule="auto"/>
              <w:ind w:right="142"/>
              <w:jc w:val="center"/>
              <w:rPr>
                <w:rFonts w:ascii="TimesNewRomanPS-BoldMT" w:hAnsi="TimesNewRomanPS-BoldMT"/>
                <w:bCs/>
                <w:sz w:val="24"/>
                <w:szCs w:val="24"/>
              </w:rPr>
            </w:pPr>
            <w:r w:rsidRPr="00737329">
              <w:rPr>
                <w:rFonts w:ascii="TimesNewRomanPS-BoldMT" w:hAnsi="TimesNewRomanPS-BoldMT"/>
                <w:bCs/>
                <w:sz w:val="24"/>
                <w:szCs w:val="24"/>
              </w:rPr>
              <w:t>100/1</w:t>
            </w:r>
          </w:p>
        </w:tc>
      </w:tr>
    </w:tbl>
    <w:p w14:paraId="25DEB4B8" w14:textId="77777777" w:rsidR="00AB5E2F" w:rsidRPr="00737329" w:rsidRDefault="00AB5E2F" w:rsidP="00AB5E2F">
      <w:pPr>
        <w:pStyle w:val="S"/>
      </w:pPr>
    </w:p>
    <w:p w14:paraId="6BC7C3A5" w14:textId="77777777" w:rsidR="00AB5E2F" w:rsidRPr="00737329" w:rsidRDefault="00AB5E2F" w:rsidP="00AB5E2F">
      <w:pPr>
        <w:pStyle w:val="S"/>
      </w:pPr>
      <w:r w:rsidRPr="00737329">
        <w:t>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качество жизни в поселении, на качество среды жизнедеятельности.</w:t>
      </w:r>
    </w:p>
    <w:p w14:paraId="69A971BF" w14:textId="77777777" w:rsidR="00AB5E2F" w:rsidRPr="00737329" w:rsidRDefault="00AB5E2F" w:rsidP="00AB5E2F">
      <w:pPr>
        <w:pStyle w:val="S"/>
      </w:pPr>
    </w:p>
    <w:p w14:paraId="247DA04E" w14:textId="77777777" w:rsidR="00AB5E2F" w:rsidRPr="00737329" w:rsidRDefault="00AB5E2F" w:rsidP="00AB5E2F">
      <w:pPr>
        <w:pStyle w:val="S"/>
      </w:pPr>
    </w:p>
    <w:p w14:paraId="027B83BE" w14:textId="77777777" w:rsidR="00AB5E2F" w:rsidRPr="00737329" w:rsidRDefault="00AB5E2F" w:rsidP="00AB5E2F">
      <w:pPr>
        <w:pStyle w:val="S"/>
      </w:pPr>
    </w:p>
    <w:p w14:paraId="5779B45D" w14:textId="77777777" w:rsidR="00AB5E2F" w:rsidRPr="00737329" w:rsidRDefault="00AB5E2F" w:rsidP="00AB5E2F">
      <w:pPr>
        <w:pStyle w:val="S"/>
      </w:pPr>
    </w:p>
    <w:p w14:paraId="7309314C" w14:textId="77777777" w:rsidR="00AB5E2F" w:rsidRPr="00737329" w:rsidRDefault="00AB5E2F" w:rsidP="00AB5E2F">
      <w:pPr>
        <w:pStyle w:val="S"/>
      </w:pPr>
    </w:p>
    <w:p w14:paraId="42B51577" w14:textId="77777777" w:rsidR="00AB5E2F" w:rsidRPr="00737329" w:rsidRDefault="00AB5E2F" w:rsidP="00AB5E2F">
      <w:pPr>
        <w:pStyle w:val="S"/>
      </w:pPr>
    </w:p>
    <w:p w14:paraId="38053C97" w14:textId="77777777" w:rsidR="00AB5E2F" w:rsidRPr="00737329" w:rsidRDefault="00AB5E2F" w:rsidP="00AB5E2F">
      <w:pPr>
        <w:pStyle w:val="S"/>
      </w:pPr>
    </w:p>
    <w:p w14:paraId="3BF235D6" w14:textId="77777777" w:rsidR="00AB5E2F" w:rsidRPr="00737329" w:rsidRDefault="00AB5E2F" w:rsidP="00AB5E2F">
      <w:pPr>
        <w:pStyle w:val="S"/>
      </w:pPr>
    </w:p>
    <w:p w14:paraId="5608296F" w14:textId="77777777" w:rsidR="00AB5E2F" w:rsidRPr="00737329" w:rsidRDefault="00AB5E2F" w:rsidP="00AB5E2F">
      <w:pPr>
        <w:pStyle w:val="S"/>
      </w:pPr>
    </w:p>
    <w:p w14:paraId="122A673C" w14:textId="77777777" w:rsidR="00AB5E2F" w:rsidRPr="00737329" w:rsidRDefault="00AB5E2F" w:rsidP="00AB5E2F">
      <w:pPr>
        <w:pStyle w:val="S"/>
      </w:pPr>
    </w:p>
    <w:p w14:paraId="7FC72F73" w14:textId="77777777" w:rsidR="00AB5E2F" w:rsidRPr="00737329" w:rsidRDefault="00AB5E2F" w:rsidP="00AB5E2F">
      <w:pPr>
        <w:pStyle w:val="S"/>
      </w:pPr>
    </w:p>
    <w:p w14:paraId="177459FF" w14:textId="77777777" w:rsidR="00AB5E2F" w:rsidRPr="00737329" w:rsidRDefault="00AB5E2F" w:rsidP="00AB5E2F">
      <w:pPr>
        <w:pStyle w:val="S"/>
      </w:pPr>
    </w:p>
    <w:p w14:paraId="65AD51FE" w14:textId="77777777" w:rsidR="00AB5E2F" w:rsidRPr="00737329" w:rsidRDefault="00AB5E2F" w:rsidP="00AB5E2F">
      <w:pPr>
        <w:pStyle w:val="S"/>
      </w:pPr>
    </w:p>
    <w:p w14:paraId="452F6C9E" w14:textId="77777777" w:rsidR="00AB5E2F" w:rsidRPr="00737329" w:rsidRDefault="00AB5E2F" w:rsidP="00AB5E2F">
      <w:pPr>
        <w:pStyle w:val="S"/>
      </w:pPr>
    </w:p>
    <w:p w14:paraId="4766C017" w14:textId="77777777" w:rsidR="00AB5E2F" w:rsidRPr="00737329" w:rsidRDefault="00AB5E2F" w:rsidP="00AB5E2F">
      <w:pPr>
        <w:pStyle w:val="S"/>
      </w:pPr>
    </w:p>
    <w:p w14:paraId="4BE41243" w14:textId="77777777" w:rsidR="00AB5E2F" w:rsidRPr="00737329" w:rsidRDefault="00AB5E2F" w:rsidP="00AB5E2F">
      <w:pPr>
        <w:pStyle w:val="S"/>
      </w:pPr>
    </w:p>
    <w:p w14:paraId="079D815D" w14:textId="77777777" w:rsidR="00AB5E2F" w:rsidRPr="00737329" w:rsidRDefault="00AB5E2F" w:rsidP="00AB5E2F">
      <w:pPr>
        <w:pStyle w:val="S"/>
      </w:pPr>
    </w:p>
    <w:p w14:paraId="40788B47" w14:textId="77777777" w:rsidR="00AB5E2F" w:rsidRPr="00737329" w:rsidRDefault="00AB5E2F" w:rsidP="00AB5E2F">
      <w:pPr>
        <w:pStyle w:val="S"/>
      </w:pPr>
    </w:p>
    <w:p w14:paraId="6B83E900" w14:textId="77777777" w:rsidR="00AB5E2F" w:rsidRPr="00737329" w:rsidRDefault="00AB5E2F" w:rsidP="00AB5E2F">
      <w:pPr>
        <w:pStyle w:val="S"/>
      </w:pPr>
    </w:p>
    <w:p w14:paraId="3E8E8668" w14:textId="77777777" w:rsidR="00AB5E2F" w:rsidRPr="00737329" w:rsidRDefault="00AB5E2F" w:rsidP="00AB5E2F">
      <w:pPr>
        <w:pStyle w:val="S"/>
      </w:pPr>
    </w:p>
    <w:p w14:paraId="7CC722B6" w14:textId="77777777" w:rsidR="00AB5E2F" w:rsidRPr="00737329" w:rsidRDefault="00AB5E2F" w:rsidP="00AB5E2F">
      <w:pPr>
        <w:pStyle w:val="S"/>
      </w:pPr>
    </w:p>
    <w:p w14:paraId="7E8BA5A3" w14:textId="77777777" w:rsidR="00AB5E2F" w:rsidRPr="00737329" w:rsidRDefault="00AB5E2F" w:rsidP="00AB5E2F">
      <w:pPr>
        <w:pStyle w:val="S"/>
      </w:pPr>
    </w:p>
    <w:p w14:paraId="4E5E526E" w14:textId="77777777" w:rsidR="00AB5E2F" w:rsidRPr="00737329" w:rsidRDefault="00AB5E2F" w:rsidP="00AB5E2F">
      <w:pPr>
        <w:pStyle w:val="S"/>
      </w:pPr>
    </w:p>
    <w:p w14:paraId="138D1550" w14:textId="77777777" w:rsidR="00AB5E2F" w:rsidRPr="00737329" w:rsidRDefault="00AB5E2F" w:rsidP="00AB5E2F">
      <w:pPr>
        <w:pStyle w:val="S"/>
      </w:pPr>
    </w:p>
    <w:p w14:paraId="26775F41" w14:textId="77777777" w:rsidR="00AB5E2F" w:rsidRPr="00737329" w:rsidRDefault="00AB5E2F" w:rsidP="00AB5E2F">
      <w:pPr>
        <w:pStyle w:val="S"/>
      </w:pPr>
    </w:p>
    <w:p w14:paraId="4C8DF523" w14:textId="77777777" w:rsidR="00AB5E2F" w:rsidRPr="00737329" w:rsidRDefault="00AB5E2F" w:rsidP="00AB5E2F">
      <w:pPr>
        <w:pStyle w:val="S"/>
      </w:pPr>
    </w:p>
    <w:p w14:paraId="7D022637" w14:textId="77777777" w:rsidR="00AB5E2F" w:rsidRPr="00737329" w:rsidRDefault="00AB5E2F" w:rsidP="00AB5E2F">
      <w:pPr>
        <w:pStyle w:val="S"/>
      </w:pPr>
    </w:p>
    <w:p w14:paraId="5680F867" w14:textId="77777777" w:rsidR="00AB5E2F" w:rsidRPr="00737329" w:rsidRDefault="00AB5E2F" w:rsidP="00AB5E2F">
      <w:pPr>
        <w:pStyle w:val="S"/>
      </w:pPr>
    </w:p>
    <w:p w14:paraId="2CC65AF7" w14:textId="77777777" w:rsidR="00AB5E2F" w:rsidRPr="00737329" w:rsidRDefault="00AB5E2F" w:rsidP="00AB5E2F">
      <w:pPr>
        <w:pStyle w:val="S"/>
      </w:pPr>
    </w:p>
    <w:p w14:paraId="509C7D83" w14:textId="77777777" w:rsidR="00AB5E2F" w:rsidRPr="00737329" w:rsidRDefault="00AB5E2F" w:rsidP="00AB5E2F">
      <w:pPr>
        <w:pStyle w:val="S"/>
      </w:pPr>
    </w:p>
    <w:p w14:paraId="1E87E4E1" w14:textId="77777777" w:rsidR="00AB5E2F" w:rsidRPr="00737329" w:rsidRDefault="00AB5E2F" w:rsidP="00AB5E2F">
      <w:pPr>
        <w:pStyle w:val="S"/>
      </w:pPr>
    </w:p>
    <w:p w14:paraId="5E6460DB" w14:textId="77777777" w:rsidR="00AB5E2F" w:rsidRPr="00737329" w:rsidRDefault="00AB5E2F" w:rsidP="00AB5E2F">
      <w:pPr>
        <w:pStyle w:val="S"/>
      </w:pPr>
    </w:p>
    <w:p w14:paraId="4BE49896" w14:textId="77777777" w:rsidR="00AB5E2F" w:rsidRPr="00737329" w:rsidRDefault="00AB5E2F" w:rsidP="00AB5E2F">
      <w:pPr>
        <w:pStyle w:val="S"/>
      </w:pPr>
    </w:p>
    <w:p w14:paraId="1BBE82F8" w14:textId="77777777" w:rsidR="00AB5E2F" w:rsidRPr="00737329" w:rsidRDefault="00AB5E2F" w:rsidP="00AB5E2F">
      <w:pPr>
        <w:pStyle w:val="S"/>
      </w:pPr>
    </w:p>
    <w:p w14:paraId="76B31AB7" w14:textId="77777777" w:rsidR="00AB5E2F" w:rsidRPr="00737329" w:rsidRDefault="00AB5E2F" w:rsidP="00AB5E2F">
      <w:pPr>
        <w:widowControl w:val="0"/>
        <w:numPr>
          <w:ilvl w:val="0"/>
          <w:numId w:val="29"/>
        </w:numPr>
        <w:spacing w:after="0" w:line="256" w:lineRule="auto"/>
        <w:ind w:right="142"/>
        <w:rPr>
          <w:rFonts w:ascii="Cambria" w:eastAsia="Cambria" w:hAnsi="Cambria"/>
          <w:b/>
          <w:bCs/>
          <w:color w:val="C45911"/>
          <w:sz w:val="28"/>
          <w:szCs w:val="28"/>
          <w:u w:val="single"/>
        </w:rPr>
      </w:pPr>
      <w:bookmarkStart w:id="143" w:name="_Hlk211508138"/>
      <w:r w:rsidRPr="00737329">
        <w:rPr>
          <w:rFonts w:ascii="Cambria" w:eastAsia="Cambria" w:hAnsi="Cambria"/>
          <w:b/>
          <w:bCs/>
          <w:color w:val="C45911"/>
          <w:sz w:val="28"/>
          <w:szCs w:val="28"/>
          <w:u w:val="single"/>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ОРЕНБУРГСКОЙ ОБЛАСТИ СВЕДЕНИЯ О ВИДАХ, НАЗНАЧЕНИИ И НАИМЕНОВАНИЯХ ПЛАНИРУЕМЫХ ДЛЯ РАЗМЕЩЕНИЯ НА ТЕРРИТОРИИ КАРАГАНСКОГО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bookmarkEnd w:id="143"/>
    <w:p w14:paraId="5014C847" w14:textId="77777777" w:rsidR="00AB5E2F" w:rsidRPr="00737329" w:rsidRDefault="00AB5E2F" w:rsidP="00AB5E2F">
      <w:pPr>
        <w:pStyle w:val="S"/>
      </w:pPr>
    </w:p>
    <w:p w14:paraId="485437EA" w14:textId="77777777" w:rsidR="00AB5E2F" w:rsidRPr="00737329" w:rsidRDefault="00AB5E2F" w:rsidP="00AB5E2F">
      <w:pPr>
        <w:spacing w:after="0" w:line="256" w:lineRule="auto"/>
        <w:ind w:right="142" w:firstLine="426"/>
        <w:rPr>
          <w:rFonts w:ascii="TimesNewRomanPS-BoldMT" w:eastAsia="Cambria" w:hAnsi="TimesNewRomanPS-BoldMT"/>
          <w:bCs/>
          <w:sz w:val="24"/>
          <w:szCs w:val="24"/>
        </w:rPr>
      </w:pPr>
      <w:r w:rsidRPr="00737329">
        <w:rPr>
          <w:rFonts w:ascii="TimesNewRomanPS-BoldMT" w:eastAsia="Cambria" w:hAnsi="TimesNewRomanPS-BoldMT"/>
          <w:bCs/>
          <w:sz w:val="24"/>
          <w:szCs w:val="24"/>
        </w:rPr>
        <w:t xml:space="preserve">Схема территориального планирования Оренбургской области, утвержденная постановлением Правительства Оренбургской области от 07.07.2011 579-п (в редакции </w:t>
      </w:r>
      <w:r w:rsidRPr="00737329">
        <w:rPr>
          <w:rFonts w:ascii="TimesNewRomanPS-BoldMT" w:eastAsia="Cambria" w:hAnsi="TimesNewRomanPS-BoldMT"/>
          <w:bCs/>
          <w:sz w:val="24"/>
          <w:szCs w:val="24"/>
        </w:rPr>
        <w:lastRenderedPageBreak/>
        <w:t>постановлений Правительства Оренбургской области от 12.09.2011 826-п, от 23.01.2013 50-п, от 07.10.2013 818-п, от 03.02.2014 50-п, от 30.03.2015 209-п, от 24.09.2015 734-п, от 08.02.2016 82-п, от 27.10.2020 873-п, от 01.03.2021 119-п, от 18.01.2022 6-п, от 31.05.2024 464-п, от 18.04.2025г. 330-п) ;</w:t>
      </w:r>
    </w:p>
    <w:p w14:paraId="61F1E9F7" w14:textId="77777777" w:rsidR="00AB5E2F" w:rsidRPr="00737329" w:rsidRDefault="00AB5E2F" w:rsidP="00AB5E2F">
      <w:pPr>
        <w:spacing w:after="0" w:line="256" w:lineRule="auto"/>
        <w:ind w:right="142" w:firstLine="539"/>
        <w:rPr>
          <w:rFonts w:ascii="Times New Roman" w:hAnsi="Times New Roman"/>
          <w:sz w:val="24"/>
          <w:szCs w:val="24"/>
        </w:rPr>
      </w:pPr>
      <w:r w:rsidRPr="00737329">
        <w:rPr>
          <w:rFonts w:ascii="Times New Roman" w:eastAsia="Cambria" w:hAnsi="Times New Roman"/>
          <w:bCs/>
          <w:sz w:val="24"/>
          <w:szCs w:val="24"/>
        </w:rPr>
        <w:t xml:space="preserve">Согласно СТП области на территории Караганского сельсовета запланировано </w:t>
      </w:r>
      <w:r w:rsidRPr="00737329">
        <w:rPr>
          <w:rFonts w:ascii="Times New Roman" w:hAnsi="Times New Roman"/>
          <w:sz w:val="24"/>
          <w:szCs w:val="24"/>
        </w:rPr>
        <w:t>строительство:</w:t>
      </w:r>
    </w:p>
    <w:p w14:paraId="18A9A065" w14:textId="77777777" w:rsidR="00AB5E2F" w:rsidRPr="00737329" w:rsidRDefault="00AB5E2F" w:rsidP="00AB5E2F">
      <w:pPr>
        <w:spacing w:after="0" w:line="256" w:lineRule="auto"/>
        <w:ind w:right="142" w:firstLine="539"/>
        <w:rPr>
          <w:rFonts w:ascii="Times New Roman" w:hAnsi="Times New Roman"/>
          <w:i/>
          <w:sz w:val="24"/>
          <w:szCs w:val="24"/>
        </w:rPr>
      </w:pPr>
      <w:r w:rsidRPr="00737329">
        <w:rPr>
          <w:rFonts w:ascii="Times New Roman" w:hAnsi="Times New Roman"/>
          <w:i/>
          <w:sz w:val="24"/>
          <w:szCs w:val="24"/>
        </w:rPr>
        <w:t>- фельдшерско-акушерский пункт в с. Караганка на 20 посещений в смену, срок реализации – 2024 год.</w:t>
      </w:r>
    </w:p>
    <w:p w14:paraId="3E7AF93D" w14:textId="77777777" w:rsidR="00AB5E2F" w:rsidRPr="00737329" w:rsidRDefault="00AB5E2F" w:rsidP="00AB5E2F">
      <w:pPr>
        <w:spacing w:after="0" w:line="256" w:lineRule="auto"/>
        <w:ind w:right="142" w:firstLine="539"/>
        <w:rPr>
          <w:rFonts w:ascii="Times New Roman" w:hAnsi="Times New Roman"/>
          <w:i/>
          <w:sz w:val="24"/>
          <w:szCs w:val="24"/>
        </w:rPr>
      </w:pPr>
      <w:r w:rsidRPr="00737329">
        <w:rPr>
          <w:rFonts w:ascii="Times New Roman" w:eastAsia="Times New Roman" w:hAnsi="Times New Roman"/>
          <w:sz w:val="24"/>
          <w:szCs w:val="24"/>
          <w:lang w:eastAsia="ru-RU"/>
        </w:rPr>
        <w:t>Запланированный СТП Оренбургской области объект построен и введен в эксплуатацию в 2024 году.</w:t>
      </w:r>
    </w:p>
    <w:p w14:paraId="0EB87BFE" w14:textId="77777777" w:rsidR="00AB5E2F" w:rsidRPr="00737329" w:rsidRDefault="00AB5E2F" w:rsidP="00AB5E2F">
      <w:pPr>
        <w:spacing w:after="0" w:line="256" w:lineRule="auto"/>
        <w:ind w:right="142" w:firstLine="539"/>
        <w:rPr>
          <w:rFonts w:ascii="TimesNewRomanPS-BoldMT" w:eastAsia="Cambria" w:hAnsi="TimesNewRomanPS-BoldMT"/>
          <w:bCs/>
          <w:sz w:val="24"/>
          <w:szCs w:val="24"/>
        </w:rPr>
      </w:pPr>
      <w:r w:rsidRPr="00737329">
        <w:rPr>
          <w:rFonts w:ascii="TimesNewRomanPS-BoldMT" w:eastAsia="Cambria" w:hAnsi="TimesNewRomanPS-BoldMT"/>
          <w:bCs/>
          <w:sz w:val="24"/>
          <w:szCs w:val="24"/>
        </w:rPr>
        <w:t>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w:t>
      </w:r>
      <w:r w:rsidRPr="00737329">
        <w:rPr>
          <w:rFonts w:ascii="TimesNewRomanPS-BoldMT" w:eastAsia="Cambria" w:hAnsi="TimesNewRomanPS-BoldMT"/>
          <w:b/>
          <w:bCs/>
          <w:sz w:val="24"/>
          <w:szCs w:val="24"/>
        </w:rPr>
        <w:t xml:space="preserve"> </w:t>
      </w:r>
      <w:r w:rsidRPr="00737329">
        <w:rPr>
          <w:rFonts w:ascii="TimesNewRomanPS-BoldMT" w:eastAsia="Cambria" w:hAnsi="TimesNewRomanPS-BoldMT"/>
          <w:bCs/>
          <w:sz w:val="24"/>
          <w:szCs w:val="24"/>
        </w:rPr>
        <w:t>на территории поселения размещение объектов федерального значения, объектов регионального значения не предусмотрено.</w:t>
      </w:r>
    </w:p>
    <w:p w14:paraId="56798927" w14:textId="77777777" w:rsidR="00AB5E2F" w:rsidRPr="00737329" w:rsidRDefault="00AB5E2F" w:rsidP="00AB5E2F">
      <w:pPr>
        <w:pStyle w:val="S"/>
      </w:pPr>
    </w:p>
    <w:p w14:paraId="0F8F7AC2" w14:textId="77777777" w:rsidR="00AB5E2F" w:rsidRPr="00737329" w:rsidRDefault="00AB5E2F" w:rsidP="00AB5E2F">
      <w:pPr>
        <w:pStyle w:val="S"/>
      </w:pPr>
    </w:p>
    <w:p w14:paraId="0E6512EF" w14:textId="77777777" w:rsidR="00AB5E2F" w:rsidRPr="00737329" w:rsidRDefault="00AB5E2F" w:rsidP="00AB5E2F">
      <w:pPr>
        <w:pStyle w:val="S"/>
      </w:pPr>
    </w:p>
    <w:p w14:paraId="569425FA" w14:textId="77777777" w:rsidR="00AB5E2F" w:rsidRPr="00737329" w:rsidRDefault="00AB5E2F" w:rsidP="00AB5E2F">
      <w:pPr>
        <w:pStyle w:val="S"/>
      </w:pPr>
    </w:p>
    <w:p w14:paraId="0C81C8C8" w14:textId="77777777" w:rsidR="00AB5E2F" w:rsidRPr="00737329" w:rsidRDefault="00AB5E2F" w:rsidP="00AB5E2F">
      <w:pPr>
        <w:pStyle w:val="S"/>
      </w:pPr>
    </w:p>
    <w:p w14:paraId="6A0055C7" w14:textId="77777777" w:rsidR="00AB5E2F" w:rsidRPr="00737329" w:rsidRDefault="00AB5E2F" w:rsidP="00AB5E2F">
      <w:pPr>
        <w:pStyle w:val="S"/>
      </w:pPr>
    </w:p>
    <w:p w14:paraId="29E7AB2E" w14:textId="77777777" w:rsidR="00AB5E2F" w:rsidRPr="00737329" w:rsidRDefault="00AB5E2F" w:rsidP="00AB5E2F">
      <w:pPr>
        <w:pStyle w:val="S"/>
      </w:pPr>
    </w:p>
    <w:p w14:paraId="379ECF2A" w14:textId="77777777" w:rsidR="00AB5E2F" w:rsidRPr="00737329" w:rsidRDefault="00AB5E2F" w:rsidP="00AB5E2F">
      <w:pPr>
        <w:widowControl w:val="0"/>
        <w:numPr>
          <w:ilvl w:val="0"/>
          <w:numId w:val="29"/>
        </w:numPr>
        <w:spacing w:after="0" w:line="256" w:lineRule="auto"/>
        <w:ind w:left="0" w:right="142" w:firstLine="426"/>
        <w:rPr>
          <w:rFonts w:ascii="Times New Roman" w:eastAsia="Cambria" w:hAnsi="Times New Roman"/>
          <w:b/>
          <w:bCs/>
          <w:color w:val="C45911"/>
          <w:sz w:val="28"/>
          <w:szCs w:val="28"/>
          <w:u w:val="single"/>
        </w:rPr>
      </w:pPr>
      <w:bookmarkStart w:id="144" w:name="_Hlk211508225"/>
      <w:r w:rsidRPr="00737329">
        <w:rPr>
          <w:rFonts w:ascii="Times New Roman" w:eastAsia="Cambria" w:hAnsi="Times New Roman"/>
          <w:b/>
          <w:bCs/>
          <w:color w:val="C45911"/>
          <w:sz w:val="28"/>
          <w:szCs w:val="28"/>
          <w:u w:val="single"/>
        </w:rPr>
        <w:t>УТВЕРЖДЕННЫЕ СХЕМОЙ ТЕРРИТОРИАЛЬНОГО ПЛАНИРОВАНИЯ МУНИЦИПАЛЬНОГО ОБРАЗОВАНИЯ НОВООРСКИЙ РАЙОН СВЕДЕНИЯ О ВИДАХ, НАЗНАЧЕНИИ И НАИМЕНОВАНИЯХ ПЛАНИРУЕМЫХ ДЛЯ РАЗМЕЩЕНИЯ НА ТЕРРИТОРИИ КАРАГАНСКОГО СЕЛЬСОВЕТА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bookmarkEnd w:id="144"/>
    <w:p w14:paraId="627E54B9" w14:textId="77777777" w:rsidR="00AB5E2F" w:rsidRPr="00737329" w:rsidRDefault="00AB5E2F" w:rsidP="00AB5E2F">
      <w:pPr>
        <w:pStyle w:val="S"/>
      </w:pPr>
    </w:p>
    <w:p w14:paraId="23852E93" w14:textId="77777777" w:rsidR="00AB5E2F" w:rsidRPr="00737329" w:rsidRDefault="00AB5E2F" w:rsidP="00AB5E2F">
      <w:pPr>
        <w:pStyle w:val="S"/>
        <w:rPr>
          <w:color w:val="C45911"/>
          <w:sz w:val="28"/>
          <w:szCs w:val="28"/>
          <w:u w:val="single"/>
        </w:rPr>
      </w:pPr>
      <w:r w:rsidRPr="00737329">
        <w:t>Схема территориального планирования Новоорского района, утверждена решением Совета депутатов Новоорского района от 22 декабря 2022 г № 117.</w:t>
      </w:r>
    </w:p>
    <w:p w14:paraId="4758906C" w14:textId="77777777" w:rsidR="00AB5E2F" w:rsidRPr="00737329" w:rsidRDefault="00AB5E2F" w:rsidP="00AB5E2F">
      <w:pPr>
        <w:pStyle w:val="S"/>
      </w:pPr>
      <w:r w:rsidRPr="00737329">
        <w:t>Схемой территориального планирования (СТП) района планируются на территории МО Караганский сельсовет размещение следующих объектов местного значения муниципального образования Новоорский район, Оренбургской области:</w:t>
      </w:r>
    </w:p>
    <w:p w14:paraId="2BA962F7" w14:textId="77777777" w:rsidR="00AB5E2F" w:rsidRPr="00737329" w:rsidRDefault="00AB5E2F" w:rsidP="00AB5E2F">
      <w:pPr>
        <w:pStyle w:val="S"/>
      </w:pPr>
      <w:r w:rsidRPr="00737329">
        <w:lastRenderedPageBreak/>
        <w:t xml:space="preserve">- закрытое спортивное сооружение – 1 объект в с. Тасбулак </w:t>
      </w:r>
      <w:bookmarkStart w:id="145" w:name="_Hlk211352296"/>
      <w:r w:rsidRPr="00737329">
        <w:t>- жилая, общественно-деловая зона;</w:t>
      </w:r>
    </w:p>
    <w:bookmarkEnd w:id="145"/>
    <w:p w14:paraId="1C466E81" w14:textId="77777777" w:rsidR="00AB5E2F" w:rsidRPr="00737329" w:rsidRDefault="00AB5E2F" w:rsidP="00AB5E2F">
      <w:pPr>
        <w:pStyle w:val="S"/>
      </w:pPr>
      <w:r w:rsidRPr="00737329">
        <w:t>- комплекс физкультурно-оздоровительных площадок – 473м2 в с. Тасбулак - - жилая, общественно-деловая зона.</w:t>
      </w:r>
    </w:p>
    <w:p w14:paraId="550A1D5C" w14:textId="77777777" w:rsidR="00AB5E2F" w:rsidRPr="00737329" w:rsidRDefault="00AB5E2F" w:rsidP="00AB5E2F">
      <w:pPr>
        <w:pStyle w:val="S"/>
      </w:pPr>
    </w:p>
    <w:p w14:paraId="00152BBE" w14:textId="77777777" w:rsidR="00AB5E2F" w:rsidRPr="00737329" w:rsidRDefault="00AB5E2F" w:rsidP="00AB5E2F">
      <w:pPr>
        <w:pStyle w:val="S"/>
      </w:pPr>
    </w:p>
    <w:p w14:paraId="473BB8EB" w14:textId="77777777" w:rsidR="00AB5E2F" w:rsidRPr="00737329" w:rsidRDefault="00AB5E2F" w:rsidP="00AB5E2F">
      <w:pPr>
        <w:pStyle w:val="S"/>
      </w:pPr>
    </w:p>
    <w:p w14:paraId="5931DF3F" w14:textId="77777777" w:rsidR="00AB5E2F" w:rsidRPr="00737329" w:rsidRDefault="00AB5E2F" w:rsidP="00AB5E2F">
      <w:pPr>
        <w:pStyle w:val="S"/>
      </w:pPr>
    </w:p>
    <w:p w14:paraId="694E4D20" w14:textId="77777777" w:rsidR="00AB5E2F" w:rsidRPr="00737329" w:rsidRDefault="00AB5E2F" w:rsidP="00AB5E2F">
      <w:pPr>
        <w:pStyle w:val="S"/>
      </w:pPr>
    </w:p>
    <w:p w14:paraId="7BF1AB46" w14:textId="77777777" w:rsidR="00AB5E2F" w:rsidRPr="00737329" w:rsidRDefault="00AB5E2F" w:rsidP="00AB5E2F">
      <w:pPr>
        <w:pStyle w:val="S"/>
      </w:pPr>
    </w:p>
    <w:p w14:paraId="014496CB" w14:textId="77777777" w:rsidR="00AB5E2F" w:rsidRPr="00737329" w:rsidRDefault="00AB5E2F" w:rsidP="00AB5E2F">
      <w:pPr>
        <w:pStyle w:val="S"/>
      </w:pPr>
    </w:p>
    <w:p w14:paraId="3F598EB0" w14:textId="77777777" w:rsidR="00AB5E2F" w:rsidRPr="00737329" w:rsidRDefault="00AB5E2F" w:rsidP="00AB5E2F">
      <w:pPr>
        <w:pStyle w:val="S"/>
      </w:pPr>
    </w:p>
    <w:p w14:paraId="69C3BE78" w14:textId="77777777" w:rsidR="00AB5E2F" w:rsidRPr="00737329" w:rsidRDefault="00AB5E2F" w:rsidP="00AB5E2F">
      <w:pPr>
        <w:pStyle w:val="S"/>
      </w:pPr>
    </w:p>
    <w:p w14:paraId="156EE04E" w14:textId="77777777" w:rsidR="00AB5E2F" w:rsidRPr="00737329" w:rsidRDefault="00AB5E2F" w:rsidP="00AB5E2F">
      <w:pPr>
        <w:pStyle w:val="S"/>
      </w:pPr>
    </w:p>
    <w:p w14:paraId="599FDA97" w14:textId="77777777" w:rsidR="00AB5E2F" w:rsidRPr="00737329" w:rsidRDefault="00AB5E2F" w:rsidP="00AB5E2F">
      <w:pPr>
        <w:pStyle w:val="S"/>
      </w:pPr>
    </w:p>
    <w:p w14:paraId="6491ACEB" w14:textId="77777777" w:rsidR="00AB5E2F" w:rsidRPr="00737329" w:rsidRDefault="00AB5E2F" w:rsidP="00AB5E2F">
      <w:pPr>
        <w:pStyle w:val="S"/>
      </w:pPr>
    </w:p>
    <w:p w14:paraId="43A399F3" w14:textId="77777777" w:rsidR="00AB5E2F" w:rsidRPr="00737329" w:rsidRDefault="00AB5E2F" w:rsidP="00AB5E2F">
      <w:pPr>
        <w:pStyle w:val="S"/>
      </w:pPr>
    </w:p>
    <w:p w14:paraId="7655CC4D" w14:textId="77777777" w:rsidR="00AB5E2F" w:rsidRPr="00737329" w:rsidRDefault="00AB5E2F" w:rsidP="00AB5E2F">
      <w:pPr>
        <w:pStyle w:val="S"/>
      </w:pPr>
    </w:p>
    <w:p w14:paraId="548B9BAF" w14:textId="77777777" w:rsidR="00AB5E2F" w:rsidRPr="00737329" w:rsidRDefault="00AB5E2F" w:rsidP="00AB5E2F">
      <w:pPr>
        <w:pStyle w:val="S"/>
      </w:pPr>
    </w:p>
    <w:p w14:paraId="0AE07034" w14:textId="77777777" w:rsidR="00AB5E2F" w:rsidRPr="00737329" w:rsidRDefault="00AB5E2F" w:rsidP="00AB5E2F">
      <w:pPr>
        <w:pStyle w:val="S"/>
      </w:pPr>
    </w:p>
    <w:p w14:paraId="5F3D3662" w14:textId="77777777" w:rsidR="00AB5E2F" w:rsidRPr="00737329" w:rsidRDefault="00AB5E2F" w:rsidP="00AB5E2F">
      <w:pPr>
        <w:widowControl w:val="0"/>
        <w:numPr>
          <w:ilvl w:val="0"/>
          <w:numId w:val="29"/>
        </w:numPr>
        <w:spacing w:after="0" w:line="256" w:lineRule="auto"/>
        <w:ind w:left="0" w:right="142" w:firstLine="426"/>
        <w:jc w:val="both"/>
        <w:rPr>
          <w:rFonts w:ascii="Times New Roman" w:eastAsia="Cambria" w:hAnsi="Times New Roman"/>
          <w:b/>
          <w:bCs/>
          <w:color w:val="C45911"/>
          <w:sz w:val="28"/>
          <w:szCs w:val="28"/>
          <w:u w:val="single"/>
        </w:rPr>
      </w:pPr>
      <w:bookmarkStart w:id="146" w:name="_Hlk211508292"/>
      <w:r w:rsidRPr="00737329">
        <w:rPr>
          <w:rFonts w:ascii="Times New Roman" w:eastAsia="Cambria" w:hAnsi="Times New Roman"/>
          <w:b/>
          <w:bCs/>
          <w:color w:val="C45911"/>
          <w:sz w:val="28"/>
          <w:szCs w:val="28"/>
          <w:u w:val="single"/>
        </w:rPr>
        <w:t>ПЕРЕЧЕНЬ И ХАРАКТЕРИСТИКА ОСНОВНЫХ ФАКТОРОВ РИСКА ВОЗНИКНОВЕНИЯ ЧРЕЗВЫЧАЙНЫХ СИТУАЦИЙ ПРИРОДНОГО И ТЕХНОГЕННОГО ХАРАКТЕРА.</w:t>
      </w:r>
    </w:p>
    <w:bookmarkEnd w:id="146"/>
    <w:p w14:paraId="4A5C2FFB" w14:textId="77777777" w:rsidR="00AB5E2F" w:rsidRPr="00737329" w:rsidRDefault="00AB5E2F" w:rsidP="00AB5E2F">
      <w:pPr>
        <w:pStyle w:val="S"/>
      </w:pPr>
    </w:p>
    <w:p w14:paraId="4DA99CFB" w14:textId="77777777" w:rsidR="00AB5E2F" w:rsidRPr="00737329" w:rsidRDefault="00AB5E2F" w:rsidP="00AB5E2F">
      <w:pPr>
        <w:pStyle w:val="S"/>
      </w:pPr>
      <w:r w:rsidRPr="00737329">
        <w:t>Основными задачами по защите территории от чрезвычайных ситуаций является</w:t>
      </w:r>
    </w:p>
    <w:p w14:paraId="7EF81921" w14:textId="77777777" w:rsidR="00AB5E2F" w:rsidRPr="00737329" w:rsidRDefault="00AB5E2F" w:rsidP="00AB5E2F">
      <w:pPr>
        <w:pStyle w:val="S"/>
      </w:pPr>
      <w:r w:rsidRPr="00737329">
        <w:t>снижение риска возникновения и сокращение тяжести последствий чрезвычайных ситуаций природного и техногенного характера.</w:t>
      </w:r>
    </w:p>
    <w:p w14:paraId="0EE8FFED" w14:textId="77777777" w:rsidR="00AB5E2F" w:rsidRPr="00737329" w:rsidRDefault="00AB5E2F" w:rsidP="00AB5E2F">
      <w:pPr>
        <w:pStyle w:val="S"/>
      </w:pPr>
      <w:r w:rsidRPr="00737329">
        <w:t>В МО Караганский сельсовет, как районе в целом, наибольшую степень возникновения имеют следующие чрезвычайные ситуации:</w:t>
      </w:r>
    </w:p>
    <w:p w14:paraId="1BAEE12B" w14:textId="77777777" w:rsidR="00AB5E2F" w:rsidRPr="00737329" w:rsidRDefault="00AB5E2F" w:rsidP="00AB5E2F">
      <w:pPr>
        <w:pStyle w:val="S"/>
      </w:pPr>
      <w:r w:rsidRPr="00737329">
        <w:t>-</w:t>
      </w:r>
      <w:r w:rsidRPr="00737329">
        <w:tab/>
        <w:t>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1F00FFB2" w14:textId="77777777" w:rsidR="00AB5E2F" w:rsidRPr="00737329" w:rsidRDefault="00AB5E2F" w:rsidP="00AB5E2F">
      <w:pPr>
        <w:pStyle w:val="S"/>
      </w:pPr>
      <w:r w:rsidRPr="00737329">
        <w:t>-</w:t>
      </w:r>
      <w:r w:rsidRPr="00737329">
        <w:tab/>
        <w:t>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045E17AD" w14:textId="77777777" w:rsidR="00AB5E2F" w:rsidRPr="00737329" w:rsidRDefault="00AB5E2F" w:rsidP="00AB5E2F">
      <w:pPr>
        <w:pStyle w:val="S"/>
      </w:pPr>
      <w:r w:rsidRPr="00737329">
        <w:t>Для территории сельсовета характерны следующие опасные ЧС природного характера:</w:t>
      </w:r>
    </w:p>
    <w:p w14:paraId="28BEEA51" w14:textId="77777777" w:rsidR="00AB5E2F" w:rsidRPr="00737329" w:rsidRDefault="00AB5E2F" w:rsidP="00AB5E2F">
      <w:pPr>
        <w:pStyle w:val="S"/>
      </w:pPr>
      <w:r w:rsidRPr="00737329">
        <w:t></w:t>
      </w:r>
      <w:r w:rsidRPr="00737329">
        <w:tab/>
        <w:t>бури (15-31м/с);</w:t>
      </w:r>
    </w:p>
    <w:p w14:paraId="3F2FEE2E" w14:textId="77777777" w:rsidR="00AB5E2F" w:rsidRPr="00737329" w:rsidRDefault="00AB5E2F" w:rsidP="00AB5E2F">
      <w:pPr>
        <w:pStyle w:val="S"/>
      </w:pPr>
      <w:r w:rsidRPr="00737329">
        <w:t></w:t>
      </w:r>
      <w:r w:rsidRPr="00737329">
        <w:tab/>
        <w:t>пожары природные;</w:t>
      </w:r>
    </w:p>
    <w:p w14:paraId="2CD142DD" w14:textId="77777777" w:rsidR="00AB5E2F" w:rsidRPr="00737329" w:rsidRDefault="00AB5E2F" w:rsidP="00AB5E2F">
      <w:pPr>
        <w:pStyle w:val="S"/>
      </w:pPr>
      <w:r w:rsidRPr="00737329">
        <w:t></w:t>
      </w:r>
      <w:r w:rsidRPr="00737329">
        <w:tab/>
        <w:t>снегопады, превышающие 20 мм за 24 часа;</w:t>
      </w:r>
    </w:p>
    <w:p w14:paraId="72FEDE31" w14:textId="77777777" w:rsidR="00AB5E2F" w:rsidRPr="00737329" w:rsidRDefault="00AB5E2F" w:rsidP="00AB5E2F">
      <w:pPr>
        <w:pStyle w:val="S"/>
      </w:pPr>
      <w:r w:rsidRPr="00737329">
        <w:lastRenderedPageBreak/>
        <w:t></w:t>
      </w:r>
      <w:r w:rsidRPr="00737329">
        <w:tab/>
        <w:t>град с диаметром частиц более 5 мм;</w:t>
      </w:r>
    </w:p>
    <w:p w14:paraId="369EE9B3" w14:textId="77777777" w:rsidR="00AB5E2F" w:rsidRPr="00737329" w:rsidRDefault="00AB5E2F" w:rsidP="00AB5E2F">
      <w:pPr>
        <w:pStyle w:val="S"/>
      </w:pPr>
      <w:r w:rsidRPr="00737329">
        <w:t></w:t>
      </w:r>
      <w:r w:rsidRPr="00737329">
        <w:tab/>
        <w:t>гололед с диаметром отложений более 200 мм;</w:t>
      </w:r>
    </w:p>
    <w:p w14:paraId="09784116" w14:textId="77777777" w:rsidR="00AB5E2F" w:rsidRPr="00737329" w:rsidRDefault="00AB5E2F" w:rsidP="00AB5E2F">
      <w:pPr>
        <w:pStyle w:val="S"/>
      </w:pPr>
      <w:r w:rsidRPr="00737329">
        <w:t></w:t>
      </w:r>
      <w:r w:rsidRPr="00737329">
        <w:tab/>
        <w:t>сильные ветры со скоростью более 32 м/с (ураганы, тайфуны);</w:t>
      </w:r>
    </w:p>
    <w:p w14:paraId="6565A04A" w14:textId="77777777" w:rsidR="00AB5E2F" w:rsidRPr="00737329" w:rsidRDefault="00AB5E2F" w:rsidP="00AB5E2F">
      <w:pPr>
        <w:pStyle w:val="S"/>
      </w:pPr>
      <w:r w:rsidRPr="00737329">
        <w:t></w:t>
      </w:r>
      <w:r w:rsidRPr="00737329">
        <w:tab/>
        <w:t xml:space="preserve">затопления. </w:t>
      </w:r>
    </w:p>
    <w:p w14:paraId="06C312AC" w14:textId="77777777" w:rsidR="00AB5E2F" w:rsidRPr="00737329" w:rsidRDefault="00AB5E2F" w:rsidP="00AB5E2F">
      <w:pPr>
        <w:pStyle w:val="S"/>
      </w:pPr>
      <w:r w:rsidRPr="00737329">
        <w:t>Характеристика поражающих факторов указанных природных явлений приведена в таблице 36:</w:t>
      </w:r>
    </w:p>
    <w:p w14:paraId="04B01785" w14:textId="77777777" w:rsidR="00AB5E2F" w:rsidRPr="00737329" w:rsidRDefault="00AB5E2F" w:rsidP="00AB5E2F">
      <w:pPr>
        <w:pStyle w:val="S"/>
      </w:pPr>
      <w:bookmarkStart w:id="147" w:name="_Hlk211354052"/>
    </w:p>
    <w:bookmarkEnd w:id="147"/>
    <w:p w14:paraId="72830448" w14:textId="77777777" w:rsidR="00AB5E2F" w:rsidRPr="00737329" w:rsidRDefault="00AB5E2F" w:rsidP="00AB5E2F">
      <w:pPr>
        <w:keepNext/>
        <w:spacing w:after="0"/>
        <w:ind w:firstLine="851"/>
        <w:jc w:val="center"/>
        <w:rPr>
          <w:rFonts w:ascii="Times New Roman" w:eastAsia="Times New Roman" w:hAnsi="Times New Roman"/>
          <w:b/>
          <w:bCs/>
          <w:i/>
          <w:sz w:val="28"/>
          <w:szCs w:val="28"/>
          <w:lang w:val="x-none"/>
        </w:rPr>
      </w:pPr>
      <w:r w:rsidRPr="00737329">
        <w:rPr>
          <w:rFonts w:ascii="Times New Roman" w:eastAsia="Times New Roman" w:hAnsi="Times New Roman"/>
          <w:b/>
          <w:bCs/>
          <w:i/>
          <w:sz w:val="28"/>
          <w:szCs w:val="28"/>
          <w:lang w:val="x-none"/>
        </w:rPr>
        <w:t>Характеристики поражающих факторов</w:t>
      </w:r>
      <w:r w:rsidRPr="00737329">
        <w:t xml:space="preserve">              </w:t>
      </w:r>
      <w:bookmarkStart w:id="148" w:name="_Hlk211354154"/>
      <w:r w:rsidRPr="00737329">
        <w:rPr>
          <w:rFonts w:ascii="Times New Roman" w:eastAsia="Times New Roman" w:hAnsi="Times New Roman"/>
          <w:b/>
          <w:bCs/>
          <w:iCs/>
          <w:sz w:val="24"/>
          <w:szCs w:val="24"/>
          <w:lang w:val="x-none"/>
        </w:rPr>
        <w:t>Таблица 36</w:t>
      </w:r>
      <w:bookmarkEnd w:id="148"/>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AB5E2F" w:rsidRPr="00737329" w14:paraId="1160D796" w14:textId="77777777" w:rsidTr="00F423A6">
        <w:trPr>
          <w:trHeight w:hRule="exact" w:val="422"/>
        </w:trPr>
        <w:tc>
          <w:tcPr>
            <w:tcW w:w="3099" w:type="dxa"/>
            <w:tcBorders>
              <w:top w:val="single" w:sz="8" w:space="0" w:color="auto"/>
              <w:left w:val="single" w:sz="8" w:space="0" w:color="auto"/>
              <w:bottom w:val="single" w:sz="8" w:space="0" w:color="auto"/>
              <w:right w:val="single" w:sz="8" w:space="0" w:color="auto"/>
            </w:tcBorders>
            <w:vAlign w:val="center"/>
          </w:tcPr>
          <w:p w14:paraId="27483C7D" w14:textId="77777777" w:rsidR="00AB5E2F" w:rsidRPr="00737329" w:rsidRDefault="00AB5E2F" w:rsidP="00F423A6">
            <w:pPr>
              <w:keepNext/>
              <w:spacing w:after="0" w:line="240" w:lineRule="auto"/>
              <w:ind w:firstLine="704"/>
              <w:jc w:val="both"/>
              <w:rPr>
                <w:rFonts w:ascii="Times New Roman" w:hAnsi="Times New Roman"/>
                <w:sz w:val="24"/>
                <w:szCs w:val="24"/>
              </w:rPr>
            </w:pPr>
            <w:r w:rsidRPr="00737329">
              <w:rPr>
                <w:rFonts w:ascii="Times New Roman" w:hAnsi="Times New Roman"/>
                <w:sz w:val="24"/>
                <w:szCs w:val="24"/>
              </w:rPr>
              <w:t>Источник ЧС</w:t>
            </w:r>
          </w:p>
        </w:tc>
        <w:tc>
          <w:tcPr>
            <w:tcW w:w="6291" w:type="dxa"/>
            <w:tcBorders>
              <w:top w:val="single" w:sz="8" w:space="0" w:color="auto"/>
              <w:left w:val="single" w:sz="8" w:space="0" w:color="auto"/>
              <w:bottom w:val="single" w:sz="8" w:space="0" w:color="auto"/>
              <w:right w:val="single" w:sz="8" w:space="0" w:color="auto"/>
            </w:tcBorders>
            <w:vAlign w:val="center"/>
          </w:tcPr>
          <w:p w14:paraId="1945447B" w14:textId="77777777" w:rsidR="00AB5E2F" w:rsidRPr="00737329" w:rsidRDefault="00AB5E2F" w:rsidP="00F423A6">
            <w:pPr>
              <w:keepNext/>
              <w:spacing w:after="0" w:line="240" w:lineRule="auto"/>
              <w:ind w:left="102" w:firstLine="720"/>
              <w:jc w:val="both"/>
              <w:rPr>
                <w:rFonts w:ascii="Times New Roman" w:hAnsi="Times New Roman"/>
                <w:sz w:val="24"/>
                <w:szCs w:val="24"/>
              </w:rPr>
            </w:pPr>
            <w:r w:rsidRPr="00737329">
              <w:rPr>
                <w:rFonts w:ascii="Times New Roman" w:hAnsi="Times New Roman"/>
                <w:sz w:val="24"/>
                <w:szCs w:val="24"/>
              </w:rPr>
              <w:t>Характер воздействия поражающего фактора</w:t>
            </w:r>
          </w:p>
        </w:tc>
      </w:tr>
      <w:tr w:rsidR="00AB5E2F" w:rsidRPr="00737329" w14:paraId="02D66642" w14:textId="77777777" w:rsidTr="00F423A6">
        <w:trPr>
          <w:trHeight w:val="550"/>
        </w:trPr>
        <w:tc>
          <w:tcPr>
            <w:tcW w:w="3099" w:type="dxa"/>
            <w:tcBorders>
              <w:top w:val="single" w:sz="8" w:space="0" w:color="auto"/>
              <w:left w:val="single" w:sz="8" w:space="0" w:color="auto"/>
              <w:bottom w:val="single" w:sz="8" w:space="0" w:color="auto"/>
              <w:right w:val="single" w:sz="8" w:space="0" w:color="auto"/>
            </w:tcBorders>
            <w:vAlign w:val="center"/>
          </w:tcPr>
          <w:p w14:paraId="4B3B521C" w14:textId="77777777" w:rsidR="00AB5E2F" w:rsidRPr="00737329" w:rsidRDefault="00AB5E2F" w:rsidP="00F423A6">
            <w:pPr>
              <w:keepNext/>
              <w:spacing w:after="0" w:line="240" w:lineRule="auto"/>
              <w:ind w:left="-16"/>
              <w:jc w:val="both"/>
              <w:rPr>
                <w:rFonts w:ascii="Times New Roman" w:hAnsi="Times New Roman"/>
                <w:sz w:val="24"/>
                <w:szCs w:val="24"/>
              </w:rPr>
            </w:pPr>
            <w:r w:rsidRPr="00737329">
              <w:rPr>
                <w:rFonts w:ascii="Times New Roman" w:hAnsi="Times New Roman"/>
                <w:sz w:val="24"/>
                <w:szCs w:val="24"/>
              </w:rPr>
              <w:t>Сильный ветер</w:t>
            </w:r>
          </w:p>
        </w:tc>
        <w:tc>
          <w:tcPr>
            <w:tcW w:w="6291" w:type="dxa"/>
            <w:tcBorders>
              <w:top w:val="single" w:sz="8" w:space="0" w:color="auto"/>
              <w:left w:val="single" w:sz="8" w:space="0" w:color="auto"/>
              <w:bottom w:val="single" w:sz="8" w:space="0" w:color="auto"/>
              <w:right w:val="single" w:sz="8" w:space="0" w:color="auto"/>
            </w:tcBorders>
            <w:vAlign w:val="center"/>
          </w:tcPr>
          <w:p w14:paraId="3DC9D3FD" w14:textId="77777777" w:rsidR="00AB5E2F" w:rsidRPr="00737329" w:rsidRDefault="00AB5E2F" w:rsidP="00F423A6">
            <w:pPr>
              <w:keepNext/>
              <w:tabs>
                <w:tab w:val="center" w:pos="4677"/>
                <w:tab w:val="right" w:pos="9355"/>
              </w:tabs>
              <w:spacing w:after="0" w:line="240" w:lineRule="auto"/>
              <w:ind w:firstLine="33"/>
              <w:jc w:val="both"/>
              <w:rPr>
                <w:rFonts w:ascii="Times New Roman" w:hAnsi="Times New Roman"/>
                <w:sz w:val="24"/>
                <w:szCs w:val="24"/>
              </w:rPr>
            </w:pPr>
            <w:r w:rsidRPr="00737329">
              <w:rPr>
                <w:rFonts w:ascii="Times New Roman" w:hAnsi="Times New Roman"/>
                <w:sz w:val="24"/>
                <w:szCs w:val="24"/>
              </w:rPr>
              <w:t>Ветровая нагрузка, аэродинамическое давление на ограждающие конструкции</w:t>
            </w:r>
          </w:p>
        </w:tc>
      </w:tr>
      <w:tr w:rsidR="00AB5E2F" w:rsidRPr="00737329" w14:paraId="1E209C31" w14:textId="77777777" w:rsidTr="00F423A6">
        <w:trPr>
          <w:trHeight w:val="1005"/>
        </w:trPr>
        <w:tc>
          <w:tcPr>
            <w:tcW w:w="3099" w:type="dxa"/>
            <w:tcBorders>
              <w:top w:val="single" w:sz="8" w:space="0" w:color="auto"/>
              <w:left w:val="single" w:sz="8" w:space="0" w:color="auto"/>
              <w:bottom w:val="single" w:sz="8" w:space="0" w:color="auto"/>
              <w:right w:val="single" w:sz="8" w:space="0" w:color="auto"/>
            </w:tcBorders>
            <w:vAlign w:val="center"/>
          </w:tcPr>
          <w:p w14:paraId="761DA12E" w14:textId="77777777" w:rsidR="00AB5E2F" w:rsidRPr="00737329" w:rsidRDefault="00AB5E2F" w:rsidP="00F423A6">
            <w:pPr>
              <w:keepNext/>
              <w:spacing w:after="0" w:line="240" w:lineRule="auto"/>
              <w:ind w:hanging="40"/>
              <w:jc w:val="both"/>
              <w:rPr>
                <w:rFonts w:ascii="Times New Roman" w:hAnsi="Times New Roman"/>
                <w:sz w:val="24"/>
                <w:szCs w:val="24"/>
              </w:rPr>
            </w:pPr>
            <w:r w:rsidRPr="00737329">
              <w:rPr>
                <w:rFonts w:ascii="Times New Roman" w:hAnsi="Times New Roman"/>
                <w:sz w:val="24"/>
                <w:szCs w:val="24"/>
              </w:rPr>
              <w:t>Экстремальные атмосферные осадки (ливень, метель), наводнения</w:t>
            </w:r>
          </w:p>
        </w:tc>
        <w:tc>
          <w:tcPr>
            <w:tcW w:w="6291" w:type="dxa"/>
            <w:tcBorders>
              <w:top w:val="single" w:sz="8" w:space="0" w:color="auto"/>
              <w:left w:val="single" w:sz="8" w:space="0" w:color="auto"/>
              <w:bottom w:val="single" w:sz="8" w:space="0" w:color="auto"/>
              <w:right w:val="single" w:sz="8" w:space="0" w:color="auto"/>
            </w:tcBorders>
            <w:vAlign w:val="center"/>
          </w:tcPr>
          <w:p w14:paraId="69BD4C2F" w14:textId="77777777" w:rsidR="00AB5E2F" w:rsidRPr="00737329" w:rsidRDefault="00AB5E2F" w:rsidP="00F423A6">
            <w:pPr>
              <w:keepNext/>
              <w:tabs>
                <w:tab w:val="center" w:pos="4677"/>
                <w:tab w:val="right" w:pos="9355"/>
              </w:tabs>
              <w:spacing w:after="0" w:line="240" w:lineRule="auto"/>
              <w:ind w:firstLine="33"/>
              <w:jc w:val="both"/>
              <w:rPr>
                <w:rFonts w:ascii="Times New Roman" w:hAnsi="Times New Roman"/>
                <w:sz w:val="24"/>
                <w:szCs w:val="24"/>
              </w:rPr>
            </w:pPr>
            <w:r w:rsidRPr="00737329">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AB5E2F" w:rsidRPr="00737329" w14:paraId="3AE699FA" w14:textId="77777777" w:rsidTr="00F423A6">
        <w:trPr>
          <w:trHeight w:val="365"/>
        </w:trPr>
        <w:tc>
          <w:tcPr>
            <w:tcW w:w="3099" w:type="dxa"/>
            <w:tcBorders>
              <w:top w:val="single" w:sz="8" w:space="0" w:color="auto"/>
              <w:left w:val="single" w:sz="8" w:space="0" w:color="auto"/>
              <w:bottom w:val="single" w:sz="8" w:space="0" w:color="auto"/>
              <w:right w:val="single" w:sz="8" w:space="0" w:color="auto"/>
            </w:tcBorders>
            <w:vAlign w:val="center"/>
          </w:tcPr>
          <w:p w14:paraId="6414B39A" w14:textId="77777777" w:rsidR="00AB5E2F" w:rsidRPr="00737329" w:rsidRDefault="00AB5E2F" w:rsidP="00F423A6">
            <w:pPr>
              <w:keepNext/>
              <w:spacing w:after="0" w:line="240" w:lineRule="auto"/>
              <w:ind w:left="8" w:firstLine="24"/>
              <w:jc w:val="both"/>
              <w:rPr>
                <w:rFonts w:ascii="Times New Roman" w:hAnsi="Times New Roman"/>
                <w:sz w:val="24"/>
                <w:szCs w:val="24"/>
              </w:rPr>
            </w:pPr>
            <w:r w:rsidRPr="00737329">
              <w:rPr>
                <w:rFonts w:ascii="Times New Roman" w:hAnsi="Times New Roman"/>
                <w:sz w:val="24"/>
                <w:szCs w:val="24"/>
              </w:rPr>
              <w:t>Град</w:t>
            </w:r>
          </w:p>
        </w:tc>
        <w:tc>
          <w:tcPr>
            <w:tcW w:w="6291" w:type="dxa"/>
            <w:tcBorders>
              <w:top w:val="single" w:sz="8" w:space="0" w:color="auto"/>
              <w:left w:val="single" w:sz="8" w:space="0" w:color="auto"/>
              <w:bottom w:val="single" w:sz="8" w:space="0" w:color="auto"/>
              <w:right w:val="single" w:sz="8" w:space="0" w:color="auto"/>
            </w:tcBorders>
            <w:vAlign w:val="center"/>
          </w:tcPr>
          <w:p w14:paraId="093B16CE" w14:textId="77777777" w:rsidR="00AB5E2F" w:rsidRPr="00737329" w:rsidRDefault="00AB5E2F" w:rsidP="00F423A6">
            <w:pPr>
              <w:keepNext/>
              <w:tabs>
                <w:tab w:val="center" w:pos="4677"/>
                <w:tab w:val="right" w:pos="9355"/>
              </w:tabs>
              <w:spacing w:after="0" w:line="240" w:lineRule="auto"/>
              <w:ind w:firstLine="33"/>
              <w:jc w:val="both"/>
              <w:rPr>
                <w:rFonts w:ascii="Times New Roman" w:hAnsi="Times New Roman"/>
                <w:sz w:val="24"/>
                <w:szCs w:val="24"/>
              </w:rPr>
            </w:pPr>
            <w:r w:rsidRPr="00737329">
              <w:rPr>
                <w:rFonts w:ascii="Times New Roman" w:hAnsi="Times New Roman"/>
                <w:sz w:val="24"/>
                <w:szCs w:val="24"/>
              </w:rPr>
              <w:t>Ударная динамическая нагрузка</w:t>
            </w:r>
          </w:p>
        </w:tc>
      </w:tr>
      <w:tr w:rsidR="00AB5E2F" w:rsidRPr="00737329" w14:paraId="78D0F751" w14:textId="77777777" w:rsidTr="00F423A6">
        <w:trPr>
          <w:trHeight w:val="312"/>
        </w:trPr>
        <w:tc>
          <w:tcPr>
            <w:tcW w:w="3099" w:type="dxa"/>
            <w:tcBorders>
              <w:top w:val="single" w:sz="8" w:space="0" w:color="auto"/>
              <w:left w:val="single" w:sz="8" w:space="0" w:color="auto"/>
              <w:bottom w:val="single" w:sz="8" w:space="0" w:color="auto"/>
              <w:right w:val="single" w:sz="8" w:space="0" w:color="auto"/>
            </w:tcBorders>
            <w:vAlign w:val="center"/>
          </w:tcPr>
          <w:p w14:paraId="3BADEE0D" w14:textId="77777777" w:rsidR="00AB5E2F" w:rsidRPr="00737329" w:rsidRDefault="00AB5E2F" w:rsidP="00F423A6">
            <w:pPr>
              <w:keepNext/>
              <w:spacing w:after="0" w:line="240" w:lineRule="auto"/>
              <w:ind w:left="-16" w:firstLine="24"/>
              <w:jc w:val="both"/>
              <w:rPr>
                <w:rFonts w:ascii="Times New Roman" w:hAnsi="Times New Roman"/>
                <w:sz w:val="24"/>
                <w:szCs w:val="24"/>
              </w:rPr>
            </w:pPr>
            <w:r w:rsidRPr="00737329">
              <w:rPr>
                <w:rFonts w:ascii="Times New Roman" w:hAnsi="Times New Roman"/>
                <w:sz w:val="24"/>
                <w:szCs w:val="24"/>
              </w:rPr>
              <w:t>Гроза</w:t>
            </w:r>
          </w:p>
        </w:tc>
        <w:tc>
          <w:tcPr>
            <w:tcW w:w="6291" w:type="dxa"/>
            <w:tcBorders>
              <w:top w:val="single" w:sz="8" w:space="0" w:color="auto"/>
              <w:left w:val="single" w:sz="8" w:space="0" w:color="auto"/>
              <w:bottom w:val="single" w:sz="8" w:space="0" w:color="auto"/>
              <w:right w:val="single" w:sz="8" w:space="0" w:color="auto"/>
            </w:tcBorders>
            <w:vAlign w:val="center"/>
          </w:tcPr>
          <w:p w14:paraId="1A924796" w14:textId="77777777" w:rsidR="00AB5E2F" w:rsidRPr="00737329" w:rsidRDefault="00AB5E2F" w:rsidP="00F423A6">
            <w:pPr>
              <w:keepNext/>
              <w:spacing w:after="0" w:line="240" w:lineRule="auto"/>
              <w:ind w:firstLine="33"/>
              <w:jc w:val="both"/>
              <w:rPr>
                <w:rFonts w:ascii="Times New Roman" w:hAnsi="Times New Roman"/>
                <w:sz w:val="24"/>
                <w:szCs w:val="24"/>
              </w:rPr>
            </w:pPr>
            <w:r w:rsidRPr="00737329">
              <w:rPr>
                <w:rFonts w:ascii="Times New Roman" w:hAnsi="Times New Roman"/>
                <w:sz w:val="24"/>
                <w:szCs w:val="24"/>
              </w:rPr>
              <w:t>Электрические разряды</w:t>
            </w:r>
          </w:p>
        </w:tc>
      </w:tr>
      <w:tr w:rsidR="00AB5E2F" w:rsidRPr="00737329" w14:paraId="009CF3FD" w14:textId="77777777" w:rsidTr="00F423A6">
        <w:trPr>
          <w:trHeight w:val="451"/>
        </w:trPr>
        <w:tc>
          <w:tcPr>
            <w:tcW w:w="3099" w:type="dxa"/>
            <w:tcBorders>
              <w:top w:val="single" w:sz="8" w:space="0" w:color="auto"/>
              <w:left w:val="single" w:sz="8" w:space="0" w:color="auto"/>
              <w:bottom w:val="single" w:sz="8" w:space="0" w:color="auto"/>
              <w:right w:val="single" w:sz="8" w:space="0" w:color="auto"/>
            </w:tcBorders>
            <w:vAlign w:val="center"/>
          </w:tcPr>
          <w:p w14:paraId="03ACD69D" w14:textId="77777777" w:rsidR="00AB5E2F" w:rsidRPr="00737329" w:rsidRDefault="00AB5E2F" w:rsidP="00F423A6">
            <w:pPr>
              <w:keepNext/>
              <w:spacing w:after="0" w:line="240" w:lineRule="auto"/>
              <w:ind w:left="-16" w:firstLine="24"/>
              <w:jc w:val="both"/>
              <w:rPr>
                <w:rFonts w:ascii="Times New Roman" w:hAnsi="Times New Roman"/>
                <w:sz w:val="24"/>
                <w:szCs w:val="24"/>
              </w:rPr>
            </w:pPr>
            <w:r w:rsidRPr="00737329">
              <w:rPr>
                <w:rFonts w:ascii="Times New Roman" w:hAnsi="Times New Roman"/>
                <w:sz w:val="24"/>
                <w:szCs w:val="24"/>
              </w:rPr>
              <w:t>Деформации грунта</w:t>
            </w:r>
          </w:p>
        </w:tc>
        <w:tc>
          <w:tcPr>
            <w:tcW w:w="6291" w:type="dxa"/>
            <w:tcBorders>
              <w:top w:val="single" w:sz="8" w:space="0" w:color="auto"/>
              <w:left w:val="single" w:sz="8" w:space="0" w:color="auto"/>
              <w:bottom w:val="single" w:sz="8" w:space="0" w:color="auto"/>
              <w:right w:val="single" w:sz="8" w:space="0" w:color="auto"/>
            </w:tcBorders>
            <w:vAlign w:val="center"/>
          </w:tcPr>
          <w:p w14:paraId="18B20600" w14:textId="77777777" w:rsidR="00AB5E2F" w:rsidRPr="00737329" w:rsidRDefault="00AB5E2F" w:rsidP="00F423A6">
            <w:pPr>
              <w:keepNext/>
              <w:spacing w:after="0" w:line="240" w:lineRule="auto"/>
              <w:ind w:firstLine="33"/>
              <w:jc w:val="both"/>
              <w:rPr>
                <w:rFonts w:ascii="Times New Roman" w:hAnsi="Times New Roman"/>
                <w:sz w:val="24"/>
                <w:szCs w:val="24"/>
              </w:rPr>
            </w:pPr>
            <w:r w:rsidRPr="00737329">
              <w:rPr>
                <w:rFonts w:ascii="Times New Roman" w:hAnsi="Times New Roman"/>
                <w:sz w:val="24"/>
                <w:szCs w:val="24"/>
              </w:rPr>
              <w:t>Просадка и морозное пучение грунта</w:t>
            </w:r>
          </w:p>
        </w:tc>
      </w:tr>
      <w:tr w:rsidR="00AB5E2F" w:rsidRPr="00737329" w14:paraId="27946092" w14:textId="77777777" w:rsidTr="00F423A6">
        <w:trPr>
          <w:trHeight w:val="640"/>
        </w:trPr>
        <w:tc>
          <w:tcPr>
            <w:tcW w:w="3099" w:type="dxa"/>
            <w:tcBorders>
              <w:top w:val="single" w:sz="8" w:space="0" w:color="auto"/>
              <w:left w:val="single" w:sz="8" w:space="0" w:color="auto"/>
              <w:bottom w:val="single" w:sz="8" w:space="0" w:color="auto"/>
              <w:right w:val="single" w:sz="8" w:space="0" w:color="auto"/>
            </w:tcBorders>
            <w:vAlign w:val="center"/>
          </w:tcPr>
          <w:p w14:paraId="2048D70D" w14:textId="77777777" w:rsidR="00AB5E2F" w:rsidRPr="00737329" w:rsidRDefault="00AB5E2F" w:rsidP="00F423A6">
            <w:pPr>
              <w:keepNext/>
              <w:spacing w:after="0" w:line="240" w:lineRule="auto"/>
              <w:ind w:left="-16" w:firstLine="24"/>
              <w:jc w:val="both"/>
              <w:rPr>
                <w:rFonts w:ascii="Times New Roman" w:hAnsi="Times New Roman"/>
                <w:sz w:val="24"/>
                <w:szCs w:val="24"/>
              </w:rPr>
            </w:pPr>
            <w:r w:rsidRPr="00737329">
              <w:rPr>
                <w:rFonts w:ascii="Times New Roman" w:hAnsi="Times New Roman"/>
                <w:sz w:val="24"/>
                <w:szCs w:val="24"/>
              </w:rPr>
              <w:t xml:space="preserve">Морозы </w:t>
            </w:r>
          </w:p>
        </w:tc>
        <w:tc>
          <w:tcPr>
            <w:tcW w:w="6291" w:type="dxa"/>
            <w:tcBorders>
              <w:top w:val="single" w:sz="8" w:space="0" w:color="auto"/>
              <w:left w:val="single" w:sz="8" w:space="0" w:color="auto"/>
              <w:bottom w:val="single" w:sz="8" w:space="0" w:color="auto"/>
              <w:right w:val="single" w:sz="8" w:space="0" w:color="auto"/>
            </w:tcBorders>
            <w:vAlign w:val="center"/>
          </w:tcPr>
          <w:p w14:paraId="256ED2A9" w14:textId="77777777" w:rsidR="00AB5E2F" w:rsidRPr="00737329" w:rsidRDefault="00AB5E2F" w:rsidP="00F423A6">
            <w:pPr>
              <w:keepNext/>
              <w:spacing w:after="0" w:line="240" w:lineRule="auto"/>
              <w:ind w:firstLine="33"/>
              <w:jc w:val="both"/>
              <w:rPr>
                <w:rFonts w:ascii="Times New Roman" w:hAnsi="Times New Roman"/>
                <w:sz w:val="24"/>
                <w:szCs w:val="24"/>
              </w:rPr>
            </w:pPr>
            <w:r w:rsidRPr="00737329">
              <w:rPr>
                <w:rFonts w:ascii="Times New Roman" w:hAnsi="Times New Roman"/>
                <w:sz w:val="24"/>
                <w:szCs w:val="24"/>
              </w:rPr>
              <w:t>Температурная деформация ограждающих конструкций, замораживание и разрыв коммуникаций</w:t>
            </w:r>
          </w:p>
        </w:tc>
      </w:tr>
    </w:tbl>
    <w:p w14:paraId="02498198" w14:textId="77777777" w:rsidR="00AB5E2F" w:rsidRPr="00737329" w:rsidRDefault="00AB5E2F" w:rsidP="00AB5E2F">
      <w:pPr>
        <w:widowControl w:val="0"/>
        <w:spacing w:line="240" w:lineRule="auto"/>
        <w:ind w:firstLine="851"/>
        <w:jc w:val="center"/>
        <w:rPr>
          <w:rFonts w:ascii="Times New Roman" w:hAnsi="Times New Roman"/>
          <w:b/>
          <w:i/>
          <w:sz w:val="28"/>
          <w:szCs w:val="28"/>
        </w:rPr>
      </w:pPr>
    </w:p>
    <w:p w14:paraId="58FD570E" w14:textId="77777777" w:rsidR="00AB5E2F" w:rsidRPr="00737329" w:rsidRDefault="00AB5E2F" w:rsidP="00AB5E2F">
      <w:pPr>
        <w:widowControl w:val="0"/>
        <w:spacing w:after="0" w:line="240" w:lineRule="auto"/>
        <w:ind w:firstLine="851"/>
        <w:jc w:val="center"/>
        <w:rPr>
          <w:rFonts w:ascii="Times New Roman" w:hAnsi="Times New Roman"/>
          <w:b/>
          <w:i/>
          <w:sz w:val="28"/>
          <w:szCs w:val="28"/>
        </w:rPr>
      </w:pPr>
      <w:r w:rsidRPr="00737329">
        <w:rPr>
          <w:rFonts w:ascii="Times New Roman" w:hAnsi="Times New Roman"/>
          <w:b/>
          <w:i/>
          <w:sz w:val="28"/>
          <w:szCs w:val="28"/>
        </w:rPr>
        <w:t>Показатели риска природных чрезвычайных ситуаций</w:t>
      </w:r>
    </w:p>
    <w:p w14:paraId="0A01AA71" w14:textId="77777777" w:rsidR="00AB5E2F" w:rsidRPr="00737329" w:rsidRDefault="00AB5E2F" w:rsidP="00AB5E2F">
      <w:pPr>
        <w:widowControl w:val="0"/>
        <w:spacing w:after="0" w:line="240" w:lineRule="auto"/>
        <w:ind w:firstLine="851"/>
        <w:jc w:val="center"/>
        <w:rPr>
          <w:rFonts w:ascii="Times New Roman" w:hAnsi="Times New Roman"/>
          <w:b/>
          <w:i/>
          <w:sz w:val="28"/>
          <w:szCs w:val="28"/>
        </w:rPr>
      </w:pPr>
      <w:r w:rsidRPr="00737329">
        <w:rPr>
          <w:rFonts w:ascii="Times New Roman" w:eastAsia="Times New Roman" w:hAnsi="Times New Roman"/>
          <w:b/>
          <w:bCs/>
          <w:iCs/>
          <w:sz w:val="24"/>
          <w:szCs w:val="24"/>
        </w:rPr>
        <w:t xml:space="preserve">                                                                                                                      </w:t>
      </w:r>
      <w:r w:rsidRPr="00737329">
        <w:rPr>
          <w:rFonts w:ascii="Times New Roman" w:eastAsia="Times New Roman" w:hAnsi="Times New Roman"/>
          <w:b/>
          <w:bCs/>
          <w:iCs/>
          <w:sz w:val="24"/>
          <w:szCs w:val="24"/>
          <w:lang w:val="x-none"/>
        </w:rPr>
        <w:t>Таблица 3</w:t>
      </w:r>
      <w:r w:rsidRPr="00737329">
        <w:rPr>
          <w:rFonts w:ascii="Times New Roman" w:eastAsia="Times New Roman" w:hAnsi="Times New Roman"/>
          <w:b/>
          <w:bCs/>
          <w:iCs/>
          <w:sz w:val="24"/>
          <w:szCs w:val="24"/>
        </w:rPr>
        <w:t>7</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134"/>
        <w:gridCol w:w="1276"/>
        <w:gridCol w:w="851"/>
        <w:gridCol w:w="850"/>
        <w:gridCol w:w="567"/>
        <w:gridCol w:w="851"/>
      </w:tblGrid>
      <w:tr w:rsidR="00AB5E2F" w:rsidRPr="00737329" w14:paraId="4CC3382B" w14:textId="77777777" w:rsidTr="00F423A6">
        <w:trPr>
          <w:trHeight w:val="794"/>
        </w:trPr>
        <w:tc>
          <w:tcPr>
            <w:tcW w:w="2943" w:type="dxa"/>
            <w:vMerge w:val="restart"/>
          </w:tcPr>
          <w:p w14:paraId="7CF46486" w14:textId="77777777" w:rsidR="00AB5E2F" w:rsidRPr="00737329" w:rsidRDefault="00AB5E2F" w:rsidP="00F423A6">
            <w:pPr>
              <w:widowControl w:val="0"/>
              <w:spacing w:after="0" w:line="240" w:lineRule="auto"/>
              <w:jc w:val="both"/>
              <w:rPr>
                <w:rFonts w:ascii="Times New Roman" w:hAnsi="Times New Roman"/>
                <w:i/>
                <w:sz w:val="24"/>
                <w:szCs w:val="24"/>
              </w:rPr>
            </w:pPr>
            <w:r w:rsidRPr="00737329">
              <w:rPr>
                <w:rFonts w:ascii="Times New Roman" w:hAnsi="Times New Roman"/>
                <w:color w:val="000000"/>
                <w:spacing w:val="-4"/>
                <w:sz w:val="24"/>
                <w:szCs w:val="24"/>
              </w:rPr>
              <w:t xml:space="preserve">Виды опасных </w:t>
            </w:r>
            <w:r w:rsidRPr="00737329">
              <w:rPr>
                <w:rFonts w:ascii="Times New Roman" w:hAnsi="Times New Roman"/>
                <w:color w:val="000000"/>
                <w:spacing w:val="-5"/>
                <w:sz w:val="24"/>
                <w:szCs w:val="24"/>
              </w:rPr>
              <w:t>природных явлений</w:t>
            </w:r>
          </w:p>
        </w:tc>
        <w:tc>
          <w:tcPr>
            <w:tcW w:w="1134" w:type="dxa"/>
            <w:vMerge w:val="restart"/>
            <w:textDirection w:val="btLr"/>
            <w:vAlign w:val="center"/>
          </w:tcPr>
          <w:p w14:paraId="46C160B7" w14:textId="77777777" w:rsidR="00AB5E2F" w:rsidRPr="00737329" w:rsidRDefault="00AB5E2F" w:rsidP="00F423A6">
            <w:pPr>
              <w:widowControl w:val="0"/>
              <w:shd w:val="clear" w:color="auto" w:fill="FFFFFF"/>
              <w:spacing w:after="0" w:line="240" w:lineRule="auto"/>
              <w:ind w:left="158" w:right="125"/>
              <w:jc w:val="center"/>
              <w:rPr>
                <w:rFonts w:ascii="Times New Roman" w:hAnsi="Times New Roman"/>
                <w:sz w:val="24"/>
                <w:szCs w:val="24"/>
              </w:rPr>
            </w:pPr>
            <w:r w:rsidRPr="00737329">
              <w:rPr>
                <w:rFonts w:ascii="Times New Roman" w:hAnsi="Times New Roman"/>
                <w:color w:val="000000"/>
                <w:spacing w:val="-1"/>
                <w:sz w:val="24"/>
                <w:szCs w:val="24"/>
              </w:rPr>
              <w:t xml:space="preserve">Интенсивность </w:t>
            </w:r>
            <w:r w:rsidRPr="00737329">
              <w:rPr>
                <w:rFonts w:ascii="Times New Roman" w:hAnsi="Times New Roman"/>
                <w:color w:val="000000"/>
                <w:spacing w:val="-3"/>
                <w:sz w:val="24"/>
                <w:szCs w:val="24"/>
              </w:rPr>
              <w:t>природного явления</w:t>
            </w:r>
          </w:p>
        </w:tc>
        <w:tc>
          <w:tcPr>
            <w:tcW w:w="1134" w:type="dxa"/>
            <w:vMerge w:val="restart"/>
            <w:textDirection w:val="btLr"/>
            <w:vAlign w:val="center"/>
          </w:tcPr>
          <w:p w14:paraId="03A82606" w14:textId="77777777" w:rsidR="00AB5E2F" w:rsidRPr="00737329" w:rsidRDefault="00AB5E2F" w:rsidP="00F423A6">
            <w:pPr>
              <w:widowControl w:val="0"/>
              <w:shd w:val="clear" w:color="auto" w:fill="FFFFFF"/>
              <w:tabs>
                <w:tab w:val="left" w:pos="1000"/>
              </w:tabs>
              <w:spacing w:after="0" w:line="240" w:lineRule="auto"/>
              <w:ind w:left="8" w:right="106"/>
              <w:jc w:val="center"/>
              <w:rPr>
                <w:rFonts w:ascii="Times New Roman" w:hAnsi="Times New Roman"/>
                <w:sz w:val="24"/>
                <w:szCs w:val="24"/>
                <w:vertAlign w:val="superscript"/>
              </w:rPr>
            </w:pPr>
            <w:r w:rsidRPr="00737329">
              <w:rPr>
                <w:rFonts w:ascii="Times New Roman" w:hAnsi="Times New Roman"/>
                <w:color w:val="000000"/>
                <w:spacing w:val="-3"/>
                <w:sz w:val="24"/>
                <w:szCs w:val="24"/>
              </w:rPr>
              <w:t xml:space="preserve">Частота природного </w:t>
            </w:r>
            <w:r w:rsidRPr="00737329">
              <w:rPr>
                <w:rFonts w:ascii="Times New Roman" w:hAnsi="Times New Roman"/>
                <w:color w:val="000000"/>
                <w:spacing w:val="1"/>
                <w:sz w:val="24"/>
                <w:szCs w:val="24"/>
              </w:rPr>
              <w:t xml:space="preserve">явления, год  </w:t>
            </w:r>
            <w:r w:rsidRPr="00737329">
              <w:rPr>
                <w:rFonts w:ascii="Times New Roman" w:hAnsi="Times New Roman"/>
                <w:color w:val="000000"/>
                <w:spacing w:val="1"/>
                <w:sz w:val="24"/>
                <w:szCs w:val="24"/>
                <w:vertAlign w:val="superscript"/>
              </w:rPr>
              <w:t>-1</w:t>
            </w:r>
          </w:p>
        </w:tc>
        <w:tc>
          <w:tcPr>
            <w:tcW w:w="1276" w:type="dxa"/>
            <w:vMerge w:val="restart"/>
            <w:textDirection w:val="btLr"/>
            <w:vAlign w:val="center"/>
          </w:tcPr>
          <w:p w14:paraId="64C769FA" w14:textId="77777777" w:rsidR="00AB5E2F" w:rsidRPr="00737329" w:rsidRDefault="00AB5E2F" w:rsidP="00F423A6">
            <w:pPr>
              <w:widowControl w:val="0"/>
              <w:shd w:val="clear" w:color="auto" w:fill="FFFFFF"/>
              <w:spacing w:after="0" w:line="240" w:lineRule="auto"/>
              <w:ind w:right="24"/>
              <w:jc w:val="center"/>
              <w:rPr>
                <w:rFonts w:ascii="Times New Roman" w:hAnsi="Times New Roman"/>
                <w:sz w:val="24"/>
                <w:szCs w:val="24"/>
                <w:vertAlign w:val="superscript"/>
              </w:rPr>
            </w:pPr>
            <w:r w:rsidRPr="00737329">
              <w:rPr>
                <w:rFonts w:ascii="Times New Roman" w:hAnsi="Times New Roman"/>
                <w:color w:val="000000"/>
                <w:spacing w:val="1"/>
                <w:sz w:val="24"/>
                <w:szCs w:val="24"/>
              </w:rPr>
              <w:t xml:space="preserve">Частота наступления ЧС при </w:t>
            </w:r>
            <w:r w:rsidRPr="00737329">
              <w:rPr>
                <w:rFonts w:ascii="Times New Roman" w:hAnsi="Times New Roman"/>
                <w:color w:val="000000"/>
                <w:spacing w:val="-2"/>
                <w:sz w:val="24"/>
                <w:szCs w:val="24"/>
              </w:rPr>
              <w:t xml:space="preserve">возникновении природного явления, </w:t>
            </w:r>
            <w:r w:rsidRPr="00737329">
              <w:rPr>
                <w:rFonts w:ascii="Times New Roman" w:hAnsi="Times New Roman"/>
                <w:color w:val="000000"/>
                <w:spacing w:val="4"/>
                <w:sz w:val="24"/>
                <w:szCs w:val="24"/>
              </w:rPr>
              <w:t xml:space="preserve">год  </w:t>
            </w:r>
            <w:r w:rsidRPr="00737329">
              <w:rPr>
                <w:rFonts w:ascii="Times New Roman" w:hAnsi="Times New Roman"/>
                <w:color w:val="000000"/>
                <w:spacing w:val="4"/>
                <w:sz w:val="24"/>
                <w:szCs w:val="24"/>
                <w:vertAlign w:val="superscript"/>
              </w:rPr>
              <w:t>-1</w:t>
            </w:r>
          </w:p>
        </w:tc>
        <w:tc>
          <w:tcPr>
            <w:tcW w:w="851" w:type="dxa"/>
            <w:vMerge w:val="restart"/>
            <w:textDirection w:val="btLr"/>
            <w:vAlign w:val="center"/>
          </w:tcPr>
          <w:p w14:paraId="513985B1" w14:textId="77777777" w:rsidR="00AB5E2F" w:rsidRPr="00737329" w:rsidRDefault="00AB5E2F" w:rsidP="00F423A6">
            <w:pPr>
              <w:widowControl w:val="0"/>
              <w:shd w:val="clear" w:color="auto" w:fill="FFFFFF"/>
              <w:spacing w:after="0" w:line="240" w:lineRule="auto"/>
              <w:ind w:left="182"/>
              <w:jc w:val="center"/>
              <w:rPr>
                <w:rFonts w:ascii="Times New Roman" w:hAnsi="Times New Roman"/>
                <w:sz w:val="24"/>
                <w:szCs w:val="24"/>
              </w:rPr>
            </w:pPr>
            <w:r w:rsidRPr="00737329">
              <w:rPr>
                <w:rFonts w:ascii="Times New Roman" w:hAnsi="Times New Roman"/>
                <w:color w:val="000000"/>
                <w:spacing w:val="-3"/>
                <w:sz w:val="24"/>
                <w:szCs w:val="24"/>
              </w:rPr>
              <w:t>Размеры зон вероятной ЧС, км</w:t>
            </w:r>
            <w:r w:rsidRPr="00737329">
              <w:rPr>
                <w:rFonts w:ascii="Times New Roman" w:hAnsi="Times New Roman"/>
                <w:color w:val="000000"/>
                <w:spacing w:val="-3"/>
                <w:sz w:val="24"/>
                <w:szCs w:val="24"/>
                <w:vertAlign w:val="superscript"/>
              </w:rPr>
              <w:t>2</w:t>
            </w:r>
          </w:p>
        </w:tc>
        <w:tc>
          <w:tcPr>
            <w:tcW w:w="2268" w:type="dxa"/>
            <w:gridSpan w:val="3"/>
            <w:tcBorders>
              <w:bottom w:val="single" w:sz="6" w:space="0" w:color="auto"/>
            </w:tcBorders>
            <w:vAlign w:val="center"/>
          </w:tcPr>
          <w:p w14:paraId="26CACA64" w14:textId="77777777" w:rsidR="00AB5E2F" w:rsidRPr="00737329" w:rsidRDefault="00AB5E2F" w:rsidP="00F423A6">
            <w:pPr>
              <w:widowControl w:val="0"/>
              <w:shd w:val="clear" w:color="auto" w:fill="FFFFFF"/>
              <w:tabs>
                <w:tab w:val="left" w:pos="9923"/>
              </w:tabs>
              <w:spacing w:after="0" w:line="240" w:lineRule="auto"/>
              <w:ind w:left="193" w:right="221"/>
              <w:jc w:val="center"/>
              <w:rPr>
                <w:rFonts w:ascii="Times New Roman" w:hAnsi="Times New Roman"/>
                <w:sz w:val="24"/>
                <w:szCs w:val="24"/>
              </w:rPr>
            </w:pPr>
            <w:r w:rsidRPr="00737329">
              <w:rPr>
                <w:rFonts w:ascii="Times New Roman" w:hAnsi="Times New Roman"/>
                <w:color w:val="000000"/>
                <w:spacing w:val="-2"/>
                <w:sz w:val="24"/>
                <w:szCs w:val="24"/>
              </w:rPr>
              <w:t>Социально-экономические последствия</w:t>
            </w:r>
          </w:p>
        </w:tc>
      </w:tr>
      <w:tr w:rsidR="00AB5E2F" w:rsidRPr="00737329" w14:paraId="735E4CBB" w14:textId="77777777" w:rsidTr="00F423A6">
        <w:trPr>
          <w:trHeight w:val="2546"/>
        </w:trPr>
        <w:tc>
          <w:tcPr>
            <w:tcW w:w="2943" w:type="dxa"/>
            <w:vMerge/>
          </w:tcPr>
          <w:p w14:paraId="784E9B4A" w14:textId="77777777" w:rsidR="00AB5E2F" w:rsidRPr="00737329" w:rsidRDefault="00AB5E2F" w:rsidP="00F423A6">
            <w:pPr>
              <w:widowControl w:val="0"/>
              <w:spacing w:after="0" w:line="240" w:lineRule="auto"/>
              <w:jc w:val="both"/>
              <w:rPr>
                <w:rFonts w:ascii="Times New Roman" w:hAnsi="Times New Roman"/>
                <w:color w:val="000000"/>
                <w:spacing w:val="-4"/>
                <w:sz w:val="24"/>
                <w:szCs w:val="24"/>
              </w:rPr>
            </w:pPr>
          </w:p>
        </w:tc>
        <w:tc>
          <w:tcPr>
            <w:tcW w:w="1134" w:type="dxa"/>
            <w:vMerge/>
          </w:tcPr>
          <w:p w14:paraId="7AA865A2" w14:textId="77777777" w:rsidR="00AB5E2F" w:rsidRPr="00737329" w:rsidRDefault="00AB5E2F" w:rsidP="00F423A6">
            <w:pPr>
              <w:widowControl w:val="0"/>
              <w:spacing w:after="0" w:line="240" w:lineRule="auto"/>
              <w:jc w:val="both"/>
              <w:rPr>
                <w:rFonts w:ascii="Times New Roman" w:hAnsi="Times New Roman"/>
                <w:i/>
                <w:sz w:val="24"/>
                <w:szCs w:val="24"/>
              </w:rPr>
            </w:pPr>
          </w:p>
        </w:tc>
        <w:tc>
          <w:tcPr>
            <w:tcW w:w="1134" w:type="dxa"/>
            <w:vMerge/>
          </w:tcPr>
          <w:p w14:paraId="294FEC84" w14:textId="77777777" w:rsidR="00AB5E2F" w:rsidRPr="00737329" w:rsidRDefault="00AB5E2F" w:rsidP="00F423A6">
            <w:pPr>
              <w:widowControl w:val="0"/>
              <w:spacing w:after="0" w:line="240" w:lineRule="auto"/>
              <w:jc w:val="both"/>
              <w:rPr>
                <w:rFonts w:ascii="Times New Roman" w:hAnsi="Times New Roman"/>
                <w:i/>
                <w:sz w:val="24"/>
                <w:szCs w:val="24"/>
              </w:rPr>
            </w:pPr>
          </w:p>
        </w:tc>
        <w:tc>
          <w:tcPr>
            <w:tcW w:w="1276" w:type="dxa"/>
            <w:vMerge/>
          </w:tcPr>
          <w:p w14:paraId="7A3156BF" w14:textId="77777777" w:rsidR="00AB5E2F" w:rsidRPr="00737329" w:rsidRDefault="00AB5E2F" w:rsidP="00F423A6">
            <w:pPr>
              <w:widowControl w:val="0"/>
              <w:spacing w:after="0" w:line="240" w:lineRule="auto"/>
              <w:jc w:val="both"/>
              <w:rPr>
                <w:rFonts w:ascii="Times New Roman" w:hAnsi="Times New Roman"/>
                <w:i/>
                <w:sz w:val="24"/>
                <w:szCs w:val="24"/>
              </w:rPr>
            </w:pPr>
          </w:p>
        </w:tc>
        <w:tc>
          <w:tcPr>
            <w:tcW w:w="851" w:type="dxa"/>
            <w:vMerge/>
          </w:tcPr>
          <w:p w14:paraId="51D9D293" w14:textId="77777777" w:rsidR="00AB5E2F" w:rsidRPr="00737329" w:rsidRDefault="00AB5E2F" w:rsidP="00F423A6">
            <w:pPr>
              <w:widowControl w:val="0"/>
              <w:spacing w:after="0" w:line="240" w:lineRule="auto"/>
              <w:jc w:val="both"/>
              <w:rPr>
                <w:rFonts w:ascii="Times New Roman" w:hAnsi="Times New Roman"/>
                <w:i/>
                <w:sz w:val="24"/>
                <w:szCs w:val="24"/>
              </w:rPr>
            </w:pPr>
          </w:p>
        </w:tc>
        <w:tc>
          <w:tcPr>
            <w:tcW w:w="850" w:type="dxa"/>
            <w:tcBorders>
              <w:top w:val="single" w:sz="6" w:space="0" w:color="auto"/>
            </w:tcBorders>
            <w:textDirection w:val="btLr"/>
            <w:vAlign w:val="center"/>
          </w:tcPr>
          <w:p w14:paraId="2C702E8A" w14:textId="77777777" w:rsidR="00AB5E2F" w:rsidRPr="00737329" w:rsidRDefault="00AB5E2F" w:rsidP="00F423A6">
            <w:pPr>
              <w:widowControl w:val="0"/>
              <w:shd w:val="clear" w:color="auto" w:fill="FFFFFF"/>
              <w:spacing w:after="0" w:line="240" w:lineRule="auto"/>
              <w:ind w:left="163" w:right="158"/>
              <w:jc w:val="center"/>
              <w:rPr>
                <w:rFonts w:ascii="Times New Roman" w:hAnsi="Times New Roman"/>
                <w:sz w:val="24"/>
                <w:szCs w:val="24"/>
              </w:rPr>
            </w:pPr>
            <w:r w:rsidRPr="00737329">
              <w:rPr>
                <w:rFonts w:ascii="Times New Roman" w:hAnsi="Times New Roman"/>
                <w:color w:val="000000"/>
                <w:spacing w:val="-2"/>
                <w:sz w:val="24"/>
                <w:szCs w:val="24"/>
              </w:rPr>
              <w:t xml:space="preserve">Возможное число погибших, </w:t>
            </w:r>
            <w:r w:rsidRPr="00737329">
              <w:rPr>
                <w:rFonts w:ascii="Times New Roman" w:hAnsi="Times New Roman"/>
                <w:color w:val="000000"/>
                <w:spacing w:val="-4"/>
                <w:sz w:val="24"/>
                <w:szCs w:val="24"/>
              </w:rPr>
              <w:t>чел.</w:t>
            </w:r>
          </w:p>
        </w:tc>
        <w:tc>
          <w:tcPr>
            <w:tcW w:w="567" w:type="dxa"/>
            <w:tcBorders>
              <w:top w:val="single" w:sz="6" w:space="0" w:color="auto"/>
            </w:tcBorders>
            <w:textDirection w:val="btLr"/>
            <w:vAlign w:val="center"/>
          </w:tcPr>
          <w:p w14:paraId="66B63581" w14:textId="77777777" w:rsidR="00AB5E2F" w:rsidRPr="00737329" w:rsidRDefault="00AB5E2F" w:rsidP="00F423A6">
            <w:pPr>
              <w:widowControl w:val="0"/>
              <w:shd w:val="clear" w:color="auto" w:fill="FFFFFF"/>
              <w:spacing w:after="0" w:line="240" w:lineRule="auto"/>
              <w:ind w:left="163" w:right="158"/>
              <w:jc w:val="center"/>
              <w:rPr>
                <w:rFonts w:ascii="Times New Roman" w:hAnsi="Times New Roman"/>
                <w:sz w:val="24"/>
                <w:szCs w:val="24"/>
              </w:rPr>
            </w:pPr>
            <w:r w:rsidRPr="00737329">
              <w:rPr>
                <w:rFonts w:ascii="Times New Roman" w:hAnsi="Times New Roman"/>
                <w:color w:val="000000"/>
                <w:spacing w:val="-2"/>
                <w:sz w:val="24"/>
                <w:szCs w:val="24"/>
              </w:rPr>
              <w:t xml:space="preserve">Возможное число погибших, </w:t>
            </w:r>
            <w:r w:rsidRPr="00737329">
              <w:rPr>
                <w:rFonts w:ascii="Times New Roman" w:hAnsi="Times New Roman"/>
                <w:color w:val="000000"/>
                <w:spacing w:val="-4"/>
                <w:sz w:val="24"/>
                <w:szCs w:val="24"/>
              </w:rPr>
              <w:t>чел.</w:t>
            </w:r>
          </w:p>
        </w:tc>
        <w:tc>
          <w:tcPr>
            <w:tcW w:w="851" w:type="dxa"/>
            <w:tcBorders>
              <w:top w:val="single" w:sz="6" w:space="0" w:color="auto"/>
            </w:tcBorders>
            <w:textDirection w:val="btLr"/>
            <w:vAlign w:val="center"/>
          </w:tcPr>
          <w:p w14:paraId="772F79BD" w14:textId="77777777" w:rsidR="00AB5E2F" w:rsidRPr="00737329" w:rsidRDefault="00AB5E2F" w:rsidP="00F423A6">
            <w:pPr>
              <w:widowControl w:val="0"/>
              <w:shd w:val="clear" w:color="auto" w:fill="FFFFFF"/>
              <w:spacing w:after="0" w:line="240" w:lineRule="auto"/>
              <w:ind w:left="163" w:right="158"/>
              <w:jc w:val="center"/>
              <w:rPr>
                <w:rFonts w:ascii="Times New Roman" w:hAnsi="Times New Roman"/>
                <w:sz w:val="24"/>
                <w:szCs w:val="24"/>
              </w:rPr>
            </w:pPr>
            <w:r w:rsidRPr="00737329">
              <w:rPr>
                <w:rFonts w:ascii="Times New Roman" w:hAnsi="Times New Roman"/>
                <w:color w:val="000000"/>
                <w:spacing w:val="-2"/>
                <w:sz w:val="24"/>
                <w:szCs w:val="24"/>
              </w:rPr>
              <w:t xml:space="preserve">Возможное число погибших, </w:t>
            </w:r>
            <w:r w:rsidRPr="00737329">
              <w:rPr>
                <w:rFonts w:ascii="Times New Roman" w:hAnsi="Times New Roman"/>
                <w:color w:val="000000"/>
                <w:spacing w:val="-4"/>
                <w:sz w:val="24"/>
                <w:szCs w:val="24"/>
              </w:rPr>
              <w:t>чел.</w:t>
            </w:r>
          </w:p>
        </w:tc>
      </w:tr>
      <w:tr w:rsidR="00AB5E2F" w:rsidRPr="00737329" w14:paraId="179A4081" w14:textId="77777777" w:rsidTr="00F423A6">
        <w:tc>
          <w:tcPr>
            <w:tcW w:w="2943" w:type="dxa"/>
          </w:tcPr>
          <w:p w14:paraId="03B2928E"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2"/>
                <w:sz w:val="24"/>
                <w:szCs w:val="24"/>
              </w:rPr>
            </w:pPr>
            <w:r w:rsidRPr="00737329">
              <w:rPr>
                <w:rFonts w:ascii="Times New Roman" w:hAnsi="Times New Roman"/>
                <w:color w:val="000000"/>
                <w:spacing w:val="-2"/>
                <w:sz w:val="24"/>
                <w:szCs w:val="24"/>
              </w:rPr>
              <w:t>1. Бури, м/с    (шквал)</w:t>
            </w:r>
          </w:p>
          <w:p w14:paraId="74AD055C"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2"/>
                <w:sz w:val="24"/>
                <w:szCs w:val="24"/>
              </w:rPr>
            </w:pPr>
            <w:r w:rsidRPr="00737329">
              <w:rPr>
                <w:rFonts w:ascii="Times New Roman" w:hAnsi="Times New Roman"/>
                <w:color w:val="000000"/>
                <w:spacing w:val="-2"/>
                <w:sz w:val="24"/>
                <w:szCs w:val="24"/>
              </w:rPr>
              <w:t>2. Штормы, м/с</w:t>
            </w:r>
          </w:p>
          <w:p w14:paraId="2CB387F8"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2"/>
                <w:sz w:val="24"/>
                <w:szCs w:val="24"/>
              </w:rPr>
            </w:pPr>
            <w:r w:rsidRPr="00737329">
              <w:rPr>
                <w:rFonts w:ascii="Times New Roman" w:hAnsi="Times New Roman"/>
                <w:color w:val="000000"/>
                <w:spacing w:val="-2"/>
                <w:sz w:val="24"/>
                <w:szCs w:val="24"/>
              </w:rPr>
              <w:t>3. Град, мм</w:t>
            </w:r>
          </w:p>
          <w:p w14:paraId="7E73FE25"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3"/>
                <w:sz w:val="24"/>
                <w:szCs w:val="24"/>
              </w:rPr>
            </w:pPr>
            <w:r w:rsidRPr="00737329">
              <w:rPr>
                <w:rFonts w:ascii="Times New Roman" w:hAnsi="Times New Roman"/>
                <w:color w:val="000000"/>
                <w:spacing w:val="-3"/>
                <w:sz w:val="24"/>
                <w:szCs w:val="24"/>
              </w:rPr>
              <w:t>4. Цунами, м</w:t>
            </w:r>
          </w:p>
          <w:p w14:paraId="42E9D577"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3"/>
                <w:sz w:val="24"/>
                <w:szCs w:val="24"/>
              </w:rPr>
            </w:pPr>
            <w:r w:rsidRPr="00737329">
              <w:rPr>
                <w:rFonts w:ascii="Times New Roman" w:hAnsi="Times New Roman"/>
                <w:color w:val="000000"/>
                <w:spacing w:val="-3"/>
                <w:sz w:val="24"/>
                <w:szCs w:val="24"/>
              </w:rPr>
              <w:t>5. Наводнения, м</w:t>
            </w:r>
          </w:p>
          <w:p w14:paraId="1FAF122B"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3"/>
                <w:sz w:val="24"/>
                <w:szCs w:val="24"/>
              </w:rPr>
            </w:pPr>
            <w:r w:rsidRPr="00737329">
              <w:rPr>
                <w:rFonts w:ascii="Times New Roman" w:hAnsi="Times New Roman"/>
                <w:color w:val="000000"/>
                <w:spacing w:val="-3"/>
                <w:sz w:val="24"/>
                <w:szCs w:val="24"/>
              </w:rPr>
              <w:t>6. Подтопления, м</w:t>
            </w:r>
          </w:p>
          <w:p w14:paraId="1A58D098"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3"/>
                <w:sz w:val="24"/>
                <w:szCs w:val="24"/>
              </w:rPr>
            </w:pPr>
            <w:r w:rsidRPr="00737329">
              <w:rPr>
                <w:rFonts w:ascii="Times New Roman" w:hAnsi="Times New Roman"/>
                <w:color w:val="000000"/>
                <w:spacing w:val="-3"/>
                <w:sz w:val="24"/>
                <w:szCs w:val="24"/>
              </w:rPr>
              <w:t>7. Пожары природные, га</w:t>
            </w:r>
          </w:p>
          <w:p w14:paraId="5C4709F2" w14:textId="77777777" w:rsidR="00AB5E2F" w:rsidRPr="00737329" w:rsidRDefault="00AB5E2F" w:rsidP="00F423A6">
            <w:pPr>
              <w:widowControl w:val="0"/>
              <w:shd w:val="clear" w:color="auto" w:fill="FFFFFF"/>
              <w:spacing w:after="0" w:line="240" w:lineRule="auto"/>
              <w:ind w:left="96" w:right="38"/>
              <w:rPr>
                <w:rFonts w:ascii="Times New Roman" w:hAnsi="Times New Roman"/>
                <w:color w:val="000000"/>
                <w:spacing w:val="-3"/>
                <w:sz w:val="24"/>
                <w:szCs w:val="24"/>
              </w:rPr>
            </w:pPr>
            <w:r w:rsidRPr="00737329">
              <w:rPr>
                <w:rFonts w:ascii="Times New Roman" w:hAnsi="Times New Roman"/>
                <w:color w:val="000000"/>
                <w:spacing w:val="-3"/>
                <w:sz w:val="24"/>
                <w:szCs w:val="24"/>
              </w:rPr>
              <w:t xml:space="preserve">    -  лесных массивов</w:t>
            </w:r>
          </w:p>
          <w:p w14:paraId="2C5561A1" w14:textId="77777777" w:rsidR="00AB5E2F" w:rsidRPr="00737329" w:rsidRDefault="00AB5E2F" w:rsidP="00F423A6">
            <w:pPr>
              <w:widowControl w:val="0"/>
              <w:spacing w:after="0" w:line="240" w:lineRule="auto"/>
              <w:jc w:val="both"/>
              <w:rPr>
                <w:rFonts w:ascii="Times New Roman" w:hAnsi="Times New Roman"/>
                <w:i/>
                <w:sz w:val="24"/>
                <w:szCs w:val="24"/>
              </w:rPr>
            </w:pPr>
            <w:r w:rsidRPr="00737329">
              <w:rPr>
                <w:rFonts w:ascii="Times New Roman" w:hAnsi="Times New Roman"/>
                <w:color w:val="000000"/>
                <w:spacing w:val="-3"/>
                <w:sz w:val="24"/>
                <w:szCs w:val="24"/>
              </w:rPr>
              <w:t xml:space="preserve">    -  степных массивов</w:t>
            </w:r>
          </w:p>
        </w:tc>
        <w:tc>
          <w:tcPr>
            <w:tcW w:w="1134" w:type="dxa"/>
          </w:tcPr>
          <w:p w14:paraId="628F39B9" w14:textId="77777777" w:rsidR="00AB5E2F" w:rsidRPr="00737329" w:rsidRDefault="00AB5E2F" w:rsidP="00F423A6">
            <w:pPr>
              <w:widowControl w:val="0"/>
              <w:shd w:val="clear" w:color="auto" w:fill="FFFFFF"/>
              <w:spacing w:after="0" w:line="240" w:lineRule="auto"/>
              <w:ind w:right="110"/>
              <w:jc w:val="center"/>
              <w:rPr>
                <w:rFonts w:ascii="Times New Roman" w:hAnsi="Times New Roman"/>
                <w:color w:val="000000"/>
                <w:spacing w:val="11"/>
                <w:sz w:val="24"/>
                <w:szCs w:val="24"/>
              </w:rPr>
            </w:pPr>
            <w:r w:rsidRPr="00737329">
              <w:rPr>
                <w:rFonts w:ascii="Times New Roman" w:hAnsi="Times New Roman"/>
                <w:color w:val="000000"/>
                <w:spacing w:val="11"/>
                <w:sz w:val="24"/>
                <w:szCs w:val="24"/>
              </w:rPr>
              <w:t>&gt;25</w:t>
            </w:r>
          </w:p>
          <w:p w14:paraId="2BA65F0D" w14:textId="77777777" w:rsidR="00AB5E2F" w:rsidRPr="00737329" w:rsidRDefault="00AB5E2F" w:rsidP="00F423A6">
            <w:pPr>
              <w:widowControl w:val="0"/>
              <w:shd w:val="clear" w:color="auto" w:fill="FFFFFF"/>
              <w:spacing w:after="0" w:line="240" w:lineRule="auto"/>
              <w:ind w:right="110"/>
              <w:jc w:val="center"/>
              <w:rPr>
                <w:rFonts w:ascii="Times New Roman" w:hAnsi="Times New Roman"/>
                <w:color w:val="000000"/>
                <w:spacing w:val="11"/>
                <w:sz w:val="24"/>
                <w:szCs w:val="24"/>
              </w:rPr>
            </w:pPr>
            <w:r w:rsidRPr="00737329">
              <w:rPr>
                <w:rFonts w:ascii="Times New Roman" w:hAnsi="Times New Roman"/>
                <w:color w:val="000000"/>
                <w:spacing w:val="11"/>
                <w:sz w:val="24"/>
                <w:szCs w:val="24"/>
              </w:rPr>
              <w:t>15-31</w:t>
            </w:r>
          </w:p>
          <w:p w14:paraId="28993E54" w14:textId="77777777" w:rsidR="00AB5E2F" w:rsidRPr="00737329" w:rsidRDefault="00AB5E2F" w:rsidP="00F423A6">
            <w:pPr>
              <w:widowControl w:val="0"/>
              <w:shd w:val="clear" w:color="auto" w:fill="FFFFFF"/>
              <w:spacing w:after="0" w:line="240" w:lineRule="auto"/>
              <w:ind w:right="110"/>
              <w:jc w:val="center"/>
              <w:rPr>
                <w:rFonts w:ascii="Times New Roman" w:hAnsi="Times New Roman"/>
                <w:color w:val="000000"/>
                <w:spacing w:val="16"/>
                <w:sz w:val="24"/>
                <w:szCs w:val="24"/>
              </w:rPr>
            </w:pPr>
            <w:r w:rsidRPr="00737329">
              <w:rPr>
                <w:rFonts w:ascii="Times New Roman" w:hAnsi="Times New Roman"/>
                <w:color w:val="000000"/>
                <w:spacing w:val="16"/>
                <w:sz w:val="24"/>
                <w:szCs w:val="24"/>
              </w:rPr>
              <w:t>20-31</w:t>
            </w:r>
          </w:p>
          <w:p w14:paraId="19F8F6BB" w14:textId="77777777" w:rsidR="00AB5E2F" w:rsidRPr="00737329" w:rsidRDefault="00AB5E2F" w:rsidP="00F423A6">
            <w:pPr>
              <w:widowControl w:val="0"/>
              <w:shd w:val="clear" w:color="auto" w:fill="FFFFFF"/>
              <w:spacing w:after="0" w:line="240" w:lineRule="auto"/>
              <w:ind w:right="110"/>
              <w:jc w:val="center"/>
              <w:rPr>
                <w:rFonts w:ascii="Times New Roman" w:hAnsi="Times New Roman"/>
                <w:sz w:val="24"/>
                <w:szCs w:val="24"/>
              </w:rPr>
            </w:pPr>
            <w:r w:rsidRPr="00737329">
              <w:rPr>
                <w:rFonts w:ascii="Times New Roman" w:hAnsi="Times New Roman"/>
                <w:color w:val="000000"/>
                <w:spacing w:val="-8"/>
                <w:sz w:val="24"/>
                <w:szCs w:val="24"/>
              </w:rPr>
              <w:t>&gt;5</w:t>
            </w:r>
          </w:p>
          <w:p w14:paraId="7F1E3215"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44743AC7"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&gt; 6,1</w:t>
            </w:r>
          </w:p>
          <w:p w14:paraId="39FFB48B" w14:textId="77777777" w:rsidR="00AB5E2F" w:rsidRPr="00737329" w:rsidRDefault="00AB5E2F" w:rsidP="00F423A6">
            <w:pPr>
              <w:widowControl w:val="0"/>
              <w:spacing w:after="0" w:line="240" w:lineRule="auto"/>
              <w:jc w:val="center"/>
              <w:rPr>
                <w:rFonts w:ascii="Times New Roman" w:hAnsi="Times New Roman"/>
                <w:sz w:val="24"/>
                <w:szCs w:val="24"/>
              </w:rPr>
            </w:pPr>
          </w:p>
          <w:p w14:paraId="21BE0094"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25</w:t>
            </w:r>
          </w:p>
          <w:p w14:paraId="1128FD91"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2400</w:t>
            </w:r>
          </w:p>
        </w:tc>
        <w:tc>
          <w:tcPr>
            <w:tcW w:w="1134" w:type="dxa"/>
          </w:tcPr>
          <w:p w14:paraId="6C94684F"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vertAlign w:val="superscript"/>
              </w:rPr>
            </w:pPr>
            <w:r w:rsidRPr="00737329">
              <w:rPr>
                <w:rFonts w:ascii="Times New Roman" w:hAnsi="Times New Roman"/>
                <w:sz w:val="24"/>
                <w:szCs w:val="24"/>
              </w:rPr>
              <w:t>2 х год</w:t>
            </w:r>
            <w:r w:rsidRPr="00737329">
              <w:rPr>
                <w:rFonts w:ascii="Times New Roman" w:hAnsi="Times New Roman"/>
                <w:sz w:val="24"/>
                <w:szCs w:val="24"/>
                <w:vertAlign w:val="superscript"/>
              </w:rPr>
              <w:t>-1</w:t>
            </w:r>
          </w:p>
          <w:p w14:paraId="1472873A"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rPr>
            </w:pPr>
            <w:r w:rsidRPr="00737329">
              <w:rPr>
                <w:rFonts w:ascii="Times New Roman" w:hAnsi="Times New Roman"/>
                <w:sz w:val="24"/>
                <w:szCs w:val="24"/>
              </w:rPr>
              <w:t>-</w:t>
            </w:r>
          </w:p>
          <w:p w14:paraId="08BA7E89"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vertAlign w:val="superscript"/>
              </w:rPr>
            </w:pPr>
            <w:r w:rsidRPr="00737329">
              <w:rPr>
                <w:rFonts w:ascii="Times New Roman" w:hAnsi="Times New Roman"/>
                <w:sz w:val="24"/>
                <w:szCs w:val="24"/>
              </w:rPr>
              <w:t>2 х 10</w:t>
            </w:r>
            <w:r w:rsidRPr="00737329">
              <w:rPr>
                <w:rFonts w:ascii="Times New Roman" w:hAnsi="Times New Roman"/>
                <w:sz w:val="24"/>
                <w:szCs w:val="24"/>
                <w:vertAlign w:val="superscript"/>
              </w:rPr>
              <w:t>-1</w:t>
            </w:r>
          </w:p>
          <w:p w14:paraId="759505AA"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rPr>
            </w:pPr>
            <w:r w:rsidRPr="00737329">
              <w:rPr>
                <w:rFonts w:ascii="Times New Roman" w:hAnsi="Times New Roman"/>
                <w:sz w:val="24"/>
                <w:szCs w:val="24"/>
              </w:rPr>
              <w:t>-</w:t>
            </w:r>
          </w:p>
          <w:p w14:paraId="710737ED"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rPr>
            </w:pPr>
            <w:r w:rsidRPr="00737329">
              <w:rPr>
                <w:rFonts w:ascii="Times New Roman" w:hAnsi="Times New Roman"/>
                <w:sz w:val="24"/>
                <w:szCs w:val="24"/>
              </w:rPr>
              <w:t>-</w:t>
            </w:r>
          </w:p>
          <w:p w14:paraId="3CF971F7"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vertAlign w:val="superscript"/>
              </w:rPr>
            </w:pPr>
            <w:r w:rsidRPr="00737329">
              <w:rPr>
                <w:rFonts w:ascii="Times New Roman" w:hAnsi="Times New Roman"/>
                <w:sz w:val="24"/>
                <w:szCs w:val="24"/>
              </w:rPr>
              <w:t>5 x 10</w:t>
            </w:r>
            <w:r w:rsidRPr="00737329">
              <w:rPr>
                <w:rFonts w:ascii="Times New Roman" w:hAnsi="Times New Roman"/>
                <w:sz w:val="24"/>
                <w:szCs w:val="24"/>
                <w:vertAlign w:val="superscript"/>
              </w:rPr>
              <w:t>-1</w:t>
            </w:r>
          </w:p>
          <w:p w14:paraId="4895D5BD"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rPr>
            </w:pPr>
          </w:p>
          <w:p w14:paraId="373598AA"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rPr>
            </w:pPr>
            <w:r w:rsidRPr="00737329">
              <w:rPr>
                <w:rFonts w:ascii="Times New Roman" w:hAnsi="Times New Roman"/>
                <w:sz w:val="24"/>
                <w:szCs w:val="24"/>
              </w:rPr>
              <w:t xml:space="preserve">1 х год </w:t>
            </w:r>
            <w:r w:rsidRPr="00737329">
              <w:rPr>
                <w:rFonts w:ascii="Times New Roman" w:hAnsi="Times New Roman"/>
                <w:sz w:val="24"/>
                <w:szCs w:val="24"/>
                <w:vertAlign w:val="superscript"/>
              </w:rPr>
              <w:t>-1</w:t>
            </w:r>
          </w:p>
          <w:p w14:paraId="1E2E85E8" w14:textId="77777777" w:rsidR="00AB5E2F" w:rsidRPr="00737329" w:rsidRDefault="00AB5E2F" w:rsidP="00F423A6">
            <w:pPr>
              <w:widowControl w:val="0"/>
              <w:tabs>
                <w:tab w:val="left" w:pos="1000"/>
              </w:tabs>
              <w:spacing w:after="0" w:line="240" w:lineRule="auto"/>
              <w:ind w:left="8"/>
              <w:jc w:val="center"/>
              <w:rPr>
                <w:rFonts w:ascii="Times New Roman" w:hAnsi="Times New Roman"/>
                <w:sz w:val="24"/>
                <w:szCs w:val="24"/>
                <w:vertAlign w:val="superscript"/>
              </w:rPr>
            </w:pPr>
            <w:r w:rsidRPr="00737329">
              <w:rPr>
                <w:rFonts w:ascii="Times New Roman" w:hAnsi="Times New Roman"/>
                <w:sz w:val="24"/>
                <w:szCs w:val="24"/>
              </w:rPr>
              <w:t>7 х год</w:t>
            </w:r>
            <w:r w:rsidRPr="00737329">
              <w:rPr>
                <w:rFonts w:ascii="Times New Roman" w:hAnsi="Times New Roman"/>
                <w:sz w:val="24"/>
                <w:szCs w:val="24"/>
                <w:vertAlign w:val="superscript"/>
              </w:rPr>
              <w:t>-1</w:t>
            </w:r>
          </w:p>
        </w:tc>
        <w:tc>
          <w:tcPr>
            <w:tcW w:w="1276" w:type="dxa"/>
          </w:tcPr>
          <w:p w14:paraId="79D3C814" w14:textId="77777777" w:rsidR="00AB5E2F" w:rsidRPr="00737329" w:rsidRDefault="00AB5E2F" w:rsidP="00F423A6">
            <w:pPr>
              <w:widowControl w:val="0"/>
              <w:spacing w:after="0" w:line="240" w:lineRule="auto"/>
              <w:ind w:right="24"/>
              <w:rPr>
                <w:rFonts w:ascii="Times New Roman" w:hAnsi="Times New Roman"/>
                <w:sz w:val="24"/>
                <w:szCs w:val="24"/>
                <w:vertAlign w:val="superscript"/>
              </w:rPr>
            </w:pPr>
            <w:r w:rsidRPr="00737329">
              <w:rPr>
                <w:rFonts w:ascii="Times New Roman" w:hAnsi="Times New Roman"/>
                <w:sz w:val="24"/>
                <w:szCs w:val="24"/>
              </w:rPr>
              <w:t xml:space="preserve">  2 x 10</w:t>
            </w:r>
            <w:r w:rsidRPr="00737329">
              <w:rPr>
                <w:rFonts w:ascii="Times New Roman" w:hAnsi="Times New Roman"/>
                <w:sz w:val="24"/>
                <w:szCs w:val="24"/>
                <w:vertAlign w:val="superscript"/>
              </w:rPr>
              <w:t>-1</w:t>
            </w:r>
          </w:p>
          <w:p w14:paraId="4CAFAD50" w14:textId="77777777" w:rsidR="00AB5E2F" w:rsidRPr="00737329" w:rsidRDefault="00AB5E2F" w:rsidP="00F423A6">
            <w:pPr>
              <w:widowControl w:val="0"/>
              <w:spacing w:after="0" w:line="240" w:lineRule="auto"/>
              <w:ind w:right="24"/>
              <w:jc w:val="center"/>
              <w:rPr>
                <w:rFonts w:ascii="Times New Roman" w:hAnsi="Times New Roman"/>
                <w:sz w:val="24"/>
                <w:szCs w:val="24"/>
              </w:rPr>
            </w:pPr>
            <w:r w:rsidRPr="00737329">
              <w:rPr>
                <w:rFonts w:ascii="Times New Roman" w:hAnsi="Times New Roman"/>
                <w:sz w:val="24"/>
                <w:szCs w:val="24"/>
              </w:rPr>
              <w:t>-</w:t>
            </w:r>
          </w:p>
          <w:p w14:paraId="0A98AE42" w14:textId="77777777" w:rsidR="00AB5E2F" w:rsidRPr="00737329" w:rsidRDefault="00AB5E2F" w:rsidP="00F423A6">
            <w:pPr>
              <w:widowControl w:val="0"/>
              <w:spacing w:after="0" w:line="240" w:lineRule="auto"/>
              <w:ind w:right="24"/>
              <w:jc w:val="center"/>
              <w:rPr>
                <w:rFonts w:ascii="Times New Roman" w:hAnsi="Times New Roman"/>
                <w:sz w:val="24"/>
                <w:szCs w:val="24"/>
                <w:vertAlign w:val="superscript"/>
              </w:rPr>
            </w:pPr>
            <w:r w:rsidRPr="00737329">
              <w:rPr>
                <w:rFonts w:ascii="Times New Roman" w:hAnsi="Times New Roman"/>
                <w:sz w:val="24"/>
                <w:szCs w:val="24"/>
              </w:rPr>
              <w:t>0,5 x 10</w:t>
            </w:r>
            <w:r w:rsidRPr="00737329">
              <w:rPr>
                <w:rFonts w:ascii="Times New Roman" w:hAnsi="Times New Roman"/>
                <w:sz w:val="24"/>
                <w:szCs w:val="24"/>
                <w:vertAlign w:val="superscript"/>
              </w:rPr>
              <w:t>-1</w:t>
            </w:r>
          </w:p>
          <w:p w14:paraId="1E61C570" w14:textId="77777777" w:rsidR="00AB5E2F" w:rsidRPr="00737329" w:rsidRDefault="00AB5E2F" w:rsidP="00F423A6">
            <w:pPr>
              <w:widowControl w:val="0"/>
              <w:spacing w:after="0" w:line="240" w:lineRule="auto"/>
              <w:ind w:right="24"/>
              <w:jc w:val="center"/>
              <w:rPr>
                <w:rFonts w:ascii="Times New Roman" w:hAnsi="Times New Roman"/>
                <w:sz w:val="24"/>
                <w:szCs w:val="24"/>
              </w:rPr>
            </w:pPr>
          </w:p>
          <w:p w14:paraId="27E01AA7" w14:textId="77777777" w:rsidR="00AB5E2F" w:rsidRPr="00737329" w:rsidRDefault="00AB5E2F" w:rsidP="00F423A6">
            <w:pPr>
              <w:widowControl w:val="0"/>
              <w:spacing w:after="0" w:line="240" w:lineRule="auto"/>
              <w:ind w:right="24"/>
              <w:jc w:val="center"/>
              <w:rPr>
                <w:rFonts w:ascii="Times New Roman" w:hAnsi="Times New Roman"/>
                <w:sz w:val="24"/>
                <w:szCs w:val="24"/>
              </w:rPr>
            </w:pPr>
          </w:p>
          <w:p w14:paraId="5B6B3EA6" w14:textId="77777777" w:rsidR="00AB5E2F" w:rsidRPr="00737329" w:rsidRDefault="00AB5E2F" w:rsidP="00F423A6">
            <w:pPr>
              <w:widowControl w:val="0"/>
              <w:spacing w:after="0" w:line="240" w:lineRule="auto"/>
              <w:ind w:right="24"/>
              <w:jc w:val="center"/>
              <w:rPr>
                <w:rFonts w:ascii="Times New Roman" w:hAnsi="Times New Roman"/>
                <w:sz w:val="24"/>
                <w:szCs w:val="24"/>
                <w:vertAlign w:val="superscript"/>
              </w:rPr>
            </w:pPr>
            <w:r w:rsidRPr="00737329">
              <w:rPr>
                <w:rFonts w:ascii="Times New Roman" w:hAnsi="Times New Roman"/>
                <w:sz w:val="24"/>
                <w:szCs w:val="24"/>
              </w:rPr>
              <w:t>2 x 10</w:t>
            </w:r>
            <w:r w:rsidRPr="00737329">
              <w:rPr>
                <w:rFonts w:ascii="Times New Roman" w:hAnsi="Times New Roman"/>
                <w:sz w:val="24"/>
                <w:szCs w:val="24"/>
                <w:vertAlign w:val="superscript"/>
              </w:rPr>
              <w:t>-1</w:t>
            </w:r>
          </w:p>
          <w:p w14:paraId="3C4F592C" w14:textId="77777777" w:rsidR="00AB5E2F" w:rsidRPr="00737329" w:rsidRDefault="00AB5E2F" w:rsidP="00F423A6">
            <w:pPr>
              <w:widowControl w:val="0"/>
              <w:spacing w:after="0" w:line="240" w:lineRule="auto"/>
              <w:ind w:right="24"/>
              <w:jc w:val="center"/>
              <w:rPr>
                <w:rFonts w:ascii="Times New Roman" w:hAnsi="Times New Roman"/>
                <w:sz w:val="24"/>
                <w:szCs w:val="24"/>
              </w:rPr>
            </w:pPr>
          </w:p>
          <w:p w14:paraId="4B1CB1EB" w14:textId="77777777" w:rsidR="00AB5E2F" w:rsidRPr="00737329" w:rsidRDefault="00AB5E2F" w:rsidP="00F423A6">
            <w:pPr>
              <w:widowControl w:val="0"/>
              <w:spacing w:after="0" w:line="240" w:lineRule="auto"/>
              <w:ind w:right="24"/>
              <w:jc w:val="center"/>
              <w:rPr>
                <w:rFonts w:ascii="Times New Roman" w:hAnsi="Times New Roman"/>
                <w:sz w:val="24"/>
                <w:szCs w:val="24"/>
                <w:vertAlign w:val="superscript"/>
              </w:rPr>
            </w:pPr>
            <w:r w:rsidRPr="00737329">
              <w:rPr>
                <w:rFonts w:ascii="Times New Roman" w:hAnsi="Times New Roman"/>
                <w:sz w:val="24"/>
                <w:szCs w:val="24"/>
              </w:rPr>
              <w:t xml:space="preserve">2 х 10 </w:t>
            </w:r>
            <w:r w:rsidRPr="00737329">
              <w:rPr>
                <w:rFonts w:ascii="Times New Roman" w:hAnsi="Times New Roman"/>
                <w:sz w:val="24"/>
                <w:szCs w:val="24"/>
                <w:vertAlign w:val="superscript"/>
              </w:rPr>
              <w:t>-1</w:t>
            </w:r>
          </w:p>
          <w:p w14:paraId="26E26268" w14:textId="77777777" w:rsidR="00AB5E2F" w:rsidRPr="00737329" w:rsidRDefault="00AB5E2F" w:rsidP="00F423A6">
            <w:pPr>
              <w:widowControl w:val="0"/>
              <w:spacing w:after="0" w:line="240" w:lineRule="auto"/>
              <w:ind w:right="24"/>
              <w:jc w:val="center"/>
              <w:rPr>
                <w:rFonts w:ascii="Times New Roman" w:hAnsi="Times New Roman"/>
                <w:sz w:val="24"/>
                <w:szCs w:val="24"/>
                <w:vertAlign w:val="superscript"/>
              </w:rPr>
            </w:pPr>
            <w:r w:rsidRPr="00737329">
              <w:rPr>
                <w:rFonts w:ascii="Times New Roman" w:hAnsi="Times New Roman"/>
                <w:sz w:val="24"/>
                <w:szCs w:val="24"/>
              </w:rPr>
              <w:t>2 x 10</w:t>
            </w:r>
            <w:r w:rsidRPr="00737329">
              <w:rPr>
                <w:rFonts w:ascii="Times New Roman" w:hAnsi="Times New Roman"/>
                <w:sz w:val="24"/>
                <w:szCs w:val="24"/>
                <w:vertAlign w:val="superscript"/>
              </w:rPr>
              <w:t>-1</w:t>
            </w:r>
          </w:p>
        </w:tc>
        <w:tc>
          <w:tcPr>
            <w:tcW w:w="851" w:type="dxa"/>
          </w:tcPr>
          <w:p w14:paraId="55E6080C"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250</w:t>
            </w:r>
          </w:p>
          <w:p w14:paraId="74CF8D26"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5966CE02"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70</w:t>
            </w:r>
          </w:p>
          <w:p w14:paraId="57FA0F72" w14:textId="77777777" w:rsidR="00AB5E2F" w:rsidRPr="00737329" w:rsidRDefault="00AB5E2F" w:rsidP="00F423A6">
            <w:pPr>
              <w:widowControl w:val="0"/>
              <w:spacing w:after="0" w:line="240" w:lineRule="auto"/>
              <w:jc w:val="center"/>
              <w:rPr>
                <w:rFonts w:ascii="Times New Roman" w:hAnsi="Times New Roman"/>
                <w:sz w:val="24"/>
                <w:szCs w:val="24"/>
              </w:rPr>
            </w:pPr>
          </w:p>
          <w:p w14:paraId="2F2F77C2" w14:textId="77777777" w:rsidR="00AB5E2F" w:rsidRPr="00737329" w:rsidRDefault="00AB5E2F" w:rsidP="00F423A6">
            <w:pPr>
              <w:widowControl w:val="0"/>
              <w:spacing w:after="0" w:line="240" w:lineRule="auto"/>
              <w:jc w:val="center"/>
              <w:rPr>
                <w:rFonts w:ascii="Times New Roman" w:hAnsi="Times New Roman"/>
                <w:sz w:val="24"/>
                <w:szCs w:val="24"/>
              </w:rPr>
            </w:pPr>
          </w:p>
          <w:p w14:paraId="4B12242B"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55</w:t>
            </w:r>
          </w:p>
          <w:p w14:paraId="12026588" w14:textId="77777777" w:rsidR="00AB5E2F" w:rsidRPr="00737329" w:rsidRDefault="00AB5E2F" w:rsidP="00F423A6">
            <w:pPr>
              <w:widowControl w:val="0"/>
              <w:spacing w:after="0" w:line="240" w:lineRule="auto"/>
              <w:jc w:val="center"/>
              <w:rPr>
                <w:rFonts w:ascii="Times New Roman" w:hAnsi="Times New Roman"/>
                <w:sz w:val="24"/>
                <w:szCs w:val="24"/>
              </w:rPr>
            </w:pPr>
          </w:p>
          <w:p w14:paraId="00FDD911"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0,7</w:t>
            </w:r>
          </w:p>
          <w:p w14:paraId="257D1FAB"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24</w:t>
            </w:r>
          </w:p>
        </w:tc>
        <w:tc>
          <w:tcPr>
            <w:tcW w:w="850" w:type="dxa"/>
          </w:tcPr>
          <w:p w14:paraId="4C34A954"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1</w:t>
            </w:r>
          </w:p>
          <w:p w14:paraId="1B50E86D"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09F164C8"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0CB41591" w14:textId="77777777" w:rsidR="00AB5E2F" w:rsidRPr="00737329" w:rsidRDefault="00AB5E2F" w:rsidP="00F423A6">
            <w:pPr>
              <w:widowControl w:val="0"/>
              <w:spacing w:after="0" w:line="240" w:lineRule="auto"/>
              <w:jc w:val="center"/>
              <w:rPr>
                <w:rFonts w:ascii="Times New Roman" w:hAnsi="Times New Roman"/>
                <w:sz w:val="24"/>
                <w:szCs w:val="24"/>
              </w:rPr>
            </w:pPr>
          </w:p>
          <w:p w14:paraId="73AC0509" w14:textId="77777777" w:rsidR="00AB5E2F" w:rsidRPr="00737329" w:rsidRDefault="00AB5E2F" w:rsidP="00F423A6">
            <w:pPr>
              <w:widowControl w:val="0"/>
              <w:spacing w:after="0" w:line="240" w:lineRule="auto"/>
              <w:jc w:val="center"/>
              <w:rPr>
                <w:rFonts w:ascii="Times New Roman" w:hAnsi="Times New Roman"/>
                <w:sz w:val="24"/>
                <w:szCs w:val="24"/>
              </w:rPr>
            </w:pPr>
          </w:p>
          <w:p w14:paraId="294A0E4D"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19136655" w14:textId="77777777" w:rsidR="00AB5E2F" w:rsidRPr="00737329" w:rsidRDefault="00AB5E2F" w:rsidP="00F423A6">
            <w:pPr>
              <w:widowControl w:val="0"/>
              <w:spacing w:after="0" w:line="240" w:lineRule="auto"/>
              <w:jc w:val="center"/>
              <w:rPr>
                <w:rFonts w:ascii="Times New Roman" w:hAnsi="Times New Roman"/>
                <w:sz w:val="24"/>
                <w:szCs w:val="24"/>
              </w:rPr>
            </w:pPr>
          </w:p>
          <w:p w14:paraId="184993DD"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59BA359D"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tc>
        <w:tc>
          <w:tcPr>
            <w:tcW w:w="567" w:type="dxa"/>
          </w:tcPr>
          <w:p w14:paraId="57A7A7F1" w14:textId="77777777" w:rsidR="00AB5E2F" w:rsidRPr="00737329" w:rsidRDefault="00AB5E2F" w:rsidP="00F423A6">
            <w:pPr>
              <w:widowControl w:val="0"/>
              <w:spacing w:after="0" w:line="240" w:lineRule="auto"/>
              <w:jc w:val="center"/>
              <w:rPr>
                <w:rFonts w:ascii="Times New Roman" w:hAnsi="Times New Roman"/>
                <w:sz w:val="24"/>
                <w:szCs w:val="24"/>
              </w:rPr>
            </w:pPr>
          </w:p>
          <w:p w14:paraId="55E2B592" w14:textId="77777777" w:rsidR="00AB5E2F" w:rsidRPr="00737329" w:rsidRDefault="00AB5E2F" w:rsidP="00F423A6">
            <w:pPr>
              <w:widowControl w:val="0"/>
              <w:spacing w:after="0" w:line="240" w:lineRule="auto"/>
              <w:jc w:val="center"/>
              <w:rPr>
                <w:rFonts w:ascii="Times New Roman" w:hAnsi="Times New Roman"/>
                <w:sz w:val="24"/>
                <w:szCs w:val="24"/>
              </w:rPr>
            </w:pPr>
          </w:p>
        </w:tc>
        <w:tc>
          <w:tcPr>
            <w:tcW w:w="851" w:type="dxa"/>
          </w:tcPr>
          <w:p w14:paraId="755C86E4"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&gt; 5,0</w:t>
            </w:r>
          </w:p>
          <w:p w14:paraId="79AFC565"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w:t>
            </w:r>
          </w:p>
          <w:p w14:paraId="6734BB89"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&gt; 0,9</w:t>
            </w:r>
          </w:p>
          <w:p w14:paraId="6D0B5CBF" w14:textId="77777777" w:rsidR="00AB5E2F" w:rsidRPr="00737329" w:rsidRDefault="00AB5E2F" w:rsidP="00F423A6">
            <w:pPr>
              <w:widowControl w:val="0"/>
              <w:spacing w:after="0" w:line="240" w:lineRule="auto"/>
              <w:jc w:val="center"/>
              <w:rPr>
                <w:rFonts w:ascii="Times New Roman" w:hAnsi="Times New Roman"/>
                <w:sz w:val="24"/>
                <w:szCs w:val="24"/>
              </w:rPr>
            </w:pPr>
          </w:p>
          <w:p w14:paraId="67F1ED64" w14:textId="77777777" w:rsidR="00AB5E2F" w:rsidRPr="00737329" w:rsidRDefault="00AB5E2F" w:rsidP="00F423A6">
            <w:pPr>
              <w:widowControl w:val="0"/>
              <w:spacing w:after="0" w:line="240" w:lineRule="auto"/>
              <w:jc w:val="center"/>
              <w:rPr>
                <w:rFonts w:ascii="Times New Roman" w:hAnsi="Times New Roman"/>
                <w:sz w:val="24"/>
                <w:szCs w:val="24"/>
              </w:rPr>
            </w:pPr>
          </w:p>
          <w:p w14:paraId="472D05A5"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0,35</w:t>
            </w:r>
          </w:p>
          <w:p w14:paraId="253E6F7F" w14:textId="77777777" w:rsidR="00AB5E2F" w:rsidRPr="00737329" w:rsidRDefault="00AB5E2F" w:rsidP="00F423A6">
            <w:pPr>
              <w:widowControl w:val="0"/>
              <w:spacing w:after="0" w:line="240" w:lineRule="auto"/>
              <w:jc w:val="center"/>
              <w:rPr>
                <w:rFonts w:ascii="Times New Roman" w:hAnsi="Times New Roman"/>
                <w:sz w:val="24"/>
                <w:szCs w:val="24"/>
              </w:rPr>
            </w:pPr>
          </w:p>
          <w:p w14:paraId="67482BD5"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0,09</w:t>
            </w:r>
          </w:p>
          <w:p w14:paraId="56C67C45" w14:textId="77777777" w:rsidR="00AB5E2F" w:rsidRPr="00737329" w:rsidRDefault="00AB5E2F" w:rsidP="00F423A6">
            <w:pPr>
              <w:widowControl w:val="0"/>
              <w:spacing w:after="0" w:line="240" w:lineRule="auto"/>
              <w:jc w:val="center"/>
              <w:rPr>
                <w:rFonts w:ascii="Times New Roman" w:hAnsi="Times New Roman"/>
                <w:sz w:val="24"/>
                <w:szCs w:val="24"/>
              </w:rPr>
            </w:pPr>
            <w:r w:rsidRPr="00737329">
              <w:rPr>
                <w:rFonts w:ascii="Times New Roman" w:hAnsi="Times New Roman"/>
                <w:sz w:val="24"/>
                <w:szCs w:val="24"/>
              </w:rPr>
              <w:t>0,3</w:t>
            </w:r>
          </w:p>
        </w:tc>
      </w:tr>
    </w:tbl>
    <w:p w14:paraId="13A95BC0" w14:textId="77777777" w:rsidR="00AB5E2F" w:rsidRPr="00737329" w:rsidRDefault="00AB5E2F" w:rsidP="00AB5E2F">
      <w:pPr>
        <w:spacing w:after="120"/>
        <w:ind w:firstLine="851"/>
        <w:jc w:val="both"/>
        <w:rPr>
          <w:rFonts w:ascii="Times New Roman" w:hAnsi="Times New Roman"/>
          <w:sz w:val="24"/>
          <w:szCs w:val="24"/>
        </w:rPr>
      </w:pPr>
      <w:r w:rsidRPr="00737329">
        <w:rPr>
          <w:rFonts w:ascii="Times New Roman" w:hAnsi="Times New Roman"/>
          <w:sz w:val="24"/>
          <w:szCs w:val="24"/>
        </w:rPr>
        <w:t>Согласно паспорту безопасности МО Новоорский район, территория Караганского сельсовета в зону возможного катастрофического затопления не попадает.</w:t>
      </w:r>
    </w:p>
    <w:p w14:paraId="633181C8"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7D4CB5DC"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02E9C1D2"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5CBD435E"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63CE6230"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7F99B1A3"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p>
    <w:p w14:paraId="4640B120" w14:textId="77777777" w:rsidR="00AB5E2F" w:rsidRPr="00737329" w:rsidRDefault="00AB5E2F" w:rsidP="00AB5E2F">
      <w:pPr>
        <w:widowControl w:val="0"/>
        <w:spacing w:after="0" w:line="360" w:lineRule="auto"/>
        <w:ind w:firstLine="709"/>
        <w:jc w:val="center"/>
        <w:rPr>
          <w:rFonts w:ascii="Times New Roman" w:eastAsia="Times New Roman" w:hAnsi="Times New Roman"/>
          <w:i/>
          <w:sz w:val="24"/>
          <w:szCs w:val="24"/>
        </w:rPr>
      </w:pPr>
      <w:r w:rsidRPr="00737329">
        <w:rPr>
          <w:rFonts w:ascii="Times New Roman" w:eastAsia="Times New Roman" w:hAnsi="Times New Roman"/>
          <w:i/>
          <w:sz w:val="24"/>
          <w:szCs w:val="24"/>
        </w:rPr>
        <w:t>Для территории сельсовета характерны следующие опасные ЧС техногенного характера:</w:t>
      </w:r>
    </w:p>
    <w:p w14:paraId="3AD7FCA8"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Чрезвычайные ситуации техногенного характера для МО Караганский сельсовет 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14:paraId="0B047F51"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sz w:val="24"/>
          <w:szCs w:val="24"/>
        </w:rPr>
        <w:t>Наиболее уязвимыми участками являются участки путей:</w:t>
      </w:r>
    </w:p>
    <w:p w14:paraId="46950870"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sz w:val="24"/>
          <w:szCs w:val="24"/>
        </w:rPr>
        <w:t>- железнодорожные переезды;</w:t>
      </w:r>
    </w:p>
    <w:p w14:paraId="5E718B80"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sz w:val="24"/>
          <w:szCs w:val="24"/>
        </w:rPr>
        <w:t>- мосты на автомобильных дорогах.</w:t>
      </w:r>
    </w:p>
    <w:p w14:paraId="45018D09"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sz w:val="24"/>
          <w:szCs w:val="24"/>
        </w:rPr>
        <w:t>Потенциально-опасные участки газопроводов: пересечение через железную дорогу и автодороги, открытые участки в долах, газораспределительные пункты (ГРП и ГРПШП).</w:t>
      </w:r>
    </w:p>
    <w:p w14:paraId="678C5C72" w14:textId="77777777" w:rsidR="00AB5E2F" w:rsidRPr="00737329" w:rsidRDefault="00AB5E2F" w:rsidP="00AB5E2F">
      <w:pPr>
        <w:pStyle w:val="S"/>
      </w:pPr>
      <w:r w:rsidRPr="00737329">
        <w:t>Чрезвычайные ситуации на транспорте</w:t>
      </w:r>
    </w:p>
    <w:p w14:paraId="0EC37AE0" w14:textId="77777777" w:rsidR="00AB5E2F" w:rsidRPr="00737329" w:rsidRDefault="00AB5E2F" w:rsidP="00AB5E2F">
      <w:pPr>
        <w:pStyle w:val="S"/>
      </w:pPr>
      <w:r w:rsidRPr="00737329">
        <w:t>К химически опасным объектам относятся железнодорожная магистраль, которая проходит в центральной части МО Караганский сельсовет. Данная магистраль    обеспечивает прямую связь со Средним Уралом (Оренбург - Орск - Челябинск), по которой производятся пассажирские перевозки, а также перевозка различных грузов: нефтепродукты, аварийно - химические вещества (хлор, кислоты, щелочи фракции пропан - бутановые и др.   АХОВ), лес, стройматериалы, металлопрокат и различное оборудование.</w:t>
      </w:r>
    </w:p>
    <w:p w14:paraId="7C4DA7B5" w14:textId="77777777" w:rsidR="00AB5E2F" w:rsidRPr="00737329" w:rsidRDefault="00AB5E2F" w:rsidP="00AB5E2F">
      <w:pPr>
        <w:pStyle w:val="S"/>
      </w:pPr>
      <w:r w:rsidRPr="00737329">
        <w:t xml:space="preserve">Отсутствие организованных санитарно-защитных зон (СЗЗ) от объектов, являющихся источником вредного воздействия, усиливает потенциальную угрозу воздействия чрезвычайных факторов на население. </w:t>
      </w:r>
    </w:p>
    <w:p w14:paraId="4A27BDC5" w14:textId="77777777" w:rsidR="00AB5E2F" w:rsidRPr="00737329" w:rsidRDefault="00AB5E2F" w:rsidP="00AB5E2F">
      <w:pPr>
        <w:pStyle w:val="S"/>
      </w:pPr>
      <w:r w:rsidRPr="00737329">
        <w:t>При аварии на железной дороге с цистерной АХОВ (хлор, аммиак и т.п.) возможно химическое заражение территории радиусом 20 км. При самом опасном варианте в зону возможного химического заражения населенные пункты Караганского сельсовета не попадают.</w:t>
      </w:r>
    </w:p>
    <w:p w14:paraId="71A80182" w14:textId="77777777" w:rsidR="00AB5E2F" w:rsidRPr="00737329" w:rsidRDefault="00AB5E2F" w:rsidP="00AB5E2F">
      <w:pPr>
        <w:pStyle w:val="S"/>
        <w:jc w:val="right"/>
      </w:pPr>
      <w:r w:rsidRPr="00737329">
        <w:t>Показатель риска техногенных чрезвычайных ситуаций (при наибольшем вероятном сценарии развития ЧС)</w:t>
      </w:r>
    </w:p>
    <w:p w14:paraId="554EDB5A" w14:textId="77777777" w:rsidR="00AB5E2F" w:rsidRPr="00737329" w:rsidRDefault="00AB5E2F" w:rsidP="00AB5E2F">
      <w:pPr>
        <w:pStyle w:val="S"/>
        <w:jc w:val="right"/>
      </w:pPr>
      <w:r w:rsidRPr="00737329">
        <w:t>Таблица 38</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992"/>
        <w:gridCol w:w="992"/>
        <w:gridCol w:w="1134"/>
        <w:gridCol w:w="1134"/>
        <w:gridCol w:w="851"/>
        <w:gridCol w:w="709"/>
        <w:gridCol w:w="425"/>
      </w:tblGrid>
      <w:tr w:rsidR="00AB5E2F" w:rsidRPr="00737329" w14:paraId="1D9CD317" w14:textId="77777777" w:rsidTr="00F423A6">
        <w:trPr>
          <w:trHeight w:val="285"/>
          <w:jc w:val="center"/>
        </w:trPr>
        <w:tc>
          <w:tcPr>
            <w:tcW w:w="959" w:type="dxa"/>
            <w:vMerge w:val="restart"/>
            <w:vAlign w:val="center"/>
          </w:tcPr>
          <w:p w14:paraId="4D41E0BD" w14:textId="77777777" w:rsidR="00AB5E2F" w:rsidRPr="00737329" w:rsidRDefault="00AB5E2F" w:rsidP="00F423A6">
            <w:pPr>
              <w:spacing w:after="0" w:line="240" w:lineRule="auto"/>
              <w:ind w:left="-15" w:right="-152"/>
              <w:jc w:val="center"/>
              <w:rPr>
                <w:rFonts w:ascii="Times New Roman" w:hAnsi="Times New Roman"/>
                <w:sz w:val="24"/>
                <w:szCs w:val="24"/>
              </w:rPr>
            </w:pPr>
            <w:r w:rsidRPr="00737329">
              <w:rPr>
                <w:rFonts w:ascii="Times New Roman" w:hAnsi="Times New Roman"/>
                <w:color w:val="000000"/>
                <w:spacing w:val="-3"/>
                <w:sz w:val="24"/>
                <w:szCs w:val="24"/>
              </w:rPr>
              <w:t xml:space="preserve">Виды возможных </w:t>
            </w:r>
            <w:r w:rsidRPr="00737329">
              <w:rPr>
                <w:rFonts w:ascii="Times New Roman" w:hAnsi="Times New Roman"/>
                <w:color w:val="000000"/>
                <w:spacing w:val="-3"/>
                <w:sz w:val="24"/>
                <w:szCs w:val="24"/>
              </w:rPr>
              <w:lastRenderedPageBreak/>
              <w:t>техногенных чрезвычайных ситуаций</w:t>
            </w:r>
          </w:p>
        </w:tc>
        <w:tc>
          <w:tcPr>
            <w:tcW w:w="2268" w:type="dxa"/>
            <w:vMerge w:val="restart"/>
            <w:vAlign w:val="center"/>
          </w:tcPr>
          <w:p w14:paraId="735792B7" w14:textId="77777777" w:rsidR="00AB5E2F" w:rsidRPr="00737329" w:rsidRDefault="00AB5E2F" w:rsidP="00F423A6">
            <w:pPr>
              <w:spacing w:after="0" w:line="240" w:lineRule="auto"/>
              <w:ind w:left="-23" w:right="-29"/>
              <w:jc w:val="center"/>
              <w:rPr>
                <w:rFonts w:ascii="Times New Roman" w:hAnsi="Times New Roman"/>
                <w:sz w:val="24"/>
                <w:szCs w:val="24"/>
              </w:rPr>
            </w:pPr>
            <w:r w:rsidRPr="00737329">
              <w:rPr>
                <w:rFonts w:ascii="Times New Roman" w:hAnsi="Times New Roman"/>
                <w:color w:val="000000"/>
                <w:spacing w:val="-6"/>
                <w:sz w:val="24"/>
                <w:szCs w:val="24"/>
              </w:rPr>
              <w:lastRenderedPageBreak/>
              <w:t>Месторасположение и наименование объекта</w:t>
            </w:r>
          </w:p>
        </w:tc>
        <w:tc>
          <w:tcPr>
            <w:tcW w:w="992" w:type="dxa"/>
            <w:vMerge w:val="restart"/>
            <w:textDirection w:val="btLr"/>
            <w:vAlign w:val="center"/>
          </w:tcPr>
          <w:p w14:paraId="01A47171" w14:textId="77777777" w:rsidR="00AB5E2F" w:rsidRPr="00737329" w:rsidRDefault="00AB5E2F" w:rsidP="00F423A6">
            <w:pPr>
              <w:spacing w:after="0" w:line="240" w:lineRule="auto"/>
              <w:ind w:left="113" w:right="-49"/>
              <w:jc w:val="center"/>
              <w:rPr>
                <w:rFonts w:ascii="Times New Roman" w:hAnsi="Times New Roman"/>
                <w:sz w:val="24"/>
                <w:szCs w:val="24"/>
              </w:rPr>
            </w:pPr>
            <w:r w:rsidRPr="00737329">
              <w:rPr>
                <w:rFonts w:ascii="Times New Roman" w:hAnsi="Times New Roman"/>
                <w:sz w:val="24"/>
                <w:szCs w:val="24"/>
              </w:rPr>
              <w:t>Вид и возможное количество опасного вещества, участвующего в реализации ЧС (тонн)</w:t>
            </w:r>
          </w:p>
        </w:tc>
        <w:tc>
          <w:tcPr>
            <w:tcW w:w="992" w:type="dxa"/>
            <w:vMerge w:val="restart"/>
            <w:textDirection w:val="btLr"/>
            <w:vAlign w:val="center"/>
          </w:tcPr>
          <w:p w14:paraId="1CA0B260" w14:textId="77777777" w:rsidR="00AB5E2F" w:rsidRPr="00737329" w:rsidRDefault="00AB5E2F" w:rsidP="00F423A6">
            <w:pPr>
              <w:shd w:val="clear" w:color="auto" w:fill="FFFFFF"/>
              <w:spacing w:after="0" w:line="240" w:lineRule="auto"/>
              <w:ind w:left="-81" w:right="-152"/>
              <w:jc w:val="center"/>
              <w:rPr>
                <w:rFonts w:ascii="Times New Roman" w:hAnsi="Times New Roman"/>
                <w:sz w:val="24"/>
                <w:szCs w:val="24"/>
              </w:rPr>
            </w:pPr>
            <w:r w:rsidRPr="00737329">
              <w:rPr>
                <w:rFonts w:ascii="Times New Roman" w:hAnsi="Times New Roman"/>
                <w:sz w:val="24"/>
                <w:szCs w:val="24"/>
              </w:rPr>
              <w:t>Возможная частота реализации ЧС, год</w:t>
            </w:r>
          </w:p>
        </w:tc>
        <w:tc>
          <w:tcPr>
            <w:tcW w:w="1134" w:type="dxa"/>
            <w:vMerge w:val="restart"/>
            <w:textDirection w:val="btLr"/>
            <w:vAlign w:val="center"/>
          </w:tcPr>
          <w:p w14:paraId="5BE7DACD" w14:textId="77777777" w:rsidR="00AB5E2F" w:rsidRPr="00737329" w:rsidRDefault="00AB5E2F" w:rsidP="00F423A6">
            <w:pPr>
              <w:spacing w:after="0" w:line="240" w:lineRule="auto"/>
              <w:ind w:left="-30" w:right="-152"/>
              <w:jc w:val="center"/>
              <w:rPr>
                <w:rFonts w:ascii="Times New Roman" w:hAnsi="Times New Roman"/>
                <w:sz w:val="24"/>
                <w:szCs w:val="24"/>
              </w:rPr>
            </w:pPr>
            <w:r w:rsidRPr="00737329">
              <w:rPr>
                <w:rFonts w:ascii="Times New Roman" w:hAnsi="Times New Roman"/>
                <w:sz w:val="24"/>
                <w:szCs w:val="24"/>
              </w:rPr>
              <w:t>Размеры зон вероятной ЧС, км</w:t>
            </w:r>
            <w:r w:rsidRPr="00737329">
              <w:rPr>
                <w:rFonts w:ascii="Times New Roman" w:hAnsi="Times New Roman"/>
                <w:sz w:val="24"/>
                <w:szCs w:val="24"/>
                <w:vertAlign w:val="superscript"/>
              </w:rPr>
              <w:t>2</w:t>
            </w:r>
          </w:p>
        </w:tc>
        <w:tc>
          <w:tcPr>
            <w:tcW w:w="1134" w:type="dxa"/>
            <w:vMerge w:val="restart"/>
            <w:textDirection w:val="btLr"/>
            <w:vAlign w:val="center"/>
          </w:tcPr>
          <w:p w14:paraId="68C1CC37" w14:textId="77777777" w:rsidR="00AB5E2F" w:rsidRPr="00737329" w:rsidRDefault="00AB5E2F" w:rsidP="00F423A6">
            <w:pPr>
              <w:spacing w:after="0" w:line="240" w:lineRule="auto"/>
              <w:ind w:left="-47" w:right="-122"/>
              <w:jc w:val="center"/>
              <w:rPr>
                <w:rFonts w:ascii="Times New Roman" w:hAnsi="Times New Roman"/>
                <w:sz w:val="24"/>
                <w:szCs w:val="24"/>
              </w:rPr>
            </w:pPr>
            <w:r w:rsidRPr="00737329">
              <w:rPr>
                <w:rFonts w:ascii="Times New Roman" w:hAnsi="Times New Roman"/>
                <w:sz w:val="24"/>
                <w:szCs w:val="24"/>
              </w:rPr>
              <w:t>Численность населения, у которого могут быть нарушены условия жизнедеятельности, тыс. чел.</w:t>
            </w:r>
          </w:p>
        </w:tc>
        <w:tc>
          <w:tcPr>
            <w:tcW w:w="1985" w:type="dxa"/>
            <w:gridSpan w:val="3"/>
            <w:tcBorders>
              <w:bottom w:val="single" w:sz="6" w:space="0" w:color="auto"/>
            </w:tcBorders>
            <w:vAlign w:val="center"/>
          </w:tcPr>
          <w:p w14:paraId="6DC44520" w14:textId="77777777" w:rsidR="00AB5E2F" w:rsidRPr="00737329" w:rsidRDefault="00AB5E2F" w:rsidP="00F423A6">
            <w:pPr>
              <w:spacing w:after="0" w:line="240" w:lineRule="auto"/>
              <w:ind w:left="-100" w:right="-152"/>
              <w:jc w:val="center"/>
              <w:rPr>
                <w:rFonts w:ascii="Times New Roman" w:hAnsi="Times New Roman"/>
                <w:sz w:val="24"/>
                <w:szCs w:val="24"/>
              </w:rPr>
            </w:pPr>
            <w:r w:rsidRPr="00737329">
              <w:rPr>
                <w:rFonts w:ascii="Times New Roman" w:hAnsi="Times New Roman"/>
                <w:sz w:val="24"/>
                <w:szCs w:val="24"/>
              </w:rPr>
              <w:t>Социально-экономические последствия</w:t>
            </w:r>
          </w:p>
        </w:tc>
      </w:tr>
      <w:tr w:rsidR="00AB5E2F" w:rsidRPr="00737329" w14:paraId="53E36AB5" w14:textId="77777777" w:rsidTr="00F423A6">
        <w:trPr>
          <w:cantSplit/>
          <w:trHeight w:val="2173"/>
          <w:jc w:val="center"/>
        </w:trPr>
        <w:tc>
          <w:tcPr>
            <w:tcW w:w="959" w:type="dxa"/>
            <w:vMerge/>
            <w:vAlign w:val="center"/>
          </w:tcPr>
          <w:p w14:paraId="245AD394" w14:textId="77777777" w:rsidR="00AB5E2F" w:rsidRPr="00737329" w:rsidRDefault="00AB5E2F" w:rsidP="00F423A6">
            <w:pPr>
              <w:spacing w:after="0" w:line="240" w:lineRule="auto"/>
              <w:ind w:left="-15" w:right="-152"/>
              <w:jc w:val="center"/>
              <w:rPr>
                <w:rFonts w:ascii="Times New Roman" w:hAnsi="Times New Roman"/>
                <w:sz w:val="24"/>
                <w:szCs w:val="24"/>
              </w:rPr>
            </w:pPr>
          </w:p>
        </w:tc>
        <w:tc>
          <w:tcPr>
            <w:tcW w:w="2268" w:type="dxa"/>
            <w:vMerge/>
            <w:vAlign w:val="center"/>
          </w:tcPr>
          <w:p w14:paraId="4B738D69" w14:textId="77777777" w:rsidR="00AB5E2F" w:rsidRPr="00737329" w:rsidRDefault="00AB5E2F" w:rsidP="00F423A6">
            <w:pPr>
              <w:spacing w:after="0" w:line="240" w:lineRule="auto"/>
              <w:ind w:left="-23" w:right="-29"/>
              <w:jc w:val="center"/>
              <w:rPr>
                <w:rFonts w:ascii="Times New Roman" w:hAnsi="Times New Roman"/>
                <w:sz w:val="24"/>
                <w:szCs w:val="24"/>
              </w:rPr>
            </w:pPr>
          </w:p>
        </w:tc>
        <w:tc>
          <w:tcPr>
            <w:tcW w:w="992" w:type="dxa"/>
            <w:vMerge/>
            <w:vAlign w:val="center"/>
          </w:tcPr>
          <w:p w14:paraId="2B04DB46" w14:textId="77777777" w:rsidR="00AB5E2F" w:rsidRPr="00737329" w:rsidRDefault="00AB5E2F" w:rsidP="00F423A6">
            <w:pPr>
              <w:spacing w:after="0" w:line="240" w:lineRule="auto"/>
              <w:ind w:right="-49"/>
              <w:jc w:val="center"/>
              <w:rPr>
                <w:rFonts w:ascii="Times New Roman" w:hAnsi="Times New Roman"/>
                <w:sz w:val="24"/>
                <w:szCs w:val="24"/>
              </w:rPr>
            </w:pPr>
          </w:p>
        </w:tc>
        <w:tc>
          <w:tcPr>
            <w:tcW w:w="992" w:type="dxa"/>
            <w:vMerge/>
            <w:vAlign w:val="center"/>
          </w:tcPr>
          <w:p w14:paraId="745CD602" w14:textId="77777777" w:rsidR="00AB5E2F" w:rsidRPr="00737329" w:rsidRDefault="00AB5E2F" w:rsidP="00F423A6">
            <w:pPr>
              <w:spacing w:after="0" w:line="240" w:lineRule="auto"/>
              <w:ind w:left="-81" w:right="-152"/>
              <w:jc w:val="center"/>
              <w:rPr>
                <w:rFonts w:ascii="Times New Roman" w:hAnsi="Times New Roman"/>
                <w:sz w:val="24"/>
                <w:szCs w:val="24"/>
              </w:rPr>
            </w:pPr>
          </w:p>
        </w:tc>
        <w:tc>
          <w:tcPr>
            <w:tcW w:w="1134" w:type="dxa"/>
            <w:vMerge/>
            <w:vAlign w:val="center"/>
          </w:tcPr>
          <w:p w14:paraId="288AF2CE" w14:textId="77777777" w:rsidR="00AB5E2F" w:rsidRPr="00737329" w:rsidRDefault="00AB5E2F" w:rsidP="00F423A6">
            <w:pPr>
              <w:spacing w:after="0" w:line="240" w:lineRule="auto"/>
              <w:ind w:left="-30" w:right="-152"/>
              <w:jc w:val="center"/>
              <w:rPr>
                <w:rFonts w:ascii="Times New Roman" w:hAnsi="Times New Roman"/>
                <w:sz w:val="24"/>
                <w:szCs w:val="24"/>
              </w:rPr>
            </w:pPr>
          </w:p>
        </w:tc>
        <w:tc>
          <w:tcPr>
            <w:tcW w:w="1134" w:type="dxa"/>
            <w:vMerge/>
            <w:vAlign w:val="center"/>
          </w:tcPr>
          <w:p w14:paraId="759187D9" w14:textId="77777777" w:rsidR="00AB5E2F" w:rsidRPr="00737329" w:rsidRDefault="00AB5E2F" w:rsidP="00F423A6">
            <w:pPr>
              <w:spacing w:after="0" w:line="240" w:lineRule="auto"/>
              <w:ind w:left="-47" w:right="-122"/>
              <w:jc w:val="center"/>
              <w:rPr>
                <w:rFonts w:ascii="Times New Roman" w:hAnsi="Times New Roman"/>
                <w:sz w:val="24"/>
                <w:szCs w:val="24"/>
              </w:rPr>
            </w:pPr>
          </w:p>
        </w:tc>
        <w:tc>
          <w:tcPr>
            <w:tcW w:w="851" w:type="dxa"/>
            <w:tcBorders>
              <w:top w:val="single" w:sz="6" w:space="0" w:color="auto"/>
            </w:tcBorders>
            <w:textDirection w:val="btLr"/>
            <w:vAlign w:val="center"/>
          </w:tcPr>
          <w:p w14:paraId="6B1586D1" w14:textId="77777777" w:rsidR="00AB5E2F" w:rsidRPr="00737329" w:rsidRDefault="00AB5E2F" w:rsidP="00F423A6">
            <w:pPr>
              <w:spacing w:after="0" w:line="240" w:lineRule="auto"/>
              <w:ind w:right="-108"/>
              <w:jc w:val="center"/>
              <w:rPr>
                <w:rFonts w:ascii="Times New Roman" w:hAnsi="Times New Roman"/>
                <w:sz w:val="24"/>
                <w:szCs w:val="24"/>
              </w:rPr>
            </w:pPr>
            <w:r w:rsidRPr="00737329">
              <w:rPr>
                <w:rFonts w:ascii="Times New Roman" w:hAnsi="Times New Roman"/>
                <w:sz w:val="24"/>
                <w:szCs w:val="24"/>
              </w:rPr>
              <w:t>Возможное число погибших, чел.</w:t>
            </w:r>
          </w:p>
        </w:tc>
        <w:tc>
          <w:tcPr>
            <w:tcW w:w="709" w:type="dxa"/>
            <w:tcBorders>
              <w:top w:val="single" w:sz="6" w:space="0" w:color="auto"/>
            </w:tcBorders>
            <w:textDirection w:val="btLr"/>
            <w:vAlign w:val="center"/>
          </w:tcPr>
          <w:p w14:paraId="33E1EAD9" w14:textId="77777777" w:rsidR="00AB5E2F" w:rsidRPr="00737329" w:rsidRDefault="00AB5E2F" w:rsidP="00F423A6">
            <w:pPr>
              <w:spacing w:after="0" w:line="240" w:lineRule="auto"/>
              <w:ind w:right="-108"/>
              <w:jc w:val="center"/>
              <w:rPr>
                <w:rFonts w:ascii="Times New Roman" w:hAnsi="Times New Roman"/>
                <w:sz w:val="24"/>
                <w:szCs w:val="24"/>
              </w:rPr>
            </w:pPr>
            <w:r w:rsidRPr="00737329">
              <w:rPr>
                <w:rFonts w:ascii="Times New Roman" w:hAnsi="Times New Roman"/>
                <w:sz w:val="24"/>
                <w:szCs w:val="24"/>
              </w:rPr>
              <w:t>Возможное число пострадавших, чел.</w:t>
            </w:r>
          </w:p>
        </w:tc>
        <w:tc>
          <w:tcPr>
            <w:tcW w:w="425" w:type="dxa"/>
            <w:tcBorders>
              <w:top w:val="single" w:sz="6" w:space="0" w:color="auto"/>
            </w:tcBorders>
            <w:textDirection w:val="btLr"/>
            <w:vAlign w:val="center"/>
          </w:tcPr>
          <w:p w14:paraId="7CFB6876" w14:textId="77777777" w:rsidR="00AB5E2F" w:rsidRPr="00737329" w:rsidRDefault="00AB5E2F" w:rsidP="00F423A6">
            <w:pPr>
              <w:shd w:val="clear" w:color="auto" w:fill="FFFFFF"/>
              <w:spacing w:after="0" w:line="240" w:lineRule="auto"/>
              <w:ind w:right="-108"/>
              <w:jc w:val="center"/>
              <w:rPr>
                <w:rFonts w:ascii="Times New Roman" w:hAnsi="Times New Roman"/>
                <w:sz w:val="24"/>
                <w:szCs w:val="24"/>
              </w:rPr>
            </w:pPr>
            <w:r w:rsidRPr="00737329">
              <w:rPr>
                <w:rFonts w:ascii="Times New Roman" w:hAnsi="Times New Roman"/>
                <w:sz w:val="24"/>
                <w:szCs w:val="24"/>
              </w:rPr>
              <w:t>Возможный ущерб, млн. рублей</w:t>
            </w:r>
          </w:p>
        </w:tc>
      </w:tr>
      <w:tr w:rsidR="00AB5E2F" w:rsidRPr="00737329" w14:paraId="3A1C47A2" w14:textId="77777777" w:rsidTr="00F423A6">
        <w:trPr>
          <w:cantSplit/>
          <w:trHeight w:val="1110"/>
          <w:jc w:val="center"/>
        </w:trPr>
        <w:tc>
          <w:tcPr>
            <w:tcW w:w="959" w:type="dxa"/>
            <w:vMerge w:val="restart"/>
            <w:textDirection w:val="btLr"/>
            <w:vAlign w:val="center"/>
          </w:tcPr>
          <w:p w14:paraId="568174B3" w14:textId="77777777" w:rsidR="00AB5E2F" w:rsidRPr="00737329" w:rsidRDefault="00AB5E2F" w:rsidP="00F423A6">
            <w:pPr>
              <w:shd w:val="clear" w:color="auto" w:fill="FFFFFF"/>
              <w:spacing w:after="0" w:line="240" w:lineRule="auto"/>
              <w:ind w:left="113" w:right="-102"/>
              <w:jc w:val="center"/>
              <w:rPr>
                <w:rFonts w:ascii="Times New Roman" w:hAnsi="Times New Roman"/>
                <w:color w:val="000000"/>
                <w:spacing w:val="-1"/>
                <w:sz w:val="24"/>
                <w:szCs w:val="24"/>
              </w:rPr>
            </w:pPr>
            <w:r w:rsidRPr="00737329">
              <w:rPr>
                <w:rFonts w:ascii="Times New Roman" w:hAnsi="Times New Roman"/>
                <w:color w:val="000000"/>
                <w:spacing w:val="-1"/>
                <w:sz w:val="24"/>
                <w:szCs w:val="24"/>
              </w:rPr>
              <w:t>Чрезвычайные ситуации на</w:t>
            </w:r>
          </w:p>
          <w:p w14:paraId="3F66D3CA" w14:textId="77777777" w:rsidR="00AB5E2F" w:rsidRPr="00737329" w:rsidRDefault="00AB5E2F" w:rsidP="00F423A6">
            <w:pPr>
              <w:shd w:val="clear" w:color="auto" w:fill="FFFFFF"/>
              <w:spacing w:after="0" w:line="240" w:lineRule="auto"/>
              <w:ind w:left="113" w:right="-102"/>
              <w:jc w:val="center"/>
              <w:rPr>
                <w:rFonts w:ascii="Times New Roman" w:hAnsi="Times New Roman"/>
                <w:color w:val="000000"/>
                <w:spacing w:val="-1"/>
                <w:sz w:val="24"/>
                <w:szCs w:val="24"/>
              </w:rPr>
            </w:pPr>
            <w:r w:rsidRPr="00737329">
              <w:rPr>
                <w:rFonts w:ascii="Times New Roman" w:hAnsi="Times New Roman"/>
                <w:color w:val="000000"/>
                <w:spacing w:val="-1"/>
                <w:sz w:val="24"/>
                <w:szCs w:val="24"/>
              </w:rPr>
              <w:t>транспорте</w:t>
            </w:r>
          </w:p>
        </w:tc>
        <w:tc>
          <w:tcPr>
            <w:tcW w:w="2268" w:type="dxa"/>
            <w:tcBorders>
              <w:top w:val="single" w:sz="4" w:space="0" w:color="auto"/>
              <w:bottom w:val="single" w:sz="4" w:space="0" w:color="auto"/>
            </w:tcBorders>
            <w:vAlign w:val="center"/>
          </w:tcPr>
          <w:p w14:paraId="66D7C146"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железнодорожная цистерна</w:t>
            </w:r>
          </w:p>
          <w:p w14:paraId="7E1E92E9" w14:textId="77777777" w:rsidR="00AB5E2F" w:rsidRPr="00737329" w:rsidRDefault="00AB5E2F" w:rsidP="00F423A6">
            <w:pPr>
              <w:spacing w:after="0" w:line="240" w:lineRule="auto"/>
              <w:ind w:left="-108"/>
              <w:jc w:val="center"/>
              <w:rPr>
                <w:rFonts w:ascii="Times New Roman" w:hAnsi="Times New Roman"/>
                <w:sz w:val="24"/>
                <w:szCs w:val="24"/>
              </w:rPr>
            </w:pPr>
          </w:p>
        </w:tc>
        <w:tc>
          <w:tcPr>
            <w:tcW w:w="992" w:type="dxa"/>
            <w:tcBorders>
              <w:top w:val="single" w:sz="4" w:space="0" w:color="auto"/>
              <w:bottom w:val="single" w:sz="4" w:space="0" w:color="auto"/>
            </w:tcBorders>
            <w:vAlign w:val="center"/>
          </w:tcPr>
          <w:p w14:paraId="75F6F7D7" w14:textId="77777777" w:rsidR="00AB5E2F" w:rsidRPr="00737329" w:rsidRDefault="00AB5E2F" w:rsidP="00F423A6">
            <w:pPr>
              <w:spacing w:after="0" w:line="240" w:lineRule="auto"/>
              <w:ind w:left="-108"/>
              <w:jc w:val="center"/>
              <w:rPr>
                <w:rFonts w:ascii="Times New Roman" w:hAnsi="Times New Roman"/>
                <w:color w:val="000000"/>
                <w:spacing w:val="-4"/>
                <w:sz w:val="24"/>
                <w:szCs w:val="24"/>
              </w:rPr>
            </w:pPr>
            <w:r w:rsidRPr="00737329">
              <w:rPr>
                <w:rFonts w:ascii="Times New Roman" w:hAnsi="Times New Roman"/>
                <w:sz w:val="24"/>
                <w:szCs w:val="24"/>
              </w:rPr>
              <w:t>хлор,</w:t>
            </w:r>
          </w:p>
        </w:tc>
        <w:tc>
          <w:tcPr>
            <w:tcW w:w="992" w:type="dxa"/>
            <w:tcBorders>
              <w:top w:val="single" w:sz="4" w:space="0" w:color="auto"/>
              <w:bottom w:val="single" w:sz="4" w:space="0" w:color="auto"/>
            </w:tcBorders>
            <w:vAlign w:val="center"/>
          </w:tcPr>
          <w:p w14:paraId="1E8EF568" w14:textId="77777777" w:rsidR="00AB5E2F" w:rsidRPr="00737329" w:rsidRDefault="00AB5E2F" w:rsidP="00F423A6">
            <w:pPr>
              <w:spacing w:before="240" w:after="0" w:line="240" w:lineRule="auto"/>
              <w:ind w:left="-81" w:right="-152"/>
              <w:jc w:val="center"/>
              <w:rPr>
                <w:rFonts w:ascii="Times New Roman" w:hAnsi="Times New Roman"/>
                <w:sz w:val="24"/>
                <w:szCs w:val="24"/>
              </w:rPr>
            </w:pPr>
            <w:r w:rsidRPr="00737329">
              <w:rPr>
                <w:rFonts w:ascii="Times New Roman" w:hAnsi="Times New Roman"/>
                <w:sz w:val="24"/>
                <w:szCs w:val="24"/>
              </w:rPr>
              <w:t>3,8x10</w:t>
            </w:r>
            <w:r w:rsidRPr="00737329">
              <w:rPr>
                <w:rFonts w:ascii="Times New Roman" w:hAnsi="Times New Roman"/>
                <w:sz w:val="24"/>
                <w:szCs w:val="24"/>
                <w:vertAlign w:val="superscript"/>
              </w:rPr>
              <w:t>-5</w:t>
            </w:r>
          </w:p>
        </w:tc>
        <w:tc>
          <w:tcPr>
            <w:tcW w:w="1134" w:type="dxa"/>
            <w:tcBorders>
              <w:top w:val="single" w:sz="4" w:space="0" w:color="auto"/>
              <w:bottom w:val="single" w:sz="4" w:space="0" w:color="auto"/>
            </w:tcBorders>
            <w:vAlign w:val="center"/>
          </w:tcPr>
          <w:p w14:paraId="6D696BD3"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39,24</w:t>
            </w:r>
          </w:p>
          <w:p w14:paraId="005A5DB7" w14:textId="77777777" w:rsidR="00AB5E2F" w:rsidRPr="00737329" w:rsidRDefault="00AB5E2F" w:rsidP="00F423A6">
            <w:pPr>
              <w:spacing w:after="0" w:line="240" w:lineRule="auto"/>
              <w:ind w:left="-30" w:right="-152"/>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25C9E3DD"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20,0</w:t>
            </w:r>
          </w:p>
        </w:tc>
        <w:tc>
          <w:tcPr>
            <w:tcW w:w="851" w:type="dxa"/>
            <w:tcBorders>
              <w:top w:val="single" w:sz="4" w:space="0" w:color="auto"/>
              <w:bottom w:val="single" w:sz="4" w:space="0" w:color="auto"/>
            </w:tcBorders>
            <w:vAlign w:val="center"/>
          </w:tcPr>
          <w:p w14:paraId="4D375979"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10</w:t>
            </w:r>
          </w:p>
        </w:tc>
        <w:tc>
          <w:tcPr>
            <w:tcW w:w="709" w:type="dxa"/>
            <w:tcBorders>
              <w:top w:val="single" w:sz="4" w:space="0" w:color="auto"/>
              <w:bottom w:val="single" w:sz="4" w:space="0" w:color="auto"/>
            </w:tcBorders>
            <w:vAlign w:val="center"/>
          </w:tcPr>
          <w:p w14:paraId="5F70440F"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900</w:t>
            </w:r>
          </w:p>
        </w:tc>
        <w:tc>
          <w:tcPr>
            <w:tcW w:w="425" w:type="dxa"/>
            <w:tcBorders>
              <w:top w:val="single" w:sz="4" w:space="0" w:color="auto"/>
              <w:bottom w:val="single" w:sz="4" w:space="0" w:color="auto"/>
            </w:tcBorders>
            <w:vAlign w:val="center"/>
          </w:tcPr>
          <w:p w14:paraId="70EFC9C4"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1,1</w:t>
            </w:r>
          </w:p>
        </w:tc>
      </w:tr>
      <w:tr w:rsidR="00AB5E2F" w:rsidRPr="00737329" w14:paraId="71B9CFA4" w14:textId="77777777" w:rsidTr="00F423A6">
        <w:trPr>
          <w:cantSplit/>
          <w:trHeight w:val="1020"/>
          <w:jc w:val="center"/>
        </w:trPr>
        <w:tc>
          <w:tcPr>
            <w:tcW w:w="959" w:type="dxa"/>
            <w:vMerge/>
            <w:textDirection w:val="btLr"/>
            <w:vAlign w:val="center"/>
          </w:tcPr>
          <w:p w14:paraId="69F4ED30" w14:textId="77777777" w:rsidR="00AB5E2F" w:rsidRPr="00737329" w:rsidRDefault="00AB5E2F" w:rsidP="00F423A6">
            <w:pPr>
              <w:shd w:val="clear" w:color="auto" w:fill="FFFFFF"/>
              <w:spacing w:after="0" w:line="240" w:lineRule="auto"/>
              <w:ind w:left="113" w:right="-102"/>
              <w:jc w:val="center"/>
              <w:rPr>
                <w:rFonts w:ascii="Times New Roman" w:hAnsi="Times New Roman"/>
                <w:color w:val="000000"/>
                <w:spacing w:val="-1"/>
                <w:sz w:val="24"/>
                <w:szCs w:val="24"/>
              </w:rPr>
            </w:pPr>
          </w:p>
        </w:tc>
        <w:tc>
          <w:tcPr>
            <w:tcW w:w="2268" w:type="dxa"/>
            <w:tcBorders>
              <w:top w:val="single" w:sz="4" w:space="0" w:color="auto"/>
              <w:bottom w:val="single" w:sz="4" w:space="0" w:color="auto"/>
            </w:tcBorders>
            <w:vAlign w:val="center"/>
          </w:tcPr>
          <w:p w14:paraId="743C3462"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Новоорский район</w:t>
            </w:r>
          </w:p>
          <w:p w14:paraId="44B28DA9"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Оренбургская обл.</w:t>
            </w:r>
          </w:p>
          <w:p w14:paraId="10F16231"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автодорога</w:t>
            </w:r>
          </w:p>
          <w:p w14:paraId="1750A475"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г.Орск - г.Челябинск</w:t>
            </w:r>
          </w:p>
          <w:p w14:paraId="0BC1C7E4" w14:textId="77777777" w:rsidR="00AB5E2F" w:rsidRPr="00737329" w:rsidRDefault="00AB5E2F" w:rsidP="00F423A6">
            <w:pPr>
              <w:spacing w:after="0" w:line="240" w:lineRule="auto"/>
              <w:ind w:left="-108"/>
              <w:jc w:val="center"/>
              <w:rPr>
                <w:rFonts w:ascii="Times New Roman" w:hAnsi="Times New Roman"/>
                <w:sz w:val="24"/>
                <w:szCs w:val="24"/>
              </w:rPr>
            </w:pPr>
          </w:p>
        </w:tc>
        <w:tc>
          <w:tcPr>
            <w:tcW w:w="992" w:type="dxa"/>
            <w:tcBorders>
              <w:top w:val="single" w:sz="4" w:space="0" w:color="auto"/>
              <w:bottom w:val="single" w:sz="4" w:space="0" w:color="auto"/>
            </w:tcBorders>
            <w:vAlign w:val="center"/>
          </w:tcPr>
          <w:p w14:paraId="241E2FD3" w14:textId="77777777" w:rsidR="00AB5E2F" w:rsidRPr="00737329" w:rsidRDefault="00AB5E2F" w:rsidP="00F423A6">
            <w:pPr>
              <w:spacing w:after="0" w:line="240" w:lineRule="auto"/>
              <w:ind w:left="-108"/>
              <w:jc w:val="center"/>
              <w:rPr>
                <w:rFonts w:ascii="Times New Roman" w:hAnsi="Times New Roman"/>
                <w:color w:val="000000"/>
                <w:spacing w:val="-4"/>
                <w:sz w:val="24"/>
                <w:szCs w:val="24"/>
              </w:rPr>
            </w:pPr>
            <w:r w:rsidRPr="00737329">
              <w:rPr>
                <w:rFonts w:ascii="Times New Roman" w:hAnsi="Times New Roman"/>
                <w:color w:val="000000"/>
                <w:spacing w:val="-4"/>
                <w:sz w:val="24"/>
                <w:szCs w:val="24"/>
              </w:rPr>
              <w:t>ДТП</w:t>
            </w:r>
          </w:p>
        </w:tc>
        <w:tc>
          <w:tcPr>
            <w:tcW w:w="992" w:type="dxa"/>
            <w:tcBorders>
              <w:top w:val="single" w:sz="4" w:space="0" w:color="auto"/>
              <w:bottom w:val="single" w:sz="4" w:space="0" w:color="auto"/>
            </w:tcBorders>
            <w:vAlign w:val="center"/>
          </w:tcPr>
          <w:p w14:paraId="351D7BC2" w14:textId="77777777" w:rsidR="00AB5E2F" w:rsidRPr="00737329" w:rsidRDefault="00AB5E2F" w:rsidP="00F423A6">
            <w:pPr>
              <w:spacing w:after="0" w:line="240" w:lineRule="auto"/>
              <w:jc w:val="center"/>
              <w:rPr>
                <w:rFonts w:ascii="Times New Roman" w:hAnsi="Times New Roman"/>
                <w:sz w:val="24"/>
                <w:szCs w:val="24"/>
              </w:rPr>
            </w:pPr>
            <w:r w:rsidRPr="00737329">
              <w:rPr>
                <w:rFonts w:ascii="Times New Roman" w:hAnsi="Times New Roman"/>
                <w:sz w:val="24"/>
                <w:szCs w:val="24"/>
              </w:rPr>
              <w:t xml:space="preserve">1 год </w:t>
            </w:r>
            <w:r w:rsidRPr="00737329">
              <w:rPr>
                <w:rFonts w:ascii="Times New Roman" w:hAnsi="Times New Roman"/>
                <w:sz w:val="24"/>
                <w:szCs w:val="24"/>
                <w:vertAlign w:val="superscript"/>
              </w:rPr>
              <w:t>-1</w:t>
            </w:r>
          </w:p>
          <w:p w14:paraId="47218D9B" w14:textId="77777777" w:rsidR="00AB5E2F" w:rsidRPr="00737329" w:rsidRDefault="00AB5E2F" w:rsidP="00F423A6">
            <w:pPr>
              <w:spacing w:before="240" w:after="0" w:line="240" w:lineRule="auto"/>
              <w:ind w:left="-81" w:right="-152"/>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6D423BC3"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0,0003</w:t>
            </w:r>
          </w:p>
          <w:p w14:paraId="20FB9A7B" w14:textId="77777777" w:rsidR="00AB5E2F" w:rsidRPr="00737329" w:rsidRDefault="00AB5E2F" w:rsidP="00F423A6">
            <w:pPr>
              <w:spacing w:after="0" w:line="240" w:lineRule="auto"/>
              <w:ind w:left="-30" w:right="-152"/>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6F623739"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w:t>
            </w:r>
          </w:p>
        </w:tc>
        <w:tc>
          <w:tcPr>
            <w:tcW w:w="851" w:type="dxa"/>
            <w:tcBorders>
              <w:top w:val="single" w:sz="4" w:space="0" w:color="auto"/>
              <w:bottom w:val="single" w:sz="4" w:space="0" w:color="auto"/>
            </w:tcBorders>
            <w:vAlign w:val="center"/>
          </w:tcPr>
          <w:p w14:paraId="25ED7E0B"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2</w:t>
            </w:r>
          </w:p>
        </w:tc>
        <w:tc>
          <w:tcPr>
            <w:tcW w:w="709" w:type="dxa"/>
            <w:tcBorders>
              <w:top w:val="single" w:sz="4" w:space="0" w:color="auto"/>
              <w:bottom w:val="single" w:sz="4" w:space="0" w:color="auto"/>
            </w:tcBorders>
            <w:vAlign w:val="center"/>
          </w:tcPr>
          <w:p w14:paraId="23093B0C"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5</w:t>
            </w:r>
          </w:p>
        </w:tc>
        <w:tc>
          <w:tcPr>
            <w:tcW w:w="425" w:type="dxa"/>
            <w:tcBorders>
              <w:top w:val="single" w:sz="4" w:space="0" w:color="auto"/>
              <w:bottom w:val="single" w:sz="4" w:space="0" w:color="auto"/>
            </w:tcBorders>
            <w:vAlign w:val="center"/>
          </w:tcPr>
          <w:p w14:paraId="342B070A"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0,4</w:t>
            </w:r>
          </w:p>
        </w:tc>
      </w:tr>
      <w:tr w:rsidR="00AB5E2F" w:rsidRPr="00737329" w14:paraId="44B38779" w14:textId="77777777" w:rsidTr="00F423A6">
        <w:trPr>
          <w:cantSplit/>
          <w:trHeight w:val="900"/>
          <w:jc w:val="center"/>
        </w:trPr>
        <w:tc>
          <w:tcPr>
            <w:tcW w:w="959" w:type="dxa"/>
            <w:vMerge/>
            <w:textDirection w:val="btLr"/>
            <w:vAlign w:val="center"/>
          </w:tcPr>
          <w:p w14:paraId="005FAB96" w14:textId="77777777" w:rsidR="00AB5E2F" w:rsidRPr="00737329" w:rsidRDefault="00AB5E2F" w:rsidP="00F423A6">
            <w:pPr>
              <w:shd w:val="clear" w:color="auto" w:fill="FFFFFF"/>
              <w:spacing w:after="0" w:line="240" w:lineRule="auto"/>
              <w:ind w:left="113" w:right="-102"/>
              <w:jc w:val="center"/>
              <w:rPr>
                <w:rFonts w:ascii="Times New Roman" w:hAnsi="Times New Roman"/>
                <w:color w:val="000000"/>
                <w:spacing w:val="-1"/>
                <w:sz w:val="24"/>
                <w:szCs w:val="24"/>
              </w:rPr>
            </w:pPr>
          </w:p>
        </w:tc>
        <w:tc>
          <w:tcPr>
            <w:tcW w:w="2268" w:type="dxa"/>
            <w:tcBorders>
              <w:top w:val="single" w:sz="4" w:space="0" w:color="auto"/>
            </w:tcBorders>
            <w:vAlign w:val="center"/>
          </w:tcPr>
          <w:p w14:paraId="71464745" w14:textId="77777777" w:rsidR="00AB5E2F" w:rsidRPr="00737329" w:rsidRDefault="00AB5E2F" w:rsidP="00F423A6">
            <w:pPr>
              <w:spacing w:after="0" w:line="240" w:lineRule="auto"/>
              <w:rPr>
                <w:rFonts w:ascii="Times New Roman" w:hAnsi="Times New Roman"/>
                <w:color w:val="000000"/>
                <w:spacing w:val="-4"/>
                <w:sz w:val="24"/>
                <w:szCs w:val="24"/>
              </w:rPr>
            </w:pPr>
            <w:r w:rsidRPr="00737329">
              <w:rPr>
                <w:rFonts w:ascii="Times New Roman" w:hAnsi="Times New Roman"/>
                <w:color w:val="000000"/>
                <w:spacing w:val="-4"/>
                <w:sz w:val="24"/>
                <w:szCs w:val="24"/>
              </w:rPr>
              <w:t>Новоорский район</w:t>
            </w:r>
          </w:p>
          <w:p w14:paraId="30292199" w14:textId="77777777" w:rsidR="00AB5E2F" w:rsidRPr="00737329" w:rsidRDefault="00AB5E2F" w:rsidP="00F423A6">
            <w:pPr>
              <w:spacing w:after="0" w:line="240" w:lineRule="auto"/>
              <w:rPr>
                <w:rFonts w:ascii="Times New Roman" w:hAnsi="Times New Roman"/>
                <w:bCs/>
                <w:color w:val="000000"/>
                <w:spacing w:val="-4"/>
                <w:sz w:val="24"/>
                <w:szCs w:val="24"/>
              </w:rPr>
            </w:pPr>
            <w:r w:rsidRPr="00737329">
              <w:rPr>
                <w:rFonts w:ascii="Times New Roman" w:hAnsi="Times New Roman"/>
                <w:bCs/>
                <w:color w:val="000000"/>
                <w:spacing w:val="-4"/>
                <w:sz w:val="24"/>
                <w:szCs w:val="24"/>
              </w:rPr>
              <w:t xml:space="preserve">магистральный </w:t>
            </w:r>
          </w:p>
          <w:p w14:paraId="34FAB24A" w14:textId="77777777" w:rsidR="00AB5E2F" w:rsidRPr="00737329" w:rsidRDefault="00AB5E2F" w:rsidP="00F423A6">
            <w:pPr>
              <w:spacing w:after="0" w:line="240" w:lineRule="auto"/>
              <w:rPr>
                <w:rFonts w:ascii="Times New Roman" w:hAnsi="Times New Roman"/>
                <w:bCs/>
                <w:color w:val="000000"/>
                <w:spacing w:val="-4"/>
                <w:sz w:val="24"/>
                <w:szCs w:val="24"/>
              </w:rPr>
            </w:pPr>
            <w:r w:rsidRPr="00737329">
              <w:rPr>
                <w:rFonts w:ascii="Times New Roman" w:hAnsi="Times New Roman"/>
                <w:bCs/>
                <w:color w:val="000000"/>
                <w:spacing w:val="-4"/>
                <w:sz w:val="24"/>
                <w:szCs w:val="24"/>
              </w:rPr>
              <w:t>газопровод</w:t>
            </w:r>
          </w:p>
          <w:p w14:paraId="10969435" w14:textId="77777777" w:rsidR="00AB5E2F" w:rsidRPr="00737329" w:rsidRDefault="00AB5E2F" w:rsidP="00F423A6">
            <w:pPr>
              <w:spacing w:after="0" w:line="240" w:lineRule="auto"/>
              <w:ind w:left="-108"/>
              <w:rPr>
                <w:rFonts w:ascii="Times New Roman" w:hAnsi="Times New Roman"/>
                <w:color w:val="000000"/>
                <w:spacing w:val="-4"/>
                <w:sz w:val="24"/>
                <w:szCs w:val="24"/>
              </w:rPr>
            </w:pPr>
            <w:r w:rsidRPr="00737329">
              <w:rPr>
                <w:rFonts w:ascii="Times New Roman" w:hAnsi="Times New Roman"/>
                <w:bCs/>
                <w:color w:val="000000"/>
                <w:spacing w:val="-4"/>
                <w:sz w:val="24"/>
                <w:szCs w:val="24"/>
              </w:rPr>
              <w:t>Бухара -Урал</w:t>
            </w:r>
            <w:r w:rsidRPr="00737329">
              <w:rPr>
                <w:rFonts w:ascii="Times New Roman" w:hAnsi="Times New Roman"/>
                <w:b/>
                <w:color w:val="000000"/>
                <w:spacing w:val="-4"/>
                <w:sz w:val="24"/>
                <w:szCs w:val="24"/>
              </w:rPr>
              <w:t xml:space="preserve"> </w:t>
            </w:r>
            <w:r w:rsidRPr="00737329">
              <w:rPr>
                <w:rFonts w:ascii="Times New Roman" w:hAnsi="Times New Roman"/>
                <w:color w:val="000000"/>
                <w:spacing w:val="-4"/>
                <w:sz w:val="24"/>
                <w:szCs w:val="24"/>
              </w:rPr>
              <w:t>ООО</w:t>
            </w:r>
          </w:p>
          <w:p w14:paraId="7BC06820" w14:textId="77777777" w:rsidR="00AB5E2F" w:rsidRPr="00737329" w:rsidRDefault="00AB5E2F" w:rsidP="00F423A6">
            <w:pPr>
              <w:spacing w:after="0" w:line="240" w:lineRule="auto"/>
              <w:rPr>
                <w:rFonts w:ascii="Times New Roman" w:hAnsi="Times New Roman"/>
                <w:color w:val="000000"/>
                <w:spacing w:val="-4"/>
                <w:sz w:val="24"/>
                <w:szCs w:val="24"/>
              </w:rPr>
            </w:pPr>
            <w:r w:rsidRPr="00737329">
              <w:rPr>
                <w:rFonts w:ascii="Times New Roman" w:hAnsi="Times New Roman"/>
                <w:color w:val="000000"/>
                <w:spacing w:val="-4"/>
                <w:sz w:val="24"/>
                <w:szCs w:val="24"/>
              </w:rPr>
              <w:t>«Газпром трансгаз</w:t>
            </w:r>
          </w:p>
          <w:p w14:paraId="1F67A0A4" w14:textId="77777777" w:rsidR="00AB5E2F" w:rsidRPr="00737329" w:rsidRDefault="00AB5E2F" w:rsidP="00F423A6">
            <w:pPr>
              <w:spacing w:after="0" w:line="240" w:lineRule="auto"/>
              <w:rPr>
                <w:rFonts w:ascii="Times New Roman" w:hAnsi="Times New Roman"/>
                <w:color w:val="000000"/>
                <w:spacing w:val="-4"/>
                <w:sz w:val="24"/>
                <w:szCs w:val="24"/>
              </w:rPr>
            </w:pPr>
            <w:r w:rsidRPr="00737329">
              <w:rPr>
                <w:rFonts w:ascii="Times New Roman" w:hAnsi="Times New Roman"/>
                <w:color w:val="000000"/>
                <w:spacing w:val="-4"/>
                <w:sz w:val="24"/>
                <w:szCs w:val="24"/>
              </w:rPr>
              <w:t>Екатеринбург»</w:t>
            </w:r>
          </w:p>
          <w:p w14:paraId="658A87B8" w14:textId="77777777" w:rsidR="00AB5E2F" w:rsidRPr="00737329" w:rsidRDefault="00AB5E2F" w:rsidP="00F423A6">
            <w:pPr>
              <w:spacing w:after="0" w:line="240" w:lineRule="auto"/>
              <w:ind w:left="-108"/>
              <w:jc w:val="center"/>
              <w:rPr>
                <w:rFonts w:ascii="Times New Roman" w:hAnsi="Times New Roman"/>
                <w:sz w:val="24"/>
                <w:szCs w:val="24"/>
              </w:rPr>
            </w:pPr>
          </w:p>
        </w:tc>
        <w:tc>
          <w:tcPr>
            <w:tcW w:w="992" w:type="dxa"/>
            <w:tcBorders>
              <w:top w:val="single" w:sz="4" w:space="0" w:color="auto"/>
            </w:tcBorders>
            <w:vAlign w:val="center"/>
          </w:tcPr>
          <w:p w14:paraId="0E859D60" w14:textId="77777777" w:rsidR="00AB5E2F" w:rsidRPr="00737329" w:rsidRDefault="00AB5E2F" w:rsidP="00F423A6">
            <w:pPr>
              <w:spacing w:after="0" w:line="240" w:lineRule="auto"/>
              <w:ind w:left="-108"/>
              <w:rPr>
                <w:rFonts w:ascii="Times New Roman" w:hAnsi="Times New Roman"/>
                <w:sz w:val="24"/>
                <w:szCs w:val="24"/>
              </w:rPr>
            </w:pPr>
            <w:r w:rsidRPr="00737329">
              <w:rPr>
                <w:rFonts w:ascii="Times New Roman" w:hAnsi="Times New Roman"/>
                <w:sz w:val="24"/>
                <w:szCs w:val="24"/>
              </w:rPr>
              <w:t>природный газ</w:t>
            </w:r>
          </w:p>
          <w:p w14:paraId="36F32532" w14:textId="77777777" w:rsidR="00AB5E2F" w:rsidRPr="00737329" w:rsidRDefault="00AB5E2F" w:rsidP="00F423A6">
            <w:pPr>
              <w:spacing w:after="0" w:line="240" w:lineRule="auto"/>
              <w:ind w:left="-108"/>
              <w:rPr>
                <w:rFonts w:ascii="Times New Roman" w:hAnsi="Times New Roman"/>
                <w:sz w:val="24"/>
                <w:szCs w:val="24"/>
              </w:rPr>
            </w:pPr>
          </w:p>
          <w:p w14:paraId="28E6C748" w14:textId="77777777" w:rsidR="00AB5E2F" w:rsidRPr="00737329" w:rsidRDefault="00AB5E2F" w:rsidP="00F423A6">
            <w:pPr>
              <w:spacing w:after="0" w:line="240" w:lineRule="auto"/>
              <w:ind w:left="-108"/>
              <w:rPr>
                <w:rFonts w:ascii="Times New Roman" w:hAnsi="Times New Roman"/>
                <w:sz w:val="24"/>
                <w:szCs w:val="24"/>
              </w:rPr>
            </w:pPr>
            <w:r w:rsidRPr="00737329">
              <w:rPr>
                <w:rFonts w:ascii="Times New Roman" w:hAnsi="Times New Roman"/>
                <w:sz w:val="24"/>
                <w:szCs w:val="24"/>
              </w:rPr>
              <w:t>м</w:t>
            </w:r>
            <w:r w:rsidRPr="00737329">
              <w:rPr>
                <w:rFonts w:ascii="Times New Roman" w:hAnsi="Times New Roman"/>
                <w:sz w:val="24"/>
                <w:szCs w:val="24"/>
                <w:vertAlign w:val="superscript"/>
              </w:rPr>
              <w:t>3</w:t>
            </w:r>
            <w:r w:rsidRPr="00737329">
              <w:rPr>
                <w:rFonts w:ascii="Times New Roman" w:hAnsi="Times New Roman"/>
                <w:sz w:val="24"/>
                <w:szCs w:val="24"/>
              </w:rPr>
              <w:t>/в час</w:t>
            </w:r>
          </w:p>
          <w:p w14:paraId="3877E003" w14:textId="77777777" w:rsidR="00AB5E2F" w:rsidRPr="00737329" w:rsidRDefault="00AB5E2F" w:rsidP="00F423A6">
            <w:pPr>
              <w:spacing w:after="0" w:line="240" w:lineRule="auto"/>
              <w:rPr>
                <w:rFonts w:ascii="Times New Roman" w:hAnsi="Times New Roman"/>
                <w:sz w:val="24"/>
                <w:szCs w:val="24"/>
              </w:rPr>
            </w:pPr>
          </w:p>
          <w:p w14:paraId="69D9982C" w14:textId="77777777" w:rsidR="00AB5E2F" w:rsidRPr="00737329" w:rsidRDefault="00AB5E2F" w:rsidP="00F423A6">
            <w:pPr>
              <w:spacing w:after="0" w:line="240" w:lineRule="auto"/>
              <w:ind w:left="-108"/>
              <w:jc w:val="center"/>
              <w:rPr>
                <w:rFonts w:ascii="Times New Roman" w:hAnsi="Times New Roman"/>
                <w:color w:val="000000"/>
                <w:spacing w:val="-4"/>
                <w:sz w:val="24"/>
                <w:szCs w:val="24"/>
              </w:rPr>
            </w:pPr>
          </w:p>
        </w:tc>
        <w:tc>
          <w:tcPr>
            <w:tcW w:w="992" w:type="dxa"/>
            <w:tcBorders>
              <w:top w:val="single" w:sz="4" w:space="0" w:color="auto"/>
            </w:tcBorders>
            <w:vAlign w:val="center"/>
          </w:tcPr>
          <w:p w14:paraId="5BAFBBF4" w14:textId="77777777" w:rsidR="00AB5E2F" w:rsidRPr="00737329" w:rsidRDefault="00AB5E2F" w:rsidP="00F423A6">
            <w:pPr>
              <w:spacing w:before="240" w:after="0" w:line="240" w:lineRule="auto"/>
              <w:ind w:left="-81" w:right="-152"/>
              <w:jc w:val="center"/>
              <w:rPr>
                <w:rFonts w:ascii="Times New Roman" w:hAnsi="Times New Roman"/>
                <w:sz w:val="24"/>
                <w:szCs w:val="24"/>
              </w:rPr>
            </w:pPr>
            <w:r w:rsidRPr="00737329">
              <w:rPr>
                <w:rFonts w:ascii="Times New Roman" w:hAnsi="Times New Roman"/>
                <w:sz w:val="24"/>
                <w:szCs w:val="24"/>
              </w:rPr>
              <w:t>4,2x10</w:t>
            </w:r>
            <w:r w:rsidRPr="00737329">
              <w:rPr>
                <w:rFonts w:ascii="Times New Roman" w:hAnsi="Times New Roman"/>
                <w:sz w:val="24"/>
                <w:szCs w:val="24"/>
                <w:vertAlign w:val="superscript"/>
              </w:rPr>
              <w:t>-4</w:t>
            </w:r>
          </w:p>
        </w:tc>
        <w:tc>
          <w:tcPr>
            <w:tcW w:w="1134" w:type="dxa"/>
            <w:tcBorders>
              <w:top w:val="single" w:sz="4" w:space="0" w:color="auto"/>
            </w:tcBorders>
            <w:vAlign w:val="center"/>
          </w:tcPr>
          <w:p w14:paraId="7FCA7606" w14:textId="77777777" w:rsidR="00AB5E2F" w:rsidRPr="00737329" w:rsidRDefault="00AB5E2F" w:rsidP="00F423A6">
            <w:pPr>
              <w:spacing w:after="0" w:line="240" w:lineRule="auto"/>
              <w:rPr>
                <w:rFonts w:ascii="Times New Roman" w:hAnsi="Times New Roman"/>
                <w:sz w:val="24"/>
                <w:szCs w:val="24"/>
              </w:rPr>
            </w:pPr>
            <w:r w:rsidRPr="00737329">
              <w:rPr>
                <w:rFonts w:ascii="Times New Roman" w:hAnsi="Times New Roman"/>
                <w:sz w:val="24"/>
                <w:szCs w:val="24"/>
              </w:rPr>
              <w:t>0,08</w:t>
            </w:r>
          </w:p>
          <w:p w14:paraId="151EC416" w14:textId="77777777" w:rsidR="00AB5E2F" w:rsidRPr="00737329" w:rsidRDefault="00AB5E2F" w:rsidP="00F423A6">
            <w:pPr>
              <w:spacing w:after="0" w:line="240" w:lineRule="auto"/>
              <w:ind w:left="-30" w:right="-152"/>
              <w:jc w:val="center"/>
              <w:rPr>
                <w:rFonts w:ascii="Times New Roman" w:hAnsi="Times New Roman"/>
                <w:sz w:val="24"/>
                <w:szCs w:val="24"/>
              </w:rPr>
            </w:pPr>
          </w:p>
        </w:tc>
        <w:tc>
          <w:tcPr>
            <w:tcW w:w="1134" w:type="dxa"/>
            <w:tcBorders>
              <w:top w:val="single" w:sz="4" w:space="0" w:color="auto"/>
            </w:tcBorders>
            <w:vAlign w:val="center"/>
          </w:tcPr>
          <w:p w14:paraId="585535DD" w14:textId="77777777" w:rsidR="00AB5E2F" w:rsidRPr="00737329" w:rsidRDefault="00AB5E2F" w:rsidP="00F423A6">
            <w:pPr>
              <w:spacing w:after="0" w:line="240" w:lineRule="auto"/>
              <w:ind w:left="-108"/>
              <w:jc w:val="center"/>
              <w:rPr>
                <w:rFonts w:ascii="Times New Roman" w:hAnsi="Times New Roman"/>
                <w:sz w:val="24"/>
                <w:szCs w:val="24"/>
              </w:rPr>
            </w:pPr>
            <w:r w:rsidRPr="00737329">
              <w:rPr>
                <w:rFonts w:ascii="Times New Roman" w:hAnsi="Times New Roman"/>
                <w:sz w:val="24"/>
                <w:szCs w:val="24"/>
              </w:rPr>
              <w:t>-</w:t>
            </w:r>
          </w:p>
        </w:tc>
        <w:tc>
          <w:tcPr>
            <w:tcW w:w="851" w:type="dxa"/>
            <w:tcBorders>
              <w:top w:val="single" w:sz="4" w:space="0" w:color="auto"/>
            </w:tcBorders>
            <w:vAlign w:val="center"/>
          </w:tcPr>
          <w:p w14:paraId="58005020"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2</w:t>
            </w:r>
          </w:p>
        </w:tc>
        <w:tc>
          <w:tcPr>
            <w:tcW w:w="709" w:type="dxa"/>
            <w:tcBorders>
              <w:top w:val="single" w:sz="4" w:space="0" w:color="auto"/>
            </w:tcBorders>
            <w:vAlign w:val="center"/>
          </w:tcPr>
          <w:p w14:paraId="1F0ECA99"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3</w:t>
            </w:r>
          </w:p>
        </w:tc>
        <w:tc>
          <w:tcPr>
            <w:tcW w:w="425" w:type="dxa"/>
            <w:tcBorders>
              <w:top w:val="single" w:sz="4" w:space="0" w:color="auto"/>
            </w:tcBorders>
            <w:vAlign w:val="center"/>
          </w:tcPr>
          <w:p w14:paraId="157F036F" w14:textId="77777777" w:rsidR="00AB5E2F" w:rsidRPr="00737329" w:rsidRDefault="00AB5E2F" w:rsidP="00F423A6">
            <w:pPr>
              <w:spacing w:before="240" w:after="0" w:line="240" w:lineRule="auto"/>
              <w:ind w:left="-100" w:right="-152"/>
              <w:jc w:val="center"/>
              <w:rPr>
                <w:rFonts w:ascii="Times New Roman" w:hAnsi="Times New Roman"/>
                <w:sz w:val="24"/>
                <w:szCs w:val="24"/>
              </w:rPr>
            </w:pPr>
            <w:r w:rsidRPr="00737329">
              <w:rPr>
                <w:rFonts w:ascii="Times New Roman" w:hAnsi="Times New Roman"/>
                <w:sz w:val="24"/>
                <w:szCs w:val="24"/>
              </w:rPr>
              <w:t>1,9</w:t>
            </w:r>
          </w:p>
        </w:tc>
      </w:tr>
    </w:tbl>
    <w:p w14:paraId="3661181B" w14:textId="77777777" w:rsidR="00AB5E2F" w:rsidRPr="00737329" w:rsidRDefault="00AB5E2F" w:rsidP="00AB5E2F">
      <w:pPr>
        <w:spacing w:after="0"/>
        <w:ind w:firstLine="426"/>
        <w:rPr>
          <w:rFonts w:ascii="Times New Roman" w:hAnsi="Times New Roman"/>
          <w:sz w:val="24"/>
          <w:szCs w:val="24"/>
          <w:u w:val="single"/>
        </w:rPr>
      </w:pPr>
      <w:r w:rsidRPr="00737329">
        <w:rPr>
          <w:rFonts w:ascii="Times New Roman" w:hAnsi="Times New Roman"/>
          <w:sz w:val="24"/>
          <w:szCs w:val="24"/>
          <w:u w:val="single"/>
        </w:rPr>
        <w:t>Аварии на коммунальных системах жизнеобеспечения:</w:t>
      </w:r>
    </w:p>
    <w:p w14:paraId="45E693E8" w14:textId="77777777" w:rsidR="00AB5E2F" w:rsidRPr="00737329" w:rsidRDefault="00AB5E2F" w:rsidP="00AB5E2F">
      <w:pPr>
        <w:widowControl w:val="0"/>
        <w:numPr>
          <w:ilvl w:val="0"/>
          <w:numId w:val="23"/>
        </w:numPr>
        <w:tabs>
          <w:tab w:val="num" w:pos="1152"/>
        </w:tabs>
        <w:autoSpaceDE w:val="0"/>
        <w:autoSpaceDN w:val="0"/>
        <w:adjustRightInd w:val="0"/>
        <w:spacing w:after="0"/>
        <w:ind w:left="0" w:firstLine="426"/>
        <w:jc w:val="both"/>
        <w:rPr>
          <w:rFonts w:ascii="Times New Roman" w:hAnsi="Times New Roman"/>
          <w:sz w:val="24"/>
          <w:szCs w:val="24"/>
        </w:rPr>
      </w:pPr>
      <w:r w:rsidRPr="00737329">
        <w:rPr>
          <w:rFonts w:ascii="Times New Roman" w:hAnsi="Times New Roman"/>
          <w:sz w:val="24"/>
          <w:szCs w:val="24"/>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14:paraId="39C50BCA" w14:textId="77777777" w:rsidR="00AB5E2F" w:rsidRPr="00737329" w:rsidRDefault="00AB5E2F" w:rsidP="00AB5E2F">
      <w:pPr>
        <w:widowControl w:val="0"/>
        <w:numPr>
          <w:ilvl w:val="0"/>
          <w:numId w:val="23"/>
        </w:numPr>
        <w:tabs>
          <w:tab w:val="num" w:pos="1152"/>
        </w:tabs>
        <w:autoSpaceDE w:val="0"/>
        <w:autoSpaceDN w:val="0"/>
        <w:adjustRightInd w:val="0"/>
        <w:spacing w:after="0"/>
        <w:ind w:left="0" w:firstLine="426"/>
        <w:jc w:val="both"/>
        <w:rPr>
          <w:rFonts w:ascii="Times New Roman" w:hAnsi="Times New Roman"/>
          <w:sz w:val="24"/>
          <w:szCs w:val="24"/>
        </w:rPr>
      </w:pPr>
      <w:r w:rsidRPr="00737329">
        <w:rPr>
          <w:rFonts w:ascii="Times New Roman" w:hAnsi="Times New Roman"/>
          <w:sz w:val="24"/>
          <w:szCs w:val="24"/>
        </w:rPr>
        <w:t>в холодное время года аварии на тепловых сетях могут привести к отключению подачи тепла в домах продолжительностью до 3 суток;</w:t>
      </w:r>
    </w:p>
    <w:p w14:paraId="57621C6C" w14:textId="77777777" w:rsidR="00AB5E2F" w:rsidRPr="00737329" w:rsidRDefault="00AB5E2F" w:rsidP="00AB5E2F">
      <w:pPr>
        <w:widowControl w:val="0"/>
        <w:numPr>
          <w:ilvl w:val="0"/>
          <w:numId w:val="23"/>
        </w:numPr>
        <w:tabs>
          <w:tab w:val="num" w:pos="1152"/>
        </w:tabs>
        <w:autoSpaceDE w:val="0"/>
        <w:autoSpaceDN w:val="0"/>
        <w:adjustRightInd w:val="0"/>
        <w:spacing w:after="0"/>
        <w:ind w:left="0" w:firstLine="426"/>
        <w:jc w:val="both"/>
        <w:rPr>
          <w:rFonts w:ascii="Times New Roman" w:hAnsi="Times New Roman"/>
          <w:b/>
          <w:bCs/>
          <w:sz w:val="24"/>
          <w:szCs w:val="24"/>
        </w:rPr>
      </w:pPr>
      <w:r w:rsidRPr="00737329">
        <w:rPr>
          <w:rFonts w:ascii="Times New Roman" w:hAnsi="Times New Roman"/>
          <w:sz w:val="24"/>
          <w:szCs w:val="24"/>
        </w:rPr>
        <w:t>аварии на энергетических сетях могут привести к отключению подачи электроэнергии потребителям на срок до 3 суток.</w:t>
      </w:r>
    </w:p>
    <w:p w14:paraId="69E9457B" w14:textId="77777777" w:rsidR="00AB5E2F" w:rsidRPr="00737329" w:rsidRDefault="00AB5E2F" w:rsidP="00AB5E2F">
      <w:pPr>
        <w:spacing w:after="0"/>
        <w:ind w:firstLine="426"/>
        <w:jc w:val="both"/>
        <w:rPr>
          <w:rFonts w:ascii="Times New Roman" w:hAnsi="Times New Roman"/>
          <w:b/>
          <w:bCs/>
          <w:sz w:val="24"/>
          <w:szCs w:val="24"/>
        </w:rPr>
      </w:pPr>
      <w:r w:rsidRPr="00737329">
        <w:rPr>
          <w:rFonts w:ascii="Times New Roman" w:hAnsi="Times New Roman"/>
          <w:sz w:val="24"/>
          <w:szCs w:val="24"/>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737329">
        <w:rPr>
          <w:rFonts w:ascii="Times New Roman" w:hAnsi="Times New Roman"/>
          <w:b/>
          <w:bCs/>
          <w:sz w:val="24"/>
          <w:szCs w:val="24"/>
        </w:rPr>
        <w:t xml:space="preserve"> </w:t>
      </w:r>
    </w:p>
    <w:p w14:paraId="351B6F41" w14:textId="77777777" w:rsidR="00AB5E2F" w:rsidRPr="00737329" w:rsidRDefault="00AB5E2F" w:rsidP="00AB5E2F">
      <w:pPr>
        <w:tabs>
          <w:tab w:val="left" w:pos="1104"/>
        </w:tabs>
        <w:spacing w:after="0"/>
        <w:ind w:firstLine="426"/>
        <w:jc w:val="both"/>
        <w:rPr>
          <w:rFonts w:ascii="Times New Roman" w:hAnsi="Times New Roman"/>
          <w:sz w:val="24"/>
          <w:szCs w:val="24"/>
        </w:rPr>
      </w:pPr>
      <w:r w:rsidRPr="00737329">
        <w:rPr>
          <w:rFonts w:ascii="Times New Roman" w:hAnsi="Times New Roman"/>
          <w:sz w:val="24"/>
          <w:szCs w:val="24"/>
        </w:rPr>
        <w:t xml:space="preserve">С целью обеспечения экологической </w:t>
      </w:r>
      <w:r w:rsidRPr="00737329">
        <w:rPr>
          <w:rFonts w:ascii="Times New Roman" w:hAnsi="Times New Roman"/>
          <w:color w:val="000000"/>
          <w:sz w:val="24"/>
          <w:szCs w:val="24"/>
        </w:rPr>
        <w:t>безопасности поселковой</w:t>
      </w:r>
      <w:r w:rsidRPr="00737329">
        <w:rPr>
          <w:rFonts w:ascii="Times New Roman" w:hAnsi="Times New Roman"/>
          <w:sz w:val="24"/>
          <w:szCs w:val="24"/>
        </w:rPr>
        <w:t xml:space="preserve"> среды и создания благоприятных санитарно – эпидемиологических условий проживания, в генеральном плане МО Караганский сельсовет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p>
    <w:p w14:paraId="7887D5D8" w14:textId="77777777" w:rsidR="00AB5E2F" w:rsidRPr="00737329" w:rsidRDefault="00AB5E2F" w:rsidP="00AB5E2F">
      <w:pPr>
        <w:spacing w:after="120"/>
        <w:ind w:firstLine="851"/>
        <w:jc w:val="both"/>
        <w:rPr>
          <w:rFonts w:ascii="Times New Roman" w:hAnsi="Times New Roman"/>
          <w:i/>
          <w:sz w:val="24"/>
          <w:szCs w:val="24"/>
        </w:rPr>
      </w:pPr>
      <w:r w:rsidRPr="00737329">
        <w:rPr>
          <w:rFonts w:ascii="Times New Roman" w:hAnsi="Times New Roman"/>
          <w:i/>
          <w:sz w:val="24"/>
          <w:szCs w:val="24"/>
        </w:rPr>
        <w:t>Мероприятия по защите населения и предупреждению чрезвычайных ситуаций на территории Новоорского района (Караганского сельсовета):</w:t>
      </w:r>
    </w:p>
    <w:p w14:paraId="0E23B96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1)</w:t>
      </w:r>
      <w:r w:rsidRPr="00737329">
        <w:rPr>
          <w:rFonts w:ascii="Times New Roman" w:hAnsi="Times New Roman"/>
          <w:sz w:val="24"/>
          <w:szCs w:val="24"/>
        </w:rPr>
        <w:tab/>
        <w:t>Локальные системы оповещения;</w:t>
      </w:r>
    </w:p>
    <w:p w14:paraId="0B8B8619"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2)</w:t>
      </w:r>
      <w:r w:rsidRPr="00737329">
        <w:rPr>
          <w:rFonts w:ascii="Times New Roman" w:hAnsi="Times New Roman"/>
          <w:sz w:val="24"/>
          <w:szCs w:val="24"/>
        </w:rPr>
        <w:tab/>
        <w:t>Защитные сооружения (противорадиационные укрытия);</w:t>
      </w:r>
    </w:p>
    <w:p w14:paraId="02A427F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lastRenderedPageBreak/>
        <w:t>3)</w:t>
      </w:r>
      <w:r w:rsidRPr="00737329">
        <w:rPr>
          <w:rFonts w:ascii="Times New Roman" w:hAnsi="Times New Roman"/>
          <w:sz w:val="24"/>
          <w:szCs w:val="24"/>
        </w:rPr>
        <w:tab/>
        <w:t>Подготовленные транспортные средства;</w:t>
      </w:r>
    </w:p>
    <w:p w14:paraId="6E9E72D1"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4)</w:t>
      </w:r>
      <w:r w:rsidRPr="00737329">
        <w:rPr>
          <w:rFonts w:ascii="Times New Roman" w:hAnsi="Times New Roman"/>
          <w:sz w:val="24"/>
          <w:szCs w:val="24"/>
        </w:rPr>
        <w:tab/>
        <w:t>Защищенные запасы воды, продуктов питания;</w:t>
      </w:r>
    </w:p>
    <w:p w14:paraId="4FA7A354"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5)</w:t>
      </w:r>
      <w:r w:rsidRPr="00737329">
        <w:rPr>
          <w:rFonts w:ascii="Times New Roman" w:hAnsi="Times New Roman"/>
          <w:sz w:val="24"/>
          <w:szCs w:val="24"/>
        </w:rPr>
        <w:tab/>
        <w:t>Запасы предметов первой необходимости;</w:t>
      </w:r>
    </w:p>
    <w:p w14:paraId="6D31B18B"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6)</w:t>
      </w:r>
      <w:r w:rsidRPr="00737329">
        <w:rPr>
          <w:rFonts w:ascii="Times New Roman" w:hAnsi="Times New Roman"/>
          <w:sz w:val="24"/>
          <w:szCs w:val="24"/>
        </w:rPr>
        <w:tab/>
        <w:t>Запасы палаток, топлива;</w:t>
      </w:r>
    </w:p>
    <w:p w14:paraId="26750E25"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7)</w:t>
      </w:r>
      <w:r w:rsidRPr="00737329">
        <w:rPr>
          <w:rFonts w:ascii="Times New Roman" w:hAnsi="Times New Roman"/>
          <w:sz w:val="24"/>
          <w:szCs w:val="24"/>
        </w:rPr>
        <w:tab/>
        <w:t>Пожарная сигнализация во многих зданиях, пожарные депо;</w:t>
      </w:r>
    </w:p>
    <w:p w14:paraId="73AC639A"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8)</w:t>
      </w:r>
      <w:r w:rsidRPr="00737329">
        <w:rPr>
          <w:rFonts w:ascii="Times New Roman" w:hAnsi="Times New Roman"/>
          <w:sz w:val="24"/>
          <w:szCs w:val="24"/>
        </w:rPr>
        <w:tab/>
        <w:t>Обучение населения, проживающего в зонах вероятных ЧС;</w:t>
      </w:r>
    </w:p>
    <w:p w14:paraId="3775F3B2"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9)</w:t>
      </w:r>
      <w:r w:rsidRPr="00737329">
        <w:rPr>
          <w:rFonts w:ascii="Times New Roman" w:hAnsi="Times New Roman"/>
          <w:sz w:val="24"/>
          <w:szCs w:val="24"/>
        </w:rPr>
        <w:tab/>
        <w:t>Запасы технических средств и материально-технических ресурсов локализации и ликвидации ЧС и т.д.</w:t>
      </w:r>
    </w:p>
    <w:p w14:paraId="4312CB1B" w14:textId="77777777" w:rsidR="00AB5E2F" w:rsidRPr="00737329" w:rsidRDefault="00AB5E2F" w:rsidP="00AB5E2F">
      <w:pPr>
        <w:spacing w:after="0"/>
        <w:ind w:firstLine="426"/>
        <w:jc w:val="both"/>
        <w:rPr>
          <w:rFonts w:ascii="Times New Roman" w:hAnsi="Times New Roman"/>
          <w:sz w:val="24"/>
          <w:szCs w:val="24"/>
        </w:rPr>
      </w:pPr>
    </w:p>
    <w:p w14:paraId="4306A3AC" w14:textId="77777777" w:rsidR="00AB5E2F" w:rsidRPr="00737329" w:rsidRDefault="00AB5E2F" w:rsidP="00AB5E2F">
      <w:pPr>
        <w:spacing w:after="120"/>
        <w:ind w:firstLine="851"/>
        <w:jc w:val="center"/>
        <w:rPr>
          <w:rFonts w:ascii="Times New Roman" w:hAnsi="Times New Roman"/>
          <w:i/>
          <w:sz w:val="24"/>
          <w:szCs w:val="24"/>
        </w:rPr>
      </w:pPr>
      <w:r w:rsidRPr="00737329">
        <w:rPr>
          <w:rFonts w:ascii="Times New Roman" w:hAnsi="Times New Roman"/>
          <w:i/>
          <w:sz w:val="24"/>
          <w:szCs w:val="24"/>
        </w:rPr>
        <w:t>Мероприятия по снижению риска возникновения ЧС природного и техногенного характера.</w:t>
      </w:r>
    </w:p>
    <w:p w14:paraId="70C1E7A8" w14:textId="77777777" w:rsidR="00AB5E2F" w:rsidRPr="00737329" w:rsidRDefault="00AB5E2F" w:rsidP="00AB5E2F">
      <w:pPr>
        <w:widowControl w:val="0"/>
        <w:spacing w:after="0"/>
        <w:ind w:right="-2"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 xml:space="preserve"> Разработка и реализация практических мер по повышению безопасности населения и защищенности территорий является сложной и многоаспектной задачей.</w:t>
      </w:r>
    </w:p>
    <w:p w14:paraId="59E100A1" w14:textId="77777777" w:rsidR="00AB5E2F" w:rsidRPr="00737329" w:rsidRDefault="00AB5E2F" w:rsidP="00AB5E2F">
      <w:pPr>
        <w:widowControl w:val="0"/>
        <w:spacing w:after="0"/>
        <w:ind w:right="-2"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Для ее выполнения предполагается решение следующих основных мероприятий по уменьшению риска на территории:</w:t>
      </w:r>
    </w:p>
    <w:p w14:paraId="27E21035"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формирование нормативно – правовой и методической базы для обеспечения регулирования и нормирования рисков возникновения чрезвычайных ситуаций;</w:t>
      </w:r>
    </w:p>
    <w:p w14:paraId="2694946D"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создание и развитие научно – методических основ управления рисками при возникновении чрезвычайных ситуаций;</w:t>
      </w:r>
    </w:p>
    <w:p w14:paraId="2D0EE4E7"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разработка экономических механизмов регулирования деятельности по снижению рисков и смягчению последствий чрезвычайных ситуаций;</w:t>
      </w:r>
    </w:p>
    <w:p w14:paraId="2F703A73"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 xml:space="preserve">совершенствование системы страховой защиты населения; </w:t>
      </w:r>
    </w:p>
    <w:p w14:paraId="7F7F2105"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совершенствование системы спасения населения при чрезвычайных ситуациях;</w:t>
      </w:r>
    </w:p>
    <w:p w14:paraId="4B22B573"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создание и развитие систем прогнозирования и мониторинга чрезвычайных ситуаций;</w:t>
      </w:r>
    </w:p>
    <w:p w14:paraId="0D97E7B4"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 xml:space="preserve">развитие систем информационного обеспечения, </w:t>
      </w:r>
    </w:p>
    <w:p w14:paraId="17A09F96"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совершенствование систем связи и оповещения населения о чрезвычайных ситуациях;</w:t>
      </w:r>
    </w:p>
    <w:p w14:paraId="08170401"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совершенствование материально – технического  обеспечения деятельности по снижению рисков и смягчению последствий чрезвычайных ситуаций;</w:t>
      </w:r>
    </w:p>
    <w:p w14:paraId="76014AEA" w14:textId="77777777" w:rsidR="00AB5E2F" w:rsidRPr="00737329" w:rsidRDefault="00AB5E2F" w:rsidP="00AB5E2F">
      <w:pPr>
        <w:widowControl w:val="0"/>
        <w:numPr>
          <w:ilvl w:val="0"/>
          <w:numId w:val="26"/>
        </w:numPr>
        <w:spacing w:after="0"/>
        <w:ind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совершенствование системы подготовки населения к действиям в чрезвычайных ситуациях.</w:t>
      </w:r>
    </w:p>
    <w:p w14:paraId="2AA3E7D3" w14:textId="77777777" w:rsidR="00AB5E2F" w:rsidRPr="00737329" w:rsidRDefault="00AB5E2F" w:rsidP="00AB5E2F">
      <w:pPr>
        <w:spacing w:before="240" w:after="0"/>
        <w:ind w:firstLine="851"/>
        <w:rPr>
          <w:rFonts w:ascii="Times New Roman" w:hAnsi="Times New Roman"/>
          <w:b/>
          <w:i/>
          <w:sz w:val="24"/>
          <w:szCs w:val="24"/>
          <w:u w:val="single"/>
        </w:rPr>
      </w:pPr>
      <w:r w:rsidRPr="00737329">
        <w:rPr>
          <w:rFonts w:ascii="Times New Roman" w:hAnsi="Times New Roman"/>
          <w:b/>
          <w:i/>
          <w:sz w:val="24"/>
          <w:szCs w:val="24"/>
          <w:u w:val="single"/>
        </w:rPr>
        <w:t>Обеспечение пожарной безопасности</w:t>
      </w:r>
    </w:p>
    <w:p w14:paraId="6D014405" w14:textId="77777777" w:rsidR="00AB5E2F" w:rsidRPr="00737329" w:rsidRDefault="00AB5E2F" w:rsidP="00AB5E2F">
      <w:pPr>
        <w:spacing w:after="0"/>
        <w:ind w:right="-1" w:firstLine="426"/>
        <w:jc w:val="both"/>
        <w:rPr>
          <w:rFonts w:ascii="Times New Roman" w:hAnsi="Times New Roman"/>
          <w:sz w:val="24"/>
          <w:szCs w:val="24"/>
        </w:rPr>
      </w:pPr>
      <w:r w:rsidRPr="00737329">
        <w:rPr>
          <w:rFonts w:ascii="Times New Roman" w:hAnsi="Times New Roman"/>
          <w:sz w:val="24"/>
          <w:szCs w:val="24"/>
        </w:rPr>
        <w:t xml:space="preserve">По данным администрации МО Караганкий сельсовет, на территории с. Караганка по ул. Микрорайон </w:t>
      </w:r>
      <w:r w:rsidRPr="00737329">
        <w:rPr>
          <w:rFonts w:ascii="Times New Roman" w:hAnsi="Times New Roman"/>
          <w:sz w:val="24"/>
          <w:szCs w:val="24"/>
          <w:lang w:val="en-US"/>
        </w:rPr>
        <w:t>II</w:t>
      </w:r>
      <w:r w:rsidRPr="00737329">
        <w:rPr>
          <w:rFonts w:ascii="Times New Roman" w:hAnsi="Times New Roman"/>
          <w:sz w:val="24"/>
          <w:szCs w:val="24"/>
        </w:rPr>
        <w:t>, расположена добровольная пожарная команда (ДПК) с количеством автомобилей – 1, количество работающих – 2 чел. Материальная обеспеченность ДПК составляет 80 %. Радиус обслуживания – 15 км. Время прибытия первого подразделения к месту вызова к самой отдаленной точке МО превышает 20 мин.</w:t>
      </w:r>
    </w:p>
    <w:p w14:paraId="649B60C3"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color w:val="000000"/>
          <w:sz w:val="24"/>
          <w:szCs w:val="24"/>
        </w:rPr>
        <w:t xml:space="preserve">В с. Тасбулак объекты пожарной безопасности отсутствуют.  </w:t>
      </w:r>
      <w:r w:rsidRPr="00737329">
        <w:rPr>
          <w:rFonts w:ascii="Times New Roman" w:hAnsi="Times New Roman"/>
          <w:sz w:val="24"/>
          <w:szCs w:val="24"/>
        </w:rPr>
        <w:t>Расстояние от с. Караганка до с. Тасбулак по дороге с твердым покрытием составляет 51 км. и проходит через пос. Новоорск.</w:t>
      </w:r>
    </w:p>
    <w:p w14:paraId="37DBF6E0" w14:textId="77777777" w:rsidR="00AB5E2F" w:rsidRPr="00737329" w:rsidRDefault="00AB5E2F" w:rsidP="00AB5E2F">
      <w:pPr>
        <w:tabs>
          <w:tab w:val="left" w:pos="1128"/>
        </w:tabs>
        <w:spacing w:after="0"/>
        <w:ind w:firstLine="426"/>
        <w:jc w:val="both"/>
        <w:rPr>
          <w:rFonts w:ascii="Times New Roman" w:hAnsi="Times New Roman"/>
          <w:sz w:val="24"/>
          <w:szCs w:val="24"/>
        </w:rPr>
      </w:pPr>
      <w:r w:rsidRPr="00737329">
        <w:rPr>
          <w:rFonts w:ascii="Times New Roman" w:hAnsi="Times New Roman"/>
          <w:color w:val="000000"/>
          <w:sz w:val="24"/>
          <w:szCs w:val="24"/>
        </w:rPr>
        <w:lastRenderedPageBreak/>
        <w:t xml:space="preserve">Ближайшее пожарное депо расположено на территории МО Новоорский поссовет. Пожарное депо имеет 4 автомобиля, </w:t>
      </w:r>
      <w:r w:rsidRPr="00737329">
        <w:rPr>
          <w:rFonts w:ascii="Times New Roman" w:hAnsi="Times New Roman"/>
          <w:sz w:val="24"/>
          <w:szCs w:val="24"/>
        </w:rPr>
        <w:t xml:space="preserve">пожарные машины АЦ-6-40(5557) процент загруженности – 100%. </w:t>
      </w:r>
    </w:p>
    <w:p w14:paraId="0C9AC7A5" w14:textId="77777777" w:rsidR="00AB5E2F" w:rsidRPr="00737329" w:rsidRDefault="00AB5E2F" w:rsidP="00AB5E2F">
      <w:pPr>
        <w:spacing w:after="0"/>
        <w:ind w:firstLine="426"/>
        <w:jc w:val="both"/>
        <w:rPr>
          <w:rFonts w:ascii="Times New Roman" w:hAnsi="Times New Roman"/>
          <w:sz w:val="24"/>
          <w:szCs w:val="24"/>
        </w:rPr>
      </w:pPr>
      <w:r w:rsidRPr="00737329">
        <w:rPr>
          <w:rFonts w:ascii="Times New Roman" w:hAnsi="Times New Roman"/>
          <w:sz w:val="24"/>
          <w:szCs w:val="24"/>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w:t>
      </w:r>
    </w:p>
    <w:p w14:paraId="28E9B75F" w14:textId="77777777" w:rsidR="00AB5E2F" w:rsidRPr="00737329" w:rsidRDefault="00AB5E2F" w:rsidP="00AB5E2F">
      <w:pPr>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не должна превышать 20 минут. (Технический регламент о требованиях пожарной безопасности № 123-ФЗ). Таким образом, время прибытия </w:t>
      </w:r>
      <w:r w:rsidRPr="00737329">
        <w:rPr>
          <w:rFonts w:ascii="Times New Roman" w:eastAsia="Times New Roman" w:hAnsi="Times New Roman" w:cs="Arial"/>
          <w:sz w:val="24"/>
          <w:szCs w:val="24"/>
          <w:lang w:eastAsia="ru-RU"/>
        </w:rPr>
        <w:t>первого подразделения к месту вызова от</w:t>
      </w:r>
      <w:r w:rsidRPr="00737329">
        <w:rPr>
          <w:rFonts w:ascii="Times New Roman" w:eastAsia="Times New Roman" w:hAnsi="Times New Roman"/>
          <w:sz w:val="24"/>
          <w:szCs w:val="24"/>
          <w:lang w:eastAsia="ru-RU"/>
        </w:rPr>
        <w:t xml:space="preserve"> пожарной части, расположенной в пос. Новоорск, в с. Тасбулак превышает нормативное.  </w:t>
      </w:r>
    </w:p>
    <w:p w14:paraId="292C745B" w14:textId="77777777" w:rsidR="00AB5E2F" w:rsidRPr="00737329" w:rsidRDefault="00AB5E2F" w:rsidP="00AB5E2F">
      <w:pPr>
        <w:tabs>
          <w:tab w:val="left" w:pos="686"/>
        </w:tabs>
        <w:autoSpaceDE w:val="0"/>
        <w:autoSpaceDN w:val="0"/>
        <w:adjustRightInd w:val="0"/>
        <w:spacing w:after="0"/>
        <w:ind w:right="-1" w:firstLine="851"/>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По данным администрации сельсовета, на территории МО Караганский сельсовет дальнейшее строительство объектов пожарной охраны не планируется.</w:t>
      </w:r>
    </w:p>
    <w:p w14:paraId="29788D6B" w14:textId="77777777" w:rsidR="00AB5E2F" w:rsidRPr="00737329" w:rsidRDefault="00AB5E2F" w:rsidP="00AB5E2F">
      <w:pPr>
        <w:widowControl w:val="0"/>
        <w:spacing w:after="0"/>
        <w:ind w:right="-2" w:firstLine="708"/>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Федеральным законом.</w:t>
      </w:r>
    </w:p>
    <w:p w14:paraId="10D60ADB" w14:textId="77777777" w:rsidR="00AB5E2F" w:rsidRPr="00737329" w:rsidRDefault="00AB5E2F" w:rsidP="00AB5E2F">
      <w:pPr>
        <w:widowControl w:val="0"/>
        <w:spacing w:after="0"/>
        <w:ind w:right="-2" w:firstLine="708"/>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14:paraId="7E6B23E2" w14:textId="77777777" w:rsidR="00AB5E2F" w:rsidRPr="00737329" w:rsidRDefault="00AB5E2F" w:rsidP="00AB5E2F">
      <w:pPr>
        <w:widowControl w:val="0"/>
        <w:spacing w:after="0"/>
        <w:ind w:right="-2" w:firstLine="708"/>
        <w:jc w:val="both"/>
        <w:rPr>
          <w:rFonts w:ascii="Times New Roman" w:eastAsia="MS Mincho" w:hAnsi="Times New Roman"/>
          <w:b/>
          <w:bCs/>
          <w:color w:val="000000"/>
          <w:sz w:val="24"/>
          <w:szCs w:val="24"/>
          <w:lang w:val="x-none" w:eastAsia="ar-SA"/>
        </w:rPr>
      </w:pPr>
      <w:r w:rsidRPr="00737329">
        <w:rPr>
          <w:rFonts w:ascii="Times New Roman" w:eastAsia="MS Mincho" w:hAnsi="Times New Roman"/>
          <w:b/>
          <w:bCs/>
          <w:color w:val="000000"/>
          <w:sz w:val="24"/>
          <w:szCs w:val="24"/>
          <w:lang w:val="x-none" w:eastAsia="ar-SA"/>
        </w:rPr>
        <w:t>Противопожарное водоснабжение поселений</w:t>
      </w:r>
    </w:p>
    <w:p w14:paraId="6F4C9B5F"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На территориях поселений и городских округов должны быть источники наружного противопожарного водоснабжения.</w:t>
      </w:r>
    </w:p>
    <w:p w14:paraId="68F17888"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(в ред. Федерального закона от 10.07.2012 N 117-ФЗ)</w:t>
      </w:r>
    </w:p>
    <w:p w14:paraId="12A9DE56"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К источникам наружного противопожарного водоснабжения относятся:</w:t>
      </w:r>
    </w:p>
    <w:p w14:paraId="19C3566C"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1) наружные водопроводные сети с пожарными гидрантами;</w:t>
      </w:r>
    </w:p>
    <w:p w14:paraId="75D72427"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2) водные объекты, используемые для целей пожаротушения в соответствии с законодательством Российской Федерации;</w:t>
      </w:r>
    </w:p>
    <w:p w14:paraId="5992F1D7"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противопожарные резервуары.</w:t>
      </w:r>
    </w:p>
    <w:p w14:paraId="7554A0BD"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(п. 3 введен Федеральным законом от 10.07.2012 N 117-ФЗ)</w:t>
      </w:r>
    </w:p>
    <w:p w14:paraId="4AA7787B"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15C5F069"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 xml:space="preserve">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w:t>
      </w:r>
      <w:r w:rsidRPr="00737329">
        <w:rPr>
          <w:rFonts w:ascii="Times New Roman" w:eastAsia="Times New Roman" w:hAnsi="Times New Roman"/>
          <w:sz w:val="24"/>
          <w:szCs w:val="24"/>
          <w:lang w:eastAsia="ru-RU"/>
        </w:rPr>
        <w:lastRenderedPageBreak/>
        <w:t>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14:paraId="65A4AAEF" w14:textId="77777777" w:rsidR="00AB5E2F" w:rsidRPr="00737329" w:rsidRDefault="00AB5E2F" w:rsidP="00AB5E2F">
      <w:pPr>
        <w:widowControl w:val="0"/>
        <w:autoSpaceDE w:val="0"/>
        <w:autoSpaceDN w:val="0"/>
        <w:adjustRightInd w:val="0"/>
        <w:spacing w:after="0"/>
        <w:ind w:firstLine="426"/>
        <w:jc w:val="both"/>
        <w:rPr>
          <w:rFonts w:ascii="Times New Roman" w:eastAsia="Times New Roman" w:hAnsi="Times New Roman"/>
          <w:sz w:val="24"/>
          <w:szCs w:val="24"/>
          <w:lang w:eastAsia="ru-RU"/>
        </w:rPr>
      </w:pPr>
      <w:r w:rsidRPr="00737329">
        <w:rPr>
          <w:rFonts w:ascii="Times New Roman" w:eastAsia="Times New Roman" w:hAnsi="Times New Roman"/>
          <w:sz w:val="24"/>
          <w:szCs w:val="24"/>
          <w:lang w:eastAsia="ru-RU"/>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 (часть 5 в ред. Федерального закона от 10.07.2012 N 117-ФЗ)</w:t>
      </w:r>
    </w:p>
    <w:p w14:paraId="793E74E7" w14:textId="77777777" w:rsidR="00AB5E2F" w:rsidRPr="00737329" w:rsidRDefault="00AB5E2F" w:rsidP="00AB5E2F">
      <w:pPr>
        <w:widowControl w:val="0"/>
        <w:spacing w:after="0"/>
        <w:ind w:right="-2"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6C17B934" w14:textId="77777777" w:rsidR="00AB5E2F" w:rsidRPr="00737329" w:rsidRDefault="00AB5E2F" w:rsidP="00AB5E2F">
      <w:pPr>
        <w:widowControl w:val="0"/>
        <w:spacing w:after="0"/>
        <w:ind w:right="-2"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Подразделения пожарной охраны населенных пунктов должны размещаться в зданиях пожарных депо.</w:t>
      </w:r>
    </w:p>
    <w:p w14:paraId="6528E052" w14:textId="77777777" w:rsidR="00AB5E2F" w:rsidRPr="00737329" w:rsidRDefault="00AB5E2F" w:rsidP="00AB5E2F">
      <w:pPr>
        <w:widowControl w:val="0"/>
        <w:spacing w:after="0"/>
        <w:ind w:right="-2" w:firstLine="426"/>
        <w:jc w:val="both"/>
        <w:rPr>
          <w:rFonts w:ascii="Times New Roman" w:eastAsia="MS Mincho" w:hAnsi="Times New Roman"/>
          <w:bCs/>
          <w:color w:val="000000"/>
          <w:sz w:val="24"/>
          <w:szCs w:val="24"/>
          <w:lang w:val="x-none" w:eastAsia="ar-SA"/>
        </w:rPr>
      </w:pPr>
      <w:r w:rsidRPr="00737329">
        <w:rPr>
          <w:rFonts w:ascii="Times New Roman" w:eastAsia="MS Mincho" w:hAnsi="Times New Roman"/>
          <w:bCs/>
          <w:color w:val="000000"/>
          <w:sz w:val="24"/>
          <w:szCs w:val="24"/>
          <w:lang w:val="x-none" w:eastAsia="ar-SA"/>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14:paraId="6C32A14C" w14:textId="77777777" w:rsidR="00AB5E2F" w:rsidRPr="00737329" w:rsidRDefault="00AB5E2F" w:rsidP="00AB5E2F">
      <w:pPr>
        <w:pStyle w:val="S"/>
      </w:pPr>
    </w:p>
    <w:p w14:paraId="6D62D5F2" w14:textId="77777777" w:rsidR="00AB5E2F" w:rsidRPr="00737329" w:rsidRDefault="00AB5E2F" w:rsidP="00AB5E2F">
      <w:pPr>
        <w:spacing w:after="0"/>
        <w:jc w:val="right"/>
        <w:rPr>
          <w:rFonts w:ascii="Times New Roman" w:eastAsia="Times New Roman" w:hAnsi="Times New Roman"/>
          <w:b/>
          <w:sz w:val="28"/>
          <w:szCs w:val="28"/>
        </w:rPr>
      </w:pPr>
      <w:bookmarkStart w:id="149" w:name="_Hlk211508444"/>
    </w:p>
    <w:p w14:paraId="03B69024" w14:textId="77777777" w:rsidR="00AB5E2F" w:rsidRPr="00737329" w:rsidRDefault="00AB5E2F" w:rsidP="00AB5E2F">
      <w:pPr>
        <w:spacing w:after="0"/>
        <w:jc w:val="right"/>
        <w:rPr>
          <w:rFonts w:ascii="Times New Roman" w:eastAsia="Times New Roman" w:hAnsi="Times New Roman"/>
          <w:b/>
          <w:sz w:val="28"/>
          <w:szCs w:val="28"/>
        </w:rPr>
      </w:pPr>
    </w:p>
    <w:p w14:paraId="0DC465DC" w14:textId="77777777" w:rsidR="00AB5E2F" w:rsidRPr="00737329" w:rsidRDefault="00AB5E2F" w:rsidP="00AB5E2F">
      <w:pPr>
        <w:spacing w:after="0"/>
        <w:jc w:val="right"/>
        <w:rPr>
          <w:rFonts w:ascii="Times New Roman" w:eastAsia="Times New Roman" w:hAnsi="Times New Roman"/>
          <w:b/>
          <w:sz w:val="28"/>
          <w:szCs w:val="28"/>
        </w:rPr>
      </w:pPr>
    </w:p>
    <w:p w14:paraId="428465EA" w14:textId="77777777" w:rsidR="00AB5E2F" w:rsidRPr="00737329" w:rsidRDefault="00AB5E2F" w:rsidP="00AB5E2F">
      <w:pPr>
        <w:spacing w:after="0"/>
        <w:jc w:val="right"/>
        <w:rPr>
          <w:rFonts w:ascii="Times New Roman" w:eastAsia="Times New Roman" w:hAnsi="Times New Roman"/>
          <w:b/>
          <w:sz w:val="28"/>
          <w:szCs w:val="28"/>
        </w:rPr>
      </w:pPr>
    </w:p>
    <w:p w14:paraId="6C46964D" w14:textId="77777777" w:rsidR="00AB5E2F" w:rsidRPr="00737329" w:rsidRDefault="00AB5E2F" w:rsidP="00AB5E2F">
      <w:pPr>
        <w:spacing w:after="0"/>
        <w:jc w:val="right"/>
        <w:rPr>
          <w:rFonts w:ascii="Times New Roman" w:eastAsia="Times New Roman" w:hAnsi="Times New Roman"/>
          <w:b/>
          <w:sz w:val="28"/>
          <w:szCs w:val="28"/>
        </w:rPr>
      </w:pPr>
    </w:p>
    <w:p w14:paraId="6B00EF12" w14:textId="77777777" w:rsidR="00AB5E2F" w:rsidRPr="00737329" w:rsidRDefault="00AB5E2F" w:rsidP="00AB5E2F">
      <w:pPr>
        <w:spacing w:after="0"/>
        <w:jc w:val="right"/>
        <w:rPr>
          <w:rFonts w:ascii="Times New Roman" w:eastAsia="Times New Roman" w:hAnsi="Times New Roman"/>
          <w:b/>
          <w:sz w:val="28"/>
          <w:szCs w:val="28"/>
        </w:rPr>
      </w:pPr>
    </w:p>
    <w:p w14:paraId="1DE08359" w14:textId="77777777" w:rsidR="00AB5E2F" w:rsidRPr="00737329" w:rsidRDefault="00AB5E2F" w:rsidP="00AB5E2F">
      <w:pPr>
        <w:spacing w:after="0"/>
        <w:jc w:val="right"/>
        <w:rPr>
          <w:rFonts w:ascii="Times New Roman" w:eastAsia="Times New Roman" w:hAnsi="Times New Roman"/>
          <w:b/>
          <w:sz w:val="28"/>
          <w:szCs w:val="28"/>
        </w:rPr>
      </w:pPr>
    </w:p>
    <w:p w14:paraId="491B9FE9" w14:textId="77777777" w:rsidR="00AB5E2F" w:rsidRPr="00737329" w:rsidRDefault="00AB5E2F" w:rsidP="00AB5E2F">
      <w:pPr>
        <w:spacing w:after="0"/>
        <w:jc w:val="right"/>
        <w:rPr>
          <w:rFonts w:ascii="Times New Roman" w:eastAsia="Times New Roman" w:hAnsi="Times New Roman"/>
          <w:b/>
          <w:sz w:val="28"/>
          <w:szCs w:val="28"/>
        </w:rPr>
      </w:pPr>
    </w:p>
    <w:p w14:paraId="43D2786C" w14:textId="77777777" w:rsidR="00AB5E2F" w:rsidRPr="00737329" w:rsidRDefault="00AB5E2F" w:rsidP="00AB5E2F">
      <w:pPr>
        <w:spacing w:after="0"/>
        <w:jc w:val="right"/>
        <w:rPr>
          <w:rFonts w:ascii="Times New Roman" w:eastAsia="Times New Roman" w:hAnsi="Times New Roman"/>
          <w:b/>
          <w:sz w:val="28"/>
          <w:szCs w:val="28"/>
        </w:rPr>
      </w:pPr>
    </w:p>
    <w:p w14:paraId="7C62ABB6" w14:textId="77777777" w:rsidR="00AB5E2F" w:rsidRPr="00737329" w:rsidRDefault="00AB5E2F" w:rsidP="00AB5E2F">
      <w:pPr>
        <w:spacing w:after="0"/>
        <w:jc w:val="right"/>
        <w:rPr>
          <w:rFonts w:ascii="Times New Roman" w:eastAsia="Times New Roman" w:hAnsi="Times New Roman"/>
          <w:b/>
          <w:sz w:val="28"/>
          <w:szCs w:val="28"/>
        </w:rPr>
      </w:pPr>
    </w:p>
    <w:p w14:paraId="70625535" w14:textId="77777777" w:rsidR="00AB5E2F" w:rsidRPr="00737329" w:rsidRDefault="00AB5E2F" w:rsidP="00AB5E2F">
      <w:pPr>
        <w:spacing w:after="0"/>
        <w:jc w:val="right"/>
        <w:rPr>
          <w:rFonts w:ascii="Times New Roman" w:eastAsia="Times New Roman" w:hAnsi="Times New Roman"/>
          <w:b/>
          <w:sz w:val="28"/>
          <w:szCs w:val="28"/>
        </w:rPr>
      </w:pPr>
    </w:p>
    <w:p w14:paraId="076BC845" w14:textId="77777777" w:rsidR="00AB5E2F" w:rsidRPr="00737329" w:rsidRDefault="00AB5E2F" w:rsidP="00AB5E2F">
      <w:pPr>
        <w:spacing w:after="0"/>
        <w:jc w:val="right"/>
        <w:rPr>
          <w:rFonts w:ascii="Times New Roman" w:eastAsia="Times New Roman" w:hAnsi="Times New Roman"/>
          <w:b/>
          <w:sz w:val="28"/>
          <w:szCs w:val="28"/>
        </w:rPr>
      </w:pPr>
    </w:p>
    <w:p w14:paraId="4CEEB5D7" w14:textId="77777777" w:rsidR="00AB5E2F" w:rsidRPr="00737329" w:rsidRDefault="00AB5E2F" w:rsidP="00AB5E2F">
      <w:pPr>
        <w:spacing w:after="0"/>
        <w:jc w:val="right"/>
        <w:rPr>
          <w:rFonts w:ascii="Times New Roman" w:eastAsia="Times New Roman" w:hAnsi="Times New Roman"/>
          <w:b/>
          <w:sz w:val="28"/>
          <w:szCs w:val="28"/>
        </w:rPr>
      </w:pPr>
    </w:p>
    <w:p w14:paraId="7CC2CA79" w14:textId="77777777" w:rsidR="00AB5E2F" w:rsidRPr="00737329" w:rsidRDefault="00AB5E2F" w:rsidP="00AB5E2F">
      <w:pPr>
        <w:spacing w:after="0"/>
        <w:jc w:val="right"/>
        <w:rPr>
          <w:rFonts w:ascii="Times New Roman" w:eastAsia="Times New Roman" w:hAnsi="Times New Roman"/>
          <w:b/>
          <w:sz w:val="28"/>
          <w:szCs w:val="28"/>
        </w:rPr>
      </w:pPr>
    </w:p>
    <w:p w14:paraId="57DE8E33" w14:textId="77777777" w:rsidR="00AB5E2F" w:rsidRPr="00737329" w:rsidRDefault="00AB5E2F" w:rsidP="00AB5E2F">
      <w:pPr>
        <w:spacing w:after="0"/>
        <w:jc w:val="right"/>
        <w:rPr>
          <w:rFonts w:ascii="Times New Roman" w:eastAsia="Times New Roman" w:hAnsi="Times New Roman"/>
          <w:b/>
          <w:sz w:val="28"/>
          <w:szCs w:val="28"/>
        </w:rPr>
      </w:pPr>
    </w:p>
    <w:p w14:paraId="10021951" w14:textId="77777777" w:rsidR="00AB5E2F" w:rsidRPr="00737329" w:rsidRDefault="00AB5E2F" w:rsidP="00AB5E2F">
      <w:pPr>
        <w:spacing w:after="0"/>
        <w:jc w:val="right"/>
        <w:rPr>
          <w:rFonts w:ascii="Times New Roman" w:eastAsia="Times New Roman" w:hAnsi="Times New Roman"/>
          <w:b/>
          <w:sz w:val="28"/>
          <w:szCs w:val="28"/>
        </w:rPr>
      </w:pPr>
    </w:p>
    <w:p w14:paraId="3B91E349" w14:textId="77777777" w:rsidR="00AB5E2F" w:rsidRPr="00737329" w:rsidRDefault="00AB5E2F" w:rsidP="00AB5E2F">
      <w:pPr>
        <w:spacing w:after="0"/>
        <w:jc w:val="right"/>
        <w:rPr>
          <w:rFonts w:ascii="Times New Roman" w:eastAsia="Times New Roman" w:hAnsi="Times New Roman"/>
          <w:b/>
          <w:sz w:val="28"/>
          <w:szCs w:val="28"/>
        </w:rPr>
      </w:pPr>
    </w:p>
    <w:p w14:paraId="66C93D76" w14:textId="77777777" w:rsidR="00AB5E2F" w:rsidRPr="00737329" w:rsidRDefault="00AB5E2F" w:rsidP="00AB5E2F">
      <w:pPr>
        <w:spacing w:after="0"/>
        <w:jc w:val="right"/>
        <w:rPr>
          <w:rFonts w:ascii="Times New Roman" w:eastAsia="Times New Roman" w:hAnsi="Times New Roman"/>
          <w:b/>
          <w:sz w:val="28"/>
          <w:szCs w:val="28"/>
        </w:rPr>
      </w:pPr>
    </w:p>
    <w:p w14:paraId="5147BED1" w14:textId="77777777" w:rsidR="00AB5E2F" w:rsidRPr="00737329" w:rsidRDefault="00AB5E2F" w:rsidP="00AB5E2F">
      <w:pPr>
        <w:spacing w:after="0"/>
        <w:jc w:val="right"/>
        <w:rPr>
          <w:rFonts w:ascii="Times New Roman" w:eastAsia="Times New Roman" w:hAnsi="Times New Roman"/>
          <w:b/>
          <w:sz w:val="28"/>
          <w:szCs w:val="28"/>
        </w:rPr>
      </w:pPr>
    </w:p>
    <w:p w14:paraId="487047CB" w14:textId="77777777" w:rsidR="00AB5E2F" w:rsidRPr="00737329" w:rsidRDefault="00AB5E2F" w:rsidP="00AB5E2F">
      <w:pPr>
        <w:spacing w:after="0"/>
        <w:jc w:val="right"/>
        <w:rPr>
          <w:rFonts w:ascii="Times New Roman" w:eastAsia="Times New Roman" w:hAnsi="Times New Roman"/>
          <w:b/>
          <w:sz w:val="28"/>
          <w:szCs w:val="28"/>
        </w:rPr>
      </w:pPr>
    </w:p>
    <w:p w14:paraId="167F17DB" w14:textId="77777777" w:rsidR="00AB5E2F" w:rsidRPr="00737329" w:rsidRDefault="00AB5E2F" w:rsidP="00AB5E2F">
      <w:pPr>
        <w:spacing w:after="0"/>
        <w:jc w:val="right"/>
        <w:rPr>
          <w:rFonts w:ascii="Times New Roman" w:eastAsia="Times New Roman" w:hAnsi="Times New Roman"/>
          <w:b/>
          <w:sz w:val="28"/>
          <w:szCs w:val="28"/>
        </w:rPr>
      </w:pPr>
    </w:p>
    <w:p w14:paraId="24C2EF9F" w14:textId="77777777" w:rsidR="00AB5E2F" w:rsidRPr="00737329" w:rsidRDefault="00AB5E2F" w:rsidP="00AB5E2F">
      <w:pPr>
        <w:spacing w:after="0"/>
        <w:jc w:val="right"/>
        <w:rPr>
          <w:rFonts w:ascii="Times New Roman" w:eastAsia="Times New Roman" w:hAnsi="Times New Roman"/>
          <w:b/>
          <w:sz w:val="28"/>
          <w:szCs w:val="28"/>
        </w:rPr>
      </w:pPr>
    </w:p>
    <w:p w14:paraId="656F700A" w14:textId="77777777" w:rsidR="00AB5E2F" w:rsidRPr="00737329" w:rsidRDefault="00AB5E2F" w:rsidP="00AB5E2F">
      <w:pPr>
        <w:spacing w:after="0"/>
        <w:jc w:val="right"/>
        <w:rPr>
          <w:rFonts w:ascii="Times New Roman" w:eastAsia="Times New Roman" w:hAnsi="Times New Roman"/>
          <w:b/>
          <w:sz w:val="28"/>
          <w:szCs w:val="28"/>
        </w:rPr>
      </w:pPr>
    </w:p>
    <w:p w14:paraId="7F2A2232" w14:textId="77777777" w:rsidR="00AB5E2F" w:rsidRPr="00737329" w:rsidRDefault="00AB5E2F" w:rsidP="00AB5E2F">
      <w:pPr>
        <w:spacing w:after="0"/>
        <w:jc w:val="right"/>
        <w:rPr>
          <w:rFonts w:ascii="Times New Roman" w:eastAsia="Times New Roman" w:hAnsi="Times New Roman"/>
          <w:b/>
          <w:sz w:val="28"/>
          <w:szCs w:val="28"/>
        </w:rPr>
      </w:pPr>
    </w:p>
    <w:p w14:paraId="0E6ECDF4" w14:textId="77777777" w:rsidR="00AB5E2F" w:rsidRPr="00737329" w:rsidRDefault="00AB5E2F" w:rsidP="00AB5E2F">
      <w:pPr>
        <w:spacing w:after="0"/>
        <w:jc w:val="right"/>
        <w:rPr>
          <w:rFonts w:ascii="Times New Roman" w:eastAsia="Times New Roman" w:hAnsi="Times New Roman"/>
          <w:b/>
          <w:sz w:val="28"/>
          <w:szCs w:val="28"/>
        </w:rPr>
      </w:pPr>
    </w:p>
    <w:p w14:paraId="4BDFD1CC" w14:textId="77777777" w:rsidR="00AB5E2F" w:rsidRPr="00737329" w:rsidRDefault="00AB5E2F" w:rsidP="00AB5E2F">
      <w:pPr>
        <w:spacing w:after="0"/>
        <w:jc w:val="right"/>
        <w:rPr>
          <w:rFonts w:ascii="Times New Roman" w:eastAsia="Times New Roman" w:hAnsi="Times New Roman"/>
          <w:b/>
          <w:sz w:val="28"/>
          <w:szCs w:val="28"/>
        </w:rPr>
      </w:pPr>
    </w:p>
    <w:p w14:paraId="648055E0" w14:textId="77777777" w:rsidR="00AB5E2F" w:rsidRPr="00737329" w:rsidRDefault="00AB5E2F" w:rsidP="00AB5E2F">
      <w:pPr>
        <w:spacing w:after="0"/>
        <w:jc w:val="right"/>
        <w:rPr>
          <w:rFonts w:ascii="Times New Roman" w:eastAsia="Times New Roman" w:hAnsi="Times New Roman"/>
          <w:b/>
          <w:sz w:val="28"/>
          <w:szCs w:val="28"/>
        </w:rPr>
      </w:pPr>
    </w:p>
    <w:p w14:paraId="2A6B5941" w14:textId="77777777" w:rsidR="00AB5E2F" w:rsidRPr="00737329" w:rsidRDefault="00AB5E2F" w:rsidP="00AB5E2F">
      <w:pPr>
        <w:spacing w:after="0"/>
        <w:jc w:val="right"/>
        <w:rPr>
          <w:rFonts w:ascii="Times New Roman" w:eastAsia="Times New Roman" w:hAnsi="Times New Roman"/>
          <w:b/>
          <w:sz w:val="28"/>
          <w:szCs w:val="28"/>
        </w:rPr>
      </w:pPr>
    </w:p>
    <w:p w14:paraId="734BD526" w14:textId="77777777" w:rsidR="00AB5E2F" w:rsidRPr="00737329" w:rsidRDefault="00AB5E2F" w:rsidP="00AB5E2F">
      <w:pPr>
        <w:spacing w:after="0"/>
        <w:jc w:val="right"/>
        <w:rPr>
          <w:rFonts w:ascii="Times New Roman" w:eastAsia="Times New Roman" w:hAnsi="Times New Roman"/>
          <w:b/>
          <w:sz w:val="28"/>
          <w:szCs w:val="28"/>
        </w:rPr>
      </w:pPr>
      <w:r w:rsidRPr="00737329">
        <w:rPr>
          <w:rFonts w:ascii="Times New Roman" w:eastAsia="Times New Roman" w:hAnsi="Times New Roman"/>
          <w:b/>
          <w:sz w:val="28"/>
          <w:szCs w:val="28"/>
        </w:rPr>
        <w:t xml:space="preserve">Приложение к материалам по обоснованию </w:t>
      </w:r>
    </w:p>
    <w:p w14:paraId="3F3CF808" w14:textId="77777777" w:rsidR="00AB5E2F" w:rsidRPr="00737329" w:rsidRDefault="00AB5E2F" w:rsidP="00AB5E2F">
      <w:pPr>
        <w:spacing w:after="0"/>
        <w:jc w:val="center"/>
        <w:rPr>
          <w:rFonts w:ascii="Times New Roman" w:eastAsia="Times New Roman" w:hAnsi="Times New Roman"/>
          <w:b/>
          <w:sz w:val="28"/>
          <w:szCs w:val="28"/>
        </w:rPr>
      </w:pPr>
      <w:r w:rsidRPr="00737329">
        <w:rPr>
          <w:rFonts w:ascii="Times New Roman" w:eastAsia="Times New Roman" w:hAnsi="Times New Roman"/>
          <w:b/>
          <w:sz w:val="28"/>
          <w:szCs w:val="28"/>
        </w:rPr>
        <w:t xml:space="preserve">                                                генерального плана МО Караганский сельсовет </w:t>
      </w:r>
    </w:p>
    <w:p w14:paraId="21043408" w14:textId="77777777" w:rsidR="00AB5E2F" w:rsidRPr="00737329" w:rsidRDefault="00AB5E2F" w:rsidP="00AB5E2F">
      <w:pPr>
        <w:spacing w:after="0"/>
        <w:jc w:val="center"/>
        <w:rPr>
          <w:rFonts w:ascii="Times New Roman" w:eastAsia="Times New Roman" w:hAnsi="Times New Roman"/>
          <w:b/>
          <w:sz w:val="28"/>
          <w:szCs w:val="28"/>
        </w:rPr>
      </w:pPr>
      <w:r w:rsidRPr="00737329">
        <w:rPr>
          <w:rFonts w:ascii="Times New Roman" w:eastAsia="Times New Roman" w:hAnsi="Times New Roman"/>
          <w:b/>
          <w:sz w:val="28"/>
          <w:szCs w:val="28"/>
        </w:rPr>
        <w:t xml:space="preserve">                                                        Новоорского района Оренбургской области</w:t>
      </w:r>
    </w:p>
    <w:bookmarkEnd w:id="149"/>
    <w:p w14:paraId="394CEAAD" w14:textId="77777777" w:rsidR="00AB5E2F" w:rsidRPr="00737329" w:rsidRDefault="00AB5E2F" w:rsidP="00AB5E2F">
      <w:pPr>
        <w:pStyle w:val="S"/>
      </w:pPr>
      <w:r w:rsidRPr="00737329">
        <w:rPr>
          <w:rFonts w:eastAsia="Times New Roman"/>
          <w:b/>
          <w:bCs w:val="0"/>
          <w:color w:val="C45911"/>
          <w:sz w:val="28"/>
          <w:szCs w:val="28"/>
          <w:u w:val="single"/>
          <w:lang w:eastAsia="en-US"/>
        </w:rPr>
        <w:t>Перечень земельных участков, включаемых в границы населенных пунктов или исключаемых из их границ, а также перечень земельных участков, для которых функциональным зонированием предлагается изменение категории земель с указанием категорий земель, к которым планируется отнести эти земельные участки</w:t>
      </w:r>
    </w:p>
    <w:p w14:paraId="56D3CB88" w14:textId="77777777" w:rsidR="00AB5E2F" w:rsidRPr="00737329" w:rsidRDefault="00AB5E2F" w:rsidP="00AB5E2F">
      <w:pPr>
        <w:keepNext/>
        <w:ind w:firstLine="426"/>
        <w:contextualSpacing/>
        <w:rPr>
          <w:rFonts w:ascii="Times New Roman" w:hAnsi="Times New Roman"/>
          <w:sz w:val="24"/>
          <w:szCs w:val="24"/>
        </w:rPr>
      </w:pPr>
      <w:r w:rsidRPr="00737329">
        <w:rPr>
          <w:rFonts w:ascii="Times New Roman" w:hAnsi="Times New Roman"/>
          <w:sz w:val="24"/>
          <w:szCs w:val="24"/>
        </w:rPr>
        <w:t>Земельные участки, включаемые в земли населенных пунктов, принять согласно данным Федерального Земельного Кадастра с учетом существующих границ населенных пунктов.</w:t>
      </w:r>
    </w:p>
    <w:p w14:paraId="163414B3" w14:textId="77777777" w:rsidR="00AB5E2F" w:rsidRPr="00737329" w:rsidRDefault="00AB5E2F" w:rsidP="00AB5E2F">
      <w:pPr>
        <w:keepNext/>
        <w:ind w:firstLine="426"/>
        <w:contextualSpacing/>
        <w:rPr>
          <w:rFonts w:ascii="Times New Roman" w:hAnsi="Times New Roman"/>
          <w:sz w:val="24"/>
          <w:szCs w:val="24"/>
        </w:rPr>
      </w:pPr>
      <w:r w:rsidRPr="00737329">
        <w:rPr>
          <w:rFonts w:ascii="Times New Roman" w:hAnsi="Times New Roman"/>
          <w:sz w:val="24"/>
          <w:szCs w:val="24"/>
        </w:rPr>
        <w:t>Проектом генерального плана предлагается включение в планируемые границы населенных пунктов следующих кадастровых кварталов и земельных участков:</w:t>
      </w:r>
    </w:p>
    <w:p w14:paraId="670AC6E8" w14:textId="77777777" w:rsidR="00AB5E2F" w:rsidRPr="00737329" w:rsidRDefault="00AB5E2F" w:rsidP="00AB5E2F">
      <w:pPr>
        <w:keepNext/>
        <w:contextualSpacing/>
        <w:rPr>
          <w:rFonts w:ascii="Times New Roman" w:hAnsi="Times New Roman"/>
          <w:sz w:val="24"/>
          <w:szCs w:val="24"/>
        </w:rPr>
      </w:pPr>
    </w:p>
    <w:p w14:paraId="237D8EBF" w14:textId="77777777" w:rsidR="00AB5E2F" w:rsidRPr="00737329" w:rsidRDefault="00AB5E2F" w:rsidP="00AB5E2F">
      <w:pPr>
        <w:tabs>
          <w:tab w:val="left" w:pos="1152"/>
        </w:tabs>
        <w:suppressAutoHyphens/>
        <w:autoSpaceDE w:val="0"/>
        <w:spacing w:line="100" w:lineRule="atLeast"/>
        <w:ind w:firstLine="567"/>
        <w:rPr>
          <w:rFonts w:ascii="Times New Roman" w:eastAsia="Times New Roman" w:hAnsi="Times New Roman"/>
          <w:i/>
          <w:iCs/>
          <w:sz w:val="24"/>
          <w:szCs w:val="24"/>
        </w:rPr>
      </w:pPr>
      <w:bookmarkStart w:id="150" w:name="_Hlk211358649"/>
      <w:r w:rsidRPr="00737329">
        <w:rPr>
          <w:rFonts w:ascii="Times New Roman" w:eastAsia="Times New Roman" w:hAnsi="Times New Roman"/>
          <w:i/>
          <w:iCs/>
          <w:sz w:val="24"/>
          <w:szCs w:val="24"/>
        </w:rPr>
        <w:t>Перечень земельных участков, включаемых в существующие границы с. Караганка МО Караганский сельсовет:</w:t>
      </w:r>
    </w:p>
    <w:tbl>
      <w:tblPr>
        <w:tblW w:w="9600" w:type="dxa"/>
        <w:tblInd w:w="113" w:type="dxa"/>
        <w:tblLook w:val="04A0" w:firstRow="1" w:lastRow="0" w:firstColumn="1" w:lastColumn="0" w:noHBand="0" w:noVBand="1"/>
      </w:tblPr>
      <w:tblGrid>
        <w:gridCol w:w="1783"/>
        <w:gridCol w:w="1263"/>
        <w:gridCol w:w="2340"/>
        <w:gridCol w:w="4214"/>
      </w:tblGrid>
      <w:tr w:rsidR="00AB5E2F" w:rsidRPr="00737329" w14:paraId="6D8A976E" w14:textId="77777777" w:rsidTr="00F423A6">
        <w:trPr>
          <w:trHeight w:val="732"/>
        </w:trPr>
        <w:tc>
          <w:tcPr>
            <w:tcW w:w="1783" w:type="dxa"/>
            <w:tcBorders>
              <w:top w:val="single" w:sz="4" w:space="0" w:color="auto"/>
              <w:left w:val="single" w:sz="4" w:space="0" w:color="auto"/>
              <w:bottom w:val="single" w:sz="4" w:space="0" w:color="auto"/>
              <w:right w:val="single" w:sz="4" w:space="0" w:color="auto"/>
            </w:tcBorders>
            <w:vAlign w:val="bottom"/>
            <w:hideMark/>
          </w:tcPr>
          <w:bookmarkEnd w:id="150"/>
          <w:p w14:paraId="22D9EE6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Кадастровый</w:t>
            </w:r>
            <w:r w:rsidRPr="00737329">
              <w:rPr>
                <w:rFonts w:ascii="Times New Roman" w:eastAsia="Times New Roman" w:hAnsi="Times New Roman"/>
                <w:sz w:val="20"/>
                <w:szCs w:val="20"/>
                <w:lang w:eastAsia="ru-RU"/>
              </w:rPr>
              <w:br/>
              <w:t xml:space="preserve"> номер</w:t>
            </w:r>
          </w:p>
        </w:tc>
        <w:tc>
          <w:tcPr>
            <w:tcW w:w="1263" w:type="dxa"/>
            <w:tcBorders>
              <w:top w:val="single" w:sz="4" w:space="0" w:color="auto"/>
              <w:left w:val="nil"/>
              <w:bottom w:val="single" w:sz="4" w:space="0" w:color="auto"/>
              <w:right w:val="single" w:sz="4" w:space="0" w:color="auto"/>
            </w:tcBorders>
            <w:vAlign w:val="bottom"/>
            <w:hideMark/>
          </w:tcPr>
          <w:p w14:paraId="1D9BEE6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Площадь </w:t>
            </w:r>
            <w:r w:rsidRPr="00737329">
              <w:rPr>
                <w:rFonts w:ascii="Times New Roman" w:eastAsia="Times New Roman" w:hAnsi="Times New Roman"/>
                <w:sz w:val="20"/>
                <w:szCs w:val="20"/>
                <w:lang w:eastAsia="ru-RU"/>
              </w:rPr>
              <w:br/>
              <w:t>участка кв.м.</w:t>
            </w:r>
          </w:p>
        </w:tc>
        <w:tc>
          <w:tcPr>
            <w:tcW w:w="2340" w:type="dxa"/>
            <w:tcBorders>
              <w:top w:val="single" w:sz="4" w:space="0" w:color="auto"/>
              <w:left w:val="nil"/>
              <w:bottom w:val="single" w:sz="4" w:space="0" w:color="auto"/>
              <w:right w:val="single" w:sz="4" w:space="0" w:color="auto"/>
            </w:tcBorders>
            <w:vAlign w:val="bottom"/>
            <w:hideMark/>
          </w:tcPr>
          <w:p w14:paraId="0215274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Категория земель </w:t>
            </w:r>
            <w:r w:rsidRPr="00737329">
              <w:rPr>
                <w:rFonts w:ascii="Times New Roman" w:eastAsia="Times New Roman" w:hAnsi="Times New Roman"/>
                <w:sz w:val="20"/>
                <w:szCs w:val="20"/>
                <w:lang w:eastAsia="ru-RU"/>
              </w:rPr>
              <w:br/>
              <w:t>существующая</w:t>
            </w:r>
          </w:p>
        </w:tc>
        <w:tc>
          <w:tcPr>
            <w:tcW w:w="4214" w:type="dxa"/>
            <w:tcBorders>
              <w:top w:val="single" w:sz="4" w:space="0" w:color="auto"/>
              <w:left w:val="nil"/>
              <w:bottom w:val="single" w:sz="4" w:space="0" w:color="auto"/>
              <w:right w:val="single" w:sz="4" w:space="0" w:color="auto"/>
            </w:tcBorders>
            <w:vAlign w:val="bottom"/>
            <w:hideMark/>
          </w:tcPr>
          <w:p w14:paraId="00919E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Цель планируемого </w:t>
            </w:r>
            <w:r w:rsidRPr="00737329">
              <w:rPr>
                <w:rFonts w:ascii="Times New Roman" w:eastAsia="Times New Roman" w:hAnsi="Times New Roman"/>
                <w:sz w:val="20"/>
                <w:szCs w:val="20"/>
                <w:lang w:eastAsia="ru-RU"/>
              </w:rPr>
              <w:br/>
              <w:t>использования земельного участка</w:t>
            </w:r>
          </w:p>
        </w:tc>
      </w:tr>
      <w:tr w:rsidR="00AB5E2F" w:rsidRPr="00737329" w14:paraId="4E14C06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8E043A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56:18:0401001:4</w:t>
            </w:r>
          </w:p>
        </w:tc>
        <w:tc>
          <w:tcPr>
            <w:tcW w:w="1263" w:type="dxa"/>
            <w:tcBorders>
              <w:top w:val="nil"/>
              <w:left w:val="nil"/>
              <w:bottom w:val="single" w:sz="4" w:space="0" w:color="auto"/>
              <w:right w:val="single" w:sz="4" w:space="0" w:color="auto"/>
            </w:tcBorders>
            <w:noWrap/>
            <w:vAlign w:val="center"/>
            <w:hideMark/>
          </w:tcPr>
          <w:p w14:paraId="4E91201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4562 +/-47</w:t>
            </w:r>
          </w:p>
        </w:tc>
        <w:tc>
          <w:tcPr>
            <w:tcW w:w="2340" w:type="dxa"/>
            <w:tcBorders>
              <w:top w:val="nil"/>
              <w:left w:val="nil"/>
              <w:bottom w:val="single" w:sz="4" w:space="0" w:color="auto"/>
              <w:right w:val="single" w:sz="4" w:space="0" w:color="auto"/>
            </w:tcBorders>
            <w:vAlign w:val="center"/>
            <w:hideMark/>
          </w:tcPr>
          <w:p w14:paraId="3088B68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7CFE87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здания клуба с. Караганка</w:t>
            </w:r>
          </w:p>
        </w:tc>
      </w:tr>
      <w:tr w:rsidR="00AB5E2F" w:rsidRPr="00737329" w14:paraId="41375691" w14:textId="77777777" w:rsidTr="00F423A6">
        <w:trPr>
          <w:trHeight w:val="456"/>
        </w:trPr>
        <w:tc>
          <w:tcPr>
            <w:tcW w:w="1783" w:type="dxa"/>
            <w:tcBorders>
              <w:top w:val="nil"/>
              <w:left w:val="single" w:sz="4" w:space="0" w:color="auto"/>
              <w:bottom w:val="single" w:sz="4" w:space="0" w:color="auto"/>
              <w:right w:val="single" w:sz="4" w:space="0" w:color="auto"/>
            </w:tcBorders>
            <w:noWrap/>
            <w:hideMark/>
          </w:tcPr>
          <w:p w14:paraId="0D2697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w:t>
            </w:r>
          </w:p>
        </w:tc>
        <w:tc>
          <w:tcPr>
            <w:tcW w:w="1263" w:type="dxa"/>
            <w:tcBorders>
              <w:top w:val="nil"/>
              <w:left w:val="nil"/>
              <w:bottom w:val="single" w:sz="4" w:space="0" w:color="auto"/>
              <w:right w:val="single" w:sz="4" w:space="0" w:color="auto"/>
            </w:tcBorders>
            <w:noWrap/>
            <w:hideMark/>
          </w:tcPr>
          <w:p w14:paraId="1C8AE55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618+/-17</w:t>
            </w:r>
          </w:p>
        </w:tc>
        <w:tc>
          <w:tcPr>
            <w:tcW w:w="2340" w:type="dxa"/>
            <w:tcBorders>
              <w:top w:val="nil"/>
              <w:left w:val="nil"/>
              <w:bottom w:val="single" w:sz="4" w:space="0" w:color="auto"/>
              <w:right w:val="single" w:sz="4" w:space="0" w:color="auto"/>
            </w:tcBorders>
            <w:hideMark/>
          </w:tcPr>
          <w:p w14:paraId="178C364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90B4A8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административного здания Администрации Караганского сельсовета</w:t>
            </w:r>
          </w:p>
        </w:tc>
      </w:tr>
      <w:tr w:rsidR="00AB5E2F" w:rsidRPr="00737329" w14:paraId="73B6B40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300C8A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56:18:0401001:6</w:t>
            </w:r>
          </w:p>
        </w:tc>
        <w:tc>
          <w:tcPr>
            <w:tcW w:w="1263" w:type="dxa"/>
            <w:tcBorders>
              <w:top w:val="nil"/>
              <w:left w:val="nil"/>
              <w:bottom w:val="single" w:sz="4" w:space="0" w:color="auto"/>
              <w:right w:val="single" w:sz="4" w:space="0" w:color="auto"/>
            </w:tcBorders>
            <w:noWrap/>
            <w:vAlign w:val="center"/>
            <w:hideMark/>
          </w:tcPr>
          <w:p w14:paraId="501D74B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5844 +/-54</w:t>
            </w:r>
          </w:p>
        </w:tc>
        <w:tc>
          <w:tcPr>
            <w:tcW w:w="2340" w:type="dxa"/>
            <w:tcBorders>
              <w:top w:val="nil"/>
              <w:left w:val="nil"/>
              <w:bottom w:val="single" w:sz="4" w:space="0" w:color="auto"/>
              <w:right w:val="single" w:sz="4" w:space="0" w:color="auto"/>
            </w:tcBorders>
            <w:vAlign w:val="center"/>
            <w:hideMark/>
          </w:tcPr>
          <w:p w14:paraId="1512B0F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91B346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здания детского сада с. Караганка</w:t>
            </w:r>
          </w:p>
        </w:tc>
      </w:tr>
      <w:tr w:rsidR="00AB5E2F" w:rsidRPr="00737329" w14:paraId="1508D01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32645F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w:t>
            </w:r>
          </w:p>
        </w:tc>
        <w:tc>
          <w:tcPr>
            <w:tcW w:w="1263" w:type="dxa"/>
            <w:tcBorders>
              <w:top w:val="nil"/>
              <w:left w:val="nil"/>
              <w:bottom w:val="single" w:sz="4" w:space="0" w:color="auto"/>
              <w:right w:val="single" w:sz="4" w:space="0" w:color="auto"/>
            </w:tcBorders>
            <w:noWrap/>
            <w:vAlign w:val="center"/>
            <w:hideMark/>
          </w:tcPr>
          <w:p w14:paraId="2E57F11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1105</w:t>
            </w:r>
          </w:p>
        </w:tc>
        <w:tc>
          <w:tcPr>
            <w:tcW w:w="2340" w:type="dxa"/>
            <w:tcBorders>
              <w:top w:val="nil"/>
              <w:left w:val="nil"/>
              <w:bottom w:val="single" w:sz="4" w:space="0" w:color="auto"/>
              <w:right w:val="single" w:sz="4" w:space="0" w:color="auto"/>
            </w:tcBorders>
            <w:vAlign w:val="center"/>
            <w:hideMark/>
          </w:tcPr>
          <w:p w14:paraId="7EC82A8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014B24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71B23A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E2320C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w:t>
            </w:r>
          </w:p>
        </w:tc>
        <w:tc>
          <w:tcPr>
            <w:tcW w:w="1263" w:type="dxa"/>
            <w:tcBorders>
              <w:top w:val="nil"/>
              <w:left w:val="nil"/>
              <w:bottom w:val="single" w:sz="4" w:space="0" w:color="auto"/>
              <w:right w:val="single" w:sz="4" w:space="0" w:color="auto"/>
            </w:tcBorders>
            <w:noWrap/>
            <w:vAlign w:val="center"/>
            <w:hideMark/>
          </w:tcPr>
          <w:p w14:paraId="74AE1F4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504</w:t>
            </w:r>
          </w:p>
        </w:tc>
        <w:tc>
          <w:tcPr>
            <w:tcW w:w="2340" w:type="dxa"/>
            <w:tcBorders>
              <w:top w:val="nil"/>
              <w:left w:val="nil"/>
              <w:bottom w:val="single" w:sz="4" w:space="0" w:color="auto"/>
              <w:right w:val="single" w:sz="4" w:space="0" w:color="auto"/>
            </w:tcBorders>
            <w:vAlign w:val="center"/>
            <w:hideMark/>
          </w:tcPr>
          <w:p w14:paraId="56F2D99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D920D7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BB2C7F5"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733E24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56:18:0401001:9</w:t>
            </w:r>
          </w:p>
        </w:tc>
        <w:tc>
          <w:tcPr>
            <w:tcW w:w="1263" w:type="dxa"/>
            <w:tcBorders>
              <w:top w:val="nil"/>
              <w:left w:val="nil"/>
              <w:bottom w:val="single" w:sz="4" w:space="0" w:color="auto"/>
              <w:right w:val="single" w:sz="4" w:space="0" w:color="auto"/>
            </w:tcBorders>
            <w:noWrap/>
            <w:vAlign w:val="center"/>
            <w:hideMark/>
          </w:tcPr>
          <w:p w14:paraId="7C7CE6D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1540</w:t>
            </w:r>
          </w:p>
        </w:tc>
        <w:tc>
          <w:tcPr>
            <w:tcW w:w="2340" w:type="dxa"/>
            <w:tcBorders>
              <w:top w:val="nil"/>
              <w:left w:val="nil"/>
              <w:bottom w:val="single" w:sz="4" w:space="0" w:color="auto"/>
              <w:right w:val="single" w:sz="4" w:space="0" w:color="auto"/>
            </w:tcBorders>
            <w:vAlign w:val="center"/>
            <w:hideMark/>
          </w:tcPr>
          <w:p w14:paraId="5EB04AD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C336B9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04E61C4"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4ADEEE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56:18:0401001:12</w:t>
            </w:r>
          </w:p>
        </w:tc>
        <w:tc>
          <w:tcPr>
            <w:tcW w:w="1263" w:type="dxa"/>
            <w:tcBorders>
              <w:top w:val="nil"/>
              <w:left w:val="nil"/>
              <w:bottom w:val="single" w:sz="4" w:space="0" w:color="auto"/>
              <w:right w:val="single" w:sz="4" w:space="0" w:color="auto"/>
            </w:tcBorders>
            <w:noWrap/>
            <w:vAlign w:val="center"/>
            <w:hideMark/>
          </w:tcPr>
          <w:p w14:paraId="3FB1DE4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25A9B1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A12DA5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88B853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A097E4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w:t>
            </w:r>
          </w:p>
        </w:tc>
        <w:tc>
          <w:tcPr>
            <w:tcW w:w="1263" w:type="dxa"/>
            <w:tcBorders>
              <w:top w:val="nil"/>
              <w:left w:val="nil"/>
              <w:bottom w:val="single" w:sz="4" w:space="0" w:color="auto"/>
              <w:right w:val="single" w:sz="4" w:space="0" w:color="auto"/>
            </w:tcBorders>
            <w:noWrap/>
            <w:vAlign w:val="center"/>
            <w:hideMark/>
          </w:tcPr>
          <w:p w14:paraId="793E877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532</w:t>
            </w:r>
          </w:p>
        </w:tc>
        <w:tc>
          <w:tcPr>
            <w:tcW w:w="2340" w:type="dxa"/>
            <w:tcBorders>
              <w:top w:val="nil"/>
              <w:left w:val="nil"/>
              <w:bottom w:val="single" w:sz="4" w:space="0" w:color="auto"/>
              <w:right w:val="single" w:sz="4" w:space="0" w:color="auto"/>
            </w:tcBorders>
            <w:vAlign w:val="center"/>
            <w:hideMark/>
          </w:tcPr>
          <w:p w14:paraId="6EDEDA7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67098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FA70A8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B825AB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w:t>
            </w:r>
          </w:p>
        </w:tc>
        <w:tc>
          <w:tcPr>
            <w:tcW w:w="1263" w:type="dxa"/>
            <w:tcBorders>
              <w:top w:val="nil"/>
              <w:left w:val="nil"/>
              <w:bottom w:val="single" w:sz="4" w:space="0" w:color="auto"/>
              <w:right w:val="single" w:sz="4" w:space="0" w:color="auto"/>
            </w:tcBorders>
            <w:noWrap/>
            <w:vAlign w:val="center"/>
            <w:hideMark/>
          </w:tcPr>
          <w:p w14:paraId="52DFAA4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800</w:t>
            </w:r>
          </w:p>
        </w:tc>
        <w:tc>
          <w:tcPr>
            <w:tcW w:w="2340" w:type="dxa"/>
            <w:tcBorders>
              <w:top w:val="nil"/>
              <w:left w:val="nil"/>
              <w:bottom w:val="single" w:sz="4" w:space="0" w:color="auto"/>
              <w:right w:val="single" w:sz="4" w:space="0" w:color="auto"/>
            </w:tcBorders>
            <w:vAlign w:val="center"/>
            <w:hideMark/>
          </w:tcPr>
          <w:p w14:paraId="6994207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Земли населенных </w:t>
            </w:r>
            <w:r w:rsidRPr="00737329">
              <w:rPr>
                <w:rFonts w:ascii="Times New Roman" w:eastAsia="Times New Roman" w:hAnsi="Times New Roman"/>
                <w:sz w:val="20"/>
                <w:szCs w:val="20"/>
                <w:lang w:eastAsia="ru-RU"/>
              </w:rPr>
              <w:lastRenderedPageBreak/>
              <w:t>пунктов</w:t>
            </w:r>
          </w:p>
        </w:tc>
        <w:tc>
          <w:tcPr>
            <w:tcW w:w="4214" w:type="dxa"/>
            <w:tcBorders>
              <w:top w:val="nil"/>
              <w:left w:val="nil"/>
              <w:bottom w:val="single" w:sz="4" w:space="0" w:color="auto"/>
              <w:right w:val="single" w:sz="4" w:space="0" w:color="auto"/>
            </w:tcBorders>
            <w:vAlign w:val="center"/>
            <w:hideMark/>
          </w:tcPr>
          <w:p w14:paraId="72AE315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lastRenderedPageBreak/>
              <w:t>Для ведения личного подсобного хозяйства</w:t>
            </w:r>
          </w:p>
        </w:tc>
      </w:tr>
      <w:tr w:rsidR="00AB5E2F" w:rsidRPr="00737329" w14:paraId="12E43B0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64CB57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56:18:0401001:24</w:t>
            </w:r>
          </w:p>
        </w:tc>
        <w:tc>
          <w:tcPr>
            <w:tcW w:w="1263" w:type="dxa"/>
            <w:tcBorders>
              <w:top w:val="nil"/>
              <w:left w:val="nil"/>
              <w:bottom w:val="single" w:sz="4" w:space="0" w:color="auto"/>
              <w:right w:val="single" w:sz="4" w:space="0" w:color="auto"/>
            </w:tcBorders>
            <w:noWrap/>
            <w:vAlign w:val="center"/>
            <w:hideMark/>
          </w:tcPr>
          <w:p w14:paraId="27DB565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828</w:t>
            </w:r>
          </w:p>
        </w:tc>
        <w:tc>
          <w:tcPr>
            <w:tcW w:w="2340" w:type="dxa"/>
            <w:tcBorders>
              <w:top w:val="nil"/>
              <w:left w:val="nil"/>
              <w:bottom w:val="single" w:sz="4" w:space="0" w:color="auto"/>
              <w:right w:val="single" w:sz="4" w:space="0" w:color="auto"/>
            </w:tcBorders>
            <w:vAlign w:val="center"/>
            <w:hideMark/>
          </w:tcPr>
          <w:p w14:paraId="248B86C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7BEEF0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464A83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8BA505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56:18:0401001:27</w:t>
            </w:r>
          </w:p>
        </w:tc>
        <w:tc>
          <w:tcPr>
            <w:tcW w:w="1263" w:type="dxa"/>
            <w:tcBorders>
              <w:top w:val="nil"/>
              <w:left w:val="nil"/>
              <w:bottom w:val="single" w:sz="4" w:space="0" w:color="auto"/>
              <w:right w:val="single" w:sz="4" w:space="0" w:color="auto"/>
            </w:tcBorders>
            <w:noWrap/>
            <w:vAlign w:val="center"/>
            <w:hideMark/>
          </w:tcPr>
          <w:p w14:paraId="7EA8112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1404</w:t>
            </w:r>
          </w:p>
        </w:tc>
        <w:tc>
          <w:tcPr>
            <w:tcW w:w="2340" w:type="dxa"/>
            <w:tcBorders>
              <w:top w:val="nil"/>
              <w:left w:val="nil"/>
              <w:bottom w:val="single" w:sz="4" w:space="0" w:color="auto"/>
              <w:right w:val="single" w:sz="4" w:space="0" w:color="auto"/>
            </w:tcBorders>
            <w:vAlign w:val="center"/>
            <w:hideMark/>
          </w:tcPr>
          <w:p w14:paraId="10A734A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99BADB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FDA58BA"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496125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56:18:0401001:28</w:t>
            </w:r>
          </w:p>
        </w:tc>
        <w:tc>
          <w:tcPr>
            <w:tcW w:w="1263" w:type="dxa"/>
            <w:tcBorders>
              <w:top w:val="nil"/>
              <w:left w:val="nil"/>
              <w:bottom w:val="single" w:sz="4" w:space="0" w:color="auto"/>
              <w:right w:val="single" w:sz="4" w:space="0" w:color="auto"/>
            </w:tcBorders>
            <w:noWrap/>
            <w:vAlign w:val="center"/>
            <w:hideMark/>
          </w:tcPr>
          <w:p w14:paraId="0C4A243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1200</w:t>
            </w:r>
          </w:p>
        </w:tc>
        <w:tc>
          <w:tcPr>
            <w:tcW w:w="2340" w:type="dxa"/>
            <w:tcBorders>
              <w:top w:val="nil"/>
              <w:left w:val="nil"/>
              <w:bottom w:val="single" w:sz="4" w:space="0" w:color="auto"/>
              <w:right w:val="single" w:sz="4" w:space="0" w:color="auto"/>
            </w:tcBorders>
            <w:vAlign w:val="center"/>
            <w:hideMark/>
          </w:tcPr>
          <w:p w14:paraId="135D1E7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665863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BEE7FE1"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68A97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56:18:0401001:31</w:t>
            </w:r>
          </w:p>
        </w:tc>
        <w:tc>
          <w:tcPr>
            <w:tcW w:w="1263" w:type="dxa"/>
            <w:tcBorders>
              <w:top w:val="nil"/>
              <w:left w:val="nil"/>
              <w:bottom w:val="single" w:sz="4" w:space="0" w:color="auto"/>
              <w:right w:val="single" w:sz="4" w:space="0" w:color="auto"/>
            </w:tcBorders>
            <w:noWrap/>
            <w:vAlign w:val="center"/>
            <w:hideMark/>
          </w:tcPr>
          <w:p w14:paraId="6DDC87D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684</w:t>
            </w:r>
          </w:p>
        </w:tc>
        <w:tc>
          <w:tcPr>
            <w:tcW w:w="2340" w:type="dxa"/>
            <w:tcBorders>
              <w:top w:val="nil"/>
              <w:left w:val="nil"/>
              <w:bottom w:val="single" w:sz="4" w:space="0" w:color="auto"/>
              <w:right w:val="single" w:sz="4" w:space="0" w:color="auto"/>
            </w:tcBorders>
            <w:vAlign w:val="center"/>
            <w:hideMark/>
          </w:tcPr>
          <w:p w14:paraId="40536B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B4AB42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4BB17A8"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7ACC5A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56:18:0401001:33</w:t>
            </w:r>
          </w:p>
        </w:tc>
        <w:tc>
          <w:tcPr>
            <w:tcW w:w="1263" w:type="dxa"/>
            <w:tcBorders>
              <w:top w:val="nil"/>
              <w:left w:val="nil"/>
              <w:bottom w:val="single" w:sz="4" w:space="0" w:color="auto"/>
              <w:right w:val="single" w:sz="4" w:space="0" w:color="auto"/>
            </w:tcBorders>
            <w:noWrap/>
            <w:vAlign w:val="center"/>
            <w:hideMark/>
          </w:tcPr>
          <w:p w14:paraId="6A27C5F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504</w:t>
            </w:r>
          </w:p>
        </w:tc>
        <w:tc>
          <w:tcPr>
            <w:tcW w:w="2340" w:type="dxa"/>
            <w:tcBorders>
              <w:top w:val="nil"/>
              <w:left w:val="nil"/>
              <w:bottom w:val="single" w:sz="4" w:space="0" w:color="auto"/>
              <w:right w:val="single" w:sz="4" w:space="0" w:color="auto"/>
            </w:tcBorders>
            <w:vAlign w:val="center"/>
            <w:hideMark/>
          </w:tcPr>
          <w:p w14:paraId="12E1E82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F93D0B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0F9086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88768C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56:18:0401001:34</w:t>
            </w:r>
          </w:p>
        </w:tc>
        <w:tc>
          <w:tcPr>
            <w:tcW w:w="1263" w:type="dxa"/>
            <w:tcBorders>
              <w:top w:val="nil"/>
              <w:left w:val="nil"/>
              <w:bottom w:val="single" w:sz="4" w:space="0" w:color="auto"/>
              <w:right w:val="single" w:sz="4" w:space="0" w:color="auto"/>
            </w:tcBorders>
            <w:noWrap/>
            <w:vAlign w:val="center"/>
            <w:hideMark/>
          </w:tcPr>
          <w:p w14:paraId="7DCAEDC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1092</w:t>
            </w:r>
          </w:p>
        </w:tc>
        <w:tc>
          <w:tcPr>
            <w:tcW w:w="2340" w:type="dxa"/>
            <w:tcBorders>
              <w:top w:val="nil"/>
              <w:left w:val="nil"/>
              <w:bottom w:val="single" w:sz="4" w:space="0" w:color="auto"/>
              <w:right w:val="single" w:sz="4" w:space="0" w:color="auto"/>
            </w:tcBorders>
            <w:vAlign w:val="center"/>
            <w:hideMark/>
          </w:tcPr>
          <w:p w14:paraId="6D11160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387EF6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808C91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CC54A0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56:18:0401001:35</w:t>
            </w:r>
          </w:p>
        </w:tc>
        <w:tc>
          <w:tcPr>
            <w:tcW w:w="1263" w:type="dxa"/>
            <w:tcBorders>
              <w:top w:val="nil"/>
              <w:left w:val="nil"/>
              <w:bottom w:val="single" w:sz="4" w:space="0" w:color="auto"/>
              <w:right w:val="single" w:sz="4" w:space="0" w:color="auto"/>
            </w:tcBorders>
            <w:noWrap/>
            <w:vAlign w:val="center"/>
            <w:hideMark/>
          </w:tcPr>
          <w:p w14:paraId="37B53E1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1312</w:t>
            </w:r>
          </w:p>
        </w:tc>
        <w:tc>
          <w:tcPr>
            <w:tcW w:w="2340" w:type="dxa"/>
            <w:tcBorders>
              <w:top w:val="nil"/>
              <w:left w:val="nil"/>
              <w:bottom w:val="single" w:sz="4" w:space="0" w:color="auto"/>
              <w:right w:val="single" w:sz="4" w:space="0" w:color="auto"/>
            </w:tcBorders>
            <w:vAlign w:val="center"/>
            <w:hideMark/>
          </w:tcPr>
          <w:p w14:paraId="3F1AD8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3E0898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7DB1182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417A1B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56:18:0401001:38</w:t>
            </w:r>
          </w:p>
        </w:tc>
        <w:tc>
          <w:tcPr>
            <w:tcW w:w="1263" w:type="dxa"/>
            <w:tcBorders>
              <w:top w:val="nil"/>
              <w:left w:val="nil"/>
              <w:bottom w:val="single" w:sz="4" w:space="0" w:color="auto"/>
              <w:right w:val="single" w:sz="4" w:space="0" w:color="auto"/>
            </w:tcBorders>
            <w:noWrap/>
            <w:vAlign w:val="center"/>
            <w:hideMark/>
          </w:tcPr>
          <w:p w14:paraId="79A4D1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1196</w:t>
            </w:r>
          </w:p>
        </w:tc>
        <w:tc>
          <w:tcPr>
            <w:tcW w:w="2340" w:type="dxa"/>
            <w:tcBorders>
              <w:top w:val="nil"/>
              <w:left w:val="nil"/>
              <w:bottom w:val="single" w:sz="4" w:space="0" w:color="auto"/>
              <w:right w:val="single" w:sz="4" w:space="0" w:color="auto"/>
            </w:tcBorders>
            <w:vAlign w:val="bottom"/>
            <w:hideMark/>
          </w:tcPr>
          <w:p w14:paraId="4311DF9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1FBBAB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1A49D5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DF9CC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56:18:0401001:39</w:t>
            </w:r>
          </w:p>
        </w:tc>
        <w:tc>
          <w:tcPr>
            <w:tcW w:w="1263" w:type="dxa"/>
            <w:tcBorders>
              <w:top w:val="nil"/>
              <w:left w:val="nil"/>
              <w:bottom w:val="single" w:sz="4" w:space="0" w:color="auto"/>
              <w:right w:val="single" w:sz="4" w:space="0" w:color="auto"/>
            </w:tcBorders>
            <w:noWrap/>
            <w:vAlign w:val="center"/>
            <w:hideMark/>
          </w:tcPr>
          <w:p w14:paraId="432F7C3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1026</w:t>
            </w:r>
          </w:p>
        </w:tc>
        <w:tc>
          <w:tcPr>
            <w:tcW w:w="2340" w:type="dxa"/>
            <w:tcBorders>
              <w:top w:val="nil"/>
              <w:left w:val="nil"/>
              <w:bottom w:val="single" w:sz="4" w:space="0" w:color="auto"/>
              <w:right w:val="single" w:sz="4" w:space="0" w:color="auto"/>
            </w:tcBorders>
            <w:vAlign w:val="center"/>
            <w:hideMark/>
          </w:tcPr>
          <w:p w14:paraId="0FBE48B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1F8676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3174E3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335A75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56:18:0401001:47</w:t>
            </w:r>
          </w:p>
        </w:tc>
        <w:tc>
          <w:tcPr>
            <w:tcW w:w="1263" w:type="dxa"/>
            <w:tcBorders>
              <w:top w:val="nil"/>
              <w:left w:val="nil"/>
              <w:bottom w:val="single" w:sz="4" w:space="0" w:color="auto"/>
              <w:right w:val="single" w:sz="4" w:space="0" w:color="auto"/>
            </w:tcBorders>
            <w:noWrap/>
            <w:vAlign w:val="center"/>
            <w:hideMark/>
          </w:tcPr>
          <w:p w14:paraId="5C60A08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800</w:t>
            </w:r>
          </w:p>
        </w:tc>
        <w:tc>
          <w:tcPr>
            <w:tcW w:w="2340" w:type="dxa"/>
            <w:tcBorders>
              <w:top w:val="nil"/>
              <w:left w:val="nil"/>
              <w:bottom w:val="single" w:sz="4" w:space="0" w:color="auto"/>
              <w:right w:val="single" w:sz="4" w:space="0" w:color="auto"/>
            </w:tcBorders>
            <w:vAlign w:val="center"/>
            <w:hideMark/>
          </w:tcPr>
          <w:p w14:paraId="01FC033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C137FB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75645811"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01FC64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56:18:0401001:51</w:t>
            </w:r>
          </w:p>
        </w:tc>
        <w:tc>
          <w:tcPr>
            <w:tcW w:w="1263" w:type="dxa"/>
            <w:tcBorders>
              <w:top w:val="nil"/>
              <w:left w:val="nil"/>
              <w:bottom w:val="single" w:sz="4" w:space="0" w:color="auto"/>
              <w:right w:val="single" w:sz="4" w:space="0" w:color="auto"/>
            </w:tcBorders>
            <w:noWrap/>
            <w:vAlign w:val="center"/>
            <w:hideMark/>
          </w:tcPr>
          <w:p w14:paraId="1E06842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756</w:t>
            </w:r>
          </w:p>
        </w:tc>
        <w:tc>
          <w:tcPr>
            <w:tcW w:w="2340" w:type="dxa"/>
            <w:tcBorders>
              <w:top w:val="nil"/>
              <w:left w:val="nil"/>
              <w:bottom w:val="single" w:sz="4" w:space="0" w:color="auto"/>
              <w:right w:val="single" w:sz="4" w:space="0" w:color="auto"/>
            </w:tcBorders>
            <w:vAlign w:val="center"/>
            <w:hideMark/>
          </w:tcPr>
          <w:p w14:paraId="7B07ED3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A24EB5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CCDD4D7"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59375B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56:18:0401001:53</w:t>
            </w:r>
          </w:p>
        </w:tc>
        <w:tc>
          <w:tcPr>
            <w:tcW w:w="1263" w:type="dxa"/>
            <w:tcBorders>
              <w:top w:val="nil"/>
              <w:left w:val="nil"/>
              <w:bottom w:val="single" w:sz="4" w:space="0" w:color="auto"/>
              <w:right w:val="single" w:sz="4" w:space="0" w:color="auto"/>
            </w:tcBorders>
            <w:noWrap/>
            <w:vAlign w:val="center"/>
            <w:hideMark/>
          </w:tcPr>
          <w:p w14:paraId="2516E85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684</w:t>
            </w:r>
          </w:p>
        </w:tc>
        <w:tc>
          <w:tcPr>
            <w:tcW w:w="2340" w:type="dxa"/>
            <w:tcBorders>
              <w:top w:val="nil"/>
              <w:left w:val="nil"/>
              <w:bottom w:val="single" w:sz="4" w:space="0" w:color="auto"/>
              <w:right w:val="single" w:sz="4" w:space="0" w:color="auto"/>
            </w:tcBorders>
            <w:vAlign w:val="center"/>
            <w:hideMark/>
          </w:tcPr>
          <w:p w14:paraId="7ADBE7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1469BA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C252B91"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F6B3C6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56:18:0401001:54</w:t>
            </w:r>
          </w:p>
        </w:tc>
        <w:tc>
          <w:tcPr>
            <w:tcW w:w="1263" w:type="dxa"/>
            <w:tcBorders>
              <w:top w:val="nil"/>
              <w:left w:val="nil"/>
              <w:bottom w:val="single" w:sz="4" w:space="0" w:color="auto"/>
              <w:right w:val="single" w:sz="4" w:space="0" w:color="auto"/>
            </w:tcBorders>
            <w:noWrap/>
            <w:vAlign w:val="center"/>
            <w:hideMark/>
          </w:tcPr>
          <w:p w14:paraId="3FF8543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center"/>
            <w:hideMark/>
          </w:tcPr>
          <w:p w14:paraId="34C4A3C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6CC715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ECA7BB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905110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56:18:0401001:56</w:t>
            </w:r>
          </w:p>
        </w:tc>
        <w:tc>
          <w:tcPr>
            <w:tcW w:w="1263" w:type="dxa"/>
            <w:tcBorders>
              <w:top w:val="nil"/>
              <w:left w:val="nil"/>
              <w:bottom w:val="single" w:sz="4" w:space="0" w:color="auto"/>
              <w:right w:val="single" w:sz="4" w:space="0" w:color="auto"/>
            </w:tcBorders>
            <w:noWrap/>
            <w:vAlign w:val="center"/>
            <w:hideMark/>
          </w:tcPr>
          <w:p w14:paraId="326BDC1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1260</w:t>
            </w:r>
          </w:p>
        </w:tc>
        <w:tc>
          <w:tcPr>
            <w:tcW w:w="2340" w:type="dxa"/>
            <w:tcBorders>
              <w:top w:val="nil"/>
              <w:left w:val="nil"/>
              <w:bottom w:val="single" w:sz="4" w:space="0" w:color="auto"/>
              <w:right w:val="single" w:sz="4" w:space="0" w:color="auto"/>
            </w:tcBorders>
            <w:vAlign w:val="center"/>
            <w:hideMark/>
          </w:tcPr>
          <w:p w14:paraId="6EE82D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C323F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AF7717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8F95D4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56:18:0401001:58</w:t>
            </w:r>
          </w:p>
        </w:tc>
        <w:tc>
          <w:tcPr>
            <w:tcW w:w="1263" w:type="dxa"/>
            <w:tcBorders>
              <w:top w:val="nil"/>
              <w:left w:val="nil"/>
              <w:bottom w:val="single" w:sz="4" w:space="0" w:color="auto"/>
              <w:right w:val="single" w:sz="4" w:space="0" w:color="auto"/>
            </w:tcBorders>
            <w:noWrap/>
            <w:vAlign w:val="center"/>
            <w:hideMark/>
          </w:tcPr>
          <w:p w14:paraId="617B09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1080</w:t>
            </w:r>
          </w:p>
        </w:tc>
        <w:tc>
          <w:tcPr>
            <w:tcW w:w="2340" w:type="dxa"/>
            <w:tcBorders>
              <w:top w:val="nil"/>
              <w:left w:val="nil"/>
              <w:bottom w:val="single" w:sz="4" w:space="0" w:color="auto"/>
              <w:right w:val="single" w:sz="4" w:space="0" w:color="auto"/>
            </w:tcBorders>
            <w:vAlign w:val="center"/>
            <w:hideMark/>
          </w:tcPr>
          <w:p w14:paraId="48186A9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BBE9F7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07E33B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1C7C94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56:18:0401001:61</w:t>
            </w:r>
          </w:p>
        </w:tc>
        <w:tc>
          <w:tcPr>
            <w:tcW w:w="1263" w:type="dxa"/>
            <w:tcBorders>
              <w:top w:val="nil"/>
              <w:left w:val="nil"/>
              <w:bottom w:val="single" w:sz="4" w:space="0" w:color="auto"/>
              <w:right w:val="single" w:sz="4" w:space="0" w:color="auto"/>
            </w:tcBorders>
            <w:noWrap/>
            <w:vAlign w:val="center"/>
            <w:hideMark/>
          </w:tcPr>
          <w:p w14:paraId="7882733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2035 +/-32</w:t>
            </w:r>
          </w:p>
        </w:tc>
        <w:tc>
          <w:tcPr>
            <w:tcW w:w="2340" w:type="dxa"/>
            <w:tcBorders>
              <w:top w:val="nil"/>
              <w:left w:val="nil"/>
              <w:bottom w:val="single" w:sz="4" w:space="0" w:color="auto"/>
              <w:right w:val="single" w:sz="4" w:space="0" w:color="auto"/>
            </w:tcBorders>
            <w:vAlign w:val="center"/>
            <w:hideMark/>
          </w:tcPr>
          <w:p w14:paraId="3F8B534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F05E71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EA7FAFA"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492EAB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56:18:0401001:62</w:t>
            </w:r>
          </w:p>
        </w:tc>
        <w:tc>
          <w:tcPr>
            <w:tcW w:w="1263" w:type="dxa"/>
            <w:tcBorders>
              <w:top w:val="nil"/>
              <w:left w:val="nil"/>
              <w:bottom w:val="single" w:sz="4" w:space="0" w:color="auto"/>
              <w:right w:val="single" w:sz="4" w:space="0" w:color="auto"/>
            </w:tcBorders>
            <w:noWrap/>
            <w:vAlign w:val="center"/>
            <w:hideMark/>
          </w:tcPr>
          <w:p w14:paraId="134261C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1232</w:t>
            </w:r>
          </w:p>
        </w:tc>
        <w:tc>
          <w:tcPr>
            <w:tcW w:w="2340" w:type="dxa"/>
            <w:tcBorders>
              <w:top w:val="nil"/>
              <w:left w:val="nil"/>
              <w:bottom w:val="single" w:sz="4" w:space="0" w:color="auto"/>
              <w:right w:val="single" w:sz="4" w:space="0" w:color="auto"/>
            </w:tcBorders>
            <w:vAlign w:val="center"/>
            <w:hideMark/>
          </w:tcPr>
          <w:p w14:paraId="74AD7CE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E9D2BD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3F91E7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D5405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56:18:0401001:65</w:t>
            </w:r>
          </w:p>
        </w:tc>
        <w:tc>
          <w:tcPr>
            <w:tcW w:w="1263" w:type="dxa"/>
            <w:tcBorders>
              <w:top w:val="nil"/>
              <w:left w:val="nil"/>
              <w:bottom w:val="single" w:sz="4" w:space="0" w:color="auto"/>
              <w:right w:val="single" w:sz="4" w:space="0" w:color="auto"/>
            </w:tcBorders>
            <w:noWrap/>
            <w:vAlign w:val="center"/>
            <w:hideMark/>
          </w:tcPr>
          <w:p w14:paraId="1B6FD0D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448</w:t>
            </w:r>
          </w:p>
        </w:tc>
        <w:tc>
          <w:tcPr>
            <w:tcW w:w="2340" w:type="dxa"/>
            <w:tcBorders>
              <w:top w:val="nil"/>
              <w:left w:val="nil"/>
              <w:bottom w:val="single" w:sz="4" w:space="0" w:color="auto"/>
              <w:right w:val="single" w:sz="4" w:space="0" w:color="auto"/>
            </w:tcBorders>
            <w:vAlign w:val="center"/>
            <w:hideMark/>
          </w:tcPr>
          <w:p w14:paraId="2BAC48B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B6F32B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F4BC31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713D8A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56:18:0401001:68</w:t>
            </w:r>
          </w:p>
        </w:tc>
        <w:tc>
          <w:tcPr>
            <w:tcW w:w="1263" w:type="dxa"/>
            <w:tcBorders>
              <w:top w:val="nil"/>
              <w:left w:val="nil"/>
              <w:bottom w:val="single" w:sz="4" w:space="0" w:color="auto"/>
              <w:right w:val="single" w:sz="4" w:space="0" w:color="auto"/>
            </w:tcBorders>
            <w:noWrap/>
            <w:vAlign w:val="center"/>
            <w:hideMark/>
          </w:tcPr>
          <w:p w14:paraId="5F6C96A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1320</w:t>
            </w:r>
          </w:p>
        </w:tc>
        <w:tc>
          <w:tcPr>
            <w:tcW w:w="2340" w:type="dxa"/>
            <w:tcBorders>
              <w:top w:val="nil"/>
              <w:left w:val="nil"/>
              <w:bottom w:val="single" w:sz="4" w:space="0" w:color="auto"/>
              <w:right w:val="single" w:sz="4" w:space="0" w:color="auto"/>
            </w:tcBorders>
            <w:vAlign w:val="center"/>
            <w:hideMark/>
          </w:tcPr>
          <w:p w14:paraId="63DC5FC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85350B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B389EC5"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887F79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56:18:0401001:70</w:t>
            </w:r>
          </w:p>
        </w:tc>
        <w:tc>
          <w:tcPr>
            <w:tcW w:w="1263" w:type="dxa"/>
            <w:tcBorders>
              <w:top w:val="nil"/>
              <w:left w:val="nil"/>
              <w:bottom w:val="single" w:sz="4" w:space="0" w:color="auto"/>
              <w:right w:val="single" w:sz="4" w:space="0" w:color="auto"/>
            </w:tcBorders>
            <w:noWrap/>
            <w:vAlign w:val="center"/>
            <w:hideMark/>
          </w:tcPr>
          <w:p w14:paraId="0332121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736</w:t>
            </w:r>
          </w:p>
        </w:tc>
        <w:tc>
          <w:tcPr>
            <w:tcW w:w="2340" w:type="dxa"/>
            <w:tcBorders>
              <w:top w:val="nil"/>
              <w:left w:val="nil"/>
              <w:bottom w:val="single" w:sz="4" w:space="0" w:color="auto"/>
              <w:right w:val="single" w:sz="4" w:space="0" w:color="auto"/>
            </w:tcBorders>
            <w:vAlign w:val="center"/>
            <w:hideMark/>
          </w:tcPr>
          <w:p w14:paraId="32ED5CC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70CA59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51293A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62F9F0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56:18:0401001:71</w:t>
            </w:r>
          </w:p>
        </w:tc>
        <w:tc>
          <w:tcPr>
            <w:tcW w:w="1263" w:type="dxa"/>
            <w:tcBorders>
              <w:top w:val="nil"/>
              <w:left w:val="nil"/>
              <w:bottom w:val="single" w:sz="4" w:space="0" w:color="auto"/>
              <w:right w:val="single" w:sz="4" w:space="0" w:color="auto"/>
            </w:tcBorders>
            <w:noWrap/>
            <w:vAlign w:val="center"/>
            <w:hideMark/>
          </w:tcPr>
          <w:p w14:paraId="4BF53AA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19D88B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36CEED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A86850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4B8463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56:18:0401001:72</w:t>
            </w:r>
          </w:p>
        </w:tc>
        <w:tc>
          <w:tcPr>
            <w:tcW w:w="1263" w:type="dxa"/>
            <w:tcBorders>
              <w:top w:val="nil"/>
              <w:left w:val="nil"/>
              <w:bottom w:val="single" w:sz="4" w:space="0" w:color="auto"/>
              <w:right w:val="single" w:sz="4" w:space="0" w:color="auto"/>
            </w:tcBorders>
            <w:noWrap/>
            <w:vAlign w:val="center"/>
            <w:hideMark/>
          </w:tcPr>
          <w:p w14:paraId="3C69805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800</w:t>
            </w:r>
          </w:p>
        </w:tc>
        <w:tc>
          <w:tcPr>
            <w:tcW w:w="2340" w:type="dxa"/>
            <w:tcBorders>
              <w:top w:val="nil"/>
              <w:left w:val="nil"/>
              <w:bottom w:val="single" w:sz="4" w:space="0" w:color="auto"/>
              <w:right w:val="single" w:sz="4" w:space="0" w:color="auto"/>
            </w:tcBorders>
            <w:vAlign w:val="center"/>
            <w:hideMark/>
          </w:tcPr>
          <w:p w14:paraId="366C9E4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002125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1A54897"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5AAF75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56:18:0401001:73</w:t>
            </w:r>
          </w:p>
        </w:tc>
        <w:tc>
          <w:tcPr>
            <w:tcW w:w="1263" w:type="dxa"/>
            <w:tcBorders>
              <w:top w:val="nil"/>
              <w:left w:val="nil"/>
              <w:bottom w:val="single" w:sz="4" w:space="0" w:color="auto"/>
              <w:right w:val="single" w:sz="4" w:space="0" w:color="auto"/>
            </w:tcBorders>
            <w:noWrap/>
            <w:vAlign w:val="center"/>
            <w:hideMark/>
          </w:tcPr>
          <w:p w14:paraId="4ADFFEC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896</w:t>
            </w:r>
          </w:p>
        </w:tc>
        <w:tc>
          <w:tcPr>
            <w:tcW w:w="2340" w:type="dxa"/>
            <w:tcBorders>
              <w:top w:val="nil"/>
              <w:left w:val="nil"/>
              <w:bottom w:val="single" w:sz="4" w:space="0" w:color="auto"/>
              <w:right w:val="single" w:sz="4" w:space="0" w:color="auto"/>
            </w:tcBorders>
            <w:vAlign w:val="center"/>
            <w:hideMark/>
          </w:tcPr>
          <w:p w14:paraId="0E3EE6C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E280DC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0BF436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CDE6C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56:18:0401001:77</w:t>
            </w:r>
          </w:p>
        </w:tc>
        <w:tc>
          <w:tcPr>
            <w:tcW w:w="1263" w:type="dxa"/>
            <w:tcBorders>
              <w:top w:val="nil"/>
              <w:left w:val="nil"/>
              <w:bottom w:val="single" w:sz="4" w:space="0" w:color="auto"/>
              <w:right w:val="single" w:sz="4" w:space="0" w:color="auto"/>
            </w:tcBorders>
            <w:noWrap/>
            <w:vAlign w:val="center"/>
            <w:hideMark/>
          </w:tcPr>
          <w:p w14:paraId="3BED763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840</w:t>
            </w:r>
          </w:p>
        </w:tc>
        <w:tc>
          <w:tcPr>
            <w:tcW w:w="2340" w:type="dxa"/>
            <w:tcBorders>
              <w:top w:val="nil"/>
              <w:left w:val="nil"/>
              <w:bottom w:val="single" w:sz="4" w:space="0" w:color="auto"/>
              <w:right w:val="single" w:sz="4" w:space="0" w:color="auto"/>
            </w:tcBorders>
            <w:vAlign w:val="center"/>
            <w:hideMark/>
          </w:tcPr>
          <w:p w14:paraId="1FDD737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DA3D2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79BEDA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4897CB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56:18:0401001:78</w:t>
            </w:r>
          </w:p>
        </w:tc>
        <w:tc>
          <w:tcPr>
            <w:tcW w:w="1263" w:type="dxa"/>
            <w:tcBorders>
              <w:top w:val="nil"/>
              <w:left w:val="nil"/>
              <w:bottom w:val="single" w:sz="4" w:space="0" w:color="auto"/>
              <w:right w:val="single" w:sz="4" w:space="0" w:color="auto"/>
            </w:tcBorders>
            <w:noWrap/>
            <w:vAlign w:val="center"/>
            <w:hideMark/>
          </w:tcPr>
          <w:p w14:paraId="498352F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400</w:t>
            </w:r>
          </w:p>
        </w:tc>
        <w:tc>
          <w:tcPr>
            <w:tcW w:w="2340" w:type="dxa"/>
            <w:tcBorders>
              <w:top w:val="nil"/>
              <w:left w:val="nil"/>
              <w:bottom w:val="single" w:sz="4" w:space="0" w:color="auto"/>
              <w:right w:val="single" w:sz="4" w:space="0" w:color="auto"/>
            </w:tcBorders>
            <w:vAlign w:val="center"/>
            <w:hideMark/>
          </w:tcPr>
          <w:p w14:paraId="4E120A8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52A6CC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DD62B8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3F9E87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56:18:0401001:83</w:t>
            </w:r>
          </w:p>
        </w:tc>
        <w:tc>
          <w:tcPr>
            <w:tcW w:w="1263" w:type="dxa"/>
            <w:tcBorders>
              <w:top w:val="nil"/>
              <w:left w:val="nil"/>
              <w:bottom w:val="single" w:sz="4" w:space="0" w:color="auto"/>
              <w:right w:val="single" w:sz="4" w:space="0" w:color="auto"/>
            </w:tcBorders>
            <w:noWrap/>
            <w:vAlign w:val="center"/>
            <w:hideMark/>
          </w:tcPr>
          <w:p w14:paraId="0557857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675</w:t>
            </w:r>
          </w:p>
        </w:tc>
        <w:tc>
          <w:tcPr>
            <w:tcW w:w="2340" w:type="dxa"/>
            <w:tcBorders>
              <w:top w:val="nil"/>
              <w:left w:val="nil"/>
              <w:bottom w:val="single" w:sz="4" w:space="0" w:color="auto"/>
              <w:right w:val="single" w:sz="4" w:space="0" w:color="auto"/>
            </w:tcBorders>
            <w:vAlign w:val="center"/>
            <w:hideMark/>
          </w:tcPr>
          <w:p w14:paraId="09A8834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0C0C1C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FF5813C"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C51DEF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56:18:0401001:84</w:t>
            </w:r>
          </w:p>
        </w:tc>
        <w:tc>
          <w:tcPr>
            <w:tcW w:w="1263" w:type="dxa"/>
            <w:tcBorders>
              <w:top w:val="nil"/>
              <w:left w:val="nil"/>
              <w:bottom w:val="single" w:sz="4" w:space="0" w:color="auto"/>
              <w:right w:val="single" w:sz="4" w:space="0" w:color="auto"/>
            </w:tcBorders>
            <w:noWrap/>
            <w:vAlign w:val="center"/>
            <w:hideMark/>
          </w:tcPr>
          <w:p w14:paraId="2BE4B28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1496</w:t>
            </w:r>
          </w:p>
        </w:tc>
        <w:tc>
          <w:tcPr>
            <w:tcW w:w="2340" w:type="dxa"/>
            <w:tcBorders>
              <w:top w:val="nil"/>
              <w:left w:val="nil"/>
              <w:bottom w:val="single" w:sz="4" w:space="0" w:color="auto"/>
              <w:right w:val="single" w:sz="4" w:space="0" w:color="auto"/>
            </w:tcBorders>
            <w:vAlign w:val="center"/>
            <w:hideMark/>
          </w:tcPr>
          <w:p w14:paraId="7FA0DED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991F87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E06E3D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86BC7B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56:18:0401001:86</w:t>
            </w:r>
          </w:p>
        </w:tc>
        <w:tc>
          <w:tcPr>
            <w:tcW w:w="1263" w:type="dxa"/>
            <w:tcBorders>
              <w:top w:val="nil"/>
              <w:left w:val="nil"/>
              <w:bottom w:val="single" w:sz="4" w:space="0" w:color="auto"/>
              <w:right w:val="single" w:sz="4" w:space="0" w:color="auto"/>
            </w:tcBorders>
            <w:noWrap/>
            <w:vAlign w:val="center"/>
            <w:hideMark/>
          </w:tcPr>
          <w:p w14:paraId="79DAA1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736</w:t>
            </w:r>
          </w:p>
        </w:tc>
        <w:tc>
          <w:tcPr>
            <w:tcW w:w="2340" w:type="dxa"/>
            <w:tcBorders>
              <w:top w:val="nil"/>
              <w:left w:val="nil"/>
              <w:bottom w:val="single" w:sz="4" w:space="0" w:color="auto"/>
              <w:right w:val="single" w:sz="4" w:space="0" w:color="auto"/>
            </w:tcBorders>
            <w:vAlign w:val="bottom"/>
            <w:hideMark/>
          </w:tcPr>
          <w:p w14:paraId="538231F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44C3FE7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E27FD7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960890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56:18:0401001:87</w:t>
            </w:r>
          </w:p>
        </w:tc>
        <w:tc>
          <w:tcPr>
            <w:tcW w:w="1263" w:type="dxa"/>
            <w:tcBorders>
              <w:top w:val="nil"/>
              <w:left w:val="nil"/>
              <w:bottom w:val="single" w:sz="4" w:space="0" w:color="auto"/>
              <w:right w:val="single" w:sz="4" w:space="0" w:color="auto"/>
            </w:tcBorders>
            <w:noWrap/>
            <w:vAlign w:val="center"/>
            <w:hideMark/>
          </w:tcPr>
          <w:p w14:paraId="6776838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864</w:t>
            </w:r>
          </w:p>
        </w:tc>
        <w:tc>
          <w:tcPr>
            <w:tcW w:w="2340" w:type="dxa"/>
            <w:tcBorders>
              <w:top w:val="nil"/>
              <w:left w:val="nil"/>
              <w:bottom w:val="single" w:sz="4" w:space="0" w:color="auto"/>
              <w:right w:val="single" w:sz="4" w:space="0" w:color="auto"/>
            </w:tcBorders>
            <w:vAlign w:val="center"/>
            <w:hideMark/>
          </w:tcPr>
          <w:p w14:paraId="48A18B2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864CD6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042CB2A"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F34C3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56:18:0401001:93</w:t>
            </w:r>
          </w:p>
        </w:tc>
        <w:tc>
          <w:tcPr>
            <w:tcW w:w="1263" w:type="dxa"/>
            <w:tcBorders>
              <w:top w:val="nil"/>
              <w:left w:val="nil"/>
              <w:bottom w:val="single" w:sz="4" w:space="0" w:color="auto"/>
              <w:right w:val="single" w:sz="4" w:space="0" w:color="auto"/>
            </w:tcBorders>
            <w:noWrap/>
            <w:vAlign w:val="center"/>
            <w:hideMark/>
          </w:tcPr>
          <w:p w14:paraId="563677A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2040</w:t>
            </w:r>
          </w:p>
        </w:tc>
        <w:tc>
          <w:tcPr>
            <w:tcW w:w="2340" w:type="dxa"/>
            <w:tcBorders>
              <w:top w:val="nil"/>
              <w:left w:val="nil"/>
              <w:bottom w:val="single" w:sz="4" w:space="0" w:color="auto"/>
              <w:right w:val="single" w:sz="4" w:space="0" w:color="auto"/>
            </w:tcBorders>
            <w:vAlign w:val="center"/>
            <w:hideMark/>
          </w:tcPr>
          <w:p w14:paraId="029A4C5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Земли населенных </w:t>
            </w:r>
            <w:r w:rsidRPr="00737329">
              <w:rPr>
                <w:rFonts w:ascii="Times New Roman" w:eastAsia="Times New Roman" w:hAnsi="Times New Roman"/>
                <w:sz w:val="20"/>
                <w:szCs w:val="20"/>
                <w:lang w:eastAsia="ru-RU"/>
              </w:rPr>
              <w:lastRenderedPageBreak/>
              <w:t>пунктов</w:t>
            </w:r>
          </w:p>
        </w:tc>
        <w:tc>
          <w:tcPr>
            <w:tcW w:w="4214" w:type="dxa"/>
            <w:tcBorders>
              <w:top w:val="nil"/>
              <w:left w:val="nil"/>
              <w:bottom w:val="single" w:sz="4" w:space="0" w:color="auto"/>
              <w:right w:val="single" w:sz="4" w:space="0" w:color="auto"/>
            </w:tcBorders>
            <w:vAlign w:val="center"/>
            <w:hideMark/>
          </w:tcPr>
          <w:p w14:paraId="746E8DC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lastRenderedPageBreak/>
              <w:t>Для ведения личного подсобного хозяйства</w:t>
            </w:r>
          </w:p>
        </w:tc>
      </w:tr>
      <w:tr w:rsidR="00AB5E2F" w:rsidRPr="00737329" w14:paraId="1AF6AE8A"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D78E4F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56:18:0401001:94</w:t>
            </w:r>
          </w:p>
        </w:tc>
        <w:tc>
          <w:tcPr>
            <w:tcW w:w="1263" w:type="dxa"/>
            <w:tcBorders>
              <w:top w:val="nil"/>
              <w:left w:val="nil"/>
              <w:bottom w:val="single" w:sz="4" w:space="0" w:color="auto"/>
              <w:right w:val="single" w:sz="4" w:space="0" w:color="auto"/>
            </w:tcBorders>
            <w:noWrap/>
            <w:vAlign w:val="center"/>
            <w:hideMark/>
          </w:tcPr>
          <w:p w14:paraId="11F5E33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700 +/-2.5</w:t>
            </w:r>
          </w:p>
        </w:tc>
        <w:tc>
          <w:tcPr>
            <w:tcW w:w="2340" w:type="dxa"/>
            <w:tcBorders>
              <w:top w:val="nil"/>
              <w:left w:val="nil"/>
              <w:bottom w:val="single" w:sz="4" w:space="0" w:color="auto"/>
              <w:right w:val="single" w:sz="4" w:space="0" w:color="auto"/>
            </w:tcBorders>
            <w:vAlign w:val="center"/>
            <w:hideMark/>
          </w:tcPr>
          <w:p w14:paraId="211A10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FEBFA8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F55F9F5"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4929F1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56:18:0401001:97</w:t>
            </w:r>
          </w:p>
        </w:tc>
        <w:tc>
          <w:tcPr>
            <w:tcW w:w="1263" w:type="dxa"/>
            <w:tcBorders>
              <w:top w:val="nil"/>
              <w:left w:val="nil"/>
              <w:bottom w:val="single" w:sz="4" w:space="0" w:color="auto"/>
              <w:right w:val="single" w:sz="4" w:space="0" w:color="auto"/>
            </w:tcBorders>
            <w:noWrap/>
            <w:vAlign w:val="center"/>
            <w:hideMark/>
          </w:tcPr>
          <w:p w14:paraId="07EE806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1673+/-14</w:t>
            </w:r>
          </w:p>
        </w:tc>
        <w:tc>
          <w:tcPr>
            <w:tcW w:w="2340" w:type="dxa"/>
            <w:tcBorders>
              <w:top w:val="nil"/>
              <w:left w:val="nil"/>
              <w:bottom w:val="single" w:sz="4" w:space="0" w:color="auto"/>
              <w:right w:val="single" w:sz="4" w:space="0" w:color="auto"/>
            </w:tcBorders>
            <w:vAlign w:val="center"/>
            <w:hideMark/>
          </w:tcPr>
          <w:p w14:paraId="63C11F6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2DF65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ECB09A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063031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56:18:0401001:99</w:t>
            </w:r>
          </w:p>
        </w:tc>
        <w:tc>
          <w:tcPr>
            <w:tcW w:w="1263" w:type="dxa"/>
            <w:tcBorders>
              <w:top w:val="nil"/>
              <w:left w:val="nil"/>
              <w:bottom w:val="single" w:sz="4" w:space="0" w:color="auto"/>
              <w:right w:val="single" w:sz="4" w:space="0" w:color="auto"/>
            </w:tcBorders>
            <w:noWrap/>
            <w:vAlign w:val="center"/>
            <w:hideMark/>
          </w:tcPr>
          <w:p w14:paraId="6179BC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1131 +/-24</w:t>
            </w:r>
          </w:p>
        </w:tc>
        <w:tc>
          <w:tcPr>
            <w:tcW w:w="2340" w:type="dxa"/>
            <w:tcBorders>
              <w:top w:val="nil"/>
              <w:left w:val="nil"/>
              <w:bottom w:val="single" w:sz="4" w:space="0" w:color="auto"/>
              <w:right w:val="single" w:sz="4" w:space="0" w:color="auto"/>
            </w:tcBorders>
            <w:vAlign w:val="center"/>
            <w:hideMark/>
          </w:tcPr>
          <w:p w14:paraId="1651C5D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A1E7DC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личного подсобного хозяйства</w:t>
            </w:r>
          </w:p>
        </w:tc>
      </w:tr>
      <w:tr w:rsidR="00AB5E2F" w:rsidRPr="00737329" w14:paraId="5CDB757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E3D98B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56:18:0401001:105</w:t>
            </w:r>
          </w:p>
        </w:tc>
        <w:tc>
          <w:tcPr>
            <w:tcW w:w="1263" w:type="dxa"/>
            <w:tcBorders>
              <w:top w:val="nil"/>
              <w:left w:val="nil"/>
              <w:bottom w:val="single" w:sz="4" w:space="0" w:color="auto"/>
              <w:right w:val="single" w:sz="4" w:space="0" w:color="auto"/>
            </w:tcBorders>
            <w:noWrap/>
            <w:vAlign w:val="center"/>
            <w:hideMark/>
          </w:tcPr>
          <w:p w14:paraId="0C1890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1404</w:t>
            </w:r>
          </w:p>
        </w:tc>
        <w:tc>
          <w:tcPr>
            <w:tcW w:w="2340" w:type="dxa"/>
            <w:tcBorders>
              <w:top w:val="nil"/>
              <w:left w:val="nil"/>
              <w:bottom w:val="single" w:sz="4" w:space="0" w:color="auto"/>
              <w:right w:val="single" w:sz="4" w:space="0" w:color="auto"/>
            </w:tcBorders>
            <w:vAlign w:val="center"/>
            <w:hideMark/>
          </w:tcPr>
          <w:p w14:paraId="257BC16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7B6DA2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68803DC"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A37112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56:18:0401001:106</w:t>
            </w:r>
          </w:p>
        </w:tc>
        <w:tc>
          <w:tcPr>
            <w:tcW w:w="1263" w:type="dxa"/>
            <w:tcBorders>
              <w:top w:val="nil"/>
              <w:left w:val="nil"/>
              <w:bottom w:val="single" w:sz="4" w:space="0" w:color="auto"/>
              <w:right w:val="single" w:sz="4" w:space="0" w:color="auto"/>
            </w:tcBorders>
            <w:noWrap/>
            <w:vAlign w:val="center"/>
            <w:hideMark/>
          </w:tcPr>
          <w:p w14:paraId="5D99EFB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800</w:t>
            </w:r>
          </w:p>
        </w:tc>
        <w:tc>
          <w:tcPr>
            <w:tcW w:w="2340" w:type="dxa"/>
            <w:tcBorders>
              <w:top w:val="nil"/>
              <w:left w:val="nil"/>
              <w:bottom w:val="single" w:sz="4" w:space="0" w:color="auto"/>
              <w:right w:val="single" w:sz="4" w:space="0" w:color="auto"/>
            </w:tcBorders>
            <w:vAlign w:val="center"/>
            <w:hideMark/>
          </w:tcPr>
          <w:p w14:paraId="758E24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91D5D0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E97E19A"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B08C89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56:18:0401001:109</w:t>
            </w:r>
          </w:p>
        </w:tc>
        <w:tc>
          <w:tcPr>
            <w:tcW w:w="1263" w:type="dxa"/>
            <w:tcBorders>
              <w:top w:val="nil"/>
              <w:left w:val="nil"/>
              <w:bottom w:val="single" w:sz="4" w:space="0" w:color="auto"/>
              <w:right w:val="single" w:sz="4" w:space="0" w:color="auto"/>
            </w:tcBorders>
            <w:noWrap/>
            <w:vAlign w:val="center"/>
            <w:hideMark/>
          </w:tcPr>
          <w:p w14:paraId="2B0529F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0028D1E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908B86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7A98A2C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3B6950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56:18:0401001:110</w:t>
            </w:r>
          </w:p>
        </w:tc>
        <w:tc>
          <w:tcPr>
            <w:tcW w:w="1263" w:type="dxa"/>
            <w:tcBorders>
              <w:top w:val="nil"/>
              <w:left w:val="nil"/>
              <w:bottom w:val="single" w:sz="4" w:space="0" w:color="auto"/>
              <w:right w:val="single" w:sz="4" w:space="0" w:color="auto"/>
            </w:tcBorders>
            <w:noWrap/>
            <w:vAlign w:val="center"/>
            <w:hideMark/>
          </w:tcPr>
          <w:p w14:paraId="4E81183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center"/>
            <w:hideMark/>
          </w:tcPr>
          <w:p w14:paraId="498A15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163BE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31C6EF4"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CA9E23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56:18:0401001:112</w:t>
            </w:r>
          </w:p>
        </w:tc>
        <w:tc>
          <w:tcPr>
            <w:tcW w:w="1263" w:type="dxa"/>
            <w:tcBorders>
              <w:top w:val="nil"/>
              <w:left w:val="nil"/>
              <w:bottom w:val="single" w:sz="4" w:space="0" w:color="auto"/>
              <w:right w:val="single" w:sz="4" w:space="0" w:color="auto"/>
            </w:tcBorders>
            <w:noWrap/>
            <w:vAlign w:val="center"/>
            <w:hideMark/>
          </w:tcPr>
          <w:p w14:paraId="2C58591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1660+/-14</w:t>
            </w:r>
          </w:p>
        </w:tc>
        <w:tc>
          <w:tcPr>
            <w:tcW w:w="2340" w:type="dxa"/>
            <w:tcBorders>
              <w:top w:val="nil"/>
              <w:left w:val="nil"/>
              <w:bottom w:val="single" w:sz="4" w:space="0" w:color="auto"/>
              <w:right w:val="single" w:sz="4" w:space="0" w:color="auto"/>
            </w:tcBorders>
            <w:vAlign w:val="center"/>
            <w:hideMark/>
          </w:tcPr>
          <w:p w14:paraId="545E53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1AA737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9B3A78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4D94E7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56:18:0401001:115</w:t>
            </w:r>
          </w:p>
        </w:tc>
        <w:tc>
          <w:tcPr>
            <w:tcW w:w="1263" w:type="dxa"/>
            <w:tcBorders>
              <w:top w:val="nil"/>
              <w:left w:val="nil"/>
              <w:bottom w:val="single" w:sz="4" w:space="0" w:color="auto"/>
              <w:right w:val="single" w:sz="4" w:space="0" w:color="auto"/>
            </w:tcBorders>
            <w:noWrap/>
            <w:vAlign w:val="center"/>
            <w:hideMark/>
          </w:tcPr>
          <w:p w14:paraId="0FA53F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644</w:t>
            </w:r>
          </w:p>
        </w:tc>
        <w:tc>
          <w:tcPr>
            <w:tcW w:w="2340" w:type="dxa"/>
            <w:tcBorders>
              <w:top w:val="nil"/>
              <w:left w:val="nil"/>
              <w:bottom w:val="single" w:sz="4" w:space="0" w:color="auto"/>
              <w:right w:val="single" w:sz="4" w:space="0" w:color="auto"/>
            </w:tcBorders>
            <w:vAlign w:val="center"/>
            <w:hideMark/>
          </w:tcPr>
          <w:p w14:paraId="517DD6B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3A2055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404C6A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C2FE15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56:18:0401001:117</w:t>
            </w:r>
          </w:p>
        </w:tc>
        <w:tc>
          <w:tcPr>
            <w:tcW w:w="1263" w:type="dxa"/>
            <w:tcBorders>
              <w:top w:val="nil"/>
              <w:left w:val="nil"/>
              <w:bottom w:val="single" w:sz="4" w:space="0" w:color="auto"/>
              <w:right w:val="single" w:sz="4" w:space="0" w:color="auto"/>
            </w:tcBorders>
            <w:noWrap/>
            <w:vAlign w:val="center"/>
            <w:hideMark/>
          </w:tcPr>
          <w:p w14:paraId="33E43F3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center"/>
            <w:hideMark/>
          </w:tcPr>
          <w:p w14:paraId="5658EEF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CD3CA4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6D0B68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6452CD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56:18:0401001:118</w:t>
            </w:r>
          </w:p>
        </w:tc>
        <w:tc>
          <w:tcPr>
            <w:tcW w:w="1263" w:type="dxa"/>
            <w:tcBorders>
              <w:top w:val="nil"/>
              <w:left w:val="nil"/>
              <w:bottom w:val="single" w:sz="4" w:space="0" w:color="auto"/>
              <w:right w:val="single" w:sz="4" w:space="0" w:color="auto"/>
            </w:tcBorders>
            <w:noWrap/>
            <w:vAlign w:val="center"/>
            <w:hideMark/>
          </w:tcPr>
          <w:p w14:paraId="36D4F9F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988</w:t>
            </w:r>
          </w:p>
        </w:tc>
        <w:tc>
          <w:tcPr>
            <w:tcW w:w="2340" w:type="dxa"/>
            <w:tcBorders>
              <w:top w:val="nil"/>
              <w:left w:val="nil"/>
              <w:bottom w:val="single" w:sz="4" w:space="0" w:color="auto"/>
              <w:right w:val="single" w:sz="4" w:space="0" w:color="auto"/>
            </w:tcBorders>
            <w:vAlign w:val="center"/>
            <w:hideMark/>
          </w:tcPr>
          <w:p w14:paraId="23870AE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EB9BE9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D11B038"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FF79B4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56:18:0401001:120</w:t>
            </w:r>
          </w:p>
        </w:tc>
        <w:tc>
          <w:tcPr>
            <w:tcW w:w="1263" w:type="dxa"/>
            <w:tcBorders>
              <w:top w:val="nil"/>
              <w:left w:val="nil"/>
              <w:bottom w:val="single" w:sz="4" w:space="0" w:color="auto"/>
              <w:right w:val="single" w:sz="4" w:space="0" w:color="auto"/>
            </w:tcBorders>
            <w:noWrap/>
            <w:vAlign w:val="center"/>
            <w:hideMark/>
          </w:tcPr>
          <w:p w14:paraId="290C05A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1237+/-7</w:t>
            </w:r>
          </w:p>
        </w:tc>
        <w:tc>
          <w:tcPr>
            <w:tcW w:w="2340" w:type="dxa"/>
            <w:tcBorders>
              <w:top w:val="nil"/>
              <w:left w:val="nil"/>
              <w:bottom w:val="single" w:sz="4" w:space="0" w:color="auto"/>
              <w:right w:val="single" w:sz="4" w:space="0" w:color="auto"/>
            </w:tcBorders>
            <w:vAlign w:val="center"/>
            <w:hideMark/>
          </w:tcPr>
          <w:p w14:paraId="4D408C0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048347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A41FF47"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AA218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56:18:0401001:121</w:t>
            </w:r>
          </w:p>
        </w:tc>
        <w:tc>
          <w:tcPr>
            <w:tcW w:w="1263" w:type="dxa"/>
            <w:tcBorders>
              <w:top w:val="nil"/>
              <w:left w:val="nil"/>
              <w:bottom w:val="single" w:sz="4" w:space="0" w:color="auto"/>
              <w:right w:val="single" w:sz="4" w:space="0" w:color="auto"/>
            </w:tcBorders>
            <w:noWrap/>
            <w:vAlign w:val="center"/>
            <w:hideMark/>
          </w:tcPr>
          <w:p w14:paraId="57A2377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540</w:t>
            </w:r>
          </w:p>
        </w:tc>
        <w:tc>
          <w:tcPr>
            <w:tcW w:w="2340" w:type="dxa"/>
            <w:tcBorders>
              <w:top w:val="nil"/>
              <w:left w:val="nil"/>
              <w:bottom w:val="single" w:sz="4" w:space="0" w:color="auto"/>
              <w:right w:val="single" w:sz="4" w:space="0" w:color="auto"/>
            </w:tcBorders>
            <w:vAlign w:val="center"/>
            <w:hideMark/>
          </w:tcPr>
          <w:p w14:paraId="053709D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B80E0E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928F2A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0EB011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56:18:0401001:128</w:t>
            </w:r>
          </w:p>
        </w:tc>
        <w:tc>
          <w:tcPr>
            <w:tcW w:w="1263" w:type="dxa"/>
            <w:tcBorders>
              <w:top w:val="nil"/>
              <w:left w:val="nil"/>
              <w:bottom w:val="single" w:sz="4" w:space="0" w:color="auto"/>
              <w:right w:val="single" w:sz="4" w:space="0" w:color="auto"/>
            </w:tcBorders>
            <w:noWrap/>
            <w:vAlign w:val="center"/>
            <w:hideMark/>
          </w:tcPr>
          <w:p w14:paraId="72958EF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1842+/-15</w:t>
            </w:r>
          </w:p>
        </w:tc>
        <w:tc>
          <w:tcPr>
            <w:tcW w:w="2340" w:type="dxa"/>
            <w:tcBorders>
              <w:top w:val="nil"/>
              <w:left w:val="nil"/>
              <w:bottom w:val="single" w:sz="4" w:space="0" w:color="auto"/>
              <w:right w:val="single" w:sz="4" w:space="0" w:color="auto"/>
            </w:tcBorders>
            <w:vAlign w:val="bottom"/>
            <w:hideMark/>
          </w:tcPr>
          <w:p w14:paraId="6E9AA21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D4989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подсобного хозяйства</w:t>
            </w:r>
          </w:p>
        </w:tc>
      </w:tr>
      <w:tr w:rsidR="00AB5E2F" w:rsidRPr="00737329" w14:paraId="1EB2729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2F2FB3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56:18:0401001:129</w:t>
            </w:r>
          </w:p>
        </w:tc>
        <w:tc>
          <w:tcPr>
            <w:tcW w:w="1263" w:type="dxa"/>
            <w:tcBorders>
              <w:top w:val="nil"/>
              <w:left w:val="nil"/>
              <w:bottom w:val="single" w:sz="4" w:space="0" w:color="auto"/>
              <w:right w:val="single" w:sz="4" w:space="0" w:color="auto"/>
            </w:tcBorders>
            <w:noWrap/>
            <w:vAlign w:val="center"/>
            <w:hideMark/>
          </w:tcPr>
          <w:p w14:paraId="7E9D40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1242</w:t>
            </w:r>
          </w:p>
        </w:tc>
        <w:tc>
          <w:tcPr>
            <w:tcW w:w="2340" w:type="dxa"/>
            <w:tcBorders>
              <w:top w:val="nil"/>
              <w:left w:val="nil"/>
              <w:bottom w:val="single" w:sz="4" w:space="0" w:color="auto"/>
              <w:right w:val="single" w:sz="4" w:space="0" w:color="auto"/>
            </w:tcBorders>
            <w:vAlign w:val="center"/>
            <w:hideMark/>
          </w:tcPr>
          <w:p w14:paraId="71D0C84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19FE8C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7169F1E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EE3B3C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56:18:0401001:132</w:t>
            </w:r>
          </w:p>
        </w:tc>
        <w:tc>
          <w:tcPr>
            <w:tcW w:w="1263" w:type="dxa"/>
            <w:tcBorders>
              <w:top w:val="nil"/>
              <w:left w:val="nil"/>
              <w:bottom w:val="single" w:sz="4" w:space="0" w:color="auto"/>
              <w:right w:val="single" w:sz="4" w:space="0" w:color="auto"/>
            </w:tcBorders>
            <w:noWrap/>
            <w:vAlign w:val="center"/>
            <w:hideMark/>
          </w:tcPr>
          <w:p w14:paraId="40756CE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684</w:t>
            </w:r>
          </w:p>
        </w:tc>
        <w:tc>
          <w:tcPr>
            <w:tcW w:w="2340" w:type="dxa"/>
            <w:tcBorders>
              <w:top w:val="nil"/>
              <w:left w:val="nil"/>
              <w:bottom w:val="single" w:sz="4" w:space="0" w:color="auto"/>
              <w:right w:val="single" w:sz="4" w:space="0" w:color="auto"/>
            </w:tcBorders>
            <w:vAlign w:val="center"/>
            <w:hideMark/>
          </w:tcPr>
          <w:p w14:paraId="73DED06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5EEB38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5940208"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872C73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56:18:0401001:139</w:t>
            </w:r>
          </w:p>
        </w:tc>
        <w:tc>
          <w:tcPr>
            <w:tcW w:w="1263" w:type="dxa"/>
            <w:tcBorders>
              <w:top w:val="nil"/>
              <w:left w:val="nil"/>
              <w:bottom w:val="single" w:sz="4" w:space="0" w:color="auto"/>
              <w:right w:val="single" w:sz="4" w:space="0" w:color="auto"/>
            </w:tcBorders>
            <w:noWrap/>
            <w:vAlign w:val="center"/>
            <w:hideMark/>
          </w:tcPr>
          <w:p w14:paraId="3650A8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4F64A53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322B55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63758B1"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A1EB9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56:18:0401001:140</w:t>
            </w:r>
          </w:p>
        </w:tc>
        <w:tc>
          <w:tcPr>
            <w:tcW w:w="1263" w:type="dxa"/>
            <w:tcBorders>
              <w:top w:val="nil"/>
              <w:left w:val="nil"/>
              <w:bottom w:val="single" w:sz="4" w:space="0" w:color="auto"/>
              <w:right w:val="single" w:sz="4" w:space="0" w:color="auto"/>
            </w:tcBorders>
            <w:noWrap/>
            <w:vAlign w:val="center"/>
            <w:hideMark/>
          </w:tcPr>
          <w:p w14:paraId="67C175D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1496+/-7.7</w:t>
            </w:r>
          </w:p>
        </w:tc>
        <w:tc>
          <w:tcPr>
            <w:tcW w:w="2340" w:type="dxa"/>
            <w:tcBorders>
              <w:top w:val="nil"/>
              <w:left w:val="nil"/>
              <w:bottom w:val="single" w:sz="4" w:space="0" w:color="auto"/>
              <w:right w:val="single" w:sz="4" w:space="0" w:color="auto"/>
            </w:tcBorders>
            <w:vAlign w:val="center"/>
            <w:hideMark/>
          </w:tcPr>
          <w:p w14:paraId="03D1CF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30231A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личного подсобного хозяйства</w:t>
            </w:r>
          </w:p>
        </w:tc>
      </w:tr>
      <w:tr w:rsidR="00AB5E2F" w:rsidRPr="00737329" w14:paraId="6E7F344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45238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56:18:0401001:144</w:t>
            </w:r>
          </w:p>
        </w:tc>
        <w:tc>
          <w:tcPr>
            <w:tcW w:w="1263" w:type="dxa"/>
            <w:tcBorders>
              <w:top w:val="nil"/>
              <w:left w:val="nil"/>
              <w:bottom w:val="single" w:sz="4" w:space="0" w:color="auto"/>
              <w:right w:val="single" w:sz="4" w:space="0" w:color="auto"/>
            </w:tcBorders>
            <w:noWrap/>
            <w:vAlign w:val="center"/>
            <w:hideMark/>
          </w:tcPr>
          <w:p w14:paraId="514685B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908+/-18</w:t>
            </w:r>
          </w:p>
        </w:tc>
        <w:tc>
          <w:tcPr>
            <w:tcW w:w="2340" w:type="dxa"/>
            <w:tcBorders>
              <w:top w:val="nil"/>
              <w:left w:val="nil"/>
              <w:bottom w:val="single" w:sz="4" w:space="0" w:color="auto"/>
              <w:right w:val="single" w:sz="4" w:space="0" w:color="auto"/>
            </w:tcBorders>
            <w:vAlign w:val="center"/>
            <w:hideMark/>
          </w:tcPr>
          <w:p w14:paraId="1984899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C9FEE2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29A986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104EB1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56:18:0401001:145</w:t>
            </w:r>
          </w:p>
        </w:tc>
        <w:tc>
          <w:tcPr>
            <w:tcW w:w="1263" w:type="dxa"/>
            <w:tcBorders>
              <w:top w:val="nil"/>
              <w:left w:val="nil"/>
              <w:bottom w:val="single" w:sz="4" w:space="0" w:color="auto"/>
              <w:right w:val="single" w:sz="4" w:space="0" w:color="auto"/>
            </w:tcBorders>
            <w:noWrap/>
            <w:vAlign w:val="center"/>
            <w:hideMark/>
          </w:tcPr>
          <w:p w14:paraId="54BBE2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1957 +/-31</w:t>
            </w:r>
          </w:p>
        </w:tc>
        <w:tc>
          <w:tcPr>
            <w:tcW w:w="2340" w:type="dxa"/>
            <w:tcBorders>
              <w:top w:val="nil"/>
              <w:left w:val="nil"/>
              <w:bottom w:val="single" w:sz="4" w:space="0" w:color="auto"/>
              <w:right w:val="single" w:sz="4" w:space="0" w:color="auto"/>
            </w:tcBorders>
            <w:vAlign w:val="center"/>
            <w:hideMark/>
          </w:tcPr>
          <w:p w14:paraId="46E14FE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CC37CE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9F7E4C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FD5B15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56:18:0401001:148</w:t>
            </w:r>
          </w:p>
        </w:tc>
        <w:tc>
          <w:tcPr>
            <w:tcW w:w="1263" w:type="dxa"/>
            <w:tcBorders>
              <w:top w:val="nil"/>
              <w:left w:val="nil"/>
              <w:bottom w:val="single" w:sz="4" w:space="0" w:color="auto"/>
              <w:right w:val="single" w:sz="4" w:space="0" w:color="auto"/>
            </w:tcBorders>
            <w:noWrap/>
            <w:vAlign w:val="center"/>
            <w:hideMark/>
          </w:tcPr>
          <w:p w14:paraId="4401FFA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1932</w:t>
            </w:r>
          </w:p>
        </w:tc>
        <w:tc>
          <w:tcPr>
            <w:tcW w:w="2340" w:type="dxa"/>
            <w:tcBorders>
              <w:top w:val="nil"/>
              <w:left w:val="nil"/>
              <w:bottom w:val="single" w:sz="4" w:space="0" w:color="auto"/>
              <w:right w:val="single" w:sz="4" w:space="0" w:color="auto"/>
            </w:tcBorders>
            <w:vAlign w:val="center"/>
            <w:hideMark/>
          </w:tcPr>
          <w:p w14:paraId="1BB8689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C90CC3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B86776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6115F7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56:18:0401001:149</w:t>
            </w:r>
          </w:p>
        </w:tc>
        <w:tc>
          <w:tcPr>
            <w:tcW w:w="1263" w:type="dxa"/>
            <w:tcBorders>
              <w:top w:val="nil"/>
              <w:left w:val="nil"/>
              <w:bottom w:val="single" w:sz="4" w:space="0" w:color="auto"/>
              <w:right w:val="single" w:sz="4" w:space="0" w:color="auto"/>
            </w:tcBorders>
            <w:noWrap/>
            <w:vAlign w:val="center"/>
            <w:hideMark/>
          </w:tcPr>
          <w:p w14:paraId="0389488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1564</w:t>
            </w:r>
          </w:p>
        </w:tc>
        <w:tc>
          <w:tcPr>
            <w:tcW w:w="2340" w:type="dxa"/>
            <w:tcBorders>
              <w:top w:val="nil"/>
              <w:left w:val="nil"/>
              <w:bottom w:val="single" w:sz="4" w:space="0" w:color="auto"/>
              <w:right w:val="single" w:sz="4" w:space="0" w:color="auto"/>
            </w:tcBorders>
            <w:vAlign w:val="center"/>
            <w:hideMark/>
          </w:tcPr>
          <w:p w14:paraId="44AF4DA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44238B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4D6456A0"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0A0A49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56:18:0401001:153</w:t>
            </w:r>
          </w:p>
        </w:tc>
        <w:tc>
          <w:tcPr>
            <w:tcW w:w="1263" w:type="dxa"/>
            <w:tcBorders>
              <w:top w:val="nil"/>
              <w:left w:val="nil"/>
              <w:bottom w:val="single" w:sz="4" w:space="0" w:color="auto"/>
              <w:right w:val="single" w:sz="4" w:space="0" w:color="auto"/>
            </w:tcBorders>
            <w:noWrap/>
            <w:vAlign w:val="center"/>
            <w:hideMark/>
          </w:tcPr>
          <w:p w14:paraId="2DD6B80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1472</w:t>
            </w:r>
          </w:p>
        </w:tc>
        <w:tc>
          <w:tcPr>
            <w:tcW w:w="2340" w:type="dxa"/>
            <w:tcBorders>
              <w:top w:val="nil"/>
              <w:left w:val="nil"/>
              <w:bottom w:val="single" w:sz="4" w:space="0" w:color="auto"/>
              <w:right w:val="single" w:sz="4" w:space="0" w:color="auto"/>
            </w:tcBorders>
            <w:vAlign w:val="center"/>
            <w:hideMark/>
          </w:tcPr>
          <w:p w14:paraId="215DC9F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619F8A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0068DC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D5C0C4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56:18:0401001:156</w:t>
            </w:r>
          </w:p>
        </w:tc>
        <w:tc>
          <w:tcPr>
            <w:tcW w:w="1263" w:type="dxa"/>
            <w:tcBorders>
              <w:top w:val="nil"/>
              <w:left w:val="nil"/>
              <w:bottom w:val="single" w:sz="4" w:space="0" w:color="auto"/>
              <w:right w:val="single" w:sz="4" w:space="0" w:color="auto"/>
            </w:tcBorders>
            <w:noWrap/>
            <w:vAlign w:val="center"/>
            <w:hideMark/>
          </w:tcPr>
          <w:p w14:paraId="6F50FC2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1203+/-24</w:t>
            </w:r>
          </w:p>
        </w:tc>
        <w:tc>
          <w:tcPr>
            <w:tcW w:w="2340" w:type="dxa"/>
            <w:tcBorders>
              <w:top w:val="nil"/>
              <w:left w:val="nil"/>
              <w:bottom w:val="single" w:sz="4" w:space="0" w:color="auto"/>
              <w:right w:val="single" w:sz="4" w:space="0" w:color="auto"/>
            </w:tcBorders>
            <w:vAlign w:val="center"/>
            <w:hideMark/>
          </w:tcPr>
          <w:p w14:paraId="10E5582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972B13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82E41A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6793D7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56:18:0401001:157</w:t>
            </w:r>
          </w:p>
        </w:tc>
        <w:tc>
          <w:tcPr>
            <w:tcW w:w="1263" w:type="dxa"/>
            <w:tcBorders>
              <w:top w:val="nil"/>
              <w:left w:val="nil"/>
              <w:bottom w:val="single" w:sz="4" w:space="0" w:color="auto"/>
              <w:right w:val="single" w:sz="4" w:space="0" w:color="auto"/>
            </w:tcBorders>
            <w:noWrap/>
            <w:vAlign w:val="center"/>
            <w:hideMark/>
          </w:tcPr>
          <w:p w14:paraId="1436FC7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828</w:t>
            </w:r>
          </w:p>
        </w:tc>
        <w:tc>
          <w:tcPr>
            <w:tcW w:w="2340" w:type="dxa"/>
            <w:tcBorders>
              <w:top w:val="nil"/>
              <w:left w:val="nil"/>
              <w:bottom w:val="single" w:sz="4" w:space="0" w:color="auto"/>
              <w:right w:val="single" w:sz="4" w:space="0" w:color="auto"/>
            </w:tcBorders>
            <w:vAlign w:val="center"/>
            <w:hideMark/>
          </w:tcPr>
          <w:p w14:paraId="1C7FD74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F721F7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6C0ADA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19924F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56:18:0401001:160</w:t>
            </w:r>
          </w:p>
        </w:tc>
        <w:tc>
          <w:tcPr>
            <w:tcW w:w="1263" w:type="dxa"/>
            <w:tcBorders>
              <w:top w:val="nil"/>
              <w:left w:val="nil"/>
              <w:bottom w:val="single" w:sz="4" w:space="0" w:color="auto"/>
              <w:right w:val="single" w:sz="4" w:space="0" w:color="auto"/>
            </w:tcBorders>
            <w:noWrap/>
            <w:vAlign w:val="center"/>
            <w:hideMark/>
          </w:tcPr>
          <w:p w14:paraId="1B2B0EC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1134</w:t>
            </w:r>
          </w:p>
        </w:tc>
        <w:tc>
          <w:tcPr>
            <w:tcW w:w="2340" w:type="dxa"/>
            <w:tcBorders>
              <w:top w:val="nil"/>
              <w:left w:val="nil"/>
              <w:bottom w:val="single" w:sz="4" w:space="0" w:color="auto"/>
              <w:right w:val="single" w:sz="4" w:space="0" w:color="auto"/>
            </w:tcBorders>
            <w:vAlign w:val="center"/>
            <w:hideMark/>
          </w:tcPr>
          <w:p w14:paraId="5DE2272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805EF7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FD772F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8D3B2F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56:18:0401001:161</w:t>
            </w:r>
          </w:p>
        </w:tc>
        <w:tc>
          <w:tcPr>
            <w:tcW w:w="1263" w:type="dxa"/>
            <w:tcBorders>
              <w:top w:val="nil"/>
              <w:left w:val="nil"/>
              <w:bottom w:val="single" w:sz="4" w:space="0" w:color="auto"/>
              <w:right w:val="single" w:sz="4" w:space="0" w:color="auto"/>
            </w:tcBorders>
            <w:noWrap/>
            <w:vAlign w:val="center"/>
            <w:hideMark/>
          </w:tcPr>
          <w:p w14:paraId="7C84B35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1320</w:t>
            </w:r>
          </w:p>
        </w:tc>
        <w:tc>
          <w:tcPr>
            <w:tcW w:w="2340" w:type="dxa"/>
            <w:tcBorders>
              <w:top w:val="nil"/>
              <w:left w:val="nil"/>
              <w:bottom w:val="single" w:sz="4" w:space="0" w:color="auto"/>
              <w:right w:val="single" w:sz="4" w:space="0" w:color="auto"/>
            </w:tcBorders>
            <w:vAlign w:val="center"/>
            <w:hideMark/>
          </w:tcPr>
          <w:p w14:paraId="09E22BF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4BD5E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AA5941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76209A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56:18:0401001:162</w:t>
            </w:r>
          </w:p>
        </w:tc>
        <w:tc>
          <w:tcPr>
            <w:tcW w:w="1263" w:type="dxa"/>
            <w:tcBorders>
              <w:top w:val="nil"/>
              <w:left w:val="nil"/>
              <w:bottom w:val="single" w:sz="4" w:space="0" w:color="auto"/>
              <w:right w:val="single" w:sz="4" w:space="0" w:color="auto"/>
            </w:tcBorders>
            <w:noWrap/>
            <w:vAlign w:val="center"/>
            <w:hideMark/>
          </w:tcPr>
          <w:p w14:paraId="071A288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920</w:t>
            </w:r>
          </w:p>
        </w:tc>
        <w:tc>
          <w:tcPr>
            <w:tcW w:w="2340" w:type="dxa"/>
            <w:tcBorders>
              <w:top w:val="nil"/>
              <w:left w:val="nil"/>
              <w:bottom w:val="single" w:sz="4" w:space="0" w:color="auto"/>
              <w:right w:val="single" w:sz="4" w:space="0" w:color="auto"/>
            </w:tcBorders>
            <w:vAlign w:val="center"/>
            <w:hideMark/>
          </w:tcPr>
          <w:p w14:paraId="1191DED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41DE9F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32E365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D2F8E7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56:18:0401001:163</w:t>
            </w:r>
          </w:p>
        </w:tc>
        <w:tc>
          <w:tcPr>
            <w:tcW w:w="1263" w:type="dxa"/>
            <w:tcBorders>
              <w:top w:val="nil"/>
              <w:left w:val="nil"/>
              <w:bottom w:val="single" w:sz="4" w:space="0" w:color="auto"/>
              <w:right w:val="single" w:sz="4" w:space="0" w:color="auto"/>
            </w:tcBorders>
            <w:noWrap/>
            <w:vAlign w:val="center"/>
            <w:hideMark/>
          </w:tcPr>
          <w:p w14:paraId="1478A5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1296</w:t>
            </w:r>
          </w:p>
        </w:tc>
        <w:tc>
          <w:tcPr>
            <w:tcW w:w="2340" w:type="dxa"/>
            <w:tcBorders>
              <w:top w:val="nil"/>
              <w:left w:val="nil"/>
              <w:bottom w:val="single" w:sz="4" w:space="0" w:color="auto"/>
              <w:right w:val="single" w:sz="4" w:space="0" w:color="auto"/>
            </w:tcBorders>
            <w:vAlign w:val="center"/>
            <w:hideMark/>
          </w:tcPr>
          <w:p w14:paraId="738227E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341823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5C276F4"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EE7EC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56:18:0401001:164</w:t>
            </w:r>
          </w:p>
        </w:tc>
        <w:tc>
          <w:tcPr>
            <w:tcW w:w="1263" w:type="dxa"/>
            <w:tcBorders>
              <w:top w:val="nil"/>
              <w:left w:val="nil"/>
              <w:bottom w:val="single" w:sz="4" w:space="0" w:color="auto"/>
              <w:right w:val="single" w:sz="4" w:space="0" w:color="auto"/>
            </w:tcBorders>
            <w:noWrap/>
            <w:vAlign w:val="center"/>
            <w:hideMark/>
          </w:tcPr>
          <w:p w14:paraId="22696B4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940</w:t>
            </w:r>
          </w:p>
        </w:tc>
        <w:tc>
          <w:tcPr>
            <w:tcW w:w="2340" w:type="dxa"/>
            <w:tcBorders>
              <w:top w:val="nil"/>
              <w:left w:val="nil"/>
              <w:bottom w:val="single" w:sz="4" w:space="0" w:color="auto"/>
              <w:right w:val="single" w:sz="4" w:space="0" w:color="auto"/>
            </w:tcBorders>
            <w:vAlign w:val="center"/>
            <w:hideMark/>
          </w:tcPr>
          <w:p w14:paraId="41456F3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Земли населенных </w:t>
            </w:r>
            <w:r w:rsidRPr="00737329">
              <w:rPr>
                <w:rFonts w:ascii="Times New Roman" w:eastAsia="Times New Roman" w:hAnsi="Times New Roman"/>
                <w:sz w:val="20"/>
                <w:szCs w:val="20"/>
                <w:lang w:eastAsia="ru-RU"/>
              </w:rPr>
              <w:lastRenderedPageBreak/>
              <w:t>пунктов</w:t>
            </w:r>
          </w:p>
        </w:tc>
        <w:tc>
          <w:tcPr>
            <w:tcW w:w="4214" w:type="dxa"/>
            <w:tcBorders>
              <w:top w:val="nil"/>
              <w:left w:val="nil"/>
              <w:bottom w:val="single" w:sz="4" w:space="0" w:color="auto"/>
              <w:right w:val="single" w:sz="4" w:space="0" w:color="auto"/>
            </w:tcBorders>
            <w:vAlign w:val="center"/>
            <w:hideMark/>
          </w:tcPr>
          <w:p w14:paraId="1FC8647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lastRenderedPageBreak/>
              <w:t>Для ведения личного подсобного хозяйства</w:t>
            </w:r>
          </w:p>
        </w:tc>
      </w:tr>
      <w:tr w:rsidR="00AB5E2F" w:rsidRPr="00737329" w14:paraId="04ACB3A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05A4D0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56:18:0401001:165</w:t>
            </w:r>
          </w:p>
        </w:tc>
        <w:tc>
          <w:tcPr>
            <w:tcW w:w="1263" w:type="dxa"/>
            <w:tcBorders>
              <w:top w:val="nil"/>
              <w:left w:val="nil"/>
              <w:bottom w:val="single" w:sz="4" w:space="0" w:color="auto"/>
              <w:right w:val="single" w:sz="4" w:space="0" w:color="auto"/>
            </w:tcBorders>
            <w:noWrap/>
            <w:vAlign w:val="center"/>
            <w:hideMark/>
          </w:tcPr>
          <w:p w14:paraId="534AC07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center"/>
            <w:hideMark/>
          </w:tcPr>
          <w:p w14:paraId="75C67FD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B23BA3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5748165C"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075641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56:18:0401001:166</w:t>
            </w:r>
          </w:p>
        </w:tc>
        <w:tc>
          <w:tcPr>
            <w:tcW w:w="1263" w:type="dxa"/>
            <w:tcBorders>
              <w:top w:val="nil"/>
              <w:left w:val="nil"/>
              <w:bottom w:val="single" w:sz="4" w:space="0" w:color="auto"/>
              <w:right w:val="single" w:sz="4" w:space="0" w:color="auto"/>
            </w:tcBorders>
            <w:noWrap/>
            <w:vAlign w:val="center"/>
            <w:hideMark/>
          </w:tcPr>
          <w:p w14:paraId="628E80D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788 +/-20</w:t>
            </w:r>
          </w:p>
        </w:tc>
        <w:tc>
          <w:tcPr>
            <w:tcW w:w="2340" w:type="dxa"/>
            <w:tcBorders>
              <w:top w:val="nil"/>
              <w:left w:val="nil"/>
              <w:bottom w:val="single" w:sz="4" w:space="0" w:color="auto"/>
              <w:right w:val="single" w:sz="4" w:space="0" w:color="auto"/>
            </w:tcBorders>
            <w:vAlign w:val="center"/>
            <w:hideMark/>
          </w:tcPr>
          <w:p w14:paraId="0FF12C3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239323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приусадебного участка</w:t>
            </w:r>
          </w:p>
        </w:tc>
      </w:tr>
      <w:tr w:rsidR="00AB5E2F" w:rsidRPr="00737329" w14:paraId="42A386AF"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38EB1F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56:18:0401001:168</w:t>
            </w:r>
          </w:p>
        </w:tc>
        <w:tc>
          <w:tcPr>
            <w:tcW w:w="1263" w:type="dxa"/>
            <w:tcBorders>
              <w:top w:val="nil"/>
              <w:left w:val="nil"/>
              <w:bottom w:val="single" w:sz="4" w:space="0" w:color="auto"/>
              <w:right w:val="single" w:sz="4" w:space="0" w:color="auto"/>
            </w:tcBorders>
            <w:noWrap/>
            <w:vAlign w:val="center"/>
            <w:hideMark/>
          </w:tcPr>
          <w:p w14:paraId="144E5C2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1276</w:t>
            </w:r>
          </w:p>
        </w:tc>
        <w:tc>
          <w:tcPr>
            <w:tcW w:w="2340" w:type="dxa"/>
            <w:tcBorders>
              <w:top w:val="nil"/>
              <w:left w:val="nil"/>
              <w:bottom w:val="single" w:sz="4" w:space="0" w:color="auto"/>
              <w:right w:val="single" w:sz="4" w:space="0" w:color="auto"/>
            </w:tcBorders>
            <w:vAlign w:val="center"/>
            <w:hideMark/>
          </w:tcPr>
          <w:p w14:paraId="1D32DF1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3A5972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21AF869"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672BC2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56:18:0401001:171</w:t>
            </w:r>
          </w:p>
        </w:tc>
        <w:tc>
          <w:tcPr>
            <w:tcW w:w="1263" w:type="dxa"/>
            <w:tcBorders>
              <w:top w:val="nil"/>
              <w:left w:val="nil"/>
              <w:bottom w:val="single" w:sz="4" w:space="0" w:color="auto"/>
              <w:right w:val="single" w:sz="4" w:space="0" w:color="auto"/>
            </w:tcBorders>
            <w:noWrap/>
            <w:vAlign w:val="center"/>
            <w:hideMark/>
          </w:tcPr>
          <w:p w14:paraId="4AA99A3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14463 +/-13</w:t>
            </w:r>
          </w:p>
        </w:tc>
        <w:tc>
          <w:tcPr>
            <w:tcW w:w="2340" w:type="dxa"/>
            <w:tcBorders>
              <w:top w:val="nil"/>
              <w:left w:val="nil"/>
              <w:bottom w:val="single" w:sz="4" w:space="0" w:color="auto"/>
              <w:right w:val="single" w:sz="4" w:space="0" w:color="auto"/>
            </w:tcBorders>
            <w:vAlign w:val="bottom"/>
            <w:hideMark/>
          </w:tcPr>
          <w:p w14:paraId="678EB6C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905E47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размещение здания школы</w:t>
            </w:r>
          </w:p>
        </w:tc>
      </w:tr>
      <w:tr w:rsidR="00AB5E2F" w:rsidRPr="00737329" w14:paraId="6038360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FB890A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56:18:0401001:174</w:t>
            </w:r>
          </w:p>
        </w:tc>
        <w:tc>
          <w:tcPr>
            <w:tcW w:w="1263" w:type="dxa"/>
            <w:tcBorders>
              <w:top w:val="nil"/>
              <w:left w:val="nil"/>
              <w:bottom w:val="single" w:sz="4" w:space="0" w:color="auto"/>
              <w:right w:val="single" w:sz="4" w:space="0" w:color="auto"/>
            </w:tcBorders>
            <w:noWrap/>
            <w:vAlign w:val="center"/>
            <w:hideMark/>
          </w:tcPr>
          <w:p w14:paraId="669380C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975</w:t>
            </w:r>
          </w:p>
        </w:tc>
        <w:tc>
          <w:tcPr>
            <w:tcW w:w="2340" w:type="dxa"/>
            <w:tcBorders>
              <w:top w:val="nil"/>
              <w:left w:val="nil"/>
              <w:bottom w:val="single" w:sz="4" w:space="0" w:color="auto"/>
              <w:right w:val="single" w:sz="4" w:space="0" w:color="auto"/>
            </w:tcBorders>
            <w:vAlign w:val="center"/>
            <w:hideMark/>
          </w:tcPr>
          <w:p w14:paraId="43C0788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9DDE21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ЛПХ</w:t>
            </w:r>
          </w:p>
        </w:tc>
      </w:tr>
      <w:tr w:rsidR="00AB5E2F" w:rsidRPr="00737329" w14:paraId="4BCD0780"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77E371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56:18:0401001:175</w:t>
            </w:r>
          </w:p>
        </w:tc>
        <w:tc>
          <w:tcPr>
            <w:tcW w:w="1263" w:type="dxa"/>
            <w:tcBorders>
              <w:top w:val="nil"/>
              <w:left w:val="nil"/>
              <w:bottom w:val="single" w:sz="4" w:space="0" w:color="auto"/>
              <w:right w:val="single" w:sz="4" w:space="0" w:color="auto"/>
            </w:tcBorders>
            <w:noWrap/>
            <w:vAlign w:val="center"/>
            <w:hideMark/>
          </w:tcPr>
          <w:p w14:paraId="701420D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1368</w:t>
            </w:r>
          </w:p>
        </w:tc>
        <w:tc>
          <w:tcPr>
            <w:tcW w:w="2340" w:type="dxa"/>
            <w:tcBorders>
              <w:top w:val="nil"/>
              <w:left w:val="nil"/>
              <w:bottom w:val="single" w:sz="4" w:space="0" w:color="auto"/>
              <w:right w:val="single" w:sz="4" w:space="0" w:color="auto"/>
            </w:tcBorders>
            <w:vAlign w:val="center"/>
            <w:hideMark/>
          </w:tcPr>
          <w:p w14:paraId="4F3C5D0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59CA954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19DA2B2"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13A5A36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56:18:0401001:176</w:t>
            </w:r>
          </w:p>
        </w:tc>
        <w:tc>
          <w:tcPr>
            <w:tcW w:w="1263" w:type="dxa"/>
            <w:tcBorders>
              <w:top w:val="nil"/>
              <w:left w:val="nil"/>
              <w:bottom w:val="single" w:sz="4" w:space="0" w:color="auto"/>
              <w:right w:val="single" w:sz="4" w:space="0" w:color="auto"/>
            </w:tcBorders>
            <w:noWrap/>
            <w:vAlign w:val="center"/>
            <w:hideMark/>
          </w:tcPr>
          <w:p w14:paraId="5479669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1320</w:t>
            </w:r>
          </w:p>
        </w:tc>
        <w:tc>
          <w:tcPr>
            <w:tcW w:w="2340" w:type="dxa"/>
            <w:tcBorders>
              <w:top w:val="nil"/>
              <w:left w:val="nil"/>
              <w:bottom w:val="single" w:sz="4" w:space="0" w:color="auto"/>
              <w:right w:val="single" w:sz="4" w:space="0" w:color="auto"/>
            </w:tcBorders>
            <w:vAlign w:val="center"/>
            <w:hideMark/>
          </w:tcPr>
          <w:p w14:paraId="5061FBC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5A051FB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442CDBE5"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7772E8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56:18:0401001:177</w:t>
            </w:r>
          </w:p>
        </w:tc>
        <w:tc>
          <w:tcPr>
            <w:tcW w:w="1263" w:type="dxa"/>
            <w:tcBorders>
              <w:top w:val="nil"/>
              <w:left w:val="nil"/>
              <w:bottom w:val="single" w:sz="4" w:space="0" w:color="auto"/>
              <w:right w:val="single" w:sz="4" w:space="0" w:color="auto"/>
            </w:tcBorders>
            <w:noWrap/>
            <w:vAlign w:val="center"/>
            <w:hideMark/>
          </w:tcPr>
          <w:p w14:paraId="6240BCC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760</w:t>
            </w:r>
          </w:p>
        </w:tc>
        <w:tc>
          <w:tcPr>
            <w:tcW w:w="2340" w:type="dxa"/>
            <w:tcBorders>
              <w:top w:val="nil"/>
              <w:left w:val="nil"/>
              <w:bottom w:val="single" w:sz="4" w:space="0" w:color="auto"/>
              <w:right w:val="single" w:sz="4" w:space="0" w:color="auto"/>
            </w:tcBorders>
            <w:vAlign w:val="center"/>
            <w:hideMark/>
          </w:tcPr>
          <w:p w14:paraId="6897AA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1D64EEE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66524A90"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7FCB5D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56:18:0401001:178</w:t>
            </w:r>
          </w:p>
        </w:tc>
        <w:tc>
          <w:tcPr>
            <w:tcW w:w="1263" w:type="dxa"/>
            <w:tcBorders>
              <w:top w:val="nil"/>
              <w:left w:val="nil"/>
              <w:bottom w:val="single" w:sz="4" w:space="0" w:color="auto"/>
              <w:right w:val="single" w:sz="4" w:space="0" w:color="auto"/>
            </w:tcBorders>
            <w:noWrap/>
            <w:vAlign w:val="center"/>
            <w:hideMark/>
          </w:tcPr>
          <w:p w14:paraId="04D89DD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052B5B4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6B5992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A6ADB1B"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7E036B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56:18:0401001:179</w:t>
            </w:r>
          </w:p>
        </w:tc>
        <w:tc>
          <w:tcPr>
            <w:tcW w:w="1263" w:type="dxa"/>
            <w:tcBorders>
              <w:top w:val="nil"/>
              <w:left w:val="nil"/>
              <w:bottom w:val="single" w:sz="4" w:space="0" w:color="auto"/>
              <w:right w:val="single" w:sz="4" w:space="0" w:color="auto"/>
            </w:tcBorders>
            <w:noWrap/>
            <w:vAlign w:val="center"/>
            <w:hideMark/>
          </w:tcPr>
          <w:p w14:paraId="64488A3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4DEC7E6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4BA4EB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B9C528E"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70649B1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56:18:0401001:180</w:t>
            </w:r>
          </w:p>
        </w:tc>
        <w:tc>
          <w:tcPr>
            <w:tcW w:w="1263" w:type="dxa"/>
            <w:tcBorders>
              <w:top w:val="nil"/>
              <w:left w:val="nil"/>
              <w:bottom w:val="single" w:sz="4" w:space="0" w:color="auto"/>
              <w:right w:val="single" w:sz="4" w:space="0" w:color="auto"/>
            </w:tcBorders>
            <w:noWrap/>
            <w:vAlign w:val="center"/>
            <w:hideMark/>
          </w:tcPr>
          <w:p w14:paraId="5E9E73A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611</w:t>
            </w:r>
          </w:p>
        </w:tc>
        <w:tc>
          <w:tcPr>
            <w:tcW w:w="2340" w:type="dxa"/>
            <w:tcBorders>
              <w:top w:val="nil"/>
              <w:left w:val="nil"/>
              <w:bottom w:val="single" w:sz="4" w:space="0" w:color="auto"/>
              <w:right w:val="single" w:sz="4" w:space="0" w:color="auto"/>
            </w:tcBorders>
            <w:vAlign w:val="center"/>
            <w:hideMark/>
          </w:tcPr>
          <w:p w14:paraId="7FC6E3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C06CA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67F96CC1"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3717FDA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56:18:0401001:181</w:t>
            </w:r>
          </w:p>
        </w:tc>
        <w:tc>
          <w:tcPr>
            <w:tcW w:w="1263" w:type="dxa"/>
            <w:tcBorders>
              <w:top w:val="nil"/>
              <w:left w:val="nil"/>
              <w:bottom w:val="single" w:sz="4" w:space="0" w:color="auto"/>
              <w:right w:val="single" w:sz="4" w:space="0" w:color="auto"/>
            </w:tcBorders>
            <w:noWrap/>
            <w:vAlign w:val="center"/>
            <w:hideMark/>
          </w:tcPr>
          <w:p w14:paraId="2E6A06F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720</w:t>
            </w:r>
          </w:p>
        </w:tc>
        <w:tc>
          <w:tcPr>
            <w:tcW w:w="2340" w:type="dxa"/>
            <w:tcBorders>
              <w:top w:val="nil"/>
              <w:left w:val="nil"/>
              <w:bottom w:val="single" w:sz="4" w:space="0" w:color="auto"/>
              <w:right w:val="single" w:sz="4" w:space="0" w:color="auto"/>
            </w:tcBorders>
            <w:vAlign w:val="center"/>
            <w:hideMark/>
          </w:tcPr>
          <w:p w14:paraId="349B21A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3E65F1C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760E404"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6CE25E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56:18:0401001:182</w:t>
            </w:r>
          </w:p>
        </w:tc>
        <w:tc>
          <w:tcPr>
            <w:tcW w:w="1263" w:type="dxa"/>
            <w:tcBorders>
              <w:top w:val="nil"/>
              <w:left w:val="nil"/>
              <w:bottom w:val="single" w:sz="4" w:space="0" w:color="auto"/>
              <w:right w:val="single" w:sz="4" w:space="0" w:color="auto"/>
            </w:tcBorders>
            <w:noWrap/>
            <w:vAlign w:val="center"/>
            <w:hideMark/>
          </w:tcPr>
          <w:p w14:paraId="0D91813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658</w:t>
            </w:r>
          </w:p>
        </w:tc>
        <w:tc>
          <w:tcPr>
            <w:tcW w:w="2340" w:type="dxa"/>
            <w:tcBorders>
              <w:top w:val="nil"/>
              <w:left w:val="nil"/>
              <w:bottom w:val="single" w:sz="4" w:space="0" w:color="auto"/>
              <w:right w:val="single" w:sz="4" w:space="0" w:color="auto"/>
            </w:tcBorders>
            <w:vAlign w:val="center"/>
            <w:hideMark/>
          </w:tcPr>
          <w:p w14:paraId="2217C4F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4EC46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55122D6B"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5B1866F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56:18:0401001:183</w:t>
            </w:r>
          </w:p>
        </w:tc>
        <w:tc>
          <w:tcPr>
            <w:tcW w:w="1263" w:type="dxa"/>
            <w:tcBorders>
              <w:top w:val="nil"/>
              <w:left w:val="nil"/>
              <w:bottom w:val="single" w:sz="4" w:space="0" w:color="auto"/>
              <w:right w:val="single" w:sz="4" w:space="0" w:color="auto"/>
            </w:tcBorders>
            <w:noWrap/>
            <w:vAlign w:val="center"/>
            <w:hideMark/>
          </w:tcPr>
          <w:p w14:paraId="5233C3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893</w:t>
            </w:r>
          </w:p>
        </w:tc>
        <w:tc>
          <w:tcPr>
            <w:tcW w:w="2340" w:type="dxa"/>
            <w:tcBorders>
              <w:top w:val="nil"/>
              <w:left w:val="nil"/>
              <w:bottom w:val="single" w:sz="4" w:space="0" w:color="auto"/>
              <w:right w:val="single" w:sz="4" w:space="0" w:color="auto"/>
            </w:tcBorders>
            <w:vAlign w:val="center"/>
            <w:hideMark/>
          </w:tcPr>
          <w:p w14:paraId="26DA9D4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BCF919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3FAF54FE"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3565459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56:18:0401001:184</w:t>
            </w:r>
          </w:p>
        </w:tc>
        <w:tc>
          <w:tcPr>
            <w:tcW w:w="1263" w:type="dxa"/>
            <w:tcBorders>
              <w:top w:val="nil"/>
              <w:left w:val="nil"/>
              <w:bottom w:val="single" w:sz="4" w:space="0" w:color="auto"/>
              <w:right w:val="single" w:sz="4" w:space="0" w:color="auto"/>
            </w:tcBorders>
            <w:noWrap/>
            <w:vAlign w:val="center"/>
            <w:hideMark/>
          </w:tcPr>
          <w:p w14:paraId="092BF5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1008</w:t>
            </w:r>
          </w:p>
        </w:tc>
        <w:tc>
          <w:tcPr>
            <w:tcW w:w="2340" w:type="dxa"/>
            <w:tcBorders>
              <w:top w:val="nil"/>
              <w:left w:val="nil"/>
              <w:bottom w:val="single" w:sz="4" w:space="0" w:color="auto"/>
              <w:right w:val="single" w:sz="4" w:space="0" w:color="auto"/>
            </w:tcBorders>
            <w:vAlign w:val="center"/>
            <w:hideMark/>
          </w:tcPr>
          <w:p w14:paraId="767E665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6A28F0E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38A7FB4C"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445C642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56:18:0401001:186</w:t>
            </w:r>
          </w:p>
        </w:tc>
        <w:tc>
          <w:tcPr>
            <w:tcW w:w="1263" w:type="dxa"/>
            <w:tcBorders>
              <w:top w:val="nil"/>
              <w:left w:val="nil"/>
              <w:bottom w:val="single" w:sz="4" w:space="0" w:color="auto"/>
              <w:right w:val="single" w:sz="4" w:space="0" w:color="auto"/>
            </w:tcBorders>
            <w:noWrap/>
            <w:vAlign w:val="center"/>
            <w:hideMark/>
          </w:tcPr>
          <w:p w14:paraId="277AD16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684</w:t>
            </w:r>
          </w:p>
        </w:tc>
        <w:tc>
          <w:tcPr>
            <w:tcW w:w="2340" w:type="dxa"/>
            <w:tcBorders>
              <w:top w:val="nil"/>
              <w:left w:val="nil"/>
              <w:bottom w:val="single" w:sz="4" w:space="0" w:color="auto"/>
              <w:right w:val="single" w:sz="4" w:space="0" w:color="auto"/>
            </w:tcBorders>
            <w:vAlign w:val="center"/>
            <w:hideMark/>
          </w:tcPr>
          <w:p w14:paraId="2DC0673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9435F3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56F159C"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1F606F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56:18:0401001:187</w:t>
            </w:r>
          </w:p>
        </w:tc>
        <w:tc>
          <w:tcPr>
            <w:tcW w:w="1263" w:type="dxa"/>
            <w:tcBorders>
              <w:top w:val="nil"/>
              <w:left w:val="nil"/>
              <w:bottom w:val="single" w:sz="4" w:space="0" w:color="auto"/>
              <w:right w:val="single" w:sz="4" w:space="0" w:color="auto"/>
            </w:tcBorders>
            <w:noWrap/>
            <w:vAlign w:val="center"/>
            <w:hideMark/>
          </w:tcPr>
          <w:p w14:paraId="519A848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504</w:t>
            </w:r>
          </w:p>
        </w:tc>
        <w:tc>
          <w:tcPr>
            <w:tcW w:w="2340" w:type="dxa"/>
            <w:tcBorders>
              <w:top w:val="nil"/>
              <w:left w:val="nil"/>
              <w:bottom w:val="single" w:sz="4" w:space="0" w:color="auto"/>
              <w:right w:val="single" w:sz="4" w:space="0" w:color="auto"/>
            </w:tcBorders>
            <w:vAlign w:val="center"/>
            <w:hideMark/>
          </w:tcPr>
          <w:p w14:paraId="2FDB520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BE619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2D68EAF8"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19CBDE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56:18:0401001:189</w:t>
            </w:r>
          </w:p>
        </w:tc>
        <w:tc>
          <w:tcPr>
            <w:tcW w:w="1263" w:type="dxa"/>
            <w:tcBorders>
              <w:top w:val="nil"/>
              <w:left w:val="nil"/>
              <w:bottom w:val="single" w:sz="4" w:space="0" w:color="auto"/>
              <w:right w:val="single" w:sz="4" w:space="0" w:color="auto"/>
            </w:tcBorders>
            <w:noWrap/>
            <w:vAlign w:val="center"/>
            <w:hideMark/>
          </w:tcPr>
          <w:p w14:paraId="552E955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center"/>
            <w:hideMark/>
          </w:tcPr>
          <w:p w14:paraId="77243AE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3F51D1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2A2E0EC3"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2D0B051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56:18:0401001:190</w:t>
            </w:r>
          </w:p>
        </w:tc>
        <w:tc>
          <w:tcPr>
            <w:tcW w:w="1263" w:type="dxa"/>
            <w:tcBorders>
              <w:top w:val="nil"/>
              <w:left w:val="nil"/>
              <w:bottom w:val="single" w:sz="4" w:space="0" w:color="auto"/>
              <w:right w:val="single" w:sz="4" w:space="0" w:color="auto"/>
            </w:tcBorders>
            <w:noWrap/>
            <w:vAlign w:val="center"/>
            <w:hideMark/>
          </w:tcPr>
          <w:p w14:paraId="1ACFD4E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1900</w:t>
            </w:r>
          </w:p>
        </w:tc>
        <w:tc>
          <w:tcPr>
            <w:tcW w:w="2340" w:type="dxa"/>
            <w:tcBorders>
              <w:top w:val="nil"/>
              <w:left w:val="nil"/>
              <w:bottom w:val="single" w:sz="4" w:space="0" w:color="auto"/>
              <w:right w:val="single" w:sz="4" w:space="0" w:color="auto"/>
            </w:tcBorders>
            <w:vAlign w:val="bottom"/>
            <w:hideMark/>
          </w:tcPr>
          <w:p w14:paraId="32281BB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7BC9F0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9195926"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43F917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56:18:0401001:191</w:t>
            </w:r>
          </w:p>
        </w:tc>
        <w:tc>
          <w:tcPr>
            <w:tcW w:w="1263" w:type="dxa"/>
            <w:tcBorders>
              <w:top w:val="nil"/>
              <w:left w:val="nil"/>
              <w:bottom w:val="single" w:sz="4" w:space="0" w:color="auto"/>
              <w:right w:val="single" w:sz="4" w:space="0" w:color="auto"/>
            </w:tcBorders>
            <w:noWrap/>
            <w:vAlign w:val="center"/>
            <w:hideMark/>
          </w:tcPr>
          <w:p w14:paraId="45FF8AE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1320</w:t>
            </w:r>
          </w:p>
        </w:tc>
        <w:tc>
          <w:tcPr>
            <w:tcW w:w="2340" w:type="dxa"/>
            <w:tcBorders>
              <w:top w:val="nil"/>
              <w:left w:val="nil"/>
              <w:bottom w:val="single" w:sz="4" w:space="0" w:color="auto"/>
              <w:right w:val="single" w:sz="4" w:space="0" w:color="auto"/>
            </w:tcBorders>
            <w:vAlign w:val="bottom"/>
            <w:hideMark/>
          </w:tcPr>
          <w:p w14:paraId="777FFCD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41447F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3E007D2E"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7C7DC3C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56:18:0401001:192</w:t>
            </w:r>
          </w:p>
        </w:tc>
        <w:tc>
          <w:tcPr>
            <w:tcW w:w="1263" w:type="dxa"/>
            <w:tcBorders>
              <w:top w:val="nil"/>
              <w:left w:val="nil"/>
              <w:bottom w:val="single" w:sz="4" w:space="0" w:color="auto"/>
              <w:right w:val="single" w:sz="4" w:space="0" w:color="auto"/>
            </w:tcBorders>
            <w:noWrap/>
            <w:vAlign w:val="center"/>
            <w:hideMark/>
          </w:tcPr>
          <w:p w14:paraId="7FCD3D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1610</w:t>
            </w:r>
          </w:p>
        </w:tc>
        <w:tc>
          <w:tcPr>
            <w:tcW w:w="2340" w:type="dxa"/>
            <w:tcBorders>
              <w:top w:val="nil"/>
              <w:left w:val="nil"/>
              <w:bottom w:val="single" w:sz="4" w:space="0" w:color="auto"/>
              <w:right w:val="single" w:sz="4" w:space="0" w:color="auto"/>
            </w:tcBorders>
            <w:vAlign w:val="center"/>
            <w:hideMark/>
          </w:tcPr>
          <w:p w14:paraId="7FB97F9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A60C8B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35CA2A32"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33CF14B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56:18:0401001:193</w:t>
            </w:r>
          </w:p>
        </w:tc>
        <w:tc>
          <w:tcPr>
            <w:tcW w:w="1263" w:type="dxa"/>
            <w:tcBorders>
              <w:top w:val="nil"/>
              <w:left w:val="nil"/>
              <w:bottom w:val="single" w:sz="4" w:space="0" w:color="auto"/>
              <w:right w:val="single" w:sz="4" w:space="0" w:color="auto"/>
            </w:tcBorders>
            <w:noWrap/>
            <w:vAlign w:val="center"/>
            <w:hideMark/>
          </w:tcPr>
          <w:p w14:paraId="2A5B9E5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400</w:t>
            </w:r>
          </w:p>
        </w:tc>
        <w:tc>
          <w:tcPr>
            <w:tcW w:w="2340" w:type="dxa"/>
            <w:tcBorders>
              <w:top w:val="nil"/>
              <w:left w:val="nil"/>
              <w:bottom w:val="single" w:sz="4" w:space="0" w:color="auto"/>
              <w:right w:val="single" w:sz="4" w:space="0" w:color="auto"/>
            </w:tcBorders>
            <w:vAlign w:val="bottom"/>
            <w:hideMark/>
          </w:tcPr>
          <w:p w14:paraId="17D6E10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983867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30DE133"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27C1850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56:18:0401001:194</w:t>
            </w:r>
          </w:p>
        </w:tc>
        <w:tc>
          <w:tcPr>
            <w:tcW w:w="1263" w:type="dxa"/>
            <w:tcBorders>
              <w:top w:val="nil"/>
              <w:left w:val="nil"/>
              <w:bottom w:val="single" w:sz="4" w:space="0" w:color="auto"/>
              <w:right w:val="single" w:sz="4" w:space="0" w:color="auto"/>
            </w:tcBorders>
            <w:noWrap/>
            <w:vAlign w:val="center"/>
            <w:hideMark/>
          </w:tcPr>
          <w:p w14:paraId="46190E3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560</w:t>
            </w:r>
          </w:p>
        </w:tc>
        <w:tc>
          <w:tcPr>
            <w:tcW w:w="2340" w:type="dxa"/>
            <w:tcBorders>
              <w:top w:val="nil"/>
              <w:left w:val="nil"/>
              <w:bottom w:val="single" w:sz="4" w:space="0" w:color="auto"/>
              <w:right w:val="single" w:sz="4" w:space="0" w:color="auto"/>
            </w:tcBorders>
            <w:vAlign w:val="bottom"/>
            <w:hideMark/>
          </w:tcPr>
          <w:p w14:paraId="4A44634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3CA14CD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2A7A7A20"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1685162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56:18:0401001:195</w:t>
            </w:r>
          </w:p>
        </w:tc>
        <w:tc>
          <w:tcPr>
            <w:tcW w:w="1263" w:type="dxa"/>
            <w:tcBorders>
              <w:top w:val="nil"/>
              <w:left w:val="nil"/>
              <w:bottom w:val="single" w:sz="4" w:space="0" w:color="auto"/>
              <w:right w:val="single" w:sz="4" w:space="0" w:color="auto"/>
            </w:tcBorders>
            <w:noWrap/>
            <w:vAlign w:val="center"/>
            <w:hideMark/>
          </w:tcPr>
          <w:p w14:paraId="0AAEB71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2106</w:t>
            </w:r>
          </w:p>
        </w:tc>
        <w:tc>
          <w:tcPr>
            <w:tcW w:w="2340" w:type="dxa"/>
            <w:tcBorders>
              <w:top w:val="nil"/>
              <w:left w:val="nil"/>
              <w:bottom w:val="single" w:sz="4" w:space="0" w:color="auto"/>
              <w:right w:val="single" w:sz="4" w:space="0" w:color="auto"/>
            </w:tcBorders>
            <w:vAlign w:val="bottom"/>
            <w:hideMark/>
          </w:tcPr>
          <w:p w14:paraId="6BB2FC0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C7B1FA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4A46C33"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37ABEE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56:18:0401001:196</w:t>
            </w:r>
          </w:p>
        </w:tc>
        <w:tc>
          <w:tcPr>
            <w:tcW w:w="1263" w:type="dxa"/>
            <w:tcBorders>
              <w:top w:val="nil"/>
              <w:left w:val="nil"/>
              <w:bottom w:val="single" w:sz="4" w:space="0" w:color="auto"/>
              <w:right w:val="single" w:sz="4" w:space="0" w:color="auto"/>
            </w:tcBorders>
            <w:noWrap/>
            <w:vAlign w:val="center"/>
            <w:hideMark/>
          </w:tcPr>
          <w:p w14:paraId="59E5918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960</w:t>
            </w:r>
          </w:p>
        </w:tc>
        <w:tc>
          <w:tcPr>
            <w:tcW w:w="2340" w:type="dxa"/>
            <w:tcBorders>
              <w:top w:val="nil"/>
              <w:left w:val="nil"/>
              <w:bottom w:val="single" w:sz="4" w:space="0" w:color="auto"/>
              <w:right w:val="single" w:sz="4" w:space="0" w:color="auto"/>
            </w:tcBorders>
            <w:vAlign w:val="bottom"/>
            <w:hideMark/>
          </w:tcPr>
          <w:p w14:paraId="570DA78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1E1206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42CA7C76"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2D7D27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56:18:0401001:197</w:t>
            </w:r>
          </w:p>
        </w:tc>
        <w:tc>
          <w:tcPr>
            <w:tcW w:w="1263" w:type="dxa"/>
            <w:tcBorders>
              <w:top w:val="nil"/>
              <w:left w:val="nil"/>
              <w:bottom w:val="single" w:sz="4" w:space="0" w:color="auto"/>
              <w:right w:val="single" w:sz="4" w:space="0" w:color="auto"/>
            </w:tcBorders>
            <w:noWrap/>
            <w:vAlign w:val="center"/>
            <w:hideMark/>
          </w:tcPr>
          <w:p w14:paraId="0CB3104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640 +/-9</w:t>
            </w:r>
          </w:p>
        </w:tc>
        <w:tc>
          <w:tcPr>
            <w:tcW w:w="2340" w:type="dxa"/>
            <w:tcBorders>
              <w:top w:val="nil"/>
              <w:left w:val="nil"/>
              <w:bottom w:val="single" w:sz="4" w:space="0" w:color="auto"/>
              <w:right w:val="single" w:sz="4" w:space="0" w:color="auto"/>
            </w:tcBorders>
            <w:vAlign w:val="center"/>
            <w:hideMark/>
          </w:tcPr>
          <w:p w14:paraId="4C83575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5BA9A9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личного подсобного хозяйства</w:t>
            </w:r>
          </w:p>
        </w:tc>
      </w:tr>
      <w:tr w:rsidR="00AB5E2F" w:rsidRPr="00737329" w14:paraId="717D1B5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D15854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56:18:0401001:198</w:t>
            </w:r>
          </w:p>
        </w:tc>
        <w:tc>
          <w:tcPr>
            <w:tcW w:w="1263" w:type="dxa"/>
            <w:tcBorders>
              <w:top w:val="nil"/>
              <w:left w:val="nil"/>
              <w:bottom w:val="single" w:sz="4" w:space="0" w:color="auto"/>
              <w:right w:val="single" w:sz="4" w:space="0" w:color="auto"/>
            </w:tcBorders>
            <w:noWrap/>
            <w:vAlign w:val="center"/>
            <w:hideMark/>
          </w:tcPr>
          <w:p w14:paraId="6DA6901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847</w:t>
            </w:r>
          </w:p>
        </w:tc>
        <w:tc>
          <w:tcPr>
            <w:tcW w:w="2340" w:type="dxa"/>
            <w:tcBorders>
              <w:top w:val="nil"/>
              <w:left w:val="nil"/>
              <w:bottom w:val="single" w:sz="4" w:space="0" w:color="auto"/>
              <w:right w:val="single" w:sz="4" w:space="0" w:color="auto"/>
            </w:tcBorders>
            <w:vAlign w:val="center"/>
            <w:hideMark/>
          </w:tcPr>
          <w:p w14:paraId="29F1BA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98D017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DFCEF8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78E1F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56:18:0401001:199</w:t>
            </w:r>
          </w:p>
        </w:tc>
        <w:tc>
          <w:tcPr>
            <w:tcW w:w="1263" w:type="dxa"/>
            <w:tcBorders>
              <w:top w:val="nil"/>
              <w:left w:val="nil"/>
              <w:bottom w:val="single" w:sz="4" w:space="0" w:color="auto"/>
              <w:right w:val="single" w:sz="4" w:space="0" w:color="auto"/>
            </w:tcBorders>
            <w:noWrap/>
            <w:vAlign w:val="center"/>
            <w:hideMark/>
          </w:tcPr>
          <w:p w14:paraId="52644E6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1728</w:t>
            </w:r>
          </w:p>
        </w:tc>
        <w:tc>
          <w:tcPr>
            <w:tcW w:w="2340" w:type="dxa"/>
            <w:tcBorders>
              <w:top w:val="nil"/>
              <w:left w:val="nil"/>
              <w:bottom w:val="single" w:sz="4" w:space="0" w:color="auto"/>
              <w:right w:val="single" w:sz="4" w:space="0" w:color="auto"/>
            </w:tcBorders>
            <w:vAlign w:val="center"/>
            <w:hideMark/>
          </w:tcPr>
          <w:p w14:paraId="6D1FCC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77EEC4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F6B3B8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B7EDD0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56:18:0401001:200</w:t>
            </w:r>
          </w:p>
        </w:tc>
        <w:tc>
          <w:tcPr>
            <w:tcW w:w="1263" w:type="dxa"/>
            <w:tcBorders>
              <w:top w:val="nil"/>
              <w:left w:val="nil"/>
              <w:bottom w:val="single" w:sz="4" w:space="0" w:color="auto"/>
              <w:right w:val="single" w:sz="4" w:space="0" w:color="auto"/>
            </w:tcBorders>
            <w:noWrap/>
            <w:vAlign w:val="center"/>
            <w:hideMark/>
          </w:tcPr>
          <w:p w14:paraId="1CF2F39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1012</w:t>
            </w:r>
          </w:p>
        </w:tc>
        <w:tc>
          <w:tcPr>
            <w:tcW w:w="2340" w:type="dxa"/>
            <w:tcBorders>
              <w:top w:val="nil"/>
              <w:left w:val="nil"/>
              <w:bottom w:val="single" w:sz="4" w:space="0" w:color="auto"/>
              <w:right w:val="single" w:sz="4" w:space="0" w:color="auto"/>
            </w:tcBorders>
            <w:vAlign w:val="center"/>
            <w:hideMark/>
          </w:tcPr>
          <w:p w14:paraId="2F78E19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B726A7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662D1F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FD8BF1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56:18:0401001:201</w:t>
            </w:r>
          </w:p>
        </w:tc>
        <w:tc>
          <w:tcPr>
            <w:tcW w:w="1263" w:type="dxa"/>
            <w:tcBorders>
              <w:top w:val="nil"/>
              <w:left w:val="nil"/>
              <w:bottom w:val="single" w:sz="4" w:space="0" w:color="auto"/>
              <w:right w:val="single" w:sz="4" w:space="0" w:color="auto"/>
            </w:tcBorders>
            <w:noWrap/>
            <w:vAlign w:val="center"/>
            <w:hideMark/>
          </w:tcPr>
          <w:p w14:paraId="492846D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736</w:t>
            </w:r>
          </w:p>
        </w:tc>
        <w:tc>
          <w:tcPr>
            <w:tcW w:w="2340" w:type="dxa"/>
            <w:tcBorders>
              <w:top w:val="nil"/>
              <w:left w:val="nil"/>
              <w:bottom w:val="single" w:sz="4" w:space="0" w:color="auto"/>
              <w:right w:val="single" w:sz="4" w:space="0" w:color="auto"/>
            </w:tcBorders>
            <w:vAlign w:val="center"/>
            <w:hideMark/>
          </w:tcPr>
          <w:p w14:paraId="2932DD1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Земли населенных </w:t>
            </w:r>
            <w:r w:rsidRPr="00737329">
              <w:rPr>
                <w:rFonts w:ascii="Times New Roman" w:eastAsia="Times New Roman" w:hAnsi="Times New Roman"/>
                <w:sz w:val="20"/>
                <w:szCs w:val="20"/>
                <w:lang w:eastAsia="ru-RU"/>
              </w:rPr>
              <w:lastRenderedPageBreak/>
              <w:t>пунктов</w:t>
            </w:r>
          </w:p>
        </w:tc>
        <w:tc>
          <w:tcPr>
            <w:tcW w:w="4214" w:type="dxa"/>
            <w:tcBorders>
              <w:top w:val="nil"/>
              <w:left w:val="nil"/>
              <w:bottom w:val="single" w:sz="4" w:space="0" w:color="auto"/>
              <w:right w:val="single" w:sz="4" w:space="0" w:color="auto"/>
            </w:tcBorders>
            <w:noWrap/>
            <w:vAlign w:val="center"/>
            <w:hideMark/>
          </w:tcPr>
          <w:p w14:paraId="1F5837D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lastRenderedPageBreak/>
              <w:t>ЛПХ</w:t>
            </w:r>
          </w:p>
        </w:tc>
      </w:tr>
      <w:tr w:rsidR="00AB5E2F" w:rsidRPr="00737329" w14:paraId="00ACF9AE"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81E37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56:18:0401001:202</w:t>
            </w:r>
          </w:p>
        </w:tc>
        <w:tc>
          <w:tcPr>
            <w:tcW w:w="1263" w:type="dxa"/>
            <w:tcBorders>
              <w:top w:val="nil"/>
              <w:left w:val="nil"/>
              <w:bottom w:val="single" w:sz="4" w:space="0" w:color="auto"/>
              <w:right w:val="single" w:sz="4" w:space="0" w:color="auto"/>
            </w:tcBorders>
            <w:noWrap/>
            <w:vAlign w:val="center"/>
            <w:hideMark/>
          </w:tcPr>
          <w:p w14:paraId="6A3ED8E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782</w:t>
            </w:r>
          </w:p>
        </w:tc>
        <w:tc>
          <w:tcPr>
            <w:tcW w:w="2340" w:type="dxa"/>
            <w:tcBorders>
              <w:top w:val="nil"/>
              <w:left w:val="nil"/>
              <w:bottom w:val="single" w:sz="4" w:space="0" w:color="auto"/>
              <w:right w:val="single" w:sz="4" w:space="0" w:color="auto"/>
            </w:tcBorders>
            <w:vAlign w:val="center"/>
            <w:hideMark/>
          </w:tcPr>
          <w:p w14:paraId="0814FCC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83126D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5A99BEB1"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6F3325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56:18:0401001:203</w:t>
            </w:r>
          </w:p>
        </w:tc>
        <w:tc>
          <w:tcPr>
            <w:tcW w:w="1263" w:type="dxa"/>
            <w:tcBorders>
              <w:top w:val="nil"/>
              <w:left w:val="nil"/>
              <w:bottom w:val="single" w:sz="4" w:space="0" w:color="auto"/>
              <w:right w:val="single" w:sz="4" w:space="0" w:color="auto"/>
            </w:tcBorders>
            <w:noWrap/>
            <w:vAlign w:val="center"/>
            <w:hideMark/>
          </w:tcPr>
          <w:p w14:paraId="3ADE50C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736</w:t>
            </w:r>
          </w:p>
        </w:tc>
        <w:tc>
          <w:tcPr>
            <w:tcW w:w="2340" w:type="dxa"/>
            <w:tcBorders>
              <w:top w:val="nil"/>
              <w:left w:val="nil"/>
              <w:bottom w:val="single" w:sz="4" w:space="0" w:color="auto"/>
              <w:right w:val="single" w:sz="4" w:space="0" w:color="auto"/>
            </w:tcBorders>
            <w:vAlign w:val="center"/>
            <w:hideMark/>
          </w:tcPr>
          <w:p w14:paraId="7DCDB13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5714F8C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5B8779F"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57356D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56:18:0401001:204</w:t>
            </w:r>
          </w:p>
        </w:tc>
        <w:tc>
          <w:tcPr>
            <w:tcW w:w="1263" w:type="dxa"/>
            <w:tcBorders>
              <w:top w:val="nil"/>
              <w:left w:val="nil"/>
              <w:bottom w:val="single" w:sz="4" w:space="0" w:color="auto"/>
              <w:right w:val="single" w:sz="4" w:space="0" w:color="auto"/>
            </w:tcBorders>
            <w:noWrap/>
            <w:vAlign w:val="center"/>
            <w:hideMark/>
          </w:tcPr>
          <w:p w14:paraId="37B8D7F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828</w:t>
            </w:r>
          </w:p>
        </w:tc>
        <w:tc>
          <w:tcPr>
            <w:tcW w:w="2340" w:type="dxa"/>
            <w:tcBorders>
              <w:top w:val="nil"/>
              <w:left w:val="nil"/>
              <w:bottom w:val="single" w:sz="4" w:space="0" w:color="auto"/>
              <w:right w:val="single" w:sz="4" w:space="0" w:color="auto"/>
            </w:tcBorders>
            <w:vAlign w:val="center"/>
            <w:hideMark/>
          </w:tcPr>
          <w:p w14:paraId="4941465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68335E6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58658730"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60D1D41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56:18:0401001:205</w:t>
            </w:r>
          </w:p>
        </w:tc>
        <w:tc>
          <w:tcPr>
            <w:tcW w:w="1263" w:type="dxa"/>
            <w:tcBorders>
              <w:top w:val="nil"/>
              <w:left w:val="nil"/>
              <w:bottom w:val="single" w:sz="4" w:space="0" w:color="auto"/>
              <w:right w:val="single" w:sz="4" w:space="0" w:color="auto"/>
            </w:tcBorders>
            <w:noWrap/>
            <w:vAlign w:val="center"/>
            <w:hideMark/>
          </w:tcPr>
          <w:p w14:paraId="6CC1910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644</w:t>
            </w:r>
          </w:p>
        </w:tc>
        <w:tc>
          <w:tcPr>
            <w:tcW w:w="2340" w:type="dxa"/>
            <w:tcBorders>
              <w:top w:val="nil"/>
              <w:left w:val="nil"/>
              <w:bottom w:val="single" w:sz="4" w:space="0" w:color="auto"/>
              <w:right w:val="single" w:sz="4" w:space="0" w:color="auto"/>
            </w:tcBorders>
            <w:vAlign w:val="center"/>
            <w:hideMark/>
          </w:tcPr>
          <w:p w14:paraId="58E689B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1F3F3F2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6CAA3DC3"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4A00311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56:18:0401001:206</w:t>
            </w:r>
          </w:p>
        </w:tc>
        <w:tc>
          <w:tcPr>
            <w:tcW w:w="1263" w:type="dxa"/>
            <w:tcBorders>
              <w:top w:val="nil"/>
              <w:left w:val="nil"/>
              <w:bottom w:val="single" w:sz="4" w:space="0" w:color="auto"/>
              <w:right w:val="single" w:sz="4" w:space="0" w:color="auto"/>
            </w:tcBorders>
            <w:noWrap/>
            <w:vAlign w:val="center"/>
            <w:hideMark/>
          </w:tcPr>
          <w:p w14:paraId="0468852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1452</w:t>
            </w:r>
          </w:p>
        </w:tc>
        <w:tc>
          <w:tcPr>
            <w:tcW w:w="2340" w:type="dxa"/>
            <w:tcBorders>
              <w:top w:val="nil"/>
              <w:left w:val="nil"/>
              <w:bottom w:val="single" w:sz="4" w:space="0" w:color="auto"/>
              <w:right w:val="single" w:sz="4" w:space="0" w:color="auto"/>
            </w:tcBorders>
            <w:vAlign w:val="center"/>
            <w:hideMark/>
          </w:tcPr>
          <w:p w14:paraId="38C98A7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6D24B9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7C104F9D"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5A10493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56:18:0401001:207</w:t>
            </w:r>
          </w:p>
        </w:tc>
        <w:tc>
          <w:tcPr>
            <w:tcW w:w="1263" w:type="dxa"/>
            <w:tcBorders>
              <w:top w:val="nil"/>
              <w:left w:val="nil"/>
              <w:bottom w:val="single" w:sz="4" w:space="0" w:color="auto"/>
              <w:right w:val="single" w:sz="4" w:space="0" w:color="auto"/>
            </w:tcBorders>
            <w:noWrap/>
            <w:vAlign w:val="center"/>
            <w:hideMark/>
          </w:tcPr>
          <w:p w14:paraId="3DD69C7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1282</w:t>
            </w:r>
          </w:p>
        </w:tc>
        <w:tc>
          <w:tcPr>
            <w:tcW w:w="2340" w:type="dxa"/>
            <w:tcBorders>
              <w:top w:val="nil"/>
              <w:left w:val="nil"/>
              <w:bottom w:val="single" w:sz="4" w:space="0" w:color="auto"/>
              <w:right w:val="single" w:sz="4" w:space="0" w:color="auto"/>
            </w:tcBorders>
            <w:vAlign w:val="center"/>
            <w:hideMark/>
          </w:tcPr>
          <w:p w14:paraId="6D3DBC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747D0AB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092FC53E"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18CB2B1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56:18:0401001:208</w:t>
            </w:r>
          </w:p>
        </w:tc>
        <w:tc>
          <w:tcPr>
            <w:tcW w:w="1263" w:type="dxa"/>
            <w:tcBorders>
              <w:top w:val="nil"/>
              <w:left w:val="nil"/>
              <w:bottom w:val="single" w:sz="4" w:space="0" w:color="auto"/>
              <w:right w:val="single" w:sz="4" w:space="0" w:color="auto"/>
            </w:tcBorders>
            <w:noWrap/>
            <w:vAlign w:val="center"/>
            <w:hideMark/>
          </w:tcPr>
          <w:p w14:paraId="4541620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2052</w:t>
            </w:r>
          </w:p>
        </w:tc>
        <w:tc>
          <w:tcPr>
            <w:tcW w:w="2340" w:type="dxa"/>
            <w:tcBorders>
              <w:top w:val="nil"/>
              <w:left w:val="nil"/>
              <w:bottom w:val="single" w:sz="4" w:space="0" w:color="auto"/>
              <w:right w:val="single" w:sz="4" w:space="0" w:color="auto"/>
            </w:tcBorders>
            <w:vAlign w:val="center"/>
            <w:hideMark/>
          </w:tcPr>
          <w:p w14:paraId="785AA1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7FB27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4CA0CD22"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8AE979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56:18:0401001:209</w:t>
            </w:r>
          </w:p>
        </w:tc>
        <w:tc>
          <w:tcPr>
            <w:tcW w:w="1263" w:type="dxa"/>
            <w:tcBorders>
              <w:top w:val="nil"/>
              <w:left w:val="nil"/>
              <w:bottom w:val="single" w:sz="4" w:space="0" w:color="auto"/>
              <w:right w:val="single" w:sz="4" w:space="0" w:color="auto"/>
            </w:tcBorders>
            <w:noWrap/>
            <w:vAlign w:val="center"/>
            <w:hideMark/>
          </w:tcPr>
          <w:p w14:paraId="2CFB55C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1428</w:t>
            </w:r>
          </w:p>
        </w:tc>
        <w:tc>
          <w:tcPr>
            <w:tcW w:w="2340" w:type="dxa"/>
            <w:tcBorders>
              <w:top w:val="nil"/>
              <w:left w:val="nil"/>
              <w:bottom w:val="single" w:sz="4" w:space="0" w:color="auto"/>
              <w:right w:val="single" w:sz="4" w:space="0" w:color="auto"/>
            </w:tcBorders>
            <w:vAlign w:val="center"/>
            <w:hideMark/>
          </w:tcPr>
          <w:p w14:paraId="4117654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39960DE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1101E239"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4FEA663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56:18:0401001:210</w:t>
            </w:r>
          </w:p>
        </w:tc>
        <w:tc>
          <w:tcPr>
            <w:tcW w:w="1263" w:type="dxa"/>
            <w:tcBorders>
              <w:top w:val="nil"/>
              <w:left w:val="nil"/>
              <w:bottom w:val="single" w:sz="4" w:space="0" w:color="auto"/>
              <w:right w:val="single" w:sz="4" w:space="0" w:color="auto"/>
            </w:tcBorders>
            <w:noWrap/>
            <w:vAlign w:val="center"/>
            <w:hideMark/>
          </w:tcPr>
          <w:p w14:paraId="6E61510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884</w:t>
            </w:r>
          </w:p>
        </w:tc>
        <w:tc>
          <w:tcPr>
            <w:tcW w:w="2340" w:type="dxa"/>
            <w:tcBorders>
              <w:top w:val="nil"/>
              <w:left w:val="nil"/>
              <w:bottom w:val="single" w:sz="4" w:space="0" w:color="auto"/>
              <w:right w:val="single" w:sz="4" w:space="0" w:color="auto"/>
            </w:tcBorders>
            <w:vAlign w:val="center"/>
            <w:hideMark/>
          </w:tcPr>
          <w:p w14:paraId="266D969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5535EE4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0881AC41"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1050577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56:18:0401001:211</w:t>
            </w:r>
          </w:p>
        </w:tc>
        <w:tc>
          <w:tcPr>
            <w:tcW w:w="1263" w:type="dxa"/>
            <w:tcBorders>
              <w:top w:val="nil"/>
              <w:left w:val="nil"/>
              <w:bottom w:val="single" w:sz="4" w:space="0" w:color="auto"/>
              <w:right w:val="single" w:sz="4" w:space="0" w:color="auto"/>
            </w:tcBorders>
            <w:noWrap/>
            <w:vAlign w:val="center"/>
            <w:hideMark/>
          </w:tcPr>
          <w:p w14:paraId="7537160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1092</w:t>
            </w:r>
          </w:p>
        </w:tc>
        <w:tc>
          <w:tcPr>
            <w:tcW w:w="2340" w:type="dxa"/>
            <w:tcBorders>
              <w:top w:val="nil"/>
              <w:left w:val="nil"/>
              <w:bottom w:val="single" w:sz="4" w:space="0" w:color="auto"/>
              <w:right w:val="single" w:sz="4" w:space="0" w:color="auto"/>
            </w:tcBorders>
            <w:vAlign w:val="center"/>
            <w:hideMark/>
          </w:tcPr>
          <w:p w14:paraId="5D5559D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E658A9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52790F06"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71B9E95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56:18:0401001:212</w:t>
            </w:r>
          </w:p>
        </w:tc>
        <w:tc>
          <w:tcPr>
            <w:tcW w:w="1263" w:type="dxa"/>
            <w:tcBorders>
              <w:top w:val="nil"/>
              <w:left w:val="nil"/>
              <w:bottom w:val="single" w:sz="4" w:space="0" w:color="auto"/>
              <w:right w:val="single" w:sz="4" w:space="0" w:color="auto"/>
            </w:tcBorders>
            <w:noWrap/>
            <w:vAlign w:val="center"/>
            <w:hideMark/>
          </w:tcPr>
          <w:p w14:paraId="0439A37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1250</w:t>
            </w:r>
          </w:p>
        </w:tc>
        <w:tc>
          <w:tcPr>
            <w:tcW w:w="2340" w:type="dxa"/>
            <w:tcBorders>
              <w:top w:val="nil"/>
              <w:left w:val="nil"/>
              <w:bottom w:val="single" w:sz="4" w:space="0" w:color="auto"/>
              <w:right w:val="single" w:sz="4" w:space="0" w:color="auto"/>
            </w:tcBorders>
            <w:vAlign w:val="center"/>
            <w:hideMark/>
          </w:tcPr>
          <w:p w14:paraId="3242006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29162AE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39FBD123"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94245F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56:18:0401001:213</w:t>
            </w:r>
          </w:p>
        </w:tc>
        <w:tc>
          <w:tcPr>
            <w:tcW w:w="1263" w:type="dxa"/>
            <w:tcBorders>
              <w:top w:val="nil"/>
              <w:left w:val="nil"/>
              <w:bottom w:val="single" w:sz="4" w:space="0" w:color="auto"/>
              <w:right w:val="single" w:sz="4" w:space="0" w:color="auto"/>
            </w:tcBorders>
            <w:noWrap/>
            <w:vAlign w:val="center"/>
            <w:hideMark/>
          </w:tcPr>
          <w:p w14:paraId="4E8357C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288</w:t>
            </w:r>
          </w:p>
        </w:tc>
        <w:tc>
          <w:tcPr>
            <w:tcW w:w="2340" w:type="dxa"/>
            <w:tcBorders>
              <w:top w:val="nil"/>
              <w:left w:val="nil"/>
              <w:bottom w:val="single" w:sz="4" w:space="0" w:color="auto"/>
              <w:right w:val="single" w:sz="4" w:space="0" w:color="auto"/>
            </w:tcBorders>
            <w:vAlign w:val="center"/>
            <w:hideMark/>
          </w:tcPr>
          <w:p w14:paraId="1FCAF32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47DE65F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03EF2A45"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C92FBF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56:18:0401001:214</w:t>
            </w:r>
          </w:p>
        </w:tc>
        <w:tc>
          <w:tcPr>
            <w:tcW w:w="1263" w:type="dxa"/>
            <w:tcBorders>
              <w:top w:val="nil"/>
              <w:left w:val="nil"/>
              <w:bottom w:val="single" w:sz="4" w:space="0" w:color="auto"/>
              <w:right w:val="single" w:sz="4" w:space="0" w:color="auto"/>
            </w:tcBorders>
            <w:noWrap/>
            <w:vAlign w:val="center"/>
            <w:hideMark/>
          </w:tcPr>
          <w:p w14:paraId="7DD8FA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504</w:t>
            </w:r>
          </w:p>
        </w:tc>
        <w:tc>
          <w:tcPr>
            <w:tcW w:w="2340" w:type="dxa"/>
            <w:tcBorders>
              <w:top w:val="nil"/>
              <w:left w:val="nil"/>
              <w:bottom w:val="single" w:sz="4" w:space="0" w:color="auto"/>
              <w:right w:val="single" w:sz="4" w:space="0" w:color="auto"/>
            </w:tcBorders>
            <w:vAlign w:val="center"/>
            <w:hideMark/>
          </w:tcPr>
          <w:p w14:paraId="081ACD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07452D8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2FFCDE51" w14:textId="77777777" w:rsidTr="00F423A6">
        <w:trPr>
          <w:trHeight w:val="276"/>
        </w:trPr>
        <w:tc>
          <w:tcPr>
            <w:tcW w:w="1783" w:type="dxa"/>
            <w:tcBorders>
              <w:top w:val="nil"/>
              <w:left w:val="single" w:sz="4" w:space="0" w:color="auto"/>
              <w:bottom w:val="single" w:sz="4" w:space="0" w:color="auto"/>
              <w:right w:val="single" w:sz="4" w:space="0" w:color="auto"/>
            </w:tcBorders>
            <w:noWrap/>
            <w:vAlign w:val="center"/>
            <w:hideMark/>
          </w:tcPr>
          <w:p w14:paraId="0935575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56:18:0401001:218</w:t>
            </w:r>
          </w:p>
        </w:tc>
        <w:tc>
          <w:tcPr>
            <w:tcW w:w="1263" w:type="dxa"/>
            <w:tcBorders>
              <w:top w:val="nil"/>
              <w:left w:val="nil"/>
              <w:bottom w:val="single" w:sz="4" w:space="0" w:color="auto"/>
              <w:right w:val="single" w:sz="4" w:space="0" w:color="auto"/>
            </w:tcBorders>
            <w:noWrap/>
            <w:vAlign w:val="center"/>
            <w:hideMark/>
          </w:tcPr>
          <w:p w14:paraId="5E642F8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2856</w:t>
            </w:r>
          </w:p>
        </w:tc>
        <w:tc>
          <w:tcPr>
            <w:tcW w:w="2340" w:type="dxa"/>
            <w:tcBorders>
              <w:top w:val="nil"/>
              <w:left w:val="nil"/>
              <w:bottom w:val="single" w:sz="4" w:space="0" w:color="auto"/>
              <w:right w:val="single" w:sz="4" w:space="0" w:color="auto"/>
            </w:tcBorders>
            <w:vAlign w:val="center"/>
            <w:hideMark/>
          </w:tcPr>
          <w:p w14:paraId="4480D54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noWrap/>
            <w:vAlign w:val="center"/>
            <w:hideMark/>
          </w:tcPr>
          <w:p w14:paraId="1D826F8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лпх</w:t>
            </w:r>
          </w:p>
        </w:tc>
      </w:tr>
      <w:tr w:rsidR="00AB5E2F" w:rsidRPr="00737329" w14:paraId="2373410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2E9883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56:18:0401001:219</w:t>
            </w:r>
          </w:p>
        </w:tc>
        <w:tc>
          <w:tcPr>
            <w:tcW w:w="1263" w:type="dxa"/>
            <w:tcBorders>
              <w:top w:val="nil"/>
              <w:left w:val="nil"/>
              <w:bottom w:val="single" w:sz="4" w:space="0" w:color="auto"/>
              <w:right w:val="single" w:sz="4" w:space="0" w:color="auto"/>
            </w:tcBorders>
            <w:noWrap/>
            <w:vAlign w:val="center"/>
            <w:hideMark/>
          </w:tcPr>
          <w:p w14:paraId="241B881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910+/-6</w:t>
            </w:r>
          </w:p>
        </w:tc>
        <w:tc>
          <w:tcPr>
            <w:tcW w:w="2340" w:type="dxa"/>
            <w:tcBorders>
              <w:top w:val="nil"/>
              <w:left w:val="nil"/>
              <w:bottom w:val="single" w:sz="4" w:space="0" w:color="auto"/>
              <w:right w:val="single" w:sz="4" w:space="0" w:color="auto"/>
            </w:tcBorders>
            <w:vAlign w:val="center"/>
            <w:hideMark/>
          </w:tcPr>
          <w:p w14:paraId="4F3F9E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56B972B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D1C154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1791B1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56:18:0401001:220</w:t>
            </w:r>
          </w:p>
        </w:tc>
        <w:tc>
          <w:tcPr>
            <w:tcW w:w="1263" w:type="dxa"/>
            <w:tcBorders>
              <w:top w:val="nil"/>
              <w:left w:val="nil"/>
              <w:bottom w:val="single" w:sz="4" w:space="0" w:color="auto"/>
              <w:right w:val="single" w:sz="4" w:space="0" w:color="auto"/>
            </w:tcBorders>
            <w:noWrap/>
            <w:vAlign w:val="center"/>
            <w:hideMark/>
          </w:tcPr>
          <w:p w14:paraId="4B5C422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196+/-10</w:t>
            </w:r>
          </w:p>
        </w:tc>
        <w:tc>
          <w:tcPr>
            <w:tcW w:w="2340" w:type="dxa"/>
            <w:tcBorders>
              <w:top w:val="nil"/>
              <w:left w:val="nil"/>
              <w:bottom w:val="single" w:sz="4" w:space="0" w:color="auto"/>
              <w:right w:val="single" w:sz="4" w:space="0" w:color="auto"/>
            </w:tcBorders>
            <w:vAlign w:val="bottom"/>
            <w:hideMark/>
          </w:tcPr>
          <w:p w14:paraId="2D61B4B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85FC52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складирования сена</w:t>
            </w:r>
          </w:p>
        </w:tc>
      </w:tr>
      <w:tr w:rsidR="00AB5E2F" w:rsidRPr="00737329" w14:paraId="430BD167" w14:textId="77777777" w:rsidTr="00F423A6">
        <w:trPr>
          <w:trHeight w:val="684"/>
        </w:trPr>
        <w:tc>
          <w:tcPr>
            <w:tcW w:w="1783" w:type="dxa"/>
            <w:tcBorders>
              <w:top w:val="nil"/>
              <w:left w:val="single" w:sz="4" w:space="0" w:color="auto"/>
              <w:bottom w:val="single" w:sz="4" w:space="0" w:color="auto"/>
              <w:right w:val="single" w:sz="4" w:space="0" w:color="auto"/>
            </w:tcBorders>
            <w:noWrap/>
            <w:vAlign w:val="bottom"/>
            <w:hideMark/>
          </w:tcPr>
          <w:p w14:paraId="29684A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56:18:0401001:503</w:t>
            </w:r>
          </w:p>
        </w:tc>
        <w:tc>
          <w:tcPr>
            <w:tcW w:w="1263" w:type="dxa"/>
            <w:tcBorders>
              <w:top w:val="nil"/>
              <w:left w:val="nil"/>
              <w:bottom w:val="single" w:sz="4" w:space="0" w:color="auto"/>
              <w:right w:val="single" w:sz="4" w:space="0" w:color="auto"/>
            </w:tcBorders>
            <w:noWrap/>
            <w:vAlign w:val="center"/>
            <w:hideMark/>
          </w:tcPr>
          <w:p w14:paraId="20FF4CA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39 +/-2</w:t>
            </w:r>
          </w:p>
        </w:tc>
        <w:tc>
          <w:tcPr>
            <w:tcW w:w="2340" w:type="dxa"/>
            <w:tcBorders>
              <w:top w:val="nil"/>
              <w:left w:val="nil"/>
              <w:bottom w:val="single" w:sz="4" w:space="0" w:color="auto"/>
              <w:right w:val="single" w:sz="4" w:space="0" w:color="auto"/>
            </w:tcBorders>
            <w:vAlign w:val="bottom"/>
            <w:hideMark/>
          </w:tcPr>
          <w:p w14:paraId="7D2C339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3C476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воздушных линий электропередачи, конструктивных элементов и сооружений, электросетевой комплекс ТП-151 с ВЛ-0,4кВ Ф 3 пс "Чапаевская"</w:t>
            </w:r>
          </w:p>
        </w:tc>
      </w:tr>
      <w:tr w:rsidR="00AB5E2F" w:rsidRPr="00737329" w14:paraId="69DA4689" w14:textId="77777777" w:rsidTr="00F423A6">
        <w:trPr>
          <w:trHeight w:val="684"/>
        </w:trPr>
        <w:tc>
          <w:tcPr>
            <w:tcW w:w="1783" w:type="dxa"/>
            <w:tcBorders>
              <w:top w:val="nil"/>
              <w:left w:val="single" w:sz="4" w:space="0" w:color="auto"/>
              <w:bottom w:val="single" w:sz="4" w:space="0" w:color="auto"/>
              <w:right w:val="single" w:sz="4" w:space="0" w:color="auto"/>
            </w:tcBorders>
            <w:noWrap/>
            <w:vAlign w:val="bottom"/>
            <w:hideMark/>
          </w:tcPr>
          <w:p w14:paraId="376D44B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56:18:0401001:504</w:t>
            </w:r>
          </w:p>
        </w:tc>
        <w:tc>
          <w:tcPr>
            <w:tcW w:w="1263" w:type="dxa"/>
            <w:tcBorders>
              <w:top w:val="nil"/>
              <w:left w:val="nil"/>
              <w:bottom w:val="single" w:sz="4" w:space="0" w:color="auto"/>
              <w:right w:val="single" w:sz="4" w:space="0" w:color="auto"/>
            </w:tcBorders>
            <w:noWrap/>
            <w:vAlign w:val="center"/>
            <w:hideMark/>
          </w:tcPr>
          <w:p w14:paraId="75F21AA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143 +/-4</w:t>
            </w:r>
          </w:p>
        </w:tc>
        <w:tc>
          <w:tcPr>
            <w:tcW w:w="2340" w:type="dxa"/>
            <w:tcBorders>
              <w:top w:val="nil"/>
              <w:left w:val="nil"/>
              <w:bottom w:val="single" w:sz="4" w:space="0" w:color="auto"/>
              <w:right w:val="single" w:sz="4" w:space="0" w:color="auto"/>
            </w:tcBorders>
            <w:vAlign w:val="bottom"/>
            <w:hideMark/>
          </w:tcPr>
          <w:p w14:paraId="63F6B59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AA1522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воздушных линий электропередачи, конструктивных элементов и сооружений, электросетевой комплекс ТП-207 с ВЛ-0,4кВ Ф 10 пс "Чапаевская"</w:t>
            </w:r>
          </w:p>
        </w:tc>
      </w:tr>
      <w:tr w:rsidR="00AB5E2F" w:rsidRPr="00737329" w14:paraId="4DE08AE9" w14:textId="77777777" w:rsidTr="00F423A6">
        <w:trPr>
          <w:trHeight w:val="456"/>
        </w:trPr>
        <w:tc>
          <w:tcPr>
            <w:tcW w:w="1783" w:type="dxa"/>
            <w:tcBorders>
              <w:top w:val="nil"/>
              <w:left w:val="single" w:sz="4" w:space="0" w:color="auto"/>
              <w:bottom w:val="single" w:sz="4" w:space="0" w:color="auto"/>
              <w:right w:val="single" w:sz="4" w:space="0" w:color="auto"/>
            </w:tcBorders>
            <w:noWrap/>
            <w:vAlign w:val="center"/>
            <w:hideMark/>
          </w:tcPr>
          <w:p w14:paraId="75D0ECD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56:18:0401001:518</w:t>
            </w:r>
          </w:p>
        </w:tc>
        <w:tc>
          <w:tcPr>
            <w:tcW w:w="1263" w:type="dxa"/>
            <w:tcBorders>
              <w:top w:val="nil"/>
              <w:left w:val="nil"/>
              <w:bottom w:val="single" w:sz="4" w:space="0" w:color="auto"/>
              <w:right w:val="single" w:sz="4" w:space="0" w:color="auto"/>
            </w:tcBorders>
            <w:noWrap/>
            <w:vAlign w:val="center"/>
            <w:hideMark/>
          </w:tcPr>
          <w:p w14:paraId="6B1A72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6263 +/-28</w:t>
            </w:r>
          </w:p>
        </w:tc>
        <w:tc>
          <w:tcPr>
            <w:tcW w:w="2340" w:type="dxa"/>
            <w:tcBorders>
              <w:top w:val="nil"/>
              <w:left w:val="nil"/>
              <w:bottom w:val="single" w:sz="4" w:space="0" w:color="auto"/>
              <w:right w:val="single" w:sz="4" w:space="0" w:color="auto"/>
            </w:tcBorders>
            <w:vAlign w:val="bottom"/>
            <w:hideMark/>
          </w:tcPr>
          <w:p w14:paraId="70B70BB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94958C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автомобильной дороги общего пользования местного значения</w:t>
            </w:r>
          </w:p>
        </w:tc>
      </w:tr>
      <w:tr w:rsidR="00AB5E2F" w:rsidRPr="00737329" w14:paraId="7160D851" w14:textId="77777777" w:rsidTr="00F423A6">
        <w:trPr>
          <w:trHeight w:val="456"/>
        </w:trPr>
        <w:tc>
          <w:tcPr>
            <w:tcW w:w="1783" w:type="dxa"/>
            <w:tcBorders>
              <w:top w:val="nil"/>
              <w:left w:val="single" w:sz="4" w:space="0" w:color="auto"/>
              <w:bottom w:val="single" w:sz="4" w:space="0" w:color="auto"/>
              <w:right w:val="single" w:sz="4" w:space="0" w:color="auto"/>
            </w:tcBorders>
            <w:noWrap/>
            <w:vAlign w:val="center"/>
            <w:hideMark/>
          </w:tcPr>
          <w:p w14:paraId="3A3DEF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56:18:0401001:519</w:t>
            </w:r>
          </w:p>
        </w:tc>
        <w:tc>
          <w:tcPr>
            <w:tcW w:w="1263" w:type="dxa"/>
            <w:tcBorders>
              <w:top w:val="nil"/>
              <w:left w:val="nil"/>
              <w:bottom w:val="single" w:sz="4" w:space="0" w:color="auto"/>
              <w:right w:val="single" w:sz="4" w:space="0" w:color="auto"/>
            </w:tcBorders>
            <w:noWrap/>
            <w:vAlign w:val="center"/>
            <w:hideMark/>
          </w:tcPr>
          <w:p w14:paraId="752184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13053+/-40</w:t>
            </w:r>
          </w:p>
        </w:tc>
        <w:tc>
          <w:tcPr>
            <w:tcW w:w="2340" w:type="dxa"/>
            <w:tcBorders>
              <w:top w:val="nil"/>
              <w:left w:val="nil"/>
              <w:bottom w:val="single" w:sz="4" w:space="0" w:color="auto"/>
              <w:right w:val="single" w:sz="4" w:space="0" w:color="auto"/>
            </w:tcBorders>
            <w:vAlign w:val="bottom"/>
            <w:hideMark/>
          </w:tcPr>
          <w:p w14:paraId="21F0F0C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35224F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автомобильной дороги общего пользования местного значения</w:t>
            </w:r>
          </w:p>
        </w:tc>
      </w:tr>
      <w:tr w:rsidR="00AB5E2F" w:rsidRPr="00737329" w14:paraId="7D6D0DE6" w14:textId="77777777" w:rsidTr="00F423A6">
        <w:trPr>
          <w:trHeight w:val="456"/>
        </w:trPr>
        <w:tc>
          <w:tcPr>
            <w:tcW w:w="1783" w:type="dxa"/>
            <w:tcBorders>
              <w:top w:val="nil"/>
              <w:left w:val="single" w:sz="4" w:space="0" w:color="auto"/>
              <w:bottom w:val="single" w:sz="4" w:space="0" w:color="auto"/>
              <w:right w:val="single" w:sz="4" w:space="0" w:color="auto"/>
            </w:tcBorders>
            <w:noWrap/>
            <w:vAlign w:val="center"/>
            <w:hideMark/>
          </w:tcPr>
          <w:p w14:paraId="2B578B4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56:18:0401001:521</w:t>
            </w:r>
          </w:p>
        </w:tc>
        <w:tc>
          <w:tcPr>
            <w:tcW w:w="1263" w:type="dxa"/>
            <w:tcBorders>
              <w:top w:val="nil"/>
              <w:left w:val="nil"/>
              <w:bottom w:val="single" w:sz="4" w:space="0" w:color="auto"/>
              <w:right w:val="single" w:sz="4" w:space="0" w:color="auto"/>
            </w:tcBorders>
            <w:noWrap/>
            <w:vAlign w:val="center"/>
            <w:hideMark/>
          </w:tcPr>
          <w:p w14:paraId="58879D6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8030 +/-31</w:t>
            </w:r>
          </w:p>
        </w:tc>
        <w:tc>
          <w:tcPr>
            <w:tcW w:w="2340" w:type="dxa"/>
            <w:tcBorders>
              <w:top w:val="nil"/>
              <w:left w:val="nil"/>
              <w:bottom w:val="single" w:sz="4" w:space="0" w:color="auto"/>
              <w:right w:val="single" w:sz="4" w:space="0" w:color="auto"/>
            </w:tcBorders>
            <w:vAlign w:val="bottom"/>
            <w:hideMark/>
          </w:tcPr>
          <w:p w14:paraId="65AF4EF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1762B6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автомобильной дороги общего пользования местного значения</w:t>
            </w:r>
          </w:p>
        </w:tc>
      </w:tr>
      <w:tr w:rsidR="00AB5E2F" w:rsidRPr="00737329" w14:paraId="307500A7" w14:textId="77777777" w:rsidTr="00F423A6">
        <w:trPr>
          <w:trHeight w:val="456"/>
        </w:trPr>
        <w:tc>
          <w:tcPr>
            <w:tcW w:w="1783" w:type="dxa"/>
            <w:tcBorders>
              <w:top w:val="nil"/>
              <w:left w:val="single" w:sz="4" w:space="0" w:color="auto"/>
              <w:bottom w:val="single" w:sz="4" w:space="0" w:color="auto"/>
              <w:right w:val="single" w:sz="4" w:space="0" w:color="auto"/>
            </w:tcBorders>
            <w:noWrap/>
            <w:vAlign w:val="center"/>
            <w:hideMark/>
          </w:tcPr>
          <w:p w14:paraId="5BBB22D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56:18:0401001:526</w:t>
            </w:r>
          </w:p>
        </w:tc>
        <w:tc>
          <w:tcPr>
            <w:tcW w:w="1263" w:type="dxa"/>
            <w:tcBorders>
              <w:top w:val="nil"/>
              <w:left w:val="nil"/>
              <w:bottom w:val="single" w:sz="4" w:space="0" w:color="auto"/>
              <w:right w:val="single" w:sz="4" w:space="0" w:color="auto"/>
            </w:tcBorders>
            <w:noWrap/>
            <w:vAlign w:val="center"/>
            <w:hideMark/>
          </w:tcPr>
          <w:p w14:paraId="3533AC4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5454 +/-26</w:t>
            </w:r>
          </w:p>
        </w:tc>
        <w:tc>
          <w:tcPr>
            <w:tcW w:w="2340" w:type="dxa"/>
            <w:tcBorders>
              <w:top w:val="nil"/>
              <w:left w:val="nil"/>
              <w:bottom w:val="single" w:sz="4" w:space="0" w:color="auto"/>
              <w:right w:val="single" w:sz="4" w:space="0" w:color="auto"/>
            </w:tcBorders>
            <w:vAlign w:val="bottom"/>
            <w:hideMark/>
          </w:tcPr>
          <w:p w14:paraId="1A64FF6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FA6E39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автомобильной дороги общего пользования местного значения</w:t>
            </w:r>
          </w:p>
        </w:tc>
      </w:tr>
      <w:tr w:rsidR="00AB5E2F" w:rsidRPr="00737329" w14:paraId="03F8B448" w14:textId="77777777" w:rsidTr="00F423A6">
        <w:trPr>
          <w:trHeight w:val="456"/>
        </w:trPr>
        <w:tc>
          <w:tcPr>
            <w:tcW w:w="1783" w:type="dxa"/>
            <w:tcBorders>
              <w:top w:val="nil"/>
              <w:left w:val="single" w:sz="4" w:space="0" w:color="auto"/>
              <w:bottom w:val="single" w:sz="4" w:space="0" w:color="auto"/>
              <w:right w:val="single" w:sz="4" w:space="0" w:color="auto"/>
            </w:tcBorders>
            <w:noWrap/>
            <w:vAlign w:val="center"/>
            <w:hideMark/>
          </w:tcPr>
          <w:p w14:paraId="13A6CB6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56:18:0401001:527</w:t>
            </w:r>
          </w:p>
        </w:tc>
        <w:tc>
          <w:tcPr>
            <w:tcW w:w="1263" w:type="dxa"/>
            <w:tcBorders>
              <w:top w:val="nil"/>
              <w:left w:val="nil"/>
              <w:bottom w:val="single" w:sz="4" w:space="0" w:color="auto"/>
              <w:right w:val="single" w:sz="4" w:space="0" w:color="auto"/>
            </w:tcBorders>
            <w:noWrap/>
            <w:vAlign w:val="center"/>
            <w:hideMark/>
          </w:tcPr>
          <w:p w14:paraId="00D5115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5608 +/-26</w:t>
            </w:r>
          </w:p>
        </w:tc>
        <w:tc>
          <w:tcPr>
            <w:tcW w:w="2340" w:type="dxa"/>
            <w:tcBorders>
              <w:top w:val="nil"/>
              <w:left w:val="nil"/>
              <w:bottom w:val="single" w:sz="4" w:space="0" w:color="auto"/>
              <w:right w:val="single" w:sz="4" w:space="0" w:color="auto"/>
            </w:tcBorders>
            <w:vAlign w:val="bottom"/>
            <w:hideMark/>
          </w:tcPr>
          <w:p w14:paraId="090827C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8EAD4F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размещения автомобильной дороги общего пользования местного значения</w:t>
            </w:r>
          </w:p>
        </w:tc>
      </w:tr>
      <w:tr w:rsidR="00AB5E2F" w:rsidRPr="00737329" w14:paraId="639B82EE"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728CDE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56:18:0401001:530</w:t>
            </w:r>
          </w:p>
        </w:tc>
        <w:tc>
          <w:tcPr>
            <w:tcW w:w="1263" w:type="dxa"/>
            <w:tcBorders>
              <w:top w:val="nil"/>
              <w:left w:val="nil"/>
              <w:bottom w:val="single" w:sz="4" w:space="0" w:color="auto"/>
              <w:right w:val="single" w:sz="4" w:space="0" w:color="auto"/>
            </w:tcBorders>
            <w:noWrap/>
            <w:vAlign w:val="center"/>
            <w:hideMark/>
          </w:tcPr>
          <w:p w14:paraId="736F679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30310+/-61</w:t>
            </w:r>
          </w:p>
        </w:tc>
        <w:tc>
          <w:tcPr>
            <w:tcW w:w="2340" w:type="dxa"/>
            <w:tcBorders>
              <w:top w:val="nil"/>
              <w:left w:val="nil"/>
              <w:bottom w:val="single" w:sz="4" w:space="0" w:color="auto"/>
              <w:right w:val="single" w:sz="4" w:space="0" w:color="auto"/>
            </w:tcBorders>
            <w:vAlign w:val="bottom"/>
            <w:hideMark/>
          </w:tcPr>
          <w:p w14:paraId="13E650F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05BDF63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2371FD3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5FFAD45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56:18:0401001:533</w:t>
            </w:r>
          </w:p>
        </w:tc>
        <w:tc>
          <w:tcPr>
            <w:tcW w:w="1263" w:type="dxa"/>
            <w:tcBorders>
              <w:top w:val="nil"/>
              <w:left w:val="nil"/>
              <w:bottom w:val="single" w:sz="4" w:space="0" w:color="auto"/>
              <w:right w:val="single" w:sz="4" w:space="0" w:color="auto"/>
            </w:tcBorders>
            <w:noWrap/>
            <w:vAlign w:val="center"/>
            <w:hideMark/>
          </w:tcPr>
          <w:p w14:paraId="34B07BA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1320</w:t>
            </w:r>
          </w:p>
        </w:tc>
        <w:tc>
          <w:tcPr>
            <w:tcW w:w="2340" w:type="dxa"/>
            <w:tcBorders>
              <w:top w:val="nil"/>
              <w:left w:val="nil"/>
              <w:bottom w:val="single" w:sz="4" w:space="0" w:color="auto"/>
              <w:right w:val="single" w:sz="4" w:space="0" w:color="auto"/>
            </w:tcBorders>
            <w:vAlign w:val="bottom"/>
            <w:hideMark/>
          </w:tcPr>
          <w:p w14:paraId="71836C2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59DA36B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 и огородничества</w:t>
            </w:r>
          </w:p>
        </w:tc>
      </w:tr>
      <w:tr w:rsidR="00AB5E2F" w:rsidRPr="00737329" w14:paraId="37D351DC"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70B448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56:18:0401001:538</w:t>
            </w:r>
          </w:p>
        </w:tc>
        <w:tc>
          <w:tcPr>
            <w:tcW w:w="1263" w:type="dxa"/>
            <w:tcBorders>
              <w:top w:val="nil"/>
              <w:left w:val="nil"/>
              <w:bottom w:val="single" w:sz="4" w:space="0" w:color="auto"/>
              <w:right w:val="single" w:sz="4" w:space="0" w:color="auto"/>
            </w:tcBorders>
            <w:noWrap/>
            <w:vAlign w:val="center"/>
            <w:hideMark/>
          </w:tcPr>
          <w:p w14:paraId="3650AEF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84726+/-102</w:t>
            </w:r>
          </w:p>
        </w:tc>
        <w:tc>
          <w:tcPr>
            <w:tcW w:w="2340" w:type="dxa"/>
            <w:tcBorders>
              <w:top w:val="nil"/>
              <w:left w:val="nil"/>
              <w:bottom w:val="single" w:sz="4" w:space="0" w:color="auto"/>
              <w:right w:val="single" w:sz="4" w:space="0" w:color="auto"/>
            </w:tcBorders>
            <w:vAlign w:val="bottom"/>
            <w:hideMark/>
          </w:tcPr>
          <w:p w14:paraId="5054C48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5F04022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сельскохозяйственного производства</w:t>
            </w:r>
          </w:p>
        </w:tc>
      </w:tr>
      <w:tr w:rsidR="00AB5E2F" w:rsidRPr="00737329" w14:paraId="075B3483"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0F8278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56:18:0401001:540</w:t>
            </w:r>
          </w:p>
        </w:tc>
        <w:tc>
          <w:tcPr>
            <w:tcW w:w="1263" w:type="dxa"/>
            <w:tcBorders>
              <w:top w:val="nil"/>
              <w:left w:val="nil"/>
              <w:bottom w:val="single" w:sz="4" w:space="0" w:color="auto"/>
              <w:right w:val="single" w:sz="4" w:space="0" w:color="auto"/>
            </w:tcBorders>
            <w:noWrap/>
            <w:vAlign w:val="center"/>
            <w:hideMark/>
          </w:tcPr>
          <w:p w14:paraId="0B11789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1440</w:t>
            </w:r>
          </w:p>
        </w:tc>
        <w:tc>
          <w:tcPr>
            <w:tcW w:w="2340" w:type="dxa"/>
            <w:tcBorders>
              <w:top w:val="nil"/>
              <w:left w:val="nil"/>
              <w:bottom w:val="single" w:sz="4" w:space="0" w:color="auto"/>
              <w:right w:val="single" w:sz="4" w:space="0" w:color="auto"/>
            </w:tcBorders>
            <w:vAlign w:val="bottom"/>
            <w:hideMark/>
          </w:tcPr>
          <w:p w14:paraId="384C90E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C5EAE8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16B0FE09" w14:textId="77777777" w:rsidTr="00F423A6">
        <w:trPr>
          <w:trHeight w:val="912"/>
        </w:trPr>
        <w:tc>
          <w:tcPr>
            <w:tcW w:w="1783" w:type="dxa"/>
            <w:tcBorders>
              <w:top w:val="nil"/>
              <w:left w:val="single" w:sz="4" w:space="0" w:color="auto"/>
              <w:bottom w:val="single" w:sz="4" w:space="0" w:color="auto"/>
              <w:right w:val="single" w:sz="4" w:space="0" w:color="auto"/>
            </w:tcBorders>
            <w:noWrap/>
            <w:vAlign w:val="center"/>
            <w:hideMark/>
          </w:tcPr>
          <w:p w14:paraId="50FA3E9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lastRenderedPageBreak/>
              <w:t>56:18:0401001:553</w:t>
            </w:r>
          </w:p>
        </w:tc>
        <w:tc>
          <w:tcPr>
            <w:tcW w:w="1263" w:type="dxa"/>
            <w:tcBorders>
              <w:top w:val="nil"/>
              <w:left w:val="nil"/>
              <w:bottom w:val="single" w:sz="4" w:space="0" w:color="auto"/>
              <w:right w:val="single" w:sz="4" w:space="0" w:color="auto"/>
            </w:tcBorders>
            <w:noWrap/>
            <w:vAlign w:val="center"/>
            <w:hideMark/>
          </w:tcPr>
          <w:p w14:paraId="2B40C94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1396+/-13</w:t>
            </w:r>
          </w:p>
        </w:tc>
        <w:tc>
          <w:tcPr>
            <w:tcW w:w="2340" w:type="dxa"/>
            <w:tcBorders>
              <w:top w:val="nil"/>
              <w:left w:val="nil"/>
              <w:bottom w:val="single" w:sz="4" w:space="0" w:color="auto"/>
              <w:right w:val="single" w:sz="4" w:space="0" w:color="auto"/>
            </w:tcBorders>
            <w:vAlign w:val="bottom"/>
            <w:hideMark/>
          </w:tcPr>
          <w:p w14:paraId="6F76842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0B7CFF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Индивидуальные жилые дома 1-3 этажа, с приусадебными земельными участками до 3500 кв.м, для ведения крестьянского и личного подсобного хозяйства, не требующей организации санитарно-защитных зон</w:t>
            </w:r>
          </w:p>
        </w:tc>
      </w:tr>
      <w:tr w:rsidR="00AB5E2F" w:rsidRPr="00737329" w14:paraId="41FEEAF8" w14:textId="77777777" w:rsidTr="00F423A6">
        <w:trPr>
          <w:trHeight w:val="912"/>
        </w:trPr>
        <w:tc>
          <w:tcPr>
            <w:tcW w:w="1783" w:type="dxa"/>
            <w:tcBorders>
              <w:top w:val="nil"/>
              <w:left w:val="single" w:sz="4" w:space="0" w:color="auto"/>
              <w:bottom w:val="single" w:sz="4" w:space="0" w:color="auto"/>
              <w:right w:val="single" w:sz="4" w:space="0" w:color="auto"/>
            </w:tcBorders>
            <w:noWrap/>
            <w:vAlign w:val="center"/>
            <w:hideMark/>
          </w:tcPr>
          <w:p w14:paraId="1F0E5C9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56:18:0401001:565</w:t>
            </w:r>
          </w:p>
        </w:tc>
        <w:tc>
          <w:tcPr>
            <w:tcW w:w="1263" w:type="dxa"/>
            <w:tcBorders>
              <w:top w:val="nil"/>
              <w:left w:val="nil"/>
              <w:bottom w:val="single" w:sz="4" w:space="0" w:color="auto"/>
              <w:right w:val="single" w:sz="4" w:space="0" w:color="auto"/>
            </w:tcBorders>
            <w:noWrap/>
            <w:vAlign w:val="center"/>
            <w:hideMark/>
          </w:tcPr>
          <w:p w14:paraId="0501CA1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1824+/-15</w:t>
            </w:r>
          </w:p>
        </w:tc>
        <w:tc>
          <w:tcPr>
            <w:tcW w:w="2340" w:type="dxa"/>
            <w:tcBorders>
              <w:top w:val="nil"/>
              <w:left w:val="nil"/>
              <w:bottom w:val="single" w:sz="4" w:space="0" w:color="auto"/>
              <w:right w:val="single" w:sz="4" w:space="0" w:color="auto"/>
            </w:tcBorders>
            <w:vAlign w:val="bottom"/>
            <w:hideMark/>
          </w:tcPr>
          <w:p w14:paraId="30B3B78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79941BE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Индивидуальные жилые дома 1-3 этажа с приусадебными земельными участками до 6000 кв.м, для ведения крестьянского и личного подсобного хозяйства, не требующей организации санитарно-защитных зон</w:t>
            </w:r>
          </w:p>
        </w:tc>
      </w:tr>
      <w:tr w:rsidR="00AB5E2F" w:rsidRPr="00737329" w14:paraId="40FB48BC"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6B8910B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56:18:0401001:578</w:t>
            </w:r>
          </w:p>
        </w:tc>
        <w:tc>
          <w:tcPr>
            <w:tcW w:w="1263" w:type="dxa"/>
            <w:tcBorders>
              <w:top w:val="nil"/>
              <w:left w:val="nil"/>
              <w:bottom w:val="single" w:sz="4" w:space="0" w:color="auto"/>
              <w:right w:val="single" w:sz="4" w:space="0" w:color="auto"/>
            </w:tcBorders>
            <w:noWrap/>
            <w:vAlign w:val="center"/>
            <w:hideMark/>
          </w:tcPr>
          <w:p w14:paraId="045360E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4628 +/-24</w:t>
            </w:r>
          </w:p>
        </w:tc>
        <w:tc>
          <w:tcPr>
            <w:tcW w:w="2340" w:type="dxa"/>
            <w:tcBorders>
              <w:top w:val="nil"/>
              <w:left w:val="nil"/>
              <w:bottom w:val="single" w:sz="4" w:space="0" w:color="auto"/>
              <w:right w:val="single" w:sz="4" w:space="0" w:color="auto"/>
            </w:tcBorders>
            <w:vAlign w:val="bottom"/>
            <w:hideMark/>
          </w:tcPr>
          <w:p w14:paraId="0DB838E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6F6CEE3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сельскохозяйственного производства</w:t>
            </w:r>
          </w:p>
        </w:tc>
      </w:tr>
      <w:tr w:rsidR="00AB5E2F" w:rsidRPr="00737329" w14:paraId="42E6D06C" w14:textId="77777777" w:rsidTr="00F423A6">
        <w:trPr>
          <w:trHeight w:val="924"/>
        </w:trPr>
        <w:tc>
          <w:tcPr>
            <w:tcW w:w="1783" w:type="dxa"/>
            <w:tcBorders>
              <w:top w:val="nil"/>
              <w:left w:val="single" w:sz="4" w:space="0" w:color="auto"/>
              <w:bottom w:val="single" w:sz="4" w:space="0" w:color="auto"/>
              <w:right w:val="single" w:sz="4" w:space="0" w:color="auto"/>
            </w:tcBorders>
            <w:noWrap/>
            <w:vAlign w:val="center"/>
            <w:hideMark/>
          </w:tcPr>
          <w:p w14:paraId="03223A4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56:18:0401001:795</w:t>
            </w:r>
          </w:p>
        </w:tc>
        <w:tc>
          <w:tcPr>
            <w:tcW w:w="1263" w:type="dxa"/>
            <w:tcBorders>
              <w:top w:val="nil"/>
              <w:left w:val="nil"/>
              <w:bottom w:val="single" w:sz="4" w:space="0" w:color="auto"/>
              <w:right w:val="single" w:sz="4" w:space="0" w:color="auto"/>
            </w:tcBorders>
            <w:noWrap/>
            <w:vAlign w:val="center"/>
            <w:hideMark/>
          </w:tcPr>
          <w:p w14:paraId="5322716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1110+/-12</w:t>
            </w:r>
          </w:p>
        </w:tc>
        <w:tc>
          <w:tcPr>
            <w:tcW w:w="2340" w:type="dxa"/>
            <w:tcBorders>
              <w:top w:val="nil"/>
              <w:left w:val="nil"/>
              <w:bottom w:val="single" w:sz="4" w:space="0" w:color="auto"/>
              <w:right w:val="single" w:sz="4" w:space="0" w:color="auto"/>
            </w:tcBorders>
            <w:vAlign w:val="bottom"/>
            <w:hideMark/>
          </w:tcPr>
          <w:p w14:paraId="6B669FA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bottom"/>
            <w:hideMark/>
          </w:tcPr>
          <w:p w14:paraId="5B07522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индивидуальные жилые дома 1-3 этажа, с приусадебными земельными участками до 6000 кв.м, для ведения крестьянского и личного подсобного хозяйства, не требующей организации санитарнозащитных зон.</w:t>
            </w:r>
          </w:p>
        </w:tc>
      </w:tr>
      <w:tr w:rsidR="00AB5E2F" w:rsidRPr="00737329" w14:paraId="7554BB1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2BD692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56:18:0401001:802</w:t>
            </w:r>
          </w:p>
        </w:tc>
        <w:tc>
          <w:tcPr>
            <w:tcW w:w="1263" w:type="dxa"/>
            <w:tcBorders>
              <w:top w:val="nil"/>
              <w:left w:val="nil"/>
              <w:bottom w:val="single" w:sz="4" w:space="0" w:color="auto"/>
              <w:right w:val="single" w:sz="4" w:space="0" w:color="auto"/>
            </w:tcBorders>
            <w:noWrap/>
            <w:vAlign w:val="center"/>
            <w:hideMark/>
          </w:tcPr>
          <w:p w14:paraId="61C12AD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362 +/-7</w:t>
            </w:r>
          </w:p>
        </w:tc>
        <w:tc>
          <w:tcPr>
            <w:tcW w:w="2340" w:type="dxa"/>
            <w:tcBorders>
              <w:top w:val="nil"/>
              <w:left w:val="nil"/>
              <w:bottom w:val="single" w:sz="4" w:space="0" w:color="auto"/>
              <w:right w:val="single" w:sz="4" w:space="0" w:color="auto"/>
            </w:tcBorders>
            <w:vAlign w:val="bottom"/>
            <w:hideMark/>
          </w:tcPr>
          <w:p w14:paraId="4A94C74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48AECF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Амбулаторно-поликлиническое обслуживание-код 3.4.1</w:t>
            </w:r>
          </w:p>
        </w:tc>
      </w:tr>
      <w:tr w:rsidR="00AB5E2F" w:rsidRPr="00737329" w14:paraId="71752DCB"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4E9AE2B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56:18:0401001:808</w:t>
            </w:r>
          </w:p>
        </w:tc>
        <w:tc>
          <w:tcPr>
            <w:tcW w:w="1263" w:type="dxa"/>
            <w:tcBorders>
              <w:top w:val="nil"/>
              <w:left w:val="nil"/>
              <w:bottom w:val="single" w:sz="4" w:space="0" w:color="auto"/>
              <w:right w:val="single" w:sz="4" w:space="0" w:color="auto"/>
            </w:tcBorders>
            <w:noWrap/>
            <w:vAlign w:val="center"/>
            <w:hideMark/>
          </w:tcPr>
          <w:p w14:paraId="26F91DB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648</w:t>
            </w:r>
          </w:p>
        </w:tc>
        <w:tc>
          <w:tcPr>
            <w:tcW w:w="2340" w:type="dxa"/>
            <w:tcBorders>
              <w:top w:val="nil"/>
              <w:left w:val="nil"/>
              <w:bottom w:val="single" w:sz="4" w:space="0" w:color="auto"/>
              <w:right w:val="single" w:sz="4" w:space="0" w:color="auto"/>
            </w:tcBorders>
            <w:vAlign w:val="bottom"/>
            <w:hideMark/>
          </w:tcPr>
          <w:p w14:paraId="3DF6B48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3C7862D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4B0191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376AB47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56:18:0401001:809</w:t>
            </w:r>
          </w:p>
        </w:tc>
        <w:tc>
          <w:tcPr>
            <w:tcW w:w="1263" w:type="dxa"/>
            <w:tcBorders>
              <w:top w:val="nil"/>
              <w:left w:val="nil"/>
              <w:bottom w:val="single" w:sz="4" w:space="0" w:color="auto"/>
              <w:right w:val="single" w:sz="4" w:space="0" w:color="auto"/>
            </w:tcBorders>
            <w:noWrap/>
            <w:vAlign w:val="center"/>
            <w:hideMark/>
          </w:tcPr>
          <w:p w14:paraId="139A0C7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828</w:t>
            </w:r>
          </w:p>
        </w:tc>
        <w:tc>
          <w:tcPr>
            <w:tcW w:w="2340" w:type="dxa"/>
            <w:tcBorders>
              <w:top w:val="nil"/>
              <w:left w:val="nil"/>
              <w:bottom w:val="single" w:sz="4" w:space="0" w:color="auto"/>
              <w:right w:val="single" w:sz="4" w:space="0" w:color="auto"/>
            </w:tcBorders>
            <w:vAlign w:val="bottom"/>
            <w:hideMark/>
          </w:tcPr>
          <w:p w14:paraId="17DD769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261B69A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0DE7C852"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72C015E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56:18:0401001:815</w:t>
            </w:r>
          </w:p>
        </w:tc>
        <w:tc>
          <w:tcPr>
            <w:tcW w:w="1263" w:type="dxa"/>
            <w:tcBorders>
              <w:top w:val="nil"/>
              <w:left w:val="nil"/>
              <w:bottom w:val="single" w:sz="4" w:space="0" w:color="auto"/>
              <w:right w:val="single" w:sz="4" w:space="0" w:color="auto"/>
            </w:tcBorders>
            <w:noWrap/>
            <w:vAlign w:val="center"/>
            <w:hideMark/>
          </w:tcPr>
          <w:p w14:paraId="4E15D4E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1217</w:t>
            </w:r>
          </w:p>
        </w:tc>
        <w:tc>
          <w:tcPr>
            <w:tcW w:w="2340" w:type="dxa"/>
            <w:tcBorders>
              <w:top w:val="nil"/>
              <w:left w:val="nil"/>
              <w:bottom w:val="single" w:sz="4" w:space="0" w:color="auto"/>
              <w:right w:val="single" w:sz="4" w:space="0" w:color="auto"/>
            </w:tcBorders>
            <w:vAlign w:val="bottom"/>
            <w:hideMark/>
          </w:tcPr>
          <w:p w14:paraId="3695779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1F189A6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7CFC1E5D" w14:textId="77777777" w:rsidTr="00F423A6">
        <w:trPr>
          <w:trHeight w:val="264"/>
        </w:trPr>
        <w:tc>
          <w:tcPr>
            <w:tcW w:w="1783" w:type="dxa"/>
            <w:tcBorders>
              <w:top w:val="nil"/>
              <w:left w:val="single" w:sz="4" w:space="0" w:color="auto"/>
              <w:bottom w:val="single" w:sz="4" w:space="0" w:color="auto"/>
              <w:right w:val="single" w:sz="4" w:space="0" w:color="auto"/>
            </w:tcBorders>
            <w:noWrap/>
            <w:vAlign w:val="center"/>
            <w:hideMark/>
          </w:tcPr>
          <w:p w14:paraId="0FFCAB0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56:18:0401001:817</w:t>
            </w:r>
          </w:p>
        </w:tc>
        <w:tc>
          <w:tcPr>
            <w:tcW w:w="1263" w:type="dxa"/>
            <w:tcBorders>
              <w:top w:val="nil"/>
              <w:left w:val="nil"/>
              <w:bottom w:val="single" w:sz="4" w:space="0" w:color="auto"/>
              <w:right w:val="single" w:sz="4" w:space="0" w:color="auto"/>
            </w:tcBorders>
            <w:noWrap/>
            <w:vAlign w:val="center"/>
            <w:hideMark/>
          </w:tcPr>
          <w:p w14:paraId="6B3A496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10+/-1</w:t>
            </w:r>
          </w:p>
        </w:tc>
        <w:tc>
          <w:tcPr>
            <w:tcW w:w="2340" w:type="dxa"/>
            <w:tcBorders>
              <w:top w:val="nil"/>
              <w:left w:val="nil"/>
              <w:bottom w:val="single" w:sz="4" w:space="0" w:color="auto"/>
              <w:right w:val="single" w:sz="4" w:space="0" w:color="auto"/>
            </w:tcBorders>
            <w:vAlign w:val="bottom"/>
            <w:hideMark/>
          </w:tcPr>
          <w:p w14:paraId="361F5CD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4214" w:type="dxa"/>
            <w:tcBorders>
              <w:top w:val="nil"/>
              <w:left w:val="nil"/>
              <w:bottom w:val="single" w:sz="4" w:space="0" w:color="auto"/>
              <w:right w:val="single" w:sz="4" w:space="0" w:color="auto"/>
            </w:tcBorders>
            <w:vAlign w:val="center"/>
            <w:hideMark/>
          </w:tcPr>
          <w:p w14:paraId="6C39B5B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Предоставление коммунальных услуг (3.1.1)</w:t>
            </w:r>
          </w:p>
        </w:tc>
      </w:tr>
    </w:tbl>
    <w:p w14:paraId="6F25D8AF" w14:textId="77777777" w:rsidR="00AB5E2F" w:rsidRPr="00737329" w:rsidRDefault="00AB5E2F" w:rsidP="00AB5E2F">
      <w:pPr>
        <w:tabs>
          <w:tab w:val="left" w:pos="1152"/>
        </w:tabs>
        <w:suppressAutoHyphens/>
        <w:autoSpaceDE w:val="0"/>
        <w:spacing w:line="100" w:lineRule="atLeast"/>
        <w:ind w:firstLine="567"/>
        <w:rPr>
          <w:rFonts w:ascii="Times New Roman" w:eastAsia="Times New Roman" w:hAnsi="Times New Roman"/>
          <w:sz w:val="24"/>
          <w:szCs w:val="24"/>
        </w:rPr>
      </w:pPr>
    </w:p>
    <w:p w14:paraId="19F69801" w14:textId="77777777" w:rsidR="00AB5E2F" w:rsidRPr="00737329" w:rsidRDefault="00AB5E2F" w:rsidP="00AB5E2F">
      <w:pPr>
        <w:tabs>
          <w:tab w:val="left" w:pos="1152"/>
        </w:tabs>
        <w:suppressAutoHyphens/>
        <w:autoSpaceDE w:val="0"/>
        <w:spacing w:line="100" w:lineRule="atLeast"/>
        <w:ind w:firstLine="567"/>
        <w:rPr>
          <w:rFonts w:ascii="Times New Roman" w:eastAsia="Times New Roman" w:hAnsi="Times New Roman"/>
          <w:i/>
          <w:iCs/>
          <w:sz w:val="24"/>
          <w:szCs w:val="24"/>
        </w:rPr>
      </w:pPr>
      <w:r w:rsidRPr="00737329">
        <w:rPr>
          <w:rFonts w:ascii="Times New Roman" w:eastAsia="Times New Roman" w:hAnsi="Times New Roman"/>
          <w:i/>
          <w:iCs/>
          <w:sz w:val="24"/>
          <w:szCs w:val="24"/>
        </w:rPr>
        <w:t>Перечень земельных участков, включаемых в существующие границы с. Тасбулак МО Караганский сельсовет:</w:t>
      </w:r>
    </w:p>
    <w:tbl>
      <w:tblPr>
        <w:tblW w:w="8820" w:type="dxa"/>
        <w:tblInd w:w="113" w:type="dxa"/>
        <w:tblLook w:val="04A0" w:firstRow="1" w:lastRow="0" w:firstColumn="1" w:lastColumn="0" w:noHBand="0" w:noVBand="1"/>
      </w:tblPr>
      <w:tblGrid>
        <w:gridCol w:w="1741"/>
        <w:gridCol w:w="1418"/>
        <w:gridCol w:w="2372"/>
        <w:gridCol w:w="3289"/>
      </w:tblGrid>
      <w:tr w:rsidR="00AB5E2F" w:rsidRPr="00737329" w14:paraId="2AC59DCA" w14:textId="77777777" w:rsidTr="00F423A6">
        <w:trPr>
          <w:trHeight w:val="732"/>
        </w:trPr>
        <w:tc>
          <w:tcPr>
            <w:tcW w:w="1741" w:type="dxa"/>
            <w:tcBorders>
              <w:top w:val="single" w:sz="4" w:space="0" w:color="auto"/>
              <w:left w:val="single" w:sz="4" w:space="0" w:color="auto"/>
              <w:bottom w:val="single" w:sz="4" w:space="0" w:color="auto"/>
              <w:right w:val="single" w:sz="4" w:space="0" w:color="auto"/>
            </w:tcBorders>
            <w:vAlign w:val="bottom"/>
            <w:hideMark/>
          </w:tcPr>
          <w:p w14:paraId="24321D88"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Кадастровый</w:t>
            </w:r>
            <w:r w:rsidRPr="00737329">
              <w:rPr>
                <w:rFonts w:ascii="Times New Roman" w:eastAsia="Times New Roman" w:hAnsi="Times New Roman"/>
                <w:sz w:val="20"/>
                <w:szCs w:val="20"/>
                <w:lang w:eastAsia="ru-RU"/>
              </w:rPr>
              <w:br/>
              <w:t xml:space="preserve"> номер</w:t>
            </w:r>
          </w:p>
        </w:tc>
        <w:tc>
          <w:tcPr>
            <w:tcW w:w="1418" w:type="dxa"/>
            <w:tcBorders>
              <w:top w:val="single" w:sz="4" w:space="0" w:color="auto"/>
              <w:left w:val="nil"/>
              <w:bottom w:val="single" w:sz="4" w:space="0" w:color="auto"/>
              <w:right w:val="single" w:sz="4" w:space="0" w:color="auto"/>
            </w:tcBorders>
            <w:vAlign w:val="bottom"/>
            <w:hideMark/>
          </w:tcPr>
          <w:p w14:paraId="31A3A29B"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Площадь </w:t>
            </w:r>
            <w:r w:rsidRPr="00737329">
              <w:rPr>
                <w:rFonts w:ascii="Times New Roman" w:eastAsia="Times New Roman" w:hAnsi="Times New Roman"/>
                <w:sz w:val="20"/>
                <w:szCs w:val="20"/>
                <w:lang w:eastAsia="ru-RU"/>
              </w:rPr>
              <w:br/>
              <w:t>участка кв.м.</w:t>
            </w:r>
          </w:p>
        </w:tc>
        <w:tc>
          <w:tcPr>
            <w:tcW w:w="2372" w:type="dxa"/>
            <w:tcBorders>
              <w:top w:val="single" w:sz="4" w:space="0" w:color="auto"/>
              <w:left w:val="nil"/>
              <w:bottom w:val="single" w:sz="4" w:space="0" w:color="auto"/>
              <w:right w:val="single" w:sz="4" w:space="0" w:color="auto"/>
            </w:tcBorders>
            <w:vAlign w:val="bottom"/>
            <w:hideMark/>
          </w:tcPr>
          <w:p w14:paraId="6DA1D0A0"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Категория земель </w:t>
            </w:r>
            <w:r w:rsidRPr="00737329">
              <w:rPr>
                <w:rFonts w:ascii="Times New Roman" w:eastAsia="Times New Roman" w:hAnsi="Times New Roman"/>
                <w:sz w:val="20"/>
                <w:szCs w:val="20"/>
                <w:lang w:eastAsia="ru-RU"/>
              </w:rPr>
              <w:br/>
              <w:t>существующая</w:t>
            </w:r>
          </w:p>
        </w:tc>
        <w:tc>
          <w:tcPr>
            <w:tcW w:w="3289" w:type="dxa"/>
            <w:tcBorders>
              <w:top w:val="single" w:sz="4" w:space="0" w:color="auto"/>
              <w:left w:val="nil"/>
              <w:bottom w:val="single" w:sz="4" w:space="0" w:color="auto"/>
              <w:right w:val="single" w:sz="4" w:space="0" w:color="auto"/>
            </w:tcBorders>
            <w:vAlign w:val="bottom"/>
            <w:hideMark/>
          </w:tcPr>
          <w:p w14:paraId="73CD6C6E"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 xml:space="preserve">Цель планируемого </w:t>
            </w:r>
            <w:r w:rsidRPr="00737329">
              <w:rPr>
                <w:rFonts w:ascii="Times New Roman" w:eastAsia="Times New Roman" w:hAnsi="Times New Roman"/>
                <w:sz w:val="20"/>
                <w:szCs w:val="20"/>
                <w:lang w:eastAsia="ru-RU"/>
              </w:rPr>
              <w:br/>
              <w:t>использования земельного участка</w:t>
            </w:r>
          </w:p>
        </w:tc>
      </w:tr>
      <w:tr w:rsidR="00AB5E2F" w:rsidRPr="00737329" w14:paraId="56C6D7D7"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7A432286"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w:t>
            </w:r>
          </w:p>
        </w:tc>
        <w:tc>
          <w:tcPr>
            <w:tcW w:w="1418" w:type="dxa"/>
            <w:tcBorders>
              <w:top w:val="nil"/>
              <w:left w:val="nil"/>
              <w:bottom w:val="single" w:sz="4" w:space="0" w:color="auto"/>
              <w:right w:val="single" w:sz="4" w:space="0" w:color="auto"/>
            </w:tcBorders>
            <w:noWrap/>
            <w:vAlign w:val="center"/>
            <w:hideMark/>
          </w:tcPr>
          <w:p w14:paraId="7C906E3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11511 +/-38</w:t>
            </w:r>
          </w:p>
        </w:tc>
        <w:tc>
          <w:tcPr>
            <w:tcW w:w="2372" w:type="dxa"/>
            <w:tcBorders>
              <w:top w:val="nil"/>
              <w:left w:val="nil"/>
              <w:bottom w:val="single" w:sz="4" w:space="0" w:color="auto"/>
              <w:right w:val="single" w:sz="4" w:space="0" w:color="auto"/>
            </w:tcBorders>
            <w:vAlign w:val="center"/>
            <w:hideMark/>
          </w:tcPr>
          <w:p w14:paraId="4BE0C7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9427D2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42F13661"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tcPr>
          <w:p w14:paraId="25533B2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56:18:0401001:2</w:t>
            </w:r>
          </w:p>
        </w:tc>
        <w:tc>
          <w:tcPr>
            <w:tcW w:w="1418" w:type="dxa"/>
            <w:tcBorders>
              <w:top w:val="nil"/>
              <w:left w:val="nil"/>
              <w:bottom w:val="single" w:sz="4" w:space="0" w:color="auto"/>
              <w:right w:val="single" w:sz="4" w:space="0" w:color="auto"/>
            </w:tcBorders>
            <w:noWrap/>
            <w:vAlign w:val="center"/>
          </w:tcPr>
          <w:p w14:paraId="0512390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880</w:t>
            </w:r>
          </w:p>
        </w:tc>
        <w:tc>
          <w:tcPr>
            <w:tcW w:w="2372" w:type="dxa"/>
            <w:tcBorders>
              <w:top w:val="nil"/>
              <w:left w:val="nil"/>
              <w:bottom w:val="single" w:sz="4" w:space="0" w:color="auto"/>
              <w:right w:val="single" w:sz="4" w:space="0" w:color="auto"/>
            </w:tcBorders>
            <w:vAlign w:val="center"/>
          </w:tcPr>
          <w:p w14:paraId="2722181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Земли населенных пунктов</w:t>
            </w:r>
          </w:p>
        </w:tc>
        <w:tc>
          <w:tcPr>
            <w:tcW w:w="3289" w:type="dxa"/>
            <w:tcBorders>
              <w:top w:val="nil"/>
              <w:left w:val="nil"/>
              <w:bottom w:val="single" w:sz="4" w:space="0" w:color="auto"/>
              <w:right w:val="single" w:sz="4" w:space="0" w:color="auto"/>
            </w:tcBorders>
            <w:vAlign w:val="center"/>
          </w:tcPr>
          <w:p w14:paraId="6203B2D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20"/>
                <w:szCs w:val="20"/>
                <w:lang w:eastAsia="ru-RU"/>
              </w:rPr>
              <w:t>Для ведения личного подсобного хозяйства</w:t>
            </w:r>
          </w:p>
        </w:tc>
      </w:tr>
      <w:tr w:rsidR="00AB5E2F" w:rsidRPr="00737329" w14:paraId="6D7878E8"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3ABFF145"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w:t>
            </w:r>
          </w:p>
        </w:tc>
        <w:tc>
          <w:tcPr>
            <w:tcW w:w="1418" w:type="dxa"/>
            <w:tcBorders>
              <w:top w:val="nil"/>
              <w:left w:val="nil"/>
              <w:bottom w:val="single" w:sz="4" w:space="0" w:color="auto"/>
              <w:right w:val="single" w:sz="4" w:space="0" w:color="auto"/>
            </w:tcBorders>
            <w:noWrap/>
            <w:vAlign w:val="center"/>
            <w:hideMark/>
          </w:tcPr>
          <w:p w14:paraId="7097A93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852 +/-1</w:t>
            </w:r>
          </w:p>
        </w:tc>
        <w:tc>
          <w:tcPr>
            <w:tcW w:w="2372" w:type="dxa"/>
            <w:tcBorders>
              <w:top w:val="nil"/>
              <w:left w:val="nil"/>
              <w:bottom w:val="single" w:sz="4" w:space="0" w:color="auto"/>
              <w:right w:val="single" w:sz="4" w:space="0" w:color="auto"/>
            </w:tcBorders>
            <w:vAlign w:val="center"/>
            <w:hideMark/>
          </w:tcPr>
          <w:p w14:paraId="0543E2A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85AC65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18AB03A5"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41C3530B"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56:18:0402001:3</w:t>
            </w:r>
          </w:p>
        </w:tc>
        <w:tc>
          <w:tcPr>
            <w:tcW w:w="1418" w:type="dxa"/>
            <w:tcBorders>
              <w:top w:val="nil"/>
              <w:left w:val="nil"/>
              <w:bottom w:val="single" w:sz="4" w:space="0" w:color="auto"/>
              <w:right w:val="single" w:sz="4" w:space="0" w:color="auto"/>
            </w:tcBorders>
            <w:noWrap/>
            <w:vAlign w:val="center"/>
            <w:hideMark/>
          </w:tcPr>
          <w:p w14:paraId="7D55A31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1676+/-1</w:t>
            </w:r>
          </w:p>
        </w:tc>
        <w:tc>
          <w:tcPr>
            <w:tcW w:w="2372" w:type="dxa"/>
            <w:tcBorders>
              <w:top w:val="nil"/>
              <w:left w:val="nil"/>
              <w:bottom w:val="single" w:sz="4" w:space="0" w:color="auto"/>
              <w:right w:val="single" w:sz="4" w:space="0" w:color="auto"/>
            </w:tcBorders>
            <w:vAlign w:val="center"/>
            <w:hideMark/>
          </w:tcPr>
          <w:p w14:paraId="595E77E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829DA5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2DEE5F1F"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73B78CF5"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56:18:0402001:4</w:t>
            </w:r>
          </w:p>
        </w:tc>
        <w:tc>
          <w:tcPr>
            <w:tcW w:w="1418" w:type="dxa"/>
            <w:tcBorders>
              <w:top w:val="nil"/>
              <w:left w:val="nil"/>
              <w:bottom w:val="single" w:sz="4" w:space="0" w:color="auto"/>
              <w:right w:val="single" w:sz="4" w:space="0" w:color="auto"/>
            </w:tcBorders>
            <w:noWrap/>
            <w:vAlign w:val="center"/>
            <w:hideMark/>
          </w:tcPr>
          <w:p w14:paraId="63A77FC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10004</w:t>
            </w:r>
          </w:p>
        </w:tc>
        <w:tc>
          <w:tcPr>
            <w:tcW w:w="2372" w:type="dxa"/>
            <w:tcBorders>
              <w:top w:val="nil"/>
              <w:left w:val="nil"/>
              <w:bottom w:val="single" w:sz="4" w:space="0" w:color="auto"/>
              <w:right w:val="single" w:sz="4" w:space="0" w:color="auto"/>
            </w:tcBorders>
            <w:vAlign w:val="center"/>
            <w:hideMark/>
          </w:tcPr>
          <w:p w14:paraId="2BDEAB6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86320C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11952DB"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CC3EB6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56:18:0402001:5</w:t>
            </w:r>
          </w:p>
        </w:tc>
        <w:tc>
          <w:tcPr>
            <w:tcW w:w="1418" w:type="dxa"/>
            <w:tcBorders>
              <w:top w:val="nil"/>
              <w:left w:val="nil"/>
              <w:bottom w:val="single" w:sz="4" w:space="0" w:color="auto"/>
              <w:right w:val="single" w:sz="4" w:space="0" w:color="auto"/>
            </w:tcBorders>
            <w:noWrap/>
            <w:vAlign w:val="center"/>
            <w:hideMark/>
          </w:tcPr>
          <w:p w14:paraId="732A784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55</w:t>
            </w:r>
          </w:p>
        </w:tc>
        <w:tc>
          <w:tcPr>
            <w:tcW w:w="2372" w:type="dxa"/>
            <w:tcBorders>
              <w:top w:val="nil"/>
              <w:left w:val="nil"/>
              <w:bottom w:val="single" w:sz="4" w:space="0" w:color="auto"/>
              <w:right w:val="single" w:sz="4" w:space="0" w:color="auto"/>
            </w:tcBorders>
            <w:vAlign w:val="center"/>
            <w:hideMark/>
          </w:tcPr>
          <w:p w14:paraId="3F56106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3C0A8D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и эксплуатации здания магазина</w:t>
            </w:r>
          </w:p>
        </w:tc>
      </w:tr>
      <w:tr w:rsidR="00AB5E2F" w:rsidRPr="00737329" w14:paraId="5648E1AB"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738CA234"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56:18:0402001:6</w:t>
            </w:r>
          </w:p>
        </w:tc>
        <w:tc>
          <w:tcPr>
            <w:tcW w:w="1418" w:type="dxa"/>
            <w:tcBorders>
              <w:top w:val="nil"/>
              <w:left w:val="nil"/>
              <w:bottom w:val="single" w:sz="4" w:space="0" w:color="auto"/>
              <w:right w:val="single" w:sz="4" w:space="0" w:color="auto"/>
            </w:tcBorders>
            <w:noWrap/>
            <w:vAlign w:val="center"/>
            <w:hideMark/>
          </w:tcPr>
          <w:p w14:paraId="75378E7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 xml:space="preserve">1532 </w:t>
            </w:r>
            <w:r w:rsidRPr="00737329">
              <w:rPr>
                <w:rFonts w:ascii="Times New Roman" w:eastAsia="Times New Roman" w:hAnsi="Times New Roman"/>
                <w:i/>
                <w:iCs/>
                <w:sz w:val="18"/>
                <w:szCs w:val="18"/>
                <w:lang w:eastAsia="ru-RU"/>
              </w:rPr>
              <w:t>+1-2</w:t>
            </w:r>
          </w:p>
        </w:tc>
        <w:tc>
          <w:tcPr>
            <w:tcW w:w="2372" w:type="dxa"/>
            <w:tcBorders>
              <w:top w:val="nil"/>
              <w:left w:val="nil"/>
              <w:bottom w:val="single" w:sz="4" w:space="0" w:color="auto"/>
              <w:right w:val="single" w:sz="4" w:space="0" w:color="auto"/>
            </w:tcBorders>
            <w:vAlign w:val="center"/>
            <w:hideMark/>
          </w:tcPr>
          <w:p w14:paraId="6F61428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141D9B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03D6095" w14:textId="77777777" w:rsidTr="00F423A6">
        <w:trPr>
          <w:trHeight w:val="960"/>
        </w:trPr>
        <w:tc>
          <w:tcPr>
            <w:tcW w:w="1741" w:type="dxa"/>
            <w:tcBorders>
              <w:top w:val="nil"/>
              <w:left w:val="single" w:sz="4" w:space="0" w:color="auto"/>
              <w:bottom w:val="single" w:sz="4" w:space="0" w:color="auto"/>
              <w:right w:val="single" w:sz="4" w:space="0" w:color="auto"/>
            </w:tcBorders>
            <w:noWrap/>
            <w:vAlign w:val="center"/>
            <w:hideMark/>
          </w:tcPr>
          <w:p w14:paraId="450647D2" w14:textId="77777777" w:rsidR="00AB5E2F" w:rsidRPr="00737329" w:rsidRDefault="00AB5E2F" w:rsidP="00F423A6">
            <w:pPr>
              <w:spacing w:after="0" w:line="240" w:lineRule="auto"/>
              <w:ind w:firstLineChars="100" w:firstLine="180"/>
              <w:rPr>
                <w:rFonts w:ascii="Times New Roman" w:eastAsia="Times New Roman" w:hAnsi="Times New Roman"/>
                <w:sz w:val="18"/>
                <w:szCs w:val="18"/>
                <w:lang w:eastAsia="ru-RU"/>
              </w:rPr>
            </w:pPr>
            <w:r w:rsidRPr="00737329">
              <w:rPr>
                <w:rFonts w:ascii="Times New Roman" w:eastAsia="Times New Roman" w:hAnsi="Times New Roman"/>
                <w:sz w:val="18"/>
                <w:szCs w:val="18"/>
                <w:lang w:eastAsia="ru-RU"/>
              </w:rPr>
              <w:t>56:18:0402001:7</w:t>
            </w:r>
          </w:p>
        </w:tc>
        <w:tc>
          <w:tcPr>
            <w:tcW w:w="1418" w:type="dxa"/>
            <w:tcBorders>
              <w:top w:val="nil"/>
              <w:left w:val="nil"/>
              <w:bottom w:val="single" w:sz="4" w:space="0" w:color="auto"/>
              <w:right w:val="single" w:sz="4" w:space="0" w:color="auto"/>
            </w:tcBorders>
            <w:noWrap/>
            <w:vAlign w:val="center"/>
            <w:hideMark/>
          </w:tcPr>
          <w:p w14:paraId="1CFE1B6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24067</w:t>
            </w:r>
          </w:p>
        </w:tc>
        <w:tc>
          <w:tcPr>
            <w:tcW w:w="2372" w:type="dxa"/>
            <w:tcBorders>
              <w:top w:val="nil"/>
              <w:left w:val="nil"/>
              <w:bottom w:val="single" w:sz="4" w:space="0" w:color="auto"/>
              <w:right w:val="single" w:sz="4" w:space="0" w:color="auto"/>
            </w:tcBorders>
            <w:vAlign w:val="center"/>
            <w:hideMark/>
          </w:tcPr>
          <w:p w14:paraId="5B6E2FA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2D26454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земельные участки (территории) общего пользования (код 12.0), для размещения автомобильной дороги Орск -Шильда - граница Челябинской области</w:t>
            </w:r>
          </w:p>
        </w:tc>
      </w:tr>
      <w:tr w:rsidR="00AB5E2F" w:rsidRPr="00737329" w14:paraId="01950893" w14:textId="77777777" w:rsidTr="00F423A6">
        <w:trPr>
          <w:trHeight w:val="480"/>
        </w:trPr>
        <w:tc>
          <w:tcPr>
            <w:tcW w:w="1741" w:type="dxa"/>
            <w:tcBorders>
              <w:top w:val="nil"/>
              <w:left w:val="single" w:sz="4" w:space="0" w:color="auto"/>
              <w:bottom w:val="single" w:sz="4" w:space="0" w:color="auto"/>
              <w:right w:val="single" w:sz="4" w:space="0" w:color="auto"/>
            </w:tcBorders>
            <w:noWrap/>
            <w:hideMark/>
          </w:tcPr>
          <w:p w14:paraId="3DAF0427"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56:18:0402001:8</w:t>
            </w:r>
          </w:p>
        </w:tc>
        <w:tc>
          <w:tcPr>
            <w:tcW w:w="1418" w:type="dxa"/>
            <w:tcBorders>
              <w:top w:val="nil"/>
              <w:left w:val="nil"/>
              <w:bottom w:val="single" w:sz="4" w:space="0" w:color="auto"/>
              <w:right w:val="single" w:sz="4" w:space="0" w:color="auto"/>
            </w:tcBorders>
            <w:noWrap/>
            <w:hideMark/>
          </w:tcPr>
          <w:p w14:paraId="7E3F25B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967 +/-22</w:t>
            </w:r>
          </w:p>
        </w:tc>
        <w:tc>
          <w:tcPr>
            <w:tcW w:w="2372" w:type="dxa"/>
            <w:tcBorders>
              <w:top w:val="nil"/>
              <w:left w:val="nil"/>
              <w:bottom w:val="single" w:sz="4" w:space="0" w:color="auto"/>
              <w:right w:val="single" w:sz="4" w:space="0" w:color="auto"/>
            </w:tcBorders>
            <w:vAlign w:val="center"/>
            <w:hideMark/>
          </w:tcPr>
          <w:p w14:paraId="57966CE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hideMark/>
          </w:tcPr>
          <w:p w14:paraId="40DD370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здания клуба с. Тасбулак</w:t>
            </w:r>
          </w:p>
        </w:tc>
      </w:tr>
      <w:tr w:rsidR="00AB5E2F" w:rsidRPr="00737329" w14:paraId="0D508E13"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4D769AA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w:t>
            </w:r>
          </w:p>
        </w:tc>
        <w:tc>
          <w:tcPr>
            <w:tcW w:w="1418" w:type="dxa"/>
            <w:tcBorders>
              <w:top w:val="nil"/>
              <w:left w:val="nil"/>
              <w:bottom w:val="single" w:sz="4" w:space="0" w:color="auto"/>
              <w:right w:val="single" w:sz="4" w:space="0" w:color="auto"/>
            </w:tcBorders>
            <w:noWrap/>
            <w:vAlign w:val="center"/>
            <w:hideMark/>
          </w:tcPr>
          <w:p w14:paraId="5A1731A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2518+/-35</w:t>
            </w:r>
          </w:p>
        </w:tc>
        <w:tc>
          <w:tcPr>
            <w:tcW w:w="2372" w:type="dxa"/>
            <w:tcBorders>
              <w:top w:val="nil"/>
              <w:left w:val="nil"/>
              <w:bottom w:val="single" w:sz="4" w:space="0" w:color="auto"/>
              <w:right w:val="single" w:sz="4" w:space="0" w:color="auto"/>
            </w:tcBorders>
            <w:vAlign w:val="center"/>
            <w:hideMark/>
          </w:tcPr>
          <w:p w14:paraId="46D8180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B1E87E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размещение здания школы с.Тасбулак</w:t>
            </w:r>
          </w:p>
        </w:tc>
      </w:tr>
      <w:tr w:rsidR="00AB5E2F" w:rsidRPr="00737329" w14:paraId="345AA038"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66672AC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56:18:0402001:15</w:t>
            </w:r>
          </w:p>
        </w:tc>
        <w:tc>
          <w:tcPr>
            <w:tcW w:w="1418" w:type="dxa"/>
            <w:tcBorders>
              <w:top w:val="nil"/>
              <w:left w:val="nil"/>
              <w:bottom w:val="single" w:sz="4" w:space="0" w:color="auto"/>
              <w:right w:val="single" w:sz="4" w:space="0" w:color="auto"/>
            </w:tcBorders>
            <w:noWrap/>
            <w:vAlign w:val="center"/>
            <w:hideMark/>
          </w:tcPr>
          <w:p w14:paraId="1EE0A66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915+/-6</w:t>
            </w:r>
          </w:p>
        </w:tc>
        <w:tc>
          <w:tcPr>
            <w:tcW w:w="2372" w:type="dxa"/>
            <w:tcBorders>
              <w:top w:val="nil"/>
              <w:left w:val="nil"/>
              <w:bottom w:val="single" w:sz="4" w:space="0" w:color="auto"/>
              <w:right w:val="single" w:sz="4" w:space="0" w:color="auto"/>
            </w:tcBorders>
            <w:vAlign w:val="center"/>
            <w:hideMark/>
          </w:tcPr>
          <w:p w14:paraId="2B5D7BC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3C62C63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6F82B48"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3C14A54"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lastRenderedPageBreak/>
              <w:t>56:18:0402001:18</w:t>
            </w:r>
          </w:p>
        </w:tc>
        <w:tc>
          <w:tcPr>
            <w:tcW w:w="1418" w:type="dxa"/>
            <w:tcBorders>
              <w:top w:val="nil"/>
              <w:left w:val="nil"/>
              <w:bottom w:val="single" w:sz="4" w:space="0" w:color="auto"/>
              <w:right w:val="single" w:sz="4" w:space="0" w:color="auto"/>
            </w:tcBorders>
            <w:noWrap/>
            <w:vAlign w:val="center"/>
            <w:hideMark/>
          </w:tcPr>
          <w:p w14:paraId="794D450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1033+/-22</w:t>
            </w:r>
          </w:p>
        </w:tc>
        <w:tc>
          <w:tcPr>
            <w:tcW w:w="2372" w:type="dxa"/>
            <w:tcBorders>
              <w:top w:val="nil"/>
              <w:left w:val="nil"/>
              <w:bottom w:val="single" w:sz="4" w:space="0" w:color="auto"/>
              <w:right w:val="single" w:sz="4" w:space="0" w:color="auto"/>
            </w:tcBorders>
            <w:vAlign w:val="center"/>
            <w:hideMark/>
          </w:tcPr>
          <w:p w14:paraId="245D95C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3546C4C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2E7FDFD8"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9A16850"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56:18:0402001:19</w:t>
            </w:r>
          </w:p>
        </w:tc>
        <w:tc>
          <w:tcPr>
            <w:tcW w:w="1418" w:type="dxa"/>
            <w:tcBorders>
              <w:top w:val="nil"/>
              <w:left w:val="nil"/>
              <w:bottom w:val="single" w:sz="4" w:space="0" w:color="auto"/>
              <w:right w:val="single" w:sz="4" w:space="0" w:color="auto"/>
            </w:tcBorders>
            <w:noWrap/>
            <w:vAlign w:val="center"/>
            <w:hideMark/>
          </w:tcPr>
          <w:p w14:paraId="302B81F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888</w:t>
            </w:r>
          </w:p>
        </w:tc>
        <w:tc>
          <w:tcPr>
            <w:tcW w:w="2372" w:type="dxa"/>
            <w:tcBorders>
              <w:top w:val="nil"/>
              <w:left w:val="nil"/>
              <w:bottom w:val="single" w:sz="4" w:space="0" w:color="auto"/>
              <w:right w:val="single" w:sz="4" w:space="0" w:color="auto"/>
            </w:tcBorders>
            <w:vAlign w:val="center"/>
            <w:hideMark/>
          </w:tcPr>
          <w:p w14:paraId="102647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2792317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02CBFD9D"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7ABB3DDA"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56:18:0402001:32</w:t>
            </w:r>
          </w:p>
        </w:tc>
        <w:tc>
          <w:tcPr>
            <w:tcW w:w="1418" w:type="dxa"/>
            <w:tcBorders>
              <w:top w:val="nil"/>
              <w:left w:val="nil"/>
              <w:bottom w:val="single" w:sz="4" w:space="0" w:color="auto"/>
              <w:right w:val="single" w:sz="4" w:space="0" w:color="auto"/>
            </w:tcBorders>
            <w:noWrap/>
            <w:vAlign w:val="center"/>
            <w:hideMark/>
          </w:tcPr>
          <w:p w14:paraId="7C40D2F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1156+/-6.8</w:t>
            </w:r>
          </w:p>
        </w:tc>
        <w:tc>
          <w:tcPr>
            <w:tcW w:w="2372" w:type="dxa"/>
            <w:tcBorders>
              <w:top w:val="nil"/>
              <w:left w:val="nil"/>
              <w:bottom w:val="single" w:sz="4" w:space="0" w:color="auto"/>
              <w:right w:val="single" w:sz="4" w:space="0" w:color="auto"/>
            </w:tcBorders>
            <w:vAlign w:val="center"/>
            <w:hideMark/>
          </w:tcPr>
          <w:p w14:paraId="5DEA812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86AC31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621D1713"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66CD2DD9"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56:18:0402001:33</w:t>
            </w:r>
          </w:p>
        </w:tc>
        <w:tc>
          <w:tcPr>
            <w:tcW w:w="1418" w:type="dxa"/>
            <w:tcBorders>
              <w:top w:val="nil"/>
              <w:left w:val="nil"/>
              <w:bottom w:val="single" w:sz="4" w:space="0" w:color="auto"/>
              <w:right w:val="single" w:sz="4" w:space="0" w:color="auto"/>
            </w:tcBorders>
            <w:noWrap/>
            <w:vAlign w:val="center"/>
            <w:hideMark/>
          </w:tcPr>
          <w:p w14:paraId="6864D86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1658+/-8.1</w:t>
            </w:r>
          </w:p>
        </w:tc>
        <w:tc>
          <w:tcPr>
            <w:tcW w:w="2372" w:type="dxa"/>
            <w:tcBorders>
              <w:top w:val="nil"/>
              <w:left w:val="nil"/>
              <w:bottom w:val="single" w:sz="4" w:space="0" w:color="auto"/>
              <w:right w:val="single" w:sz="4" w:space="0" w:color="auto"/>
            </w:tcBorders>
            <w:vAlign w:val="center"/>
            <w:hideMark/>
          </w:tcPr>
          <w:p w14:paraId="7FCF51A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F7BF97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21F40F4A"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10B287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56:18:0402001:40</w:t>
            </w:r>
          </w:p>
        </w:tc>
        <w:tc>
          <w:tcPr>
            <w:tcW w:w="1418" w:type="dxa"/>
            <w:tcBorders>
              <w:top w:val="nil"/>
              <w:left w:val="nil"/>
              <w:bottom w:val="single" w:sz="4" w:space="0" w:color="auto"/>
              <w:right w:val="single" w:sz="4" w:space="0" w:color="auto"/>
            </w:tcBorders>
            <w:noWrap/>
            <w:vAlign w:val="center"/>
            <w:hideMark/>
          </w:tcPr>
          <w:p w14:paraId="741D358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1450 +/-27</w:t>
            </w:r>
          </w:p>
        </w:tc>
        <w:tc>
          <w:tcPr>
            <w:tcW w:w="2372" w:type="dxa"/>
            <w:tcBorders>
              <w:top w:val="nil"/>
              <w:left w:val="nil"/>
              <w:bottom w:val="single" w:sz="4" w:space="0" w:color="auto"/>
              <w:right w:val="single" w:sz="4" w:space="0" w:color="auto"/>
            </w:tcBorders>
            <w:vAlign w:val="center"/>
            <w:hideMark/>
          </w:tcPr>
          <w:p w14:paraId="1F9B480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2326C8D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C04807B"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AFB5749"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56:18:0402001:43</w:t>
            </w:r>
          </w:p>
        </w:tc>
        <w:tc>
          <w:tcPr>
            <w:tcW w:w="1418" w:type="dxa"/>
            <w:tcBorders>
              <w:top w:val="nil"/>
              <w:left w:val="nil"/>
              <w:bottom w:val="single" w:sz="4" w:space="0" w:color="auto"/>
              <w:right w:val="single" w:sz="4" w:space="0" w:color="auto"/>
            </w:tcBorders>
            <w:noWrap/>
            <w:vAlign w:val="center"/>
            <w:hideMark/>
          </w:tcPr>
          <w:p w14:paraId="0750575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713+/-5.3</w:t>
            </w:r>
          </w:p>
        </w:tc>
        <w:tc>
          <w:tcPr>
            <w:tcW w:w="2372" w:type="dxa"/>
            <w:tcBorders>
              <w:top w:val="nil"/>
              <w:left w:val="nil"/>
              <w:bottom w:val="single" w:sz="4" w:space="0" w:color="auto"/>
              <w:right w:val="single" w:sz="4" w:space="0" w:color="auto"/>
            </w:tcBorders>
            <w:vAlign w:val="center"/>
            <w:hideMark/>
          </w:tcPr>
          <w:p w14:paraId="3033C44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CFDB48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2404716"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3C1C0CF"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56:18:0402001:69</w:t>
            </w:r>
          </w:p>
        </w:tc>
        <w:tc>
          <w:tcPr>
            <w:tcW w:w="1418" w:type="dxa"/>
            <w:tcBorders>
              <w:top w:val="nil"/>
              <w:left w:val="nil"/>
              <w:bottom w:val="single" w:sz="4" w:space="0" w:color="auto"/>
              <w:right w:val="single" w:sz="4" w:space="0" w:color="auto"/>
            </w:tcBorders>
            <w:noWrap/>
            <w:vAlign w:val="center"/>
            <w:hideMark/>
          </w:tcPr>
          <w:p w14:paraId="0B0E7BA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843 +/-20</w:t>
            </w:r>
          </w:p>
        </w:tc>
        <w:tc>
          <w:tcPr>
            <w:tcW w:w="2372" w:type="dxa"/>
            <w:tcBorders>
              <w:top w:val="nil"/>
              <w:left w:val="nil"/>
              <w:bottom w:val="single" w:sz="4" w:space="0" w:color="auto"/>
              <w:right w:val="single" w:sz="4" w:space="0" w:color="auto"/>
            </w:tcBorders>
            <w:vAlign w:val="center"/>
            <w:hideMark/>
          </w:tcPr>
          <w:p w14:paraId="45AB515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585C915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50F19915"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6F415B3"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56:18:0402001:72</w:t>
            </w:r>
          </w:p>
        </w:tc>
        <w:tc>
          <w:tcPr>
            <w:tcW w:w="1418" w:type="dxa"/>
            <w:tcBorders>
              <w:top w:val="nil"/>
              <w:left w:val="nil"/>
              <w:bottom w:val="single" w:sz="4" w:space="0" w:color="auto"/>
              <w:right w:val="single" w:sz="4" w:space="0" w:color="auto"/>
            </w:tcBorders>
            <w:noWrap/>
            <w:vAlign w:val="center"/>
            <w:hideMark/>
          </w:tcPr>
          <w:p w14:paraId="7CF12D7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443 +/-7</w:t>
            </w:r>
          </w:p>
        </w:tc>
        <w:tc>
          <w:tcPr>
            <w:tcW w:w="2372" w:type="dxa"/>
            <w:tcBorders>
              <w:top w:val="nil"/>
              <w:left w:val="nil"/>
              <w:bottom w:val="single" w:sz="4" w:space="0" w:color="auto"/>
              <w:right w:val="single" w:sz="4" w:space="0" w:color="auto"/>
            </w:tcBorders>
            <w:vAlign w:val="center"/>
            <w:hideMark/>
          </w:tcPr>
          <w:p w14:paraId="4B6B473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D96E58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655736D"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5F8A9777"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56:18:0402001:92</w:t>
            </w:r>
          </w:p>
        </w:tc>
        <w:tc>
          <w:tcPr>
            <w:tcW w:w="1418" w:type="dxa"/>
            <w:tcBorders>
              <w:top w:val="nil"/>
              <w:left w:val="nil"/>
              <w:bottom w:val="single" w:sz="4" w:space="0" w:color="auto"/>
              <w:right w:val="single" w:sz="4" w:space="0" w:color="auto"/>
            </w:tcBorders>
            <w:noWrap/>
            <w:vAlign w:val="center"/>
            <w:hideMark/>
          </w:tcPr>
          <w:p w14:paraId="62E18C1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593 +/-4.9</w:t>
            </w:r>
          </w:p>
        </w:tc>
        <w:tc>
          <w:tcPr>
            <w:tcW w:w="2372" w:type="dxa"/>
            <w:tcBorders>
              <w:top w:val="nil"/>
              <w:left w:val="nil"/>
              <w:bottom w:val="single" w:sz="4" w:space="0" w:color="auto"/>
              <w:right w:val="single" w:sz="4" w:space="0" w:color="auto"/>
            </w:tcBorders>
            <w:vAlign w:val="center"/>
            <w:hideMark/>
          </w:tcPr>
          <w:p w14:paraId="01C842B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7AB46A0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209E9CC6" w14:textId="77777777" w:rsidTr="00F423A6">
        <w:trPr>
          <w:trHeight w:val="720"/>
        </w:trPr>
        <w:tc>
          <w:tcPr>
            <w:tcW w:w="1741" w:type="dxa"/>
            <w:tcBorders>
              <w:top w:val="nil"/>
              <w:left w:val="single" w:sz="4" w:space="0" w:color="auto"/>
              <w:bottom w:val="single" w:sz="4" w:space="0" w:color="auto"/>
              <w:right w:val="single" w:sz="4" w:space="0" w:color="auto"/>
            </w:tcBorders>
            <w:noWrap/>
            <w:hideMark/>
          </w:tcPr>
          <w:p w14:paraId="473A135C"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56:18:0402001:95</w:t>
            </w:r>
          </w:p>
        </w:tc>
        <w:tc>
          <w:tcPr>
            <w:tcW w:w="1418" w:type="dxa"/>
            <w:tcBorders>
              <w:top w:val="nil"/>
              <w:left w:val="nil"/>
              <w:bottom w:val="single" w:sz="4" w:space="0" w:color="auto"/>
              <w:right w:val="single" w:sz="4" w:space="0" w:color="auto"/>
            </w:tcBorders>
            <w:noWrap/>
            <w:hideMark/>
          </w:tcPr>
          <w:p w14:paraId="1A05868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150+/-4</w:t>
            </w:r>
          </w:p>
        </w:tc>
        <w:tc>
          <w:tcPr>
            <w:tcW w:w="2372" w:type="dxa"/>
            <w:tcBorders>
              <w:top w:val="nil"/>
              <w:left w:val="nil"/>
              <w:bottom w:val="single" w:sz="4" w:space="0" w:color="auto"/>
              <w:right w:val="single" w:sz="4" w:space="0" w:color="auto"/>
            </w:tcBorders>
            <w:vAlign w:val="center"/>
            <w:hideMark/>
          </w:tcPr>
          <w:p w14:paraId="6106447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87DE3F2" w14:textId="77777777" w:rsidR="00AB5E2F" w:rsidRPr="00737329" w:rsidRDefault="00AB5E2F" w:rsidP="00F423A6">
            <w:pPr>
              <w:spacing w:after="0" w:line="240" w:lineRule="auto"/>
              <w:jc w:val="center"/>
              <w:rPr>
                <w:rFonts w:ascii="Times New Roman" w:eastAsia="Times New Roman" w:hAnsi="Times New Roman"/>
                <w:sz w:val="18"/>
                <w:szCs w:val="18"/>
                <w:lang w:eastAsia="ru-RU"/>
              </w:rPr>
            </w:pPr>
            <w:r w:rsidRPr="00737329">
              <w:rPr>
                <w:rFonts w:ascii="Times New Roman" w:eastAsia="Times New Roman" w:hAnsi="Times New Roman"/>
                <w:sz w:val="18"/>
                <w:szCs w:val="18"/>
                <w:lang w:eastAsia="ru-RU"/>
              </w:rPr>
              <w:t>для размещения антенного сооружения, сотовой радиотелефонной связи стандарта GSM-900/1800</w:t>
            </w:r>
          </w:p>
        </w:tc>
      </w:tr>
      <w:tr w:rsidR="00AB5E2F" w:rsidRPr="00737329" w14:paraId="64555EAB"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7FF113F2"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56:18:0402001:96</w:t>
            </w:r>
          </w:p>
        </w:tc>
        <w:tc>
          <w:tcPr>
            <w:tcW w:w="1418" w:type="dxa"/>
            <w:tcBorders>
              <w:top w:val="nil"/>
              <w:left w:val="nil"/>
              <w:bottom w:val="single" w:sz="4" w:space="0" w:color="auto"/>
              <w:right w:val="single" w:sz="4" w:space="0" w:color="auto"/>
            </w:tcBorders>
            <w:noWrap/>
            <w:vAlign w:val="center"/>
            <w:hideMark/>
          </w:tcPr>
          <w:p w14:paraId="5E9717B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1036+/-6.4</w:t>
            </w:r>
          </w:p>
        </w:tc>
        <w:tc>
          <w:tcPr>
            <w:tcW w:w="2372" w:type="dxa"/>
            <w:tcBorders>
              <w:top w:val="nil"/>
              <w:left w:val="nil"/>
              <w:bottom w:val="single" w:sz="4" w:space="0" w:color="auto"/>
              <w:right w:val="single" w:sz="4" w:space="0" w:color="auto"/>
            </w:tcBorders>
            <w:vAlign w:val="center"/>
            <w:hideMark/>
          </w:tcPr>
          <w:p w14:paraId="6575711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57F6BB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0EFB4A7"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3A1DAF9F"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56:18:0402001:97</w:t>
            </w:r>
          </w:p>
        </w:tc>
        <w:tc>
          <w:tcPr>
            <w:tcW w:w="1418" w:type="dxa"/>
            <w:tcBorders>
              <w:top w:val="nil"/>
              <w:left w:val="nil"/>
              <w:bottom w:val="single" w:sz="4" w:space="0" w:color="auto"/>
              <w:right w:val="single" w:sz="4" w:space="0" w:color="auto"/>
            </w:tcBorders>
            <w:noWrap/>
            <w:vAlign w:val="center"/>
            <w:hideMark/>
          </w:tcPr>
          <w:p w14:paraId="1FE7370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925+/-6.1</w:t>
            </w:r>
          </w:p>
        </w:tc>
        <w:tc>
          <w:tcPr>
            <w:tcW w:w="2372" w:type="dxa"/>
            <w:tcBorders>
              <w:top w:val="nil"/>
              <w:left w:val="nil"/>
              <w:bottom w:val="single" w:sz="4" w:space="0" w:color="auto"/>
              <w:right w:val="single" w:sz="4" w:space="0" w:color="auto"/>
            </w:tcBorders>
            <w:vAlign w:val="center"/>
            <w:hideMark/>
          </w:tcPr>
          <w:p w14:paraId="0436362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2EC905C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ведение личного подсобного хозяйства</w:t>
            </w:r>
          </w:p>
        </w:tc>
      </w:tr>
      <w:tr w:rsidR="00AB5E2F" w:rsidRPr="00737329" w14:paraId="0D5FBF6F"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36F25332"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56:18:0402001:98</w:t>
            </w:r>
          </w:p>
        </w:tc>
        <w:tc>
          <w:tcPr>
            <w:tcW w:w="1418" w:type="dxa"/>
            <w:tcBorders>
              <w:top w:val="nil"/>
              <w:left w:val="nil"/>
              <w:bottom w:val="single" w:sz="4" w:space="0" w:color="auto"/>
              <w:right w:val="single" w:sz="4" w:space="0" w:color="auto"/>
            </w:tcBorders>
            <w:noWrap/>
            <w:vAlign w:val="center"/>
            <w:hideMark/>
          </w:tcPr>
          <w:p w14:paraId="096E67A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877 +/-5.9</w:t>
            </w:r>
          </w:p>
        </w:tc>
        <w:tc>
          <w:tcPr>
            <w:tcW w:w="2372" w:type="dxa"/>
            <w:tcBorders>
              <w:top w:val="nil"/>
              <w:left w:val="nil"/>
              <w:bottom w:val="single" w:sz="4" w:space="0" w:color="auto"/>
              <w:right w:val="single" w:sz="4" w:space="0" w:color="auto"/>
            </w:tcBorders>
            <w:vAlign w:val="center"/>
            <w:hideMark/>
          </w:tcPr>
          <w:p w14:paraId="6B8A436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3247F3C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538C50A"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D3FCA42"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56:18:0402001:99</w:t>
            </w:r>
          </w:p>
        </w:tc>
        <w:tc>
          <w:tcPr>
            <w:tcW w:w="1418" w:type="dxa"/>
            <w:tcBorders>
              <w:top w:val="nil"/>
              <w:left w:val="nil"/>
              <w:bottom w:val="single" w:sz="4" w:space="0" w:color="auto"/>
              <w:right w:val="single" w:sz="4" w:space="0" w:color="auto"/>
            </w:tcBorders>
            <w:noWrap/>
            <w:vAlign w:val="center"/>
            <w:hideMark/>
          </w:tcPr>
          <w:p w14:paraId="033F240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794 +/-20</w:t>
            </w:r>
          </w:p>
        </w:tc>
        <w:tc>
          <w:tcPr>
            <w:tcW w:w="2372" w:type="dxa"/>
            <w:tcBorders>
              <w:top w:val="nil"/>
              <w:left w:val="nil"/>
              <w:bottom w:val="single" w:sz="4" w:space="0" w:color="auto"/>
              <w:right w:val="single" w:sz="4" w:space="0" w:color="auto"/>
            </w:tcBorders>
            <w:vAlign w:val="center"/>
            <w:hideMark/>
          </w:tcPr>
          <w:p w14:paraId="28555F5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E37FED9"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4B20D508"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DEBF4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56:18:0402001:100</w:t>
            </w:r>
          </w:p>
        </w:tc>
        <w:tc>
          <w:tcPr>
            <w:tcW w:w="1418" w:type="dxa"/>
            <w:tcBorders>
              <w:top w:val="nil"/>
              <w:left w:val="nil"/>
              <w:bottom w:val="single" w:sz="4" w:space="0" w:color="auto"/>
              <w:right w:val="single" w:sz="4" w:space="0" w:color="auto"/>
            </w:tcBorders>
            <w:noWrap/>
            <w:vAlign w:val="center"/>
            <w:hideMark/>
          </w:tcPr>
          <w:p w14:paraId="000A64A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1017+/-22</w:t>
            </w:r>
          </w:p>
        </w:tc>
        <w:tc>
          <w:tcPr>
            <w:tcW w:w="2372" w:type="dxa"/>
            <w:tcBorders>
              <w:top w:val="nil"/>
              <w:left w:val="nil"/>
              <w:bottom w:val="single" w:sz="4" w:space="0" w:color="auto"/>
              <w:right w:val="single" w:sz="4" w:space="0" w:color="auto"/>
            </w:tcBorders>
            <w:vAlign w:val="center"/>
            <w:hideMark/>
          </w:tcPr>
          <w:p w14:paraId="29C3745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A521C9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4AE08F48"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45996282"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56:18:0402001:102</w:t>
            </w:r>
          </w:p>
        </w:tc>
        <w:tc>
          <w:tcPr>
            <w:tcW w:w="1418" w:type="dxa"/>
            <w:tcBorders>
              <w:top w:val="nil"/>
              <w:left w:val="nil"/>
              <w:bottom w:val="single" w:sz="4" w:space="0" w:color="auto"/>
              <w:right w:val="single" w:sz="4" w:space="0" w:color="auto"/>
            </w:tcBorders>
            <w:noWrap/>
            <w:vAlign w:val="center"/>
            <w:hideMark/>
          </w:tcPr>
          <w:p w14:paraId="2864DD7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735+/-19</w:t>
            </w:r>
          </w:p>
        </w:tc>
        <w:tc>
          <w:tcPr>
            <w:tcW w:w="2372" w:type="dxa"/>
            <w:tcBorders>
              <w:top w:val="nil"/>
              <w:left w:val="nil"/>
              <w:bottom w:val="single" w:sz="4" w:space="0" w:color="auto"/>
              <w:right w:val="single" w:sz="4" w:space="0" w:color="auto"/>
            </w:tcBorders>
            <w:vAlign w:val="center"/>
            <w:hideMark/>
          </w:tcPr>
          <w:p w14:paraId="4090AF3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99F99E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ведение личного подсобного хозяйства</w:t>
            </w:r>
          </w:p>
        </w:tc>
      </w:tr>
      <w:tr w:rsidR="00AB5E2F" w:rsidRPr="00737329" w14:paraId="4DDD83A0"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23E59EDD"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56:18:0402001:103</w:t>
            </w:r>
          </w:p>
        </w:tc>
        <w:tc>
          <w:tcPr>
            <w:tcW w:w="1418" w:type="dxa"/>
            <w:tcBorders>
              <w:top w:val="nil"/>
              <w:left w:val="nil"/>
              <w:bottom w:val="single" w:sz="4" w:space="0" w:color="auto"/>
              <w:right w:val="single" w:sz="4" w:space="0" w:color="auto"/>
            </w:tcBorders>
            <w:noWrap/>
            <w:vAlign w:val="center"/>
            <w:hideMark/>
          </w:tcPr>
          <w:p w14:paraId="3B0C58B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959 +/-22</w:t>
            </w:r>
          </w:p>
        </w:tc>
        <w:tc>
          <w:tcPr>
            <w:tcW w:w="2372" w:type="dxa"/>
            <w:tcBorders>
              <w:top w:val="nil"/>
              <w:left w:val="nil"/>
              <w:bottom w:val="single" w:sz="4" w:space="0" w:color="auto"/>
              <w:right w:val="single" w:sz="4" w:space="0" w:color="auto"/>
            </w:tcBorders>
            <w:vAlign w:val="center"/>
            <w:hideMark/>
          </w:tcPr>
          <w:p w14:paraId="63B4CC9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2A1A4BD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F3C551B"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460F7441"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56:18:0402001:108</w:t>
            </w:r>
          </w:p>
        </w:tc>
        <w:tc>
          <w:tcPr>
            <w:tcW w:w="1418" w:type="dxa"/>
            <w:tcBorders>
              <w:top w:val="nil"/>
              <w:left w:val="nil"/>
              <w:bottom w:val="single" w:sz="4" w:space="0" w:color="auto"/>
              <w:right w:val="single" w:sz="4" w:space="0" w:color="auto"/>
            </w:tcBorders>
            <w:noWrap/>
            <w:vAlign w:val="center"/>
            <w:hideMark/>
          </w:tcPr>
          <w:p w14:paraId="59EBC75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1071 +/-23</w:t>
            </w:r>
          </w:p>
        </w:tc>
        <w:tc>
          <w:tcPr>
            <w:tcW w:w="2372" w:type="dxa"/>
            <w:tcBorders>
              <w:top w:val="nil"/>
              <w:left w:val="nil"/>
              <w:bottom w:val="single" w:sz="4" w:space="0" w:color="auto"/>
              <w:right w:val="single" w:sz="4" w:space="0" w:color="auto"/>
            </w:tcBorders>
            <w:vAlign w:val="center"/>
            <w:hideMark/>
          </w:tcPr>
          <w:p w14:paraId="454C2E4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697239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A7C423C"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0899C813"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56:18:0402001:109</w:t>
            </w:r>
          </w:p>
        </w:tc>
        <w:tc>
          <w:tcPr>
            <w:tcW w:w="1418" w:type="dxa"/>
            <w:tcBorders>
              <w:top w:val="nil"/>
              <w:left w:val="nil"/>
              <w:bottom w:val="single" w:sz="4" w:space="0" w:color="auto"/>
              <w:right w:val="single" w:sz="4" w:space="0" w:color="auto"/>
            </w:tcBorders>
            <w:noWrap/>
            <w:vAlign w:val="center"/>
            <w:hideMark/>
          </w:tcPr>
          <w:p w14:paraId="0E9D3D8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487+/-15</w:t>
            </w:r>
          </w:p>
        </w:tc>
        <w:tc>
          <w:tcPr>
            <w:tcW w:w="2372" w:type="dxa"/>
            <w:tcBorders>
              <w:top w:val="nil"/>
              <w:left w:val="nil"/>
              <w:bottom w:val="single" w:sz="4" w:space="0" w:color="auto"/>
              <w:right w:val="single" w:sz="4" w:space="0" w:color="auto"/>
            </w:tcBorders>
            <w:vAlign w:val="center"/>
            <w:hideMark/>
          </w:tcPr>
          <w:p w14:paraId="414DEF2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5DBC0B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541910EA"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4C05BBE8"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56:18:0402001:110</w:t>
            </w:r>
          </w:p>
        </w:tc>
        <w:tc>
          <w:tcPr>
            <w:tcW w:w="1418" w:type="dxa"/>
            <w:tcBorders>
              <w:top w:val="nil"/>
              <w:left w:val="nil"/>
              <w:bottom w:val="single" w:sz="4" w:space="0" w:color="auto"/>
              <w:right w:val="single" w:sz="4" w:space="0" w:color="auto"/>
            </w:tcBorders>
            <w:noWrap/>
            <w:vAlign w:val="center"/>
            <w:hideMark/>
          </w:tcPr>
          <w:p w14:paraId="13069165"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821 +/-20</w:t>
            </w:r>
          </w:p>
        </w:tc>
        <w:tc>
          <w:tcPr>
            <w:tcW w:w="2372" w:type="dxa"/>
            <w:tcBorders>
              <w:top w:val="nil"/>
              <w:left w:val="nil"/>
              <w:bottom w:val="single" w:sz="4" w:space="0" w:color="auto"/>
              <w:right w:val="single" w:sz="4" w:space="0" w:color="auto"/>
            </w:tcBorders>
            <w:vAlign w:val="center"/>
            <w:hideMark/>
          </w:tcPr>
          <w:p w14:paraId="7E04888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EF7D0F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A7E5D36"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60AAB1C7"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56:18:0402001:189</w:t>
            </w:r>
          </w:p>
        </w:tc>
        <w:tc>
          <w:tcPr>
            <w:tcW w:w="1418" w:type="dxa"/>
            <w:tcBorders>
              <w:top w:val="nil"/>
              <w:left w:val="nil"/>
              <w:bottom w:val="single" w:sz="4" w:space="0" w:color="auto"/>
              <w:right w:val="single" w:sz="4" w:space="0" w:color="auto"/>
            </w:tcBorders>
            <w:noWrap/>
            <w:vAlign w:val="center"/>
            <w:hideMark/>
          </w:tcPr>
          <w:p w14:paraId="0F73182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784 +/-20</w:t>
            </w:r>
          </w:p>
        </w:tc>
        <w:tc>
          <w:tcPr>
            <w:tcW w:w="2372" w:type="dxa"/>
            <w:tcBorders>
              <w:top w:val="nil"/>
              <w:left w:val="nil"/>
              <w:bottom w:val="single" w:sz="4" w:space="0" w:color="auto"/>
              <w:right w:val="single" w:sz="4" w:space="0" w:color="auto"/>
            </w:tcBorders>
            <w:vAlign w:val="center"/>
            <w:hideMark/>
          </w:tcPr>
          <w:p w14:paraId="4D72697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3945814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489BC31C"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CCAAC39"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56:18:0402001:197</w:t>
            </w:r>
          </w:p>
        </w:tc>
        <w:tc>
          <w:tcPr>
            <w:tcW w:w="1418" w:type="dxa"/>
            <w:tcBorders>
              <w:top w:val="nil"/>
              <w:left w:val="nil"/>
              <w:bottom w:val="single" w:sz="4" w:space="0" w:color="auto"/>
              <w:right w:val="single" w:sz="4" w:space="0" w:color="auto"/>
            </w:tcBorders>
            <w:noWrap/>
            <w:vAlign w:val="center"/>
            <w:hideMark/>
          </w:tcPr>
          <w:p w14:paraId="263DC4C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1089+/-23</w:t>
            </w:r>
          </w:p>
        </w:tc>
        <w:tc>
          <w:tcPr>
            <w:tcW w:w="2372" w:type="dxa"/>
            <w:tcBorders>
              <w:top w:val="nil"/>
              <w:left w:val="nil"/>
              <w:bottom w:val="single" w:sz="4" w:space="0" w:color="auto"/>
              <w:right w:val="single" w:sz="4" w:space="0" w:color="auto"/>
            </w:tcBorders>
            <w:vAlign w:val="center"/>
            <w:hideMark/>
          </w:tcPr>
          <w:p w14:paraId="2AB1BC8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7F99C15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6D19CCCA"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1A98D72D"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56:18:0402001:199</w:t>
            </w:r>
          </w:p>
        </w:tc>
        <w:tc>
          <w:tcPr>
            <w:tcW w:w="1418" w:type="dxa"/>
            <w:tcBorders>
              <w:top w:val="nil"/>
              <w:left w:val="nil"/>
              <w:bottom w:val="single" w:sz="4" w:space="0" w:color="auto"/>
              <w:right w:val="single" w:sz="4" w:space="0" w:color="auto"/>
            </w:tcBorders>
            <w:noWrap/>
            <w:vAlign w:val="center"/>
            <w:hideMark/>
          </w:tcPr>
          <w:p w14:paraId="7483903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654 +/-9</w:t>
            </w:r>
          </w:p>
        </w:tc>
        <w:tc>
          <w:tcPr>
            <w:tcW w:w="2372" w:type="dxa"/>
            <w:tcBorders>
              <w:top w:val="nil"/>
              <w:left w:val="nil"/>
              <w:bottom w:val="single" w:sz="4" w:space="0" w:color="auto"/>
              <w:right w:val="single" w:sz="4" w:space="0" w:color="auto"/>
            </w:tcBorders>
            <w:vAlign w:val="center"/>
            <w:hideMark/>
          </w:tcPr>
          <w:p w14:paraId="763FA68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2E382B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ФАП</w:t>
            </w:r>
          </w:p>
        </w:tc>
      </w:tr>
      <w:tr w:rsidR="00AB5E2F" w:rsidRPr="00737329" w14:paraId="3993439D"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1D25155"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56:18:0402001:200</w:t>
            </w:r>
          </w:p>
        </w:tc>
        <w:tc>
          <w:tcPr>
            <w:tcW w:w="1418" w:type="dxa"/>
            <w:tcBorders>
              <w:top w:val="nil"/>
              <w:left w:val="nil"/>
              <w:bottom w:val="single" w:sz="4" w:space="0" w:color="auto"/>
              <w:right w:val="single" w:sz="4" w:space="0" w:color="auto"/>
            </w:tcBorders>
            <w:noWrap/>
            <w:vAlign w:val="center"/>
            <w:hideMark/>
          </w:tcPr>
          <w:p w14:paraId="4C86DC4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1343+/-26</w:t>
            </w:r>
          </w:p>
        </w:tc>
        <w:tc>
          <w:tcPr>
            <w:tcW w:w="2372" w:type="dxa"/>
            <w:tcBorders>
              <w:top w:val="nil"/>
              <w:left w:val="nil"/>
              <w:bottom w:val="single" w:sz="4" w:space="0" w:color="auto"/>
              <w:right w:val="single" w:sz="4" w:space="0" w:color="auto"/>
            </w:tcBorders>
            <w:vAlign w:val="center"/>
            <w:hideMark/>
          </w:tcPr>
          <w:p w14:paraId="6CBE7F8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32FBDD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46957464"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6195BBB2"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56:18:0402001:216</w:t>
            </w:r>
          </w:p>
        </w:tc>
        <w:tc>
          <w:tcPr>
            <w:tcW w:w="1418" w:type="dxa"/>
            <w:tcBorders>
              <w:top w:val="nil"/>
              <w:left w:val="nil"/>
              <w:bottom w:val="single" w:sz="4" w:space="0" w:color="auto"/>
              <w:right w:val="single" w:sz="4" w:space="0" w:color="auto"/>
            </w:tcBorders>
            <w:noWrap/>
            <w:vAlign w:val="center"/>
            <w:hideMark/>
          </w:tcPr>
          <w:p w14:paraId="484E777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1116+/-12</w:t>
            </w:r>
          </w:p>
        </w:tc>
        <w:tc>
          <w:tcPr>
            <w:tcW w:w="2372" w:type="dxa"/>
            <w:tcBorders>
              <w:top w:val="nil"/>
              <w:left w:val="nil"/>
              <w:bottom w:val="single" w:sz="4" w:space="0" w:color="auto"/>
              <w:right w:val="single" w:sz="4" w:space="0" w:color="auto"/>
            </w:tcBorders>
            <w:vAlign w:val="center"/>
            <w:hideMark/>
          </w:tcPr>
          <w:p w14:paraId="0549642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6B94CD5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769E5BD0"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6E9F03C1"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56:18:0402001:217</w:t>
            </w:r>
          </w:p>
        </w:tc>
        <w:tc>
          <w:tcPr>
            <w:tcW w:w="1418" w:type="dxa"/>
            <w:tcBorders>
              <w:top w:val="nil"/>
              <w:left w:val="nil"/>
              <w:bottom w:val="single" w:sz="4" w:space="0" w:color="auto"/>
              <w:right w:val="single" w:sz="4" w:space="0" w:color="auto"/>
            </w:tcBorders>
            <w:noWrap/>
            <w:vAlign w:val="center"/>
            <w:hideMark/>
          </w:tcPr>
          <w:p w14:paraId="656004B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5000 +/-25</w:t>
            </w:r>
          </w:p>
        </w:tc>
        <w:tc>
          <w:tcPr>
            <w:tcW w:w="2372" w:type="dxa"/>
            <w:tcBorders>
              <w:top w:val="nil"/>
              <w:left w:val="nil"/>
              <w:bottom w:val="single" w:sz="4" w:space="0" w:color="auto"/>
              <w:right w:val="single" w:sz="4" w:space="0" w:color="auto"/>
            </w:tcBorders>
            <w:vAlign w:val="center"/>
            <w:hideMark/>
          </w:tcPr>
          <w:p w14:paraId="2FA2A9C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0E58902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автомобильной дороги общего пользования местного значения</w:t>
            </w:r>
          </w:p>
        </w:tc>
      </w:tr>
      <w:tr w:rsidR="00AB5E2F" w:rsidRPr="00737329" w14:paraId="0D6C5A1E"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3435373F"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56:18:0402001:218</w:t>
            </w:r>
          </w:p>
        </w:tc>
        <w:tc>
          <w:tcPr>
            <w:tcW w:w="1418" w:type="dxa"/>
            <w:tcBorders>
              <w:top w:val="nil"/>
              <w:left w:val="nil"/>
              <w:bottom w:val="single" w:sz="4" w:space="0" w:color="auto"/>
              <w:right w:val="single" w:sz="4" w:space="0" w:color="auto"/>
            </w:tcBorders>
            <w:noWrap/>
            <w:vAlign w:val="center"/>
            <w:hideMark/>
          </w:tcPr>
          <w:p w14:paraId="789528F3"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1029+/-11</w:t>
            </w:r>
          </w:p>
        </w:tc>
        <w:tc>
          <w:tcPr>
            <w:tcW w:w="2372" w:type="dxa"/>
            <w:tcBorders>
              <w:top w:val="nil"/>
              <w:left w:val="nil"/>
              <w:bottom w:val="single" w:sz="4" w:space="0" w:color="auto"/>
              <w:right w:val="single" w:sz="4" w:space="0" w:color="auto"/>
            </w:tcBorders>
            <w:vAlign w:val="center"/>
            <w:hideMark/>
          </w:tcPr>
          <w:p w14:paraId="0D50F3E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75A9C80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автомобильной дороги общего пользования местного значения</w:t>
            </w:r>
          </w:p>
        </w:tc>
      </w:tr>
      <w:tr w:rsidR="00AB5E2F" w:rsidRPr="00737329" w14:paraId="727D0B14"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0C9D7CA"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56:18:0402001:222</w:t>
            </w:r>
          </w:p>
        </w:tc>
        <w:tc>
          <w:tcPr>
            <w:tcW w:w="1418" w:type="dxa"/>
            <w:tcBorders>
              <w:top w:val="nil"/>
              <w:left w:val="nil"/>
              <w:bottom w:val="single" w:sz="4" w:space="0" w:color="auto"/>
              <w:right w:val="single" w:sz="4" w:space="0" w:color="auto"/>
            </w:tcBorders>
            <w:noWrap/>
            <w:vAlign w:val="center"/>
            <w:hideMark/>
          </w:tcPr>
          <w:p w14:paraId="2A681E4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2727+/-18</w:t>
            </w:r>
          </w:p>
        </w:tc>
        <w:tc>
          <w:tcPr>
            <w:tcW w:w="2372" w:type="dxa"/>
            <w:tcBorders>
              <w:top w:val="nil"/>
              <w:left w:val="nil"/>
              <w:bottom w:val="single" w:sz="4" w:space="0" w:color="auto"/>
              <w:right w:val="single" w:sz="4" w:space="0" w:color="auto"/>
            </w:tcBorders>
            <w:vAlign w:val="center"/>
            <w:hideMark/>
          </w:tcPr>
          <w:p w14:paraId="775E3E9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75950F68"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автомобильной дороги общего пользования местного значения</w:t>
            </w:r>
          </w:p>
        </w:tc>
      </w:tr>
      <w:tr w:rsidR="00AB5E2F" w:rsidRPr="00737329" w14:paraId="3A1ACF41"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421EF9AC"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56:18:0402001:223</w:t>
            </w:r>
          </w:p>
        </w:tc>
        <w:tc>
          <w:tcPr>
            <w:tcW w:w="1418" w:type="dxa"/>
            <w:tcBorders>
              <w:top w:val="nil"/>
              <w:left w:val="nil"/>
              <w:bottom w:val="single" w:sz="4" w:space="0" w:color="auto"/>
              <w:right w:val="single" w:sz="4" w:space="0" w:color="auto"/>
            </w:tcBorders>
            <w:noWrap/>
            <w:vAlign w:val="center"/>
            <w:hideMark/>
          </w:tcPr>
          <w:p w14:paraId="395D1B9E" w14:textId="77777777" w:rsidR="00AB5E2F" w:rsidRPr="00737329" w:rsidRDefault="00AB5E2F" w:rsidP="00F423A6">
            <w:pPr>
              <w:spacing w:after="0" w:line="240" w:lineRule="auto"/>
              <w:ind w:firstLineChars="100" w:firstLine="180"/>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4831 +/-24</w:t>
            </w:r>
          </w:p>
        </w:tc>
        <w:tc>
          <w:tcPr>
            <w:tcW w:w="2372" w:type="dxa"/>
            <w:tcBorders>
              <w:top w:val="nil"/>
              <w:left w:val="nil"/>
              <w:bottom w:val="single" w:sz="4" w:space="0" w:color="auto"/>
              <w:right w:val="single" w:sz="4" w:space="0" w:color="auto"/>
            </w:tcBorders>
            <w:vAlign w:val="center"/>
            <w:hideMark/>
          </w:tcPr>
          <w:p w14:paraId="43F957F6"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FB050DB"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автомобильной дороги общего пользования местного значения</w:t>
            </w:r>
          </w:p>
        </w:tc>
      </w:tr>
      <w:tr w:rsidR="00AB5E2F" w:rsidRPr="00737329" w14:paraId="00E99CA6"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318DC775"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lastRenderedPageBreak/>
              <w:t>56:18:0402001:224</w:t>
            </w:r>
          </w:p>
        </w:tc>
        <w:tc>
          <w:tcPr>
            <w:tcW w:w="1418" w:type="dxa"/>
            <w:tcBorders>
              <w:top w:val="nil"/>
              <w:left w:val="nil"/>
              <w:bottom w:val="single" w:sz="4" w:space="0" w:color="auto"/>
              <w:right w:val="single" w:sz="4" w:space="0" w:color="auto"/>
            </w:tcBorders>
            <w:noWrap/>
            <w:vAlign w:val="center"/>
            <w:hideMark/>
          </w:tcPr>
          <w:p w14:paraId="27299AF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3510+/-21</w:t>
            </w:r>
          </w:p>
        </w:tc>
        <w:tc>
          <w:tcPr>
            <w:tcW w:w="2372" w:type="dxa"/>
            <w:tcBorders>
              <w:top w:val="nil"/>
              <w:left w:val="nil"/>
              <w:bottom w:val="single" w:sz="4" w:space="0" w:color="auto"/>
              <w:right w:val="single" w:sz="4" w:space="0" w:color="auto"/>
            </w:tcBorders>
            <w:vAlign w:val="center"/>
            <w:hideMark/>
          </w:tcPr>
          <w:p w14:paraId="022B9A5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5DCC47C1"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автомобильной дороги общего пользования местного значения</w:t>
            </w:r>
          </w:p>
        </w:tc>
      </w:tr>
      <w:tr w:rsidR="00AB5E2F" w:rsidRPr="00737329" w14:paraId="664DE0D5"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1D2B3525"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56:18:0402001:230</w:t>
            </w:r>
          </w:p>
        </w:tc>
        <w:tc>
          <w:tcPr>
            <w:tcW w:w="1418" w:type="dxa"/>
            <w:tcBorders>
              <w:top w:val="nil"/>
              <w:left w:val="nil"/>
              <w:bottom w:val="single" w:sz="4" w:space="0" w:color="auto"/>
              <w:right w:val="single" w:sz="4" w:space="0" w:color="auto"/>
            </w:tcBorders>
            <w:noWrap/>
            <w:vAlign w:val="center"/>
            <w:hideMark/>
          </w:tcPr>
          <w:p w14:paraId="1DA27FB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1078+/-12</w:t>
            </w:r>
          </w:p>
        </w:tc>
        <w:tc>
          <w:tcPr>
            <w:tcW w:w="2372" w:type="dxa"/>
            <w:tcBorders>
              <w:top w:val="nil"/>
              <w:left w:val="nil"/>
              <w:bottom w:val="single" w:sz="4" w:space="0" w:color="auto"/>
              <w:right w:val="single" w:sz="4" w:space="0" w:color="auto"/>
            </w:tcBorders>
            <w:vAlign w:val="center"/>
            <w:hideMark/>
          </w:tcPr>
          <w:p w14:paraId="7E0997E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511679DC"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37E11EF9"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54B74B81"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56:18:0402001:231</w:t>
            </w:r>
          </w:p>
        </w:tc>
        <w:tc>
          <w:tcPr>
            <w:tcW w:w="1418" w:type="dxa"/>
            <w:tcBorders>
              <w:top w:val="nil"/>
              <w:left w:val="nil"/>
              <w:bottom w:val="single" w:sz="4" w:space="0" w:color="auto"/>
              <w:right w:val="single" w:sz="4" w:space="0" w:color="auto"/>
            </w:tcBorders>
            <w:noWrap/>
            <w:vAlign w:val="center"/>
            <w:hideMark/>
          </w:tcPr>
          <w:p w14:paraId="16D884E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756+/-10</w:t>
            </w:r>
          </w:p>
        </w:tc>
        <w:tc>
          <w:tcPr>
            <w:tcW w:w="2372" w:type="dxa"/>
            <w:tcBorders>
              <w:top w:val="nil"/>
              <w:left w:val="nil"/>
              <w:bottom w:val="single" w:sz="4" w:space="0" w:color="auto"/>
              <w:right w:val="single" w:sz="4" w:space="0" w:color="auto"/>
            </w:tcBorders>
            <w:vAlign w:val="center"/>
            <w:hideMark/>
          </w:tcPr>
          <w:p w14:paraId="0B707BFA"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7550CD4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r w:rsidR="00AB5E2F" w:rsidRPr="00737329" w14:paraId="660B96B1"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526E1730"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56:18:0402001:235</w:t>
            </w:r>
          </w:p>
        </w:tc>
        <w:tc>
          <w:tcPr>
            <w:tcW w:w="1418" w:type="dxa"/>
            <w:tcBorders>
              <w:top w:val="nil"/>
              <w:left w:val="nil"/>
              <w:bottom w:val="single" w:sz="4" w:space="0" w:color="auto"/>
              <w:right w:val="single" w:sz="4" w:space="0" w:color="auto"/>
            </w:tcBorders>
            <w:noWrap/>
            <w:vAlign w:val="center"/>
            <w:hideMark/>
          </w:tcPr>
          <w:p w14:paraId="647C7962"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344 +Z-6</w:t>
            </w:r>
          </w:p>
        </w:tc>
        <w:tc>
          <w:tcPr>
            <w:tcW w:w="2372" w:type="dxa"/>
            <w:tcBorders>
              <w:top w:val="nil"/>
              <w:left w:val="nil"/>
              <w:bottom w:val="single" w:sz="4" w:space="0" w:color="auto"/>
              <w:right w:val="single" w:sz="4" w:space="0" w:color="auto"/>
            </w:tcBorders>
            <w:vAlign w:val="center"/>
            <w:hideMark/>
          </w:tcPr>
          <w:p w14:paraId="1649827D"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D1FBFBE"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размещения объекта культуры</w:t>
            </w:r>
          </w:p>
        </w:tc>
      </w:tr>
      <w:tr w:rsidR="00AB5E2F" w:rsidRPr="00737329" w14:paraId="02CAE587" w14:textId="77777777" w:rsidTr="00F423A6">
        <w:trPr>
          <w:trHeight w:val="264"/>
        </w:trPr>
        <w:tc>
          <w:tcPr>
            <w:tcW w:w="1741" w:type="dxa"/>
            <w:tcBorders>
              <w:top w:val="nil"/>
              <w:left w:val="single" w:sz="4" w:space="0" w:color="auto"/>
              <w:bottom w:val="single" w:sz="4" w:space="0" w:color="auto"/>
              <w:right w:val="single" w:sz="4" w:space="0" w:color="auto"/>
            </w:tcBorders>
            <w:noWrap/>
            <w:vAlign w:val="center"/>
            <w:hideMark/>
          </w:tcPr>
          <w:p w14:paraId="65A0E6C1"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56:18:0402001:236</w:t>
            </w:r>
          </w:p>
        </w:tc>
        <w:tc>
          <w:tcPr>
            <w:tcW w:w="1418" w:type="dxa"/>
            <w:tcBorders>
              <w:top w:val="nil"/>
              <w:left w:val="nil"/>
              <w:bottom w:val="single" w:sz="4" w:space="0" w:color="auto"/>
              <w:right w:val="single" w:sz="4" w:space="0" w:color="auto"/>
            </w:tcBorders>
            <w:noWrap/>
            <w:vAlign w:val="center"/>
            <w:hideMark/>
          </w:tcPr>
          <w:p w14:paraId="68C16DE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38557 +/-69</w:t>
            </w:r>
          </w:p>
        </w:tc>
        <w:tc>
          <w:tcPr>
            <w:tcW w:w="2372" w:type="dxa"/>
            <w:tcBorders>
              <w:top w:val="nil"/>
              <w:left w:val="nil"/>
              <w:bottom w:val="single" w:sz="4" w:space="0" w:color="auto"/>
              <w:right w:val="single" w:sz="4" w:space="0" w:color="auto"/>
            </w:tcBorders>
            <w:vAlign w:val="center"/>
            <w:hideMark/>
          </w:tcPr>
          <w:p w14:paraId="5FA11C90"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42D1B99F"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сельскохозяйственного производства</w:t>
            </w:r>
          </w:p>
        </w:tc>
      </w:tr>
      <w:tr w:rsidR="00AB5E2F" w:rsidRPr="0022756F" w14:paraId="564A035C" w14:textId="77777777" w:rsidTr="00F423A6">
        <w:trPr>
          <w:trHeight w:val="480"/>
        </w:trPr>
        <w:tc>
          <w:tcPr>
            <w:tcW w:w="1741" w:type="dxa"/>
            <w:tcBorders>
              <w:top w:val="nil"/>
              <w:left w:val="single" w:sz="4" w:space="0" w:color="auto"/>
              <w:bottom w:val="single" w:sz="4" w:space="0" w:color="auto"/>
              <w:right w:val="single" w:sz="4" w:space="0" w:color="auto"/>
            </w:tcBorders>
            <w:noWrap/>
            <w:vAlign w:val="center"/>
            <w:hideMark/>
          </w:tcPr>
          <w:p w14:paraId="3CD41A93" w14:textId="77777777" w:rsidR="00AB5E2F" w:rsidRPr="00737329" w:rsidRDefault="00AB5E2F" w:rsidP="00F423A6">
            <w:pPr>
              <w:spacing w:after="0" w:line="240" w:lineRule="auto"/>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56:18:0402001:238</w:t>
            </w:r>
          </w:p>
        </w:tc>
        <w:tc>
          <w:tcPr>
            <w:tcW w:w="1418" w:type="dxa"/>
            <w:tcBorders>
              <w:top w:val="nil"/>
              <w:left w:val="nil"/>
              <w:bottom w:val="single" w:sz="4" w:space="0" w:color="auto"/>
              <w:right w:val="single" w:sz="4" w:space="0" w:color="auto"/>
            </w:tcBorders>
            <w:noWrap/>
            <w:vAlign w:val="center"/>
            <w:hideMark/>
          </w:tcPr>
          <w:p w14:paraId="300C4B87"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 xml:space="preserve">600 </w:t>
            </w:r>
            <w:r w:rsidRPr="00737329">
              <w:rPr>
                <w:rFonts w:ascii="Times New Roman" w:eastAsia="Times New Roman" w:hAnsi="Times New Roman"/>
                <w:i/>
                <w:iCs/>
                <w:sz w:val="18"/>
                <w:szCs w:val="18"/>
                <w:lang w:eastAsia="ru-RU"/>
              </w:rPr>
              <w:t>+1-9</w:t>
            </w:r>
          </w:p>
        </w:tc>
        <w:tc>
          <w:tcPr>
            <w:tcW w:w="2372" w:type="dxa"/>
            <w:tcBorders>
              <w:top w:val="nil"/>
              <w:left w:val="nil"/>
              <w:bottom w:val="single" w:sz="4" w:space="0" w:color="auto"/>
              <w:right w:val="single" w:sz="4" w:space="0" w:color="auto"/>
            </w:tcBorders>
            <w:vAlign w:val="center"/>
            <w:hideMark/>
          </w:tcPr>
          <w:p w14:paraId="62BA4784" w14:textId="77777777" w:rsidR="00AB5E2F" w:rsidRPr="00737329"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Земли населенных пунктов</w:t>
            </w:r>
          </w:p>
        </w:tc>
        <w:tc>
          <w:tcPr>
            <w:tcW w:w="3289" w:type="dxa"/>
            <w:tcBorders>
              <w:top w:val="nil"/>
              <w:left w:val="nil"/>
              <w:bottom w:val="single" w:sz="4" w:space="0" w:color="auto"/>
              <w:right w:val="single" w:sz="4" w:space="0" w:color="auto"/>
            </w:tcBorders>
            <w:vAlign w:val="center"/>
            <w:hideMark/>
          </w:tcPr>
          <w:p w14:paraId="1F568C1D" w14:textId="77777777" w:rsidR="00AB5E2F" w:rsidRPr="0022756F" w:rsidRDefault="00AB5E2F" w:rsidP="00F423A6">
            <w:pPr>
              <w:spacing w:after="0" w:line="240" w:lineRule="auto"/>
              <w:jc w:val="center"/>
              <w:rPr>
                <w:rFonts w:ascii="Times New Roman" w:eastAsia="Times New Roman" w:hAnsi="Times New Roman"/>
                <w:sz w:val="20"/>
                <w:szCs w:val="20"/>
                <w:lang w:eastAsia="ru-RU"/>
              </w:rPr>
            </w:pPr>
            <w:r w:rsidRPr="00737329">
              <w:rPr>
                <w:rFonts w:ascii="Times New Roman" w:eastAsia="Times New Roman" w:hAnsi="Times New Roman"/>
                <w:sz w:val="18"/>
                <w:szCs w:val="18"/>
                <w:lang w:eastAsia="ru-RU"/>
              </w:rPr>
              <w:t>для ведения личного подсобного хозяйства</w:t>
            </w:r>
          </w:p>
        </w:tc>
      </w:tr>
    </w:tbl>
    <w:p w14:paraId="706FBD8E" w14:textId="77777777" w:rsidR="00AB5E2F" w:rsidRDefault="00AB5E2F" w:rsidP="00AB5E2F">
      <w:pPr>
        <w:keepNext/>
        <w:contextualSpacing/>
        <w:rPr>
          <w:rFonts w:ascii="Times New Roman" w:hAnsi="Times New Roman"/>
          <w:sz w:val="24"/>
          <w:szCs w:val="24"/>
        </w:rPr>
      </w:pPr>
    </w:p>
    <w:p w14:paraId="09C7E853" w14:textId="77777777" w:rsidR="00AB5E2F" w:rsidRDefault="00AB5E2F" w:rsidP="00AB5E2F">
      <w:pPr>
        <w:keepNext/>
        <w:contextualSpacing/>
        <w:rPr>
          <w:rFonts w:ascii="Times New Roman" w:hAnsi="Times New Roman"/>
          <w:sz w:val="24"/>
          <w:szCs w:val="24"/>
        </w:rPr>
      </w:pPr>
    </w:p>
    <w:p w14:paraId="552875D1" w14:textId="77777777" w:rsidR="00AB5E2F" w:rsidRDefault="00AB5E2F" w:rsidP="00AB5E2F">
      <w:pPr>
        <w:keepNext/>
        <w:contextualSpacing/>
        <w:rPr>
          <w:rFonts w:ascii="Times New Roman" w:hAnsi="Times New Roman"/>
          <w:sz w:val="24"/>
          <w:szCs w:val="24"/>
        </w:rPr>
      </w:pPr>
    </w:p>
    <w:p w14:paraId="0C3CBF93" w14:textId="77777777" w:rsidR="00AB5E2F" w:rsidRDefault="00AB5E2F" w:rsidP="00AB5E2F">
      <w:pPr>
        <w:keepNext/>
        <w:contextualSpacing/>
        <w:rPr>
          <w:rFonts w:ascii="Times New Roman" w:hAnsi="Times New Roman"/>
          <w:sz w:val="24"/>
          <w:szCs w:val="24"/>
        </w:rPr>
      </w:pPr>
    </w:p>
    <w:p w14:paraId="118E2C6B" w14:textId="77777777" w:rsidR="00AB5E2F" w:rsidRDefault="00AB5E2F" w:rsidP="00AB5E2F">
      <w:pPr>
        <w:keepNext/>
        <w:contextualSpacing/>
        <w:rPr>
          <w:rFonts w:ascii="Times New Roman" w:hAnsi="Times New Roman"/>
          <w:sz w:val="24"/>
          <w:szCs w:val="24"/>
        </w:rPr>
      </w:pPr>
    </w:p>
    <w:p w14:paraId="164AB953" w14:textId="77777777" w:rsidR="00AB5E2F" w:rsidRDefault="00AB5E2F" w:rsidP="00AB5E2F">
      <w:pPr>
        <w:keepNext/>
        <w:contextualSpacing/>
        <w:rPr>
          <w:rFonts w:ascii="Times New Roman" w:hAnsi="Times New Roman"/>
          <w:sz w:val="24"/>
          <w:szCs w:val="24"/>
        </w:rPr>
      </w:pPr>
    </w:p>
    <w:p w14:paraId="4BB45E52" w14:textId="77777777" w:rsidR="00AB5E2F" w:rsidRDefault="00AB5E2F" w:rsidP="00AB5E2F">
      <w:pPr>
        <w:keepNext/>
        <w:contextualSpacing/>
        <w:rPr>
          <w:rFonts w:ascii="Times New Roman" w:hAnsi="Times New Roman"/>
          <w:sz w:val="24"/>
          <w:szCs w:val="24"/>
        </w:rPr>
      </w:pPr>
    </w:p>
    <w:p w14:paraId="61936054" w14:textId="77777777" w:rsidR="00AB5E2F" w:rsidRPr="002E6B3B" w:rsidRDefault="00AB5E2F" w:rsidP="00AB5E2F">
      <w:pPr>
        <w:keepNext/>
        <w:contextualSpacing/>
        <w:rPr>
          <w:rFonts w:ascii="Times New Roman" w:hAnsi="Times New Roman"/>
          <w:sz w:val="24"/>
          <w:szCs w:val="24"/>
        </w:rPr>
      </w:pPr>
    </w:p>
    <w:p w14:paraId="6DE36FF9" w14:textId="77777777" w:rsidR="00AB5E2F" w:rsidRDefault="00AB5E2F" w:rsidP="00AB5E2F"/>
    <w:p w14:paraId="494B8E28" w14:textId="77777777" w:rsidR="00AB5E2F" w:rsidRDefault="00AB5E2F" w:rsidP="00AB5E2F"/>
    <w:p w14:paraId="7299612E" w14:textId="77777777" w:rsidR="00AB5E2F" w:rsidRDefault="00AB5E2F" w:rsidP="00AB5E2F"/>
    <w:p w14:paraId="01321AF3" w14:textId="77777777" w:rsidR="00AB5E2F" w:rsidRDefault="00AB5E2F" w:rsidP="00AB5E2F">
      <w:pPr>
        <w:pStyle w:val="S"/>
      </w:pPr>
    </w:p>
    <w:p w14:paraId="7DE6BFB1" w14:textId="7A408BDB" w:rsidR="00AB5E2F" w:rsidRDefault="00AB5E2F" w:rsidP="00AB5E2F">
      <w:pPr>
        <w:shd w:val="clear" w:color="auto" w:fill="FFFFFF"/>
        <w:spacing w:after="0" w:line="240" w:lineRule="auto"/>
        <w:rPr>
          <w:rFonts w:ascii="Times New Roman" w:eastAsia="Times New Roman" w:hAnsi="Times New Roman"/>
          <w:sz w:val="28"/>
          <w:szCs w:val="28"/>
          <w:lang w:eastAsia="ru-RU"/>
        </w:rPr>
      </w:pPr>
    </w:p>
    <w:p w14:paraId="1854D43A" w14:textId="77777777" w:rsidR="00AB5E2F" w:rsidRDefault="00AB5E2F" w:rsidP="00AB5E2F">
      <w:pPr>
        <w:shd w:val="clear" w:color="auto" w:fill="FFFFFF"/>
        <w:spacing w:after="0" w:line="240" w:lineRule="auto"/>
        <w:rPr>
          <w:rFonts w:ascii="Times New Roman" w:eastAsia="Times New Roman" w:hAnsi="Times New Roman"/>
          <w:sz w:val="28"/>
          <w:szCs w:val="28"/>
          <w:lang w:eastAsia="ru-RU"/>
        </w:rPr>
      </w:pPr>
    </w:p>
    <w:p w14:paraId="095E7058" w14:textId="77777777" w:rsidR="00AB5E2F" w:rsidRDefault="00AB5E2F" w:rsidP="00AB5E2F">
      <w:pPr>
        <w:shd w:val="clear" w:color="auto" w:fill="FFFFFF"/>
        <w:spacing w:after="0" w:line="240" w:lineRule="auto"/>
        <w:rPr>
          <w:rFonts w:ascii="Times New Roman" w:eastAsia="Times New Roman" w:hAnsi="Times New Roman"/>
          <w:sz w:val="28"/>
          <w:szCs w:val="28"/>
          <w:lang w:eastAsia="ru-RU"/>
        </w:rPr>
      </w:pPr>
    </w:p>
    <w:p w14:paraId="289D4CEB" w14:textId="77777777" w:rsidR="001D66D5" w:rsidRDefault="001D66D5" w:rsidP="001D66D5">
      <w:pPr>
        <w:spacing w:after="0" w:line="240" w:lineRule="auto"/>
        <w:jc w:val="center"/>
        <w:rPr>
          <w:rFonts w:ascii="Times New Roman" w:hAnsi="Times New Roman"/>
          <w:b/>
          <w:bCs/>
          <w:sz w:val="28"/>
          <w:szCs w:val="28"/>
        </w:rPr>
      </w:pPr>
    </w:p>
    <w:p w14:paraId="51CE3A6A" w14:textId="77777777" w:rsidR="001D66D5" w:rsidRDefault="001D66D5" w:rsidP="001D66D5">
      <w:pPr>
        <w:spacing w:after="0" w:line="240" w:lineRule="auto"/>
        <w:jc w:val="center"/>
        <w:rPr>
          <w:rFonts w:ascii="Times New Roman" w:hAnsi="Times New Roman"/>
          <w:b/>
          <w:bCs/>
          <w:sz w:val="28"/>
          <w:szCs w:val="28"/>
        </w:rPr>
      </w:pPr>
    </w:p>
    <w:p w14:paraId="7DB0D5A7" w14:textId="77777777" w:rsidR="001D66D5" w:rsidRDefault="001D66D5" w:rsidP="001D66D5">
      <w:pPr>
        <w:spacing w:after="0" w:line="240" w:lineRule="auto"/>
        <w:jc w:val="center"/>
        <w:rPr>
          <w:rFonts w:ascii="Times New Roman" w:hAnsi="Times New Roman"/>
          <w:b/>
          <w:bCs/>
          <w:sz w:val="28"/>
          <w:szCs w:val="28"/>
        </w:rPr>
      </w:pPr>
    </w:p>
    <w:p w14:paraId="41F84A6B" w14:textId="77777777" w:rsidR="001D66D5" w:rsidRDefault="001D66D5" w:rsidP="001D66D5">
      <w:pPr>
        <w:spacing w:after="0" w:line="240" w:lineRule="auto"/>
        <w:jc w:val="center"/>
        <w:rPr>
          <w:rFonts w:ascii="Times New Roman" w:hAnsi="Times New Roman"/>
          <w:b/>
          <w:bCs/>
          <w:sz w:val="28"/>
          <w:szCs w:val="28"/>
        </w:rPr>
      </w:pPr>
    </w:p>
    <w:p w14:paraId="0E89EE82" w14:textId="77777777" w:rsidR="001D66D5" w:rsidRDefault="001D66D5" w:rsidP="001D66D5">
      <w:pPr>
        <w:spacing w:after="0" w:line="240" w:lineRule="auto"/>
        <w:jc w:val="center"/>
        <w:rPr>
          <w:rFonts w:ascii="Times New Roman" w:hAnsi="Times New Roman"/>
          <w:b/>
          <w:bCs/>
          <w:sz w:val="28"/>
          <w:szCs w:val="28"/>
        </w:rPr>
      </w:pPr>
    </w:p>
    <w:p w14:paraId="0F188EC5" w14:textId="77777777" w:rsidR="001D66D5" w:rsidRDefault="001D66D5" w:rsidP="001D66D5">
      <w:pPr>
        <w:spacing w:after="0" w:line="240" w:lineRule="auto"/>
        <w:jc w:val="center"/>
        <w:rPr>
          <w:rFonts w:ascii="Times New Roman" w:hAnsi="Times New Roman"/>
          <w:b/>
          <w:bCs/>
          <w:sz w:val="28"/>
          <w:szCs w:val="28"/>
        </w:rPr>
      </w:pPr>
    </w:p>
    <w:p w14:paraId="2D938CAA" w14:textId="77777777" w:rsidR="001D66D5" w:rsidRDefault="001D66D5" w:rsidP="001D66D5">
      <w:pPr>
        <w:spacing w:after="0" w:line="240" w:lineRule="auto"/>
        <w:jc w:val="center"/>
        <w:rPr>
          <w:rFonts w:ascii="Times New Roman" w:hAnsi="Times New Roman"/>
          <w:b/>
          <w:bCs/>
          <w:sz w:val="28"/>
          <w:szCs w:val="28"/>
        </w:rPr>
      </w:pPr>
    </w:p>
    <w:p w14:paraId="53F88DDB" w14:textId="77777777" w:rsidR="001D66D5" w:rsidRDefault="001D66D5" w:rsidP="001D66D5">
      <w:pPr>
        <w:spacing w:after="0" w:line="240" w:lineRule="auto"/>
        <w:jc w:val="center"/>
        <w:rPr>
          <w:rFonts w:ascii="Times New Roman" w:hAnsi="Times New Roman"/>
          <w:b/>
          <w:bCs/>
          <w:sz w:val="28"/>
          <w:szCs w:val="28"/>
        </w:rPr>
      </w:pPr>
    </w:p>
    <w:p w14:paraId="6543587B" w14:textId="77777777" w:rsidR="001D66D5" w:rsidRDefault="001D66D5" w:rsidP="001D66D5">
      <w:pPr>
        <w:spacing w:after="0" w:line="240" w:lineRule="auto"/>
        <w:jc w:val="center"/>
        <w:rPr>
          <w:rFonts w:ascii="Times New Roman" w:hAnsi="Times New Roman"/>
          <w:b/>
          <w:bCs/>
          <w:sz w:val="28"/>
          <w:szCs w:val="28"/>
        </w:rPr>
      </w:pPr>
    </w:p>
    <w:p w14:paraId="7EF74FEE" w14:textId="77777777" w:rsidR="001D66D5" w:rsidRDefault="001D66D5" w:rsidP="001D66D5">
      <w:pPr>
        <w:spacing w:after="0" w:line="240" w:lineRule="auto"/>
        <w:jc w:val="center"/>
        <w:rPr>
          <w:rFonts w:ascii="Times New Roman" w:hAnsi="Times New Roman"/>
          <w:b/>
          <w:bCs/>
          <w:sz w:val="28"/>
          <w:szCs w:val="28"/>
        </w:rPr>
      </w:pPr>
    </w:p>
    <w:p w14:paraId="69768C9D" w14:textId="77777777" w:rsidR="001D66D5" w:rsidRDefault="001D66D5" w:rsidP="001D66D5">
      <w:pPr>
        <w:spacing w:after="0" w:line="240" w:lineRule="auto"/>
        <w:jc w:val="center"/>
        <w:rPr>
          <w:rFonts w:ascii="Times New Roman" w:hAnsi="Times New Roman"/>
          <w:b/>
          <w:bCs/>
          <w:sz w:val="28"/>
          <w:szCs w:val="28"/>
        </w:rPr>
      </w:pPr>
    </w:p>
    <w:p w14:paraId="258829E0" w14:textId="77777777" w:rsidR="001D66D5" w:rsidRDefault="001D66D5" w:rsidP="001D66D5">
      <w:pPr>
        <w:spacing w:after="0" w:line="240" w:lineRule="auto"/>
        <w:jc w:val="center"/>
        <w:rPr>
          <w:rFonts w:ascii="Times New Roman" w:hAnsi="Times New Roman"/>
          <w:b/>
          <w:bCs/>
          <w:sz w:val="28"/>
          <w:szCs w:val="28"/>
        </w:rPr>
      </w:pPr>
    </w:p>
    <w:p w14:paraId="723AF415" w14:textId="77777777" w:rsidR="001D66D5" w:rsidRDefault="001D66D5" w:rsidP="001D66D5">
      <w:pPr>
        <w:spacing w:after="0" w:line="240" w:lineRule="auto"/>
        <w:jc w:val="center"/>
        <w:rPr>
          <w:rFonts w:ascii="Times New Roman" w:hAnsi="Times New Roman"/>
          <w:b/>
          <w:bCs/>
          <w:sz w:val="28"/>
          <w:szCs w:val="28"/>
        </w:rPr>
      </w:pPr>
    </w:p>
    <w:p w14:paraId="17BC44B7" w14:textId="77777777" w:rsidR="001D66D5" w:rsidRDefault="001D66D5" w:rsidP="001D66D5">
      <w:pPr>
        <w:spacing w:after="0" w:line="240" w:lineRule="auto"/>
        <w:jc w:val="center"/>
        <w:rPr>
          <w:rFonts w:ascii="Times New Roman" w:hAnsi="Times New Roman"/>
          <w:b/>
          <w:bCs/>
          <w:sz w:val="28"/>
          <w:szCs w:val="28"/>
        </w:rPr>
      </w:pPr>
    </w:p>
    <w:p w14:paraId="4C38BA98" w14:textId="77777777" w:rsidR="001D66D5" w:rsidRDefault="001D66D5" w:rsidP="001D66D5">
      <w:pPr>
        <w:spacing w:after="0" w:line="240" w:lineRule="auto"/>
        <w:jc w:val="center"/>
        <w:rPr>
          <w:rFonts w:ascii="Times New Roman" w:hAnsi="Times New Roman"/>
          <w:b/>
          <w:bCs/>
          <w:sz w:val="28"/>
          <w:szCs w:val="28"/>
        </w:rPr>
      </w:pPr>
    </w:p>
    <w:p w14:paraId="4382D870" w14:textId="77777777" w:rsidR="001D66D5" w:rsidRDefault="001D66D5" w:rsidP="001D66D5">
      <w:pPr>
        <w:spacing w:after="0" w:line="240" w:lineRule="auto"/>
        <w:jc w:val="center"/>
        <w:rPr>
          <w:rFonts w:ascii="Times New Roman" w:hAnsi="Times New Roman"/>
          <w:b/>
          <w:bCs/>
          <w:sz w:val="28"/>
          <w:szCs w:val="28"/>
        </w:rPr>
      </w:pPr>
    </w:p>
    <w:p w14:paraId="397150F8" w14:textId="1EBD5572" w:rsidR="006C6DE3" w:rsidRDefault="00AB5E2F" w:rsidP="007C19F7">
      <w:pPr>
        <w:pStyle w:val="ab"/>
        <w:tabs>
          <w:tab w:val="left" w:pos="708"/>
        </w:tabs>
        <w:rPr>
          <w:lang w:val="ru-RU"/>
        </w:rPr>
      </w:pPr>
      <w:r>
        <w:rPr>
          <w:lang w:val="ru-RU"/>
        </w:rPr>
        <w:t xml:space="preserve"> </w:t>
      </w:r>
    </w:p>
    <w:p w14:paraId="577CF009" w14:textId="77777777" w:rsidR="006C6DE3" w:rsidRDefault="006C6DE3" w:rsidP="007C19F7">
      <w:pPr>
        <w:pStyle w:val="ab"/>
        <w:tabs>
          <w:tab w:val="left" w:pos="708"/>
        </w:tabs>
        <w:rPr>
          <w:lang w:val="ru-RU"/>
        </w:rPr>
      </w:pPr>
    </w:p>
    <w:p w14:paraId="0913FAD9" w14:textId="77777777" w:rsidR="006C6DE3" w:rsidRDefault="006C6DE3" w:rsidP="007C19F7">
      <w:pPr>
        <w:pStyle w:val="ab"/>
        <w:tabs>
          <w:tab w:val="left" w:pos="708"/>
        </w:tabs>
        <w:rPr>
          <w:lang w:val="ru-RU"/>
        </w:rPr>
      </w:pPr>
    </w:p>
    <w:p w14:paraId="170BCAE4" w14:textId="77777777" w:rsidR="006C6DE3" w:rsidRDefault="006C6DE3" w:rsidP="007C19F7">
      <w:pPr>
        <w:pStyle w:val="ab"/>
        <w:tabs>
          <w:tab w:val="left" w:pos="708"/>
        </w:tabs>
        <w:rPr>
          <w:lang w:val="ru-RU"/>
        </w:rPr>
      </w:pPr>
    </w:p>
    <w:p w14:paraId="74DDE654" w14:textId="77777777" w:rsidR="006C6DE3" w:rsidRPr="007C19F7" w:rsidRDefault="006C6DE3" w:rsidP="007C19F7">
      <w:pPr>
        <w:pStyle w:val="ab"/>
        <w:tabs>
          <w:tab w:val="left" w:pos="708"/>
        </w:tabs>
        <w:rPr>
          <w:lang w:val="ru-RU"/>
        </w:rPr>
      </w:pPr>
    </w:p>
    <w:p w14:paraId="7D1896EE" w14:textId="5FE22B66" w:rsidR="006C6DE3" w:rsidRPr="001D66D5" w:rsidRDefault="006C6DE3" w:rsidP="001D66D5">
      <w:pPr>
        <w:pStyle w:val="a4"/>
        <w:jc w:val="center"/>
        <w:rPr>
          <w:rFonts w:ascii="Times New Roman" w:hAnsi="Times New Roman"/>
          <w:kern w:val="2"/>
          <w:sz w:val="20"/>
          <w:szCs w:val="20"/>
          <w:lang w:val="ru-RU"/>
          <w14:ligatures w14:val="standardContextual"/>
        </w:rPr>
      </w:pPr>
      <w:r>
        <w:rPr>
          <w:lang w:val="ru-RU"/>
        </w:rPr>
        <w:t xml:space="preserve"> </w:t>
      </w:r>
    </w:p>
    <w:tbl>
      <w:tblPr>
        <w:tblW w:w="16305" w:type="dxa"/>
        <w:tblLook w:val="04A0" w:firstRow="1" w:lastRow="0" w:firstColumn="1" w:lastColumn="0" w:noHBand="0" w:noVBand="1"/>
      </w:tblPr>
      <w:tblGrid>
        <w:gridCol w:w="4460"/>
        <w:gridCol w:w="459"/>
        <w:gridCol w:w="606"/>
        <w:gridCol w:w="1446"/>
        <w:gridCol w:w="1160"/>
        <w:gridCol w:w="1216"/>
        <w:gridCol w:w="1216"/>
        <w:gridCol w:w="1066"/>
        <w:gridCol w:w="1216"/>
        <w:gridCol w:w="2244"/>
        <w:gridCol w:w="1216"/>
      </w:tblGrid>
      <w:tr w:rsidR="006C6DE3" w:rsidRPr="006C6DE3" w14:paraId="784C33DB" w14:textId="77777777" w:rsidTr="001D66D5">
        <w:trPr>
          <w:trHeight w:val="300"/>
        </w:trPr>
        <w:tc>
          <w:tcPr>
            <w:tcW w:w="4460" w:type="dxa"/>
            <w:tcBorders>
              <w:top w:val="nil"/>
              <w:left w:val="nil"/>
              <w:bottom w:val="nil"/>
              <w:right w:val="nil"/>
            </w:tcBorders>
            <w:noWrap/>
            <w:vAlign w:val="bottom"/>
            <w:hideMark/>
          </w:tcPr>
          <w:p w14:paraId="33632465" w14:textId="77777777" w:rsidR="006C6DE3" w:rsidRPr="006C6DE3" w:rsidRDefault="006C6DE3" w:rsidP="006C6DE3">
            <w:pPr>
              <w:spacing w:after="0" w:line="240" w:lineRule="auto"/>
              <w:rPr>
                <w:rFonts w:ascii="Times New Roman" w:eastAsia="Times New Roman" w:hAnsi="Times New Roman"/>
                <w:sz w:val="24"/>
                <w:szCs w:val="24"/>
                <w:lang w:eastAsia="ru-RU"/>
              </w:rPr>
            </w:pPr>
          </w:p>
        </w:tc>
        <w:tc>
          <w:tcPr>
            <w:tcW w:w="459" w:type="dxa"/>
            <w:tcBorders>
              <w:top w:val="nil"/>
              <w:left w:val="nil"/>
              <w:bottom w:val="nil"/>
              <w:right w:val="nil"/>
            </w:tcBorders>
            <w:noWrap/>
            <w:vAlign w:val="bottom"/>
            <w:hideMark/>
          </w:tcPr>
          <w:p w14:paraId="7D77FAF3"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606" w:type="dxa"/>
            <w:tcBorders>
              <w:top w:val="nil"/>
              <w:left w:val="nil"/>
              <w:bottom w:val="nil"/>
              <w:right w:val="nil"/>
            </w:tcBorders>
            <w:noWrap/>
            <w:vAlign w:val="bottom"/>
            <w:hideMark/>
          </w:tcPr>
          <w:p w14:paraId="7EE32852" w14:textId="77777777" w:rsidR="006C6DE3" w:rsidRPr="006C6DE3" w:rsidRDefault="006C6DE3" w:rsidP="006C6DE3">
            <w:pPr>
              <w:spacing w:after="0" w:line="240" w:lineRule="auto"/>
              <w:rPr>
                <w:rFonts w:eastAsia="Times New Roman" w:cs="Calibri"/>
                <w:color w:val="000000"/>
                <w:lang w:eastAsia="ru-RU"/>
              </w:rPr>
            </w:pPr>
            <w:r w:rsidRPr="006C6DE3">
              <w:rPr>
                <w:rFonts w:eastAsia="Times New Roman" w:cs="Calibri"/>
                <w:noProof/>
                <w:color w:val="000000"/>
                <w:lang w:eastAsia="ru-RU"/>
              </w:rPr>
              <mc:AlternateContent>
                <mc:Choice Requires="wps">
                  <w:drawing>
                    <wp:anchor distT="0" distB="0" distL="114300" distR="114300" simplePos="0" relativeHeight="251666432" behindDoc="0" locked="0" layoutInCell="1" allowOverlap="1" wp14:anchorId="743ADBE0" wp14:editId="111208FA">
                      <wp:simplePos x="0" y="0"/>
                      <wp:positionH relativeFrom="column">
                        <wp:posOffset>0</wp:posOffset>
                      </wp:positionH>
                      <wp:positionV relativeFrom="paragraph">
                        <wp:posOffset>0</wp:posOffset>
                      </wp:positionV>
                      <wp:extent cx="180975" cy="266700"/>
                      <wp:effectExtent l="0" t="0" r="0" b="0"/>
                      <wp:wrapNone/>
                      <wp:docPr id="6" name="TextBox 5">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5316E866" id="_x0000_t202" coordsize="21600,21600" o:spt="202" path="m,l,21600r21600,l21600,xe">
                      <v:stroke joinstyle="miter"/>
                      <v:path gradientshapeok="t" o:connecttype="rect"/>
                    </v:shapetype>
                    <v:shape id="TextBox 5" o:spid="_x0000_s1026" type="#_x0000_t202" style="position:absolute;margin-left:0;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Jp2qohgEAAAwDAAAOAAAAAAAAAAAAAAAAAC4CAABkcnMv&#10;ZTJvRG9jLnhtbFBLAQItABQABgAIAAAAIQBpsoQH2AAAAAMBAAAPAAAAAAAAAAAAAAAAAOADAABk&#10;cnMvZG93bnJldi54bWxQSwUGAAAAAAQABADzAAAA5QQAAAAA&#10;" filled="f" stroked="f">
                      <v:textbox style="mso-fit-shape-to-text:t"/>
                    </v:shape>
                  </w:pict>
                </mc:Fallback>
              </mc:AlternateContent>
            </w:r>
            <w:r w:rsidRPr="006C6DE3">
              <w:rPr>
                <w:rFonts w:eastAsia="Times New Roman" w:cs="Calibri"/>
                <w:noProof/>
                <w:color w:val="000000"/>
                <w:lang w:eastAsia="ru-RU"/>
              </w:rPr>
              <mc:AlternateContent>
                <mc:Choice Requires="wps">
                  <w:drawing>
                    <wp:anchor distT="0" distB="0" distL="114300" distR="114300" simplePos="0" relativeHeight="251673600" behindDoc="0" locked="0" layoutInCell="1" allowOverlap="1" wp14:anchorId="7BEF282C" wp14:editId="20E51985">
                      <wp:simplePos x="0" y="0"/>
                      <wp:positionH relativeFrom="column">
                        <wp:posOffset>0</wp:posOffset>
                      </wp:positionH>
                      <wp:positionV relativeFrom="paragraph">
                        <wp:posOffset>0</wp:posOffset>
                      </wp:positionV>
                      <wp:extent cx="180975" cy="266700"/>
                      <wp:effectExtent l="0" t="0" r="0" b="0"/>
                      <wp:wrapNone/>
                      <wp:docPr id="13" name="TextBox 1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B7D8F5" id="TextBox 12" o:spid="_x0000_s1026" type="#_x0000_t202" style="position:absolute;margin-left:0;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60"/>
            </w:tblGrid>
            <w:tr w:rsidR="006C6DE3" w:rsidRPr="006C6DE3" w14:paraId="60B353AD" w14:textId="77777777" w:rsidTr="003B2151">
              <w:trPr>
                <w:trHeight w:val="300"/>
                <w:tblCellSpacing w:w="0" w:type="dxa"/>
              </w:trPr>
              <w:tc>
                <w:tcPr>
                  <w:tcW w:w="360" w:type="dxa"/>
                  <w:tcBorders>
                    <w:top w:val="nil"/>
                    <w:left w:val="nil"/>
                    <w:bottom w:val="nil"/>
                    <w:right w:val="nil"/>
                  </w:tcBorders>
                  <w:noWrap/>
                  <w:vAlign w:val="bottom"/>
                  <w:hideMark/>
                </w:tcPr>
                <w:p w14:paraId="6B8ECF4B" w14:textId="77777777" w:rsidR="006C6DE3" w:rsidRPr="006C6DE3" w:rsidRDefault="006C6DE3" w:rsidP="006C6DE3">
                  <w:pPr>
                    <w:spacing w:after="0" w:line="240" w:lineRule="auto"/>
                    <w:rPr>
                      <w:rFonts w:eastAsia="Times New Roman" w:cs="Calibri"/>
                      <w:color w:val="000000"/>
                      <w:lang w:eastAsia="ru-RU"/>
                    </w:rPr>
                  </w:pPr>
                </w:p>
              </w:tc>
            </w:tr>
          </w:tbl>
          <w:p w14:paraId="5A9DEF2F" w14:textId="77777777" w:rsidR="006C6DE3" w:rsidRPr="006C6DE3" w:rsidRDefault="006C6DE3" w:rsidP="006C6DE3">
            <w:pPr>
              <w:spacing w:after="0" w:line="240" w:lineRule="auto"/>
              <w:rPr>
                <w:rFonts w:eastAsia="Times New Roman" w:cs="Calibri"/>
                <w:color w:val="000000"/>
                <w:lang w:eastAsia="ru-RU"/>
              </w:rPr>
            </w:pPr>
          </w:p>
        </w:tc>
        <w:tc>
          <w:tcPr>
            <w:tcW w:w="1446" w:type="dxa"/>
            <w:tcBorders>
              <w:top w:val="nil"/>
              <w:left w:val="nil"/>
              <w:bottom w:val="nil"/>
              <w:right w:val="nil"/>
            </w:tcBorders>
            <w:noWrap/>
            <w:vAlign w:val="bottom"/>
            <w:hideMark/>
          </w:tcPr>
          <w:p w14:paraId="77EDC805" w14:textId="77777777" w:rsidR="006C6DE3" w:rsidRPr="006C6DE3" w:rsidRDefault="006C6DE3" w:rsidP="006C6DE3">
            <w:pPr>
              <w:spacing w:after="0" w:line="240" w:lineRule="auto"/>
              <w:rPr>
                <w:rFonts w:eastAsia="Times New Roman" w:cs="Calibri"/>
                <w:color w:val="000000"/>
                <w:lang w:eastAsia="ru-RU"/>
              </w:rPr>
            </w:pPr>
            <w:r w:rsidRPr="006C6DE3">
              <w:rPr>
                <w:rFonts w:eastAsia="Times New Roman" w:cs="Calibri"/>
                <w:noProof/>
                <w:color w:val="000000"/>
                <w:lang w:eastAsia="ru-RU"/>
              </w:rPr>
              <mc:AlternateContent>
                <mc:Choice Requires="wps">
                  <w:drawing>
                    <wp:anchor distT="0" distB="0" distL="114300" distR="114300" simplePos="0" relativeHeight="251667456" behindDoc="0" locked="0" layoutInCell="1" allowOverlap="1" wp14:anchorId="1010CEC6" wp14:editId="6FD93208">
                      <wp:simplePos x="0" y="0"/>
                      <wp:positionH relativeFrom="column">
                        <wp:posOffset>0</wp:posOffset>
                      </wp:positionH>
                      <wp:positionV relativeFrom="paragraph">
                        <wp:posOffset>0</wp:posOffset>
                      </wp:positionV>
                      <wp:extent cx="190500" cy="266700"/>
                      <wp:effectExtent l="0" t="0" r="0" b="0"/>
                      <wp:wrapNone/>
                      <wp:docPr id="7" name="TextBox 6">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1AD6F" id="TextBox 6" o:spid="_x0000_s1026" type="#_x0000_t202" style="position:absolute;margin-left:0;margin-top:0;width:1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" filled="f" stroked="f">
                      <v:textbox style="mso-fit-shape-to-text:t"/>
                    </v:shape>
                  </w:pict>
                </mc:Fallback>
              </mc:AlternateContent>
            </w:r>
            <w:r w:rsidRPr="006C6DE3">
              <w:rPr>
                <w:rFonts w:eastAsia="Times New Roman" w:cs="Calibri"/>
                <w:noProof/>
                <w:color w:val="000000"/>
                <w:lang w:eastAsia="ru-RU"/>
              </w:rPr>
              <mc:AlternateContent>
                <mc:Choice Requires="wps">
                  <w:drawing>
                    <wp:anchor distT="0" distB="0" distL="114300" distR="114300" simplePos="0" relativeHeight="251674624" behindDoc="0" locked="0" layoutInCell="1" allowOverlap="1" wp14:anchorId="7A614E45" wp14:editId="0204A687">
                      <wp:simplePos x="0" y="0"/>
                      <wp:positionH relativeFrom="column">
                        <wp:posOffset>0</wp:posOffset>
                      </wp:positionH>
                      <wp:positionV relativeFrom="paragraph">
                        <wp:posOffset>0</wp:posOffset>
                      </wp:positionV>
                      <wp:extent cx="190500" cy="266700"/>
                      <wp:effectExtent l="0" t="0" r="0" b="0"/>
                      <wp:wrapNone/>
                      <wp:docPr id="14" name="TextBox 13">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036127" id="TextBox 13" o:spid="_x0000_s1026" type="#_x0000_t202" style="position:absolute;margin-left:0;margin-top:0;width:1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6C6DE3" w:rsidRPr="006C6DE3" w14:paraId="66FAA42A" w14:textId="77777777" w:rsidTr="003B2151">
              <w:trPr>
                <w:trHeight w:val="300"/>
                <w:tblCellSpacing w:w="0" w:type="dxa"/>
              </w:trPr>
              <w:tc>
                <w:tcPr>
                  <w:tcW w:w="1200" w:type="dxa"/>
                  <w:tcBorders>
                    <w:top w:val="nil"/>
                    <w:left w:val="nil"/>
                    <w:bottom w:val="nil"/>
                    <w:right w:val="nil"/>
                  </w:tcBorders>
                  <w:noWrap/>
                  <w:vAlign w:val="bottom"/>
                  <w:hideMark/>
                </w:tcPr>
                <w:p w14:paraId="781F61DF" w14:textId="77777777" w:rsidR="006C6DE3" w:rsidRPr="006C6DE3" w:rsidRDefault="006C6DE3" w:rsidP="006C6DE3">
                  <w:pPr>
                    <w:spacing w:after="0" w:line="240" w:lineRule="auto"/>
                    <w:rPr>
                      <w:rFonts w:eastAsia="Times New Roman" w:cs="Calibri"/>
                      <w:color w:val="000000"/>
                      <w:lang w:eastAsia="ru-RU"/>
                    </w:rPr>
                  </w:pPr>
                </w:p>
              </w:tc>
            </w:tr>
          </w:tbl>
          <w:p w14:paraId="3878DEB6" w14:textId="77777777" w:rsidR="006C6DE3" w:rsidRPr="006C6DE3" w:rsidRDefault="006C6DE3" w:rsidP="006C6DE3">
            <w:pPr>
              <w:spacing w:after="0" w:line="240" w:lineRule="auto"/>
              <w:rPr>
                <w:rFonts w:eastAsia="Times New Roman" w:cs="Calibri"/>
                <w:color w:val="000000"/>
                <w:lang w:eastAsia="ru-RU"/>
              </w:rPr>
            </w:pPr>
          </w:p>
        </w:tc>
        <w:tc>
          <w:tcPr>
            <w:tcW w:w="1160" w:type="dxa"/>
            <w:tcBorders>
              <w:top w:val="nil"/>
              <w:left w:val="nil"/>
              <w:bottom w:val="nil"/>
              <w:right w:val="nil"/>
            </w:tcBorders>
            <w:noWrap/>
            <w:vAlign w:val="bottom"/>
            <w:hideMark/>
          </w:tcPr>
          <w:p w14:paraId="1004C4D6"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216" w:type="dxa"/>
            <w:tcBorders>
              <w:top w:val="nil"/>
              <w:left w:val="nil"/>
              <w:bottom w:val="nil"/>
              <w:right w:val="nil"/>
            </w:tcBorders>
            <w:noWrap/>
            <w:vAlign w:val="bottom"/>
            <w:hideMark/>
          </w:tcPr>
          <w:p w14:paraId="21FFFB9E"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216" w:type="dxa"/>
            <w:tcBorders>
              <w:top w:val="nil"/>
              <w:left w:val="nil"/>
              <w:bottom w:val="nil"/>
              <w:right w:val="nil"/>
            </w:tcBorders>
            <w:noWrap/>
            <w:vAlign w:val="bottom"/>
            <w:hideMark/>
          </w:tcPr>
          <w:p w14:paraId="7464A6E0"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066" w:type="dxa"/>
            <w:tcBorders>
              <w:top w:val="nil"/>
              <w:left w:val="nil"/>
              <w:bottom w:val="nil"/>
              <w:right w:val="nil"/>
            </w:tcBorders>
            <w:noWrap/>
            <w:vAlign w:val="bottom"/>
            <w:hideMark/>
          </w:tcPr>
          <w:p w14:paraId="5462CE58"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216" w:type="dxa"/>
            <w:tcBorders>
              <w:top w:val="nil"/>
              <w:left w:val="nil"/>
              <w:bottom w:val="nil"/>
              <w:right w:val="nil"/>
            </w:tcBorders>
            <w:noWrap/>
            <w:vAlign w:val="bottom"/>
            <w:hideMark/>
          </w:tcPr>
          <w:p w14:paraId="6D92E041"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2244" w:type="dxa"/>
            <w:tcBorders>
              <w:top w:val="nil"/>
              <w:left w:val="nil"/>
              <w:bottom w:val="nil"/>
              <w:right w:val="nil"/>
            </w:tcBorders>
            <w:noWrap/>
            <w:vAlign w:val="bottom"/>
            <w:hideMark/>
          </w:tcPr>
          <w:p w14:paraId="36B21919" w14:textId="77777777" w:rsidR="006C6DE3" w:rsidRPr="006C6DE3" w:rsidRDefault="006C6DE3" w:rsidP="006C6DE3">
            <w:pPr>
              <w:spacing w:after="0" w:line="240" w:lineRule="auto"/>
              <w:rPr>
                <w:rFonts w:ascii="Arial" w:eastAsia="Times New Roman" w:hAnsi="Arial" w:cs="Arial"/>
                <w:color w:val="000000"/>
                <w:lang w:eastAsia="ru-RU"/>
              </w:rPr>
            </w:pPr>
            <w:r w:rsidRPr="006C6DE3">
              <w:rPr>
                <w:rFonts w:ascii="Arial" w:eastAsia="Times New Roman" w:hAnsi="Arial" w:cs="Arial"/>
                <w:color w:val="000000"/>
                <w:lang w:eastAsia="ru-RU"/>
              </w:rPr>
              <w:t>Приложение №3</w:t>
            </w:r>
          </w:p>
        </w:tc>
        <w:tc>
          <w:tcPr>
            <w:tcW w:w="1216" w:type="dxa"/>
            <w:tcBorders>
              <w:top w:val="nil"/>
              <w:left w:val="nil"/>
              <w:bottom w:val="nil"/>
              <w:right w:val="nil"/>
            </w:tcBorders>
            <w:noWrap/>
            <w:vAlign w:val="bottom"/>
            <w:hideMark/>
          </w:tcPr>
          <w:p w14:paraId="697994BE" w14:textId="77777777" w:rsidR="006C6DE3" w:rsidRPr="006C6DE3" w:rsidRDefault="006C6DE3" w:rsidP="006C6DE3">
            <w:pPr>
              <w:spacing w:after="0" w:line="240" w:lineRule="auto"/>
              <w:rPr>
                <w:rFonts w:ascii="Arial" w:eastAsia="Times New Roman" w:hAnsi="Arial" w:cs="Arial"/>
                <w:color w:val="000000"/>
                <w:lang w:eastAsia="ru-RU"/>
              </w:rPr>
            </w:pPr>
          </w:p>
        </w:tc>
      </w:tr>
      <w:tr w:rsidR="006C6DE3" w:rsidRPr="006C6DE3" w14:paraId="56C0E5A8" w14:textId="77777777" w:rsidTr="001D66D5">
        <w:trPr>
          <w:trHeight w:val="300"/>
        </w:trPr>
        <w:tc>
          <w:tcPr>
            <w:tcW w:w="4460" w:type="dxa"/>
            <w:tcBorders>
              <w:top w:val="nil"/>
              <w:left w:val="nil"/>
              <w:bottom w:val="nil"/>
              <w:right w:val="nil"/>
            </w:tcBorders>
            <w:noWrap/>
            <w:vAlign w:val="bottom"/>
            <w:hideMark/>
          </w:tcPr>
          <w:p w14:paraId="1E6E5BE9"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459" w:type="dxa"/>
            <w:tcBorders>
              <w:top w:val="nil"/>
              <w:left w:val="nil"/>
              <w:bottom w:val="nil"/>
              <w:right w:val="nil"/>
            </w:tcBorders>
            <w:noWrap/>
            <w:vAlign w:val="bottom"/>
            <w:hideMark/>
          </w:tcPr>
          <w:p w14:paraId="0AC8BD29"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606" w:type="dxa"/>
            <w:tcBorders>
              <w:top w:val="nil"/>
              <w:left w:val="nil"/>
              <w:bottom w:val="nil"/>
              <w:right w:val="nil"/>
            </w:tcBorders>
            <w:noWrap/>
            <w:vAlign w:val="bottom"/>
            <w:hideMark/>
          </w:tcPr>
          <w:p w14:paraId="520D7442" w14:textId="77777777" w:rsidR="006C6DE3" w:rsidRPr="006C6DE3" w:rsidRDefault="006C6DE3" w:rsidP="006C6DE3">
            <w:pPr>
              <w:spacing w:after="0" w:line="240" w:lineRule="auto"/>
              <w:jc w:val="right"/>
              <w:rPr>
                <w:rFonts w:ascii="Times New Roman" w:eastAsia="Times New Roman" w:hAnsi="Times New Roman"/>
                <w:sz w:val="20"/>
                <w:szCs w:val="20"/>
                <w:lang w:eastAsia="ru-RU"/>
              </w:rPr>
            </w:pPr>
          </w:p>
        </w:tc>
        <w:tc>
          <w:tcPr>
            <w:tcW w:w="1446" w:type="dxa"/>
            <w:tcBorders>
              <w:top w:val="nil"/>
              <w:left w:val="nil"/>
              <w:bottom w:val="nil"/>
              <w:right w:val="nil"/>
            </w:tcBorders>
            <w:noWrap/>
            <w:vAlign w:val="bottom"/>
            <w:hideMark/>
          </w:tcPr>
          <w:p w14:paraId="6931E1D0"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160" w:type="dxa"/>
            <w:tcBorders>
              <w:top w:val="nil"/>
              <w:left w:val="nil"/>
              <w:bottom w:val="nil"/>
              <w:right w:val="nil"/>
            </w:tcBorders>
            <w:noWrap/>
            <w:vAlign w:val="bottom"/>
            <w:hideMark/>
          </w:tcPr>
          <w:p w14:paraId="39B0E099"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216" w:type="dxa"/>
            <w:tcBorders>
              <w:top w:val="nil"/>
              <w:left w:val="nil"/>
              <w:bottom w:val="nil"/>
              <w:right w:val="nil"/>
            </w:tcBorders>
            <w:noWrap/>
            <w:vAlign w:val="bottom"/>
            <w:hideMark/>
          </w:tcPr>
          <w:p w14:paraId="51A526F9"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216" w:type="dxa"/>
            <w:tcBorders>
              <w:top w:val="nil"/>
              <w:left w:val="nil"/>
              <w:bottom w:val="nil"/>
              <w:right w:val="nil"/>
            </w:tcBorders>
            <w:noWrap/>
            <w:vAlign w:val="bottom"/>
            <w:hideMark/>
          </w:tcPr>
          <w:p w14:paraId="47D4ECAF"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1066" w:type="dxa"/>
            <w:tcBorders>
              <w:top w:val="nil"/>
              <w:left w:val="nil"/>
              <w:bottom w:val="nil"/>
              <w:right w:val="nil"/>
            </w:tcBorders>
            <w:noWrap/>
            <w:vAlign w:val="bottom"/>
            <w:hideMark/>
          </w:tcPr>
          <w:p w14:paraId="4E88C153" w14:textId="77777777" w:rsidR="006C6DE3" w:rsidRPr="006C6DE3" w:rsidRDefault="006C6DE3" w:rsidP="006C6DE3">
            <w:pPr>
              <w:spacing w:after="0" w:line="240" w:lineRule="auto"/>
              <w:rPr>
                <w:rFonts w:ascii="Times New Roman" w:eastAsia="Times New Roman" w:hAnsi="Times New Roman"/>
                <w:sz w:val="20"/>
                <w:szCs w:val="20"/>
                <w:lang w:eastAsia="ru-RU"/>
              </w:rPr>
            </w:pPr>
          </w:p>
        </w:tc>
        <w:tc>
          <w:tcPr>
            <w:tcW w:w="4676" w:type="dxa"/>
            <w:gridSpan w:val="3"/>
            <w:tcBorders>
              <w:top w:val="nil"/>
              <w:left w:val="nil"/>
              <w:bottom w:val="nil"/>
              <w:right w:val="nil"/>
            </w:tcBorders>
            <w:noWrap/>
            <w:vAlign w:val="bottom"/>
            <w:hideMark/>
          </w:tcPr>
          <w:p w14:paraId="6F6D7F7E" w14:textId="77777777" w:rsidR="006C6DE3" w:rsidRPr="006C6DE3" w:rsidRDefault="006C6DE3" w:rsidP="006C6DE3">
            <w:pPr>
              <w:spacing w:after="0" w:line="240" w:lineRule="auto"/>
              <w:rPr>
                <w:rFonts w:ascii="Arial" w:eastAsia="Times New Roman" w:hAnsi="Arial" w:cs="Arial"/>
                <w:color w:val="000000"/>
                <w:lang w:eastAsia="ru-RU"/>
              </w:rPr>
            </w:pPr>
            <w:r w:rsidRPr="006C6DE3">
              <w:rPr>
                <w:rFonts w:ascii="Arial" w:eastAsia="Times New Roman" w:hAnsi="Arial" w:cs="Arial"/>
                <w:color w:val="000000"/>
                <w:lang w:eastAsia="ru-RU"/>
              </w:rPr>
              <w:t xml:space="preserve"> к решению Совета депутатов</w:t>
            </w:r>
          </w:p>
        </w:tc>
      </w:tr>
    </w:tbl>
    <w:p w14:paraId="48089F1B" w14:textId="77777777" w:rsidR="00385B5C" w:rsidRDefault="00385B5C" w:rsidP="00385B5C">
      <w:pPr>
        <w:pStyle w:val="ab"/>
        <w:tabs>
          <w:tab w:val="left" w:pos="708"/>
        </w:tabs>
        <w:jc w:val="right"/>
        <w:rPr>
          <w:lang w:val="ru-RU"/>
        </w:rPr>
      </w:pPr>
      <w:r>
        <w:rPr>
          <w:lang w:val="ru-RU"/>
        </w:rPr>
        <w:t xml:space="preserve">                                          </w:t>
      </w:r>
    </w:p>
    <w:sectPr w:rsidR="00385B5C">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54A78" w14:textId="77777777" w:rsidR="00244042" w:rsidRDefault="00244042" w:rsidP="004867B6">
      <w:pPr>
        <w:spacing w:after="0" w:line="240" w:lineRule="auto"/>
      </w:pPr>
      <w:r>
        <w:separator/>
      </w:r>
    </w:p>
  </w:endnote>
  <w:endnote w:type="continuationSeparator" w:id="0">
    <w:p w14:paraId="75F2FC80" w14:textId="77777777" w:rsidR="00244042" w:rsidRDefault="00244042" w:rsidP="0048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ont1286">
    <w:altName w:val="Calibri"/>
    <w:charset w:val="CC"/>
    <w:family w:val="auto"/>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463D" w14:textId="77777777" w:rsidR="00AB5E2F" w:rsidRPr="00BA7BE9" w:rsidRDefault="00AB5E2F" w:rsidP="00BA7BE9">
    <w:pPr>
      <w:pStyle w:val="ab"/>
      <w:pBdr>
        <w:top w:val="thinThickSmallGap" w:sz="24" w:space="1" w:color="622423"/>
      </w:pBdr>
      <w:tabs>
        <w:tab w:val="clear" w:pos="4677"/>
      </w:tabs>
      <w:rPr>
        <w:rFonts w:ascii="Cambria" w:eastAsia="Times New Roman" w:hAnsi="Cambria"/>
      </w:rPr>
    </w:pPr>
    <w:r>
      <w:rPr>
        <w:rFonts w:ascii="Cambria" w:eastAsia="Times New Roman" w:hAnsi="Cambria"/>
      </w:rPr>
      <w:t xml:space="preserve">ООО </w:t>
    </w:r>
    <w:r w:rsidRPr="00FA6CF8">
      <w:rPr>
        <w:rFonts w:ascii="Cambria" w:eastAsia="Times New Roman" w:hAnsi="Cambria"/>
      </w:rPr>
      <w:t>“</w:t>
    </w:r>
    <w:r>
      <w:rPr>
        <w:rFonts w:ascii="Cambria" w:eastAsia="Times New Roman" w:hAnsi="Cambria"/>
      </w:rPr>
      <w:t>Региональная Градостроительная Компания</w:t>
    </w:r>
    <w:r w:rsidRPr="00FA6CF8">
      <w:rPr>
        <w:rFonts w:ascii="Cambria" w:eastAsia="Times New Roman" w:hAnsi="Cambria"/>
      </w:rPr>
      <w:t>”</w:t>
    </w:r>
    <w:r w:rsidRPr="00BA7BE9">
      <w:rPr>
        <w:rFonts w:ascii="Cambria" w:eastAsia="Times New Roman" w:hAnsi="Cambria"/>
      </w:rPr>
      <w:tab/>
      <w:t xml:space="preserve">Страница </w:t>
    </w:r>
    <w:r w:rsidRPr="00BA7BE9">
      <w:rPr>
        <w:rFonts w:eastAsia="Times New Roman"/>
      </w:rPr>
      <w:fldChar w:fldCharType="begin"/>
    </w:r>
    <w:r>
      <w:instrText>PAGE   \* MERGEFORMAT</w:instrText>
    </w:r>
    <w:r w:rsidRPr="00BA7BE9">
      <w:rPr>
        <w:rFonts w:eastAsia="Times New Roman"/>
      </w:rPr>
      <w:fldChar w:fldCharType="separate"/>
    </w:r>
    <w:r w:rsidRPr="00E87411">
      <w:rPr>
        <w:rFonts w:ascii="Cambria" w:eastAsia="Times New Roman" w:hAnsi="Cambria"/>
        <w:noProof/>
      </w:rPr>
      <w:t>21</w:t>
    </w:r>
    <w:r w:rsidRPr="00BA7BE9">
      <w:rPr>
        <w:rFonts w:ascii="Cambria" w:eastAsia="Times New Roman" w:hAnsi="Cambria"/>
      </w:rPr>
      <w:fldChar w:fldCharType="end"/>
    </w:r>
  </w:p>
  <w:p w14:paraId="72036EC5" w14:textId="77777777" w:rsidR="00AB5E2F" w:rsidRDefault="00AB5E2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DA6E7" w14:textId="77777777" w:rsidR="00AB5E2F" w:rsidRDefault="00AB5E2F" w:rsidP="00E657AD">
    <w:pPr>
      <w:pStyle w:val="ab"/>
    </w:pPr>
  </w:p>
  <w:p w14:paraId="3AA8CEF9" w14:textId="77777777" w:rsidR="00AB5E2F" w:rsidRDefault="00AB5E2F" w:rsidP="00FE4D22">
    <w:pPr>
      <w:pStyle w:val="ab"/>
      <w:tabs>
        <w:tab w:val="clear" w:pos="4677"/>
        <w:tab w:val="clear" w:pos="9355"/>
        <w:tab w:val="left" w:pos="24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436913"/>
      <w:docPartObj>
        <w:docPartGallery w:val="Page Numbers (Bottom of Page)"/>
        <w:docPartUnique/>
      </w:docPartObj>
    </w:sdtPr>
    <w:sdtContent>
      <w:p w14:paraId="63401566" w14:textId="5730BE45" w:rsidR="004867B6" w:rsidRDefault="004867B6">
        <w:pPr>
          <w:pStyle w:val="ab"/>
          <w:jc w:val="right"/>
        </w:pPr>
        <w:r>
          <w:fldChar w:fldCharType="begin"/>
        </w:r>
        <w:r>
          <w:instrText>PAGE   \* MERGEFORMAT</w:instrText>
        </w:r>
        <w:r>
          <w:fldChar w:fldCharType="separate"/>
        </w:r>
        <w:r>
          <w:rPr>
            <w:lang w:val="ru-RU"/>
          </w:rPr>
          <w:t>2</w:t>
        </w:r>
        <w:r>
          <w:fldChar w:fldCharType="end"/>
        </w:r>
      </w:p>
    </w:sdtContent>
  </w:sdt>
  <w:p w14:paraId="6F81A4C9" w14:textId="77777777" w:rsidR="004867B6" w:rsidRDefault="004867B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EA5B8" w14:textId="77777777" w:rsidR="00244042" w:rsidRDefault="00244042" w:rsidP="004867B6">
      <w:pPr>
        <w:spacing w:after="0" w:line="240" w:lineRule="auto"/>
      </w:pPr>
      <w:r>
        <w:separator/>
      </w:r>
    </w:p>
  </w:footnote>
  <w:footnote w:type="continuationSeparator" w:id="0">
    <w:p w14:paraId="64C4687A" w14:textId="77777777" w:rsidR="00244042" w:rsidRDefault="00244042" w:rsidP="00486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3784" w14:textId="77777777" w:rsidR="00AB5E2F" w:rsidRPr="00BA7BE9" w:rsidRDefault="00AB5E2F" w:rsidP="00797677">
    <w:pPr>
      <w:pStyle w:val="af5"/>
      <w:pBdr>
        <w:bottom w:val="thickThinSmallGap" w:sz="24" w:space="1" w:color="622423"/>
      </w:pBdr>
      <w:jc w:val="right"/>
      <w:rPr>
        <w:rFonts w:ascii="Cambria" w:eastAsia="Times New Roman" w:hAnsi="Cambria"/>
      </w:rPr>
    </w:pPr>
    <w:r w:rsidRPr="00BA7BE9">
      <w:rPr>
        <w:rFonts w:ascii="Cambria" w:eastAsia="Times New Roman" w:hAnsi="Cambria"/>
      </w:rPr>
      <w:t xml:space="preserve">Генеральный план МО </w:t>
    </w:r>
    <w:r>
      <w:rPr>
        <w:rFonts w:ascii="Cambria" w:eastAsia="Times New Roman" w:hAnsi="Cambria"/>
      </w:rPr>
      <w:t>Караганский</w:t>
    </w:r>
    <w:r w:rsidRPr="00BA7BE9">
      <w:rPr>
        <w:rFonts w:ascii="Cambria" w:eastAsia="Times New Roman" w:hAnsi="Cambria"/>
      </w:rPr>
      <w:t xml:space="preserve"> сельсовет. Материалы по обоснованию.</w:t>
    </w:r>
  </w:p>
  <w:p w14:paraId="1C5871A3" w14:textId="77777777" w:rsidR="00AB5E2F" w:rsidRDefault="00AB5E2F">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1110DCB2"/>
    <w:lvl w:ilvl="0">
      <w:start w:val="1"/>
      <w:numFmt w:val="none"/>
      <w:suff w:val="nothing"/>
      <w:lvlText w:val=""/>
      <w:lvlJc w:val="left"/>
      <w:pPr>
        <w:tabs>
          <w:tab w:val="num" w:pos="0"/>
        </w:tabs>
        <w:ind w:left="432" w:hanging="432"/>
      </w:pPr>
    </w:lvl>
    <w:lvl w:ilvl="1">
      <w:start w:val="1"/>
      <w:numFmt w:val="bullet"/>
      <w:lvlText w:val=""/>
      <w:lvlJc w:val="left"/>
      <w:pPr>
        <w:tabs>
          <w:tab w:val="num" w:pos="0"/>
        </w:tabs>
        <w:ind w:left="576" w:hanging="576"/>
      </w:pPr>
      <w:rPr>
        <w:rFonts w:ascii="Symbol" w:hAnsi="Symbol" w:hint="default"/>
        <w:color w:val="auto"/>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420B4F"/>
    <w:multiLevelType w:val="multilevel"/>
    <w:tmpl w:val="EC343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B757B"/>
    <w:multiLevelType w:val="hybridMultilevel"/>
    <w:tmpl w:val="7E98F160"/>
    <w:lvl w:ilvl="0" w:tplc="882203A8">
      <w:start w:val="1"/>
      <w:numFmt w:val="bullet"/>
      <w:lvlText w:val=""/>
      <w:lvlJc w:val="left"/>
      <w:pPr>
        <w:ind w:left="720" w:hanging="360"/>
      </w:pPr>
      <w:rPr>
        <w:rFonts w:ascii="Symbol" w:hAnsi="Symbol" w:hint="default"/>
      </w:rPr>
    </w:lvl>
    <w:lvl w:ilvl="1" w:tplc="A4C0D278" w:tentative="1">
      <w:start w:val="1"/>
      <w:numFmt w:val="bullet"/>
      <w:lvlText w:val="o"/>
      <w:lvlJc w:val="left"/>
      <w:pPr>
        <w:ind w:left="1440" w:hanging="360"/>
      </w:pPr>
      <w:rPr>
        <w:rFonts w:ascii="Courier New" w:hAnsi="Courier New" w:cs="Courier New" w:hint="default"/>
      </w:rPr>
    </w:lvl>
    <w:lvl w:ilvl="2" w:tplc="C368DE84" w:tentative="1">
      <w:start w:val="1"/>
      <w:numFmt w:val="bullet"/>
      <w:lvlText w:val=""/>
      <w:lvlJc w:val="left"/>
      <w:pPr>
        <w:ind w:left="2160" w:hanging="360"/>
      </w:pPr>
      <w:rPr>
        <w:rFonts w:ascii="Wingdings" w:hAnsi="Wingdings" w:hint="default"/>
      </w:rPr>
    </w:lvl>
    <w:lvl w:ilvl="3" w:tplc="32C40C6C" w:tentative="1">
      <w:start w:val="1"/>
      <w:numFmt w:val="bullet"/>
      <w:lvlText w:val=""/>
      <w:lvlJc w:val="left"/>
      <w:pPr>
        <w:ind w:left="2880" w:hanging="360"/>
      </w:pPr>
      <w:rPr>
        <w:rFonts w:ascii="Symbol" w:hAnsi="Symbol" w:hint="default"/>
      </w:rPr>
    </w:lvl>
    <w:lvl w:ilvl="4" w:tplc="DDDCE410" w:tentative="1">
      <w:start w:val="1"/>
      <w:numFmt w:val="bullet"/>
      <w:lvlText w:val="o"/>
      <w:lvlJc w:val="left"/>
      <w:pPr>
        <w:ind w:left="3600" w:hanging="360"/>
      </w:pPr>
      <w:rPr>
        <w:rFonts w:ascii="Courier New" w:hAnsi="Courier New" w:cs="Courier New" w:hint="default"/>
      </w:rPr>
    </w:lvl>
    <w:lvl w:ilvl="5" w:tplc="B6F421FE" w:tentative="1">
      <w:start w:val="1"/>
      <w:numFmt w:val="bullet"/>
      <w:lvlText w:val=""/>
      <w:lvlJc w:val="left"/>
      <w:pPr>
        <w:ind w:left="4320" w:hanging="360"/>
      </w:pPr>
      <w:rPr>
        <w:rFonts w:ascii="Wingdings" w:hAnsi="Wingdings" w:hint="default"/>
      </w:rPr>
    </w:lvl>
    <w:lvl w:ilvl="6" w:tplc="7DAA6570" w:tentative="1">
      <w:start w:val="1"/>
      <w:numFmt w:val="bullet"/>
      <w:lvlText w:val=""/>
      <w:lvlJc w:val="left"/>
      <w:pPr>
        <w:ind w:left="5040" w:hanging="360"/>
      </w:pPr>
      <w:rPr>
        <w:rFonts w:ascii="Symbol" w:hAnsi="Symbol" w:hint="default"/>
      </w:rPr>
    </w:lvl>
    <w:lvl w:ilvl="7" w:tplc="1870CE00" w:tentative="1">
      <w:start w:val="1"/>
      <w:numFmt w:val="bullet"/>
      <w:lvlText w:val="o"/>
      <w:lvlJc w:val="left"/>
      <w:pPr>
        <w:ind w:left="5760" w:hanging="360"/>
      </w:pPr>
      <w:rPr>
        <w:rFonts w:ascii="Courier New" w:hAnsi="Courier New" w:cs="Courier New" w:hint="default"/>
      </w:rPr>
    </w:lvl>
    <w:lvl w:ilvl="8" w:tplc="6CA42CBC" w:tentative="1">
      <w:start w:val="1"/>
      <w:numFmt w:val="bullet"/>
      <w:lvlText w:val=""/>
      <w:lvlJc w:val="left"/>
      <w:pPr>
        <w:ind w:left="6480" w:hanging="360"/>
      </w:pPr>
      <w:rPr>
        <w:rFonts w:ascii="Wingdings" w:hAnsi="Wingdings" w:hint="default"/>
      </w:rPr>
    </w:lvl>
  </w:abstractNum>
  <w:abstractNum w:abstractNumId="3" w15:restartNumberingAfterBreak="0">
    <w:nsid w:val="08A00D98"/>
    <w:multiLevelType w:val="hybridMultilevel"/>
    <w:tmpl w:val="0706C8D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FF30D05"/>
    <w:multiLevelType w:val="multilevel"/>
    <w:tmpl w:val="7310A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065D50"/>
    <w:multiLevelType w:val="hybridMultilevel"/>
    <w:tmpl w:val="0DA02F48"/>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FC4F13"/>
    <w:multiLevelType w:val="multilevel"/>
    <w:tmpl w:val="C70EF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E043C0"/>
    <w:multiLevelType w:val="multilevel"/>
    <w:tmpl w:val="A6E4FA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A42BD6"/>
    <w:multiLevelType w:val="multilevel"/>
    <w:tmpl w:val="B27CC8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1" w15:restartNumberingAfterBreak="0">
    <w:nsid w:val="26A125E1"/>
    <w:multiLevelType w:val="hybridMultilevel"/>
    <w:tmpl w:val="580EA230"/>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2" w15:restartNumberingAfterBreak="0">
    <w:nsid w:val="2FA1705A"/>
    <w:multiLevelType w:val="multilevel"/>
    <w:tmpl w:val="F206740C"/>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885D7A"/>
    <w:multiLevelType w:val="hybridMultilevel"/>
    <w:tmpl w:val="CF581CEE"/>
    <w:lvl w:ilvl="0" w:tplc="4FDE6F74">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37841EC"/>
    <w:multiLevelType w:val="hybridMultilevel"/>
    <w:tmpl w:val="D3A61168"/>
    <w:lvl w:ilvl="0" w:tplc="BA7A7B62">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33EB7310"/>
    <w:multiLevelType w:val="hybridMultilevel"/>
    <w:tmpl w:val="D4AEA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2C3E68"/>
    <w:multiLevelType w:val="hybridMultilevel"/>
    <w:tmpl w:val="06068A54"/>
    <w:lvl w:ilvl="0" w:tplc="3BDE2594">
      <w:start w:val="1"/>
      <w:numFmt w:val="decimal"/>
      <w:pStyle w:val="a"/>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38345307"/>
    <w:multiLevelType w:val="multilevel"/>
    <w:tmpl w:val="D0142C5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1069"/>
        </w:tabs>
        <w:ind w:left="1069"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8363140"/>
    <w:multiLevelType w:val="multilevel"/>
    <w:tmpl w:val="E9561D2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394D0916"/>
    <w:multiLevelType w:val="hybridMultilevel"/>
    <w:tmpl w:val="45FEA7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E807539"/>
    <w:multiLevelType w:val="multilevel"/>
    <w:tmpl w:val="C0005F3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F0201D2"/>
    <w:multiLevelType w:val="hybridMultilevel"/>
    <w:tmpl w:val="FB546F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FCB04FB"/>
    <w:multiLevelType w:val="multilevel"/>
    <w:tmpl w:val="8DC648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9566E1"/>
    <w:multiLevelType w:val="multilevel"/>
    <w:tmpl w:val="210C1C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8B4226"/>
    <w:multiLevelType w:val="hybridMultilevel"/>
    <w:tmpl w:val="AF643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5D1547"/>
    <w:multiLevelType w:val="multilevel"/>
    <w:tmpl w:val="1136C2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BB4571"/>
    <w:multiLevelType w:val="multilevel"/>
    <w:tmpl w:val="A8FAFB3E"/>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F67E18"/>
    <w:multiLevelType w:val="multilevel"/>
    <w:tmpl w:val="721896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256A05"/>
    <w:multiLevelType w:val="hybridMultilevel"/>
    <w:tmpl w:val="279A9174"/>
    <w:lvl w:ilvl="0" w:tplc="7444CC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482A4882"/>
    <w:multiLevelType w:val="multilevel"/>
    <w:tmpl w:val="B40E0732"/>
    <w:lvl w:ilvl="0">
      <w:start w:val="3"/>
      <w:numFmt w:val="decimal"/>
      <w:lvlText w:val="%1."/>
      <w:lvlJc w:val="left"/>
      <w:pPr>
        <w:ind w:left="1211" w:hanging="360"/>
      </w:pPr>
      <w:rPr>
        <w:rFonts w:hint="default"/>
      </w:rPr>
    </w:lvl>
    <w:lvl w:ilvl="1">
      <w:start w:val="9"/>
      <w:numFmt w:val="decimal"/>
      <w:isLgl/>
      <w:lvlText w:val="%1.%2"/>
      <w:lvlJc w:val="left"/>
      <w:pPr>
        <w:ind w:left="1391" w:hanging="540"/>
      </w:pPr>
      <w:rPr>
        <w:rFonts w:hint="default"/>
      </w:rPr>
    </w:lvl>
    <w:lvl w:ilvl="2">
      <w:start w:val="5"/>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493F2A65"/>
    <w:multiLevelType w:val="multilevel"/>
    <w:tmpl w:val="629680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4C970694"/>
    <w:multiLevelType w:val="multilevel"/>
    <w:tmpl w:val="F5A2E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816CCA"/>
    <w:multiLevelType w:val="multilevel"/>
    <w:tmpl w:val="B0A8B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97932B6"/>
    <w:multiLevelType w:val="multilevel"/>
    <w:tmpl w:val="60F28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67716D"/>
    <w:multiLevelType w:val="hybridMultilevel"/>
    <w:tmpl w:val="EF5AD7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7A2814"/>
    <w:multiLevelType w:val="multilevel"/>
    <w:tmpl w:val="7F901C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A36856"/>
    <w:multiLevelType w:val="multilevel"/>
    <w:tmpl w:val="CC78AFEE"/>
    <w:lvl w:ilvl="0">
      <w:start w:val="1"/>
      <w:numFmt w:val="decimal"/>
      <w:lvlText w:val="%1."/>
      <w:lvlJc w:val="left"/>
      <w:pPr>
        <w:ind w:left="1211" w:hanging="360"/>
      </w:pPr>
      <w:rPr>
        <w:rFonts w:hint="default"/>
        <w:color w:val="auto"/>
      </w:rPr>
    </w:lvl>
    <w:lvl w:ilvl="1">
      <w:start w:val="1"/>
      <w:numFmt w:val="decimal"/>
      <w:isLgl/>
      <w:lvlText w:val="%1.%2."/>
      <w:lvlJc w:val="left"/>
      <w:pPr>
        <w:ind w:left="1871"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831" w:hanging="1080"/>
      </w:pPr>
      <w:rPr>
        <w:rFonts w:hint="default"/>
      </w:rPr>
    </w:lvl>
    <w:lvl w:ilvl="4">
      <w:start w:val="1"/>
      <w:numFmt w:val="decimal"/>
      <w:isLgl/>
      <w:lvlText w:val="%1.%2.%3.%4.%5."/>
      <w:lvlJc w:val="left"/>
      <w:pPr>
        <w:ind w:left="3131" w:hanging="1080"/>
      </w:pPr>
      <w:rPr>
        <w:rFonts w:hint="default"/>
      </w:rPr>
    </w:lvl>
    <w:lvl w:ilvl="5">
      <w:start w:val="1"/>
      <w:numFmt w:val="decimal"/>
      <w:isLgl/>
      <w:lvlText w:val="%1.%2.%3.%4.%5.%6."/>
      <w:lvlJc w:val="left"/>
      <w:pPr>
        <w:ind w:left="3791" w:hanging="1440"/>
      </w:pPr>
      <w:rPr>
        <w:rFonts w:hint="default"/>
      </w:rPr>
    </w:lvl>
    <w:lvl w:ilvl="6">
      <w:start w:val="1"/>
      <w:numFmt w:val="decimal"/>
      <w:isLgl/>
      <w:lvlText w:val="%1.%2.%3.%4.%5.%6.%7."/>
      <w:lvlJc w:val="left"/>
      <w:pPr>
        <w:ind w:left="4451" w:hanging="1800"/>
      </w:pPr>
      <w:rPr>
        <w:rFonts w:hint="default"/>
      </w:rPr>
    </w:lvl>
    <w:lvl w:ilvl="7">
      <w:start w:val="1"/>
      <w:numFmt w:val="decimal"/>
      <w:isLgl/>
      <w:lvlText w:val="%1.%2.%3.%4.%5.%6.%7.%8."/>
      <w:lvlJc w:val="left"/>
      <w:pPr>
        <w:ind w:left="4751" w:hanging="1800"/>
      </w:pPr>
      <w:rPr>
        <w:rFonts w:hint="default"/>
      </w:rPr>
    </w:lvl>
    <w:lvl w:ilvl="8">
      <w:start w:val="1"/>
      <w:numFmt w:val="decimal"/>
      <w:isLgl/>
      <w:lvlText w:val="%1.%2.%3.%4.%5.%6.%7.%8.%9."/>
      <w:lvlJc w:val="left"/>
      <w:pPr>
        <w:ind w:left="5411" w:hanging="2160"/>
      </w:pPr>
      <w:rPr>
        <w:rFonts w:hint="default"/>
      </w:rPr>
    </w:lvl>
  </w:abstractNum>
  <w:abstractNum w:abstractNumId="38" w15:restartNumberingAfterBreak="0">
    <w:nsid w:val="664B23A7"/>
    <w:multiLevelType w:val="multilevel"/>
    <w:tmpl w:val="EDD6CD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0318C7"/>
    <w:multiLevelType w:val="multilevel"/>
    <w:tmpl w:val="8F6EE36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0" w15:restartNumberingAfterBreak="0">
    <w:nsid w:val="6AA51793"/>
    <w:multiLevelType w:val="hybridMultilevel"/>
    <w:tmpl w:val="70A4A83A"/>
    <w:lvl w:ilvl="0" w:tplc="DA209642">
      <w:start w:val="1"/>
      <w:numFmt w:val="decimal"/>
      <w:lvlText w:val="%1."/>
      <w:lvlJc w:val="left"/>
      <w:pPr>
        <w:ind w:left="1931" w:hanging="108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1" w15:restartNumberingAfterBreak="0">
    <w:nsid w:val="7336314E"/>
    <w:multiLevelType w:val="multilevel"/>
    <w:tmpl w:val="82A45D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2F1D97"/>
    <w:multiLevelType w:val="hybridMultilevel"/>
    <w:tmpl w:val="BD62F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7C48381C"/>
    <w:multiLevelType w:val="multilevel"/>
    <w:tmpl w:val="A32EB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CE0003B"/>
    <w:multiLevelType w:val="hybridMultilevel"/>
    <w:tmpl w:val="C858656E"/>
    <w:lvl w:ilvl="0" w:tplc="0419000D">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num w:numId="1" w16cid:durableId="11688350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90256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4091501">
    <w:abstractNumId w:val="18"/>
  </w:num>
  <w:num w:numId="4" w16cid:durableId="1325862788">
    <w:abstractNumId w:val="35"/>
  </w:num>
  <w:num w:numId="5" w16cid:durableId="807939792">
    <w:abstractNumId w:val="12"/>
  </w:num>
  <w:num w:numId="6" w16cid:durableId="1356808083">
    <w:abstractNumId w:val="4"/>
  </w:num>
  <w:num w:numId="7" w16cid:durableId="967272853">
    <w:abstractNumId w:val="7"/>
  </w:num>
  <w:num w:numId="8" w16cid:durableId="621693924">
    <w:abstractNumId w:val="1"/>
  </w:num>
  <w:num w:numId="9" w16cid:durableId="1013848133">
    <w:abstractNumId w:val="23"/>
  </w:num>
  <w:num w:numId="10" w16cid:durableId="2072265590">
    <w:abstractNumId w:val="32"/>
  </w:num>
  <w:num w:numId="11" w16cid:durableId="1636059336">
    <w:abstractNumId w:val="27"/>
  </w:num>
  <w:num w:numId="12" w16cid:durableId="904799900">
    <w:abstractNumId w:val="41"/>
  </w:num>
  <w:num w:numId="13" w16cid:durableId="920329345">
    <w:abstractNumId w:val="36"/>
  </w:num>
  <w:num w:numId="14" w16cid:durableId="819420737">
    <w:abstractNumId w:val="30"/>
  </w:num>
  <w:num w:numId="15" w16cid:durableId="424695141">
    <w:abstractNumId w:val="9"/>
  </w:num>
  <w:num w:numId="16" w16cid:durableId="488979468">
    <w:abstractNumId w:val="25"/>
  </w:num>
  <w:num w:numId="17" w16cid:durableId="1612011036">
    <w:abstractNumId w:val="38"/>
  </w:num>
  <w:num w:numId="18" w16cid:durableId="1834301217">
    <w:abstractNumId w:val="22"/>
  </w:num>
  <w:num w:numId="19" w16cid:durableId="187529684">
    <w:abstractNumId w:val="20"/>
  </w:num>
  <w:num w:numId="20" w16cid:durableId="1090194408">
    <w:abstractNumId w:val="39"/>
  </w:num>
  <w:num w:numId="21" w16cid:durableId="1984038828">
    <w:abstractNumId w:val="15"/>
  </w:num>
  <w:num w:numId="22" w16cid:durableId="1953393519">
    <w:abstractNumId w:val="16"/>
  </w:num>
  <w:num w:numId="23" w16cid:durableId="1576665144">
    <w:abstractNumId w:val="31"/>
  </w:num>
  <w:num w:numId="24" w16cid:durableId="515924497">
    <w:abstractNumId w:val="17"/>
  </w:num>
  <w:num w:numId="25" w16cid:durableId="1864399160">
    <w:abstractNumId w:val="2"/>
  </w:num>
  <w:num w:numId="26" w16cid:durableId="728111869">
    <w:abstractNumId w:val="13"/>
  </w:num>
  <w:num w:numId="27" w16cid:durableId="201401432">
    <w:abstractNumId w:val="44"/>
  </w:num>
  <w:num w:numId="28" w16cid:durableId="244190735">
    <w:abstractNumId w:val="11"/>
  </w:num>
  <w:num w:numId="29" w16cid:durableId="149911192">
    <w:abstractNumId w:val="21"/>
  </w:num>
  <w:num w:numId="30" w16cid:durableId="1930962950">
    <w:abstractNumId w:val="0"/>
  </w:num>
  <w:num w:numId="31" w16cid:durableId="655108617">
    <w:abstractNumId w:val="37"/>
  </w:num>
  <w:num w:numId="32" w16cid:durableId="12508901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46859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6812011">
    <w:abstractNumId w:val="6"/>
  </w:num>
  <w:num w:numId="35" w16cid:durableId="1031762432">
    <w:abstractNumId w:val="5"/>
  </w:num>
  <w:num w:numId="36" w16cid:durableId="76855140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6764663">
    <w:abstractNumId w:val="24"/>
  </w:num>
  <w:num w:numId="38" w16cid:durableId="2121023481">
    <w:abstractNumId w:val="28"/>
  </w:num>
  <w:num w:numId="39" w16cid:durableId="1912305593">
    <w:abstractNumId w:val="29"/>
  </w:num>
  <w:num w:numId="40" w16cid:durableId="1110471880">
    <w:abstractNumId w:val="34"/>
  </w:num>
  <w:num w:numId="41" w16cid:durableId="1902056558">
    <w:abstractNumId w:val="26"/>
  </w:num>
  <w:num w:numId="42" w16cid:durableId="2133085925">
    <w:abstractNumId w:val="8"/>
  </w:num>
  <w:num w:numId="43" w16cid:durableId="1698894898">
    <w:abstractNumId w:val="33"/>
  </w:num>
  <w:num w:numId="44" w16cid:durableId="2068455843">
    <w:abstractNumId w:val="43"/>
  </w:num>
  <w:num w:numId="45" w16cid:durableId="4190582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C10"/>
    <w:rsid w:val="000C2C10"/>
    <w:rsid w:val="00134FA1"/>
    <w:rsid w:val="001D66D5"/>
    <w:rsid w:val="00244042"/>
    <w:rsid w:val="00385B5C"/>
    <w:rsid w:val="004867B6"/>
    <w:rsid w:val="00633255"/>
    <w:rsid w:val="00673754"/>
    <w:rsid w:val="006C6DE3"/>
    <w:rsid w:val="007C19F7"/>
    <w:rsid w:val="009B41B6"/>
    <w:rsid w:val="009D5057"/>
    <w:rsid w:val="009D76BC"/>
    <w:rsid w:val="009E6656"/>
    <w:rsid w:val="00AB5E2F"/>
    <w:rsid w:val="00B3410C"/>
    <w:rsid w:val="00B459A2"/>
    <w:rsid w:val="00B65873"/>
    <w:rsid w:val="00DE5910"/>
    <w:rsid w:val="00F35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F0A870"/>
  <w15:docId w15:val="{041B48DD-8AFB-43D7-BD79-AC518AFC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3410C"/>
    <w:rPr>
      <w:rFonts w:ascii="Calibri" w:eastAsia="Calibri" w:hAnsi="Calibri" w:cs="Times New Roman"/>
    </w:rPr>
  </w:style>
  <w:style w:type="paragraph" w:styleId="1">
    <w:name w:val="heading 1"/>
    <w:basedOn w:val="a0"/>
    <w:next w:val="a0"/>
    <w:link w:val="10"/>
    <w:uiPriority w:val="9"/>
    <w:qFormat/>
    <w:rsid w:val="00B3410C"/>
    <w:pPr>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0"/>
    <w:next w:val="a0"/>
    <w:link w:val="20"/>
    <w:uiPriority w:val="9"/>
    <w:semiHidden/>
    <w:unhideWhenUsed/>
    <w:qFormat/>
    <w:rsid w:val="00AB5E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AB5E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semiHidden/>
    <w:unhideWhenUsed/>
    <w:qFormat/>
    <w:rsid w:val="00AB5E2F"/>
    <w:pPr>
      <w:keepNext/>
      <w:spacing w:before="240" w:after="60"/>
      <w:outlineLvl w:val="3"/>
    </w:pPr>
    <w:rPr>
      <w:rFonts w:eastAsia="Times New Roman"/>
      <w:b/>
      <w:bCs/>
      <w:sz w:val="28"/>
      <w:szCs w:val="2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1"/>
    <w:qFormat/>
    <w:rsid w:val="00B3410C"/>
    <w:pPr>
      <w:spacing w:after="0" w:line="240" w:lineRule="auto"/>
    </w:pPr>
    <w:rPr>
      <w:rFonts w:ascii="Cambria" w:eastAsia="Times New Roman" w:hAnsi="Cambria"/>
      <w:lang w:val="en-US" w:bidi="en-US"/>
    </w:rPr>
  </w:style>
  <w:style w:type="character" w:customStyle="1" w:styleId="a5">
    <w:name w:val="Без интервала Знак"/>
    <w:basedOn w:val="a1"/>
    <w:link w:val="a4"/>
    <w:uiPriority w:val="1"/>
    <w:rsid w:val="00B3410C"/>
    <w:rPr>
      <w:rFonts w:ascii="Cambria" w:eastAsia="Times New Roman" w:hAnsi="Cambria" w:cs="Times New Roman"/>
      <w:lang w:val="en-US" w:bidi="en-US"/>
    </w:rPr>
  </w:style>
  <w:style w:type="character" w:customStyle="1" w:styleId="10">
    <w:name w:val="Заголовок 1 Знак"/>
    <w:basedOn w:val="a1"/>
    <w:link w:val="1"/>
    <w:uiPriority w:val="9"/>
    <w:rsid w:val="00B3410C"/>
    <w:rPr>
      <w:rFonts w:ascii="Arial" w:eastAsia="Times New Roman" w:hAnsi="Arial" w:cs="Arial"/>
      <w:b/>
      <w:bCs/>
      <w:color w:val="000080"/>
      <w:sz w:val="24"/>
      <w:szCs w:val="24"/>
      <w:lang w:eastAsia="ru-RU"/>
    </w:rPr>
  </w:style>
  <w:style w:type="paragraph" w:styleId="a6">
    <w:name w:val="Plain Text"/>
    <w:basedOn w:val="a0"/>
    <w:link w:val="a7"/>
    <w:unhideWhenUsed/>
    <w:rsid w:val="00B3410C"/>
    <w:pPr>
      <w:spacing w:after="0" w:line="240" w:lineRule="auto"/>
    </w:pPr>
    <w:rPr>
      <w:rFonts w:ascii="Courier New" w:eastAsia="Times New Roman" w:hAnsi="Courier New"/>
      <w:sz w:val="20"/>
      <w:szCs w:val="20"/>
      <w:lang w:eastAsia="ru-RU"/>
    </w:rPr>
  </w:style>
  <w:style w:type="character" w:customStyle="1" w:styleId="a7">
    <w:name w:val="Текст Знак"/>
    <w:basedOn w:val="a1"/>
    <w:link w:val="a6"/>
    <w:rsid w:val="00B3410C"/>
    <w:rPr>
      <w:rFonts w:ascii="Courier New" w:eastAsia="Times New Roman" w:hAnsi="Courier New" w:cs="Times New Roman"/>
      <w:sz w:val="20"/>
      <w:szCs w:val="20"/>
      <w:lang w:eastAsia="ru-RU"/>
    </w:rPr>
  </w:style>
  <w:style w:type="paragraph" w:customStyle="1" w:styleId="ConsPlusNonformat">
    <w:name w:val="ConsPlusNonformat"/>
    <w:uiPriority w:val="99"/>
    <w:semiHidden/>
    <w:rsid w:val="00B341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B3410C"/>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uiPriority w:val="99"/>
    <w:qFormat/>
    <w:rsid w:val="00B3410C"/>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a8">
    <w:name w:val="Таблицы (моноширинный)"/>
    <w:basedOn w:val="a0"/>
    <w:next w:val="a0"/>
    <w:uiPriority w:val="99"/>
    <w:semiHidden/>
    <w:rsid w:val="00B3410C"/>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9">
    <w:name w:val="Нормальный (таблица)"/>
    <w:basedOn w:val="a0"/>
    <w:next w:val="a0"/>
    <w:uiPriority w:val="99"/>
    <w:semiHidden/>
    <w:rsid w:val="00B3410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a">
    <w:name w:val="Цветовое выделение"/>
    <w:rsid w:val="00B3410C"/>
    <w:rPr>
      <w:b/>
      <w:bCs/>
      <w:color w:val="000080"/>
      <w:sz w:val="24"/>
      <w:szCs w:val="24"/>
    </w:rPr>
  </w:style>
  <w:style w:type="character" w:customStyle="1" w:styleId="11">
    <w:name w:val="Основной текст Знак1"/>
    <w:rsid w:val="00B3410C"/>
    <w:rPr>
      <w:sz w:val="24"/>
    </w:rPr>
  </w:style>
  <w:style w:type="paragraph" w:styleId="ab">
    <w:name w:val="footer"/>
    <w:basedOn w:val="a0"/>
    <w:link w:val="12"/>
    <w:uiPriority w:val="99"/>
    <w:unhideWhenUsed/>
    <w:rsid w:val="00385B5C"/>
    <w:pPr>
      <w:tabs>
        <w:tab w:val="center" w:pos="4677"/>
        <w:tab w:val="right" w:pos="9355"/>
      </w:tabs>
      <w:spacing w:after="0" w:line="240" w:lineRule="auto"/>
      <w:ind w:firstLine="709"/>
    </w:pPr>
    <w:rPr>
      <w:rFonts w:ascii="Times New Roman" w:hAnsi="Times New Roman"/>
      <w:sz w:val="24"/>
      <w:lang w:val="x-none"/>
    </w:rPr>
  </w:style>
  <w:style w:type="character" w:customStyle="1" w:styleId="ac">
    <w:name w:val="Нижний колонтитул Знак"/>
    <w:basedOn w:val="a1"/>
    <w:uiPriority w:val="99"/>
    <w:rsid w:val="00385B5C"/>
    <w:rPr>
      <w:rFonts w:ascii="Calibri" w:eastAsia="Calibri" w:hAnsi="Calibri" w:cs="Times New Roman"/>
    </w:rPr>
  </w:style>
  <w:style w:type="character" w:customStyle="1" w:styleId="12">
    <w:name w:val="Нижний колонтитул Знак1"/>
    <w:link w:val="ab"/>
    <w:rsid w:val="00385B5C"/>
    <w:rPr>
      <w:rFonts w:ascii="Times New Roman" w:eastAsia="Calibri" w:hAnsi="Times New Roman" w:cs="Times New Roman"/>
      <w:sz w:val="24"/>
      <w:lang w:val="x-none"/>
    </w:rPr>
  </w:style>
  <w:style w:type="paragraph" w:styleId="ad">
    <w:name w:val="caption"/>
    <w:basedOn w:val="a0"/>
    <w:next w:val="a0"/>
    <w:link w:val="ae"/>
    <w:qFormat/>
    <w:rsid w:val="00385B5C"/>
    <w:pPr>
      <w:spacing w:after="0" w:line="240" w:lineRule="atLeast"/>
      <w:ind w:left="284" w:firstLine="709"/>
      <w:jc w:val="both"/>
    </w:pPr>
    <w:rPr>
      <w:rFonts w:ascii="Times New Roman" w:eastAsia="Times New Roman" w:hAnsi="Times New Roman"/>
      <w:sz w:val="28"/>
      <w:szCs w:val="20"/>
      <w:lang w:eastAsia="ru-RU"/>
    </w:rPr>
  </w:style>
  <w:style w:type="paragraph" w:styleId="af">
    <w:name w:val="List Paragraph"/>
    <w:aliases w:val="обычный"/>
    <w:basedOn w:val="a0"/>
    <w:link w:val="af0"/>
    <w:qFormat/>
    <w:rsid w:val="00385B5C"/>
    <w:pPr>
      <w:spacing w:after="0" w:line="240" w:lineRule="auto"/>
      <w:ind w:left="720" w:firstLine="709"/>
      <w:contextualSpacing/>
    </w:pPr>
    <w:rPr>
      <w:rFonts w:ascii="Times New Roman" w:hAnsi="Times New Roman"/>
      <w:sz w:val="24"/>
    </w:rPr>
  </w:style>
  <w:style w:type="paragraph" w:customStyle="1" w:styleId="fn2r">
    <w:name w:val="fn2r"/>
    <w:basedOn w:val="a0"/>
    <w:rsid w:val="00385B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1r">
    <w:name w:val="fn1r"/>
    <w:basedOn w:val="a0"/>
    <w:rsid w:val="00385B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1">
    <w:name w:val="T1"/>
    <w:rsid w:val="00385B5C"/>
  </w:style>
  <w:style w:type="character" w:customStyle="1" w:styleId="T13">
    <w:name w:val="T13"/>
    <w:rsid w:val="00385B5C"/>
  </w:style>
  <w:style w:type="paragraph" w:styleId="af1">
    <w:name w:val="Normal (Web)"/>
    <w:basedOn w:val="a0"/>
    <w:link w:val="af2"/>
    <w:uiPriority w:val="99"/>
    <w:semiHidden/>
    <w:unhideWhenUsed/>
    <w:rsid w:val="00385B5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basedOn w:val="a1"/>
    <w:uiPriority w:val="99"/>
    <w:unhideWhenUsed/>
    <w:rsid w:val="00673754"/>
    <w:rPr>
      <w:color w:val="0000FF" w:themeColor="hyperlink"/>
      <w:u w:val="single"/>
    </w:rPr>
  </w:style>
  <w:style w:type="character" w:styleId="af4">
    <w:name w:val="Unresolved Mention"/>
    <w:basedOn w:val="a1"/>
    <w:uiPriority w:val="99"/>
    <w:semiHidden/>
    <w:unhideWhenUsed/>
    <w:rsid w:val="00673754"/>
    <w:rPr>
      <w:color w:val="605E5C"/>
      <w:shd w:val="clear" w:color="auto" w:fill="E1DFDD"/>
    </w:rPr>
  </w:style>
  <w:style w:type="paragraph" w:styleId="af5">
    <w:name w:val="header"/>
    <w:basedOn w:val="a0"/>
    <w:link w:val="af6"/>
    <w:uiPriority w:val="99"/>
    <w:unhideWhenUsed/>
    <w:rsid w:val="004867B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4867B6"/>
    <w:rPr>
      <w:rFonts w:ascii="Calibri" w:eastAsia="Calibri" w:hAnsi="Calibri" w:cs="Times New Roman"/>
    </w:rPr>
  </w:style>
  <w:style w:type="numbering" w:customStyle="1" w:styleId="13">
    <w:name w:val="Нет списка1"/>
    <w:next w:val="a3"/>
    <w:uiPriority w:val="99"/>
    <w:semiHidden/>
    <w:unhideWhenUsed/>
    <w:rsid w:val="006C6DE3"/>
  </w:style>
  <w:style w:type="paragraph" w:customStyle="1" w:styleId="ConsTitle">
    <w:name w:val="ConsTitle"/>
    <w:rsid w:val="006C6DE3"/>
    <w:pPr>
      <w:widowControl w:val="0"/>
      <w:autoSpaceDE w:val="0"/>
      <w:autoSpaceDN w:val="0"/>
      <w:adjustRightInd w:val="0"/>
      <w:spacing w:after="0" w:line="240" w:lineRule="auto"/>
      <w:ind w:right="19772"/>
    </w:pPr>
    <w:rPr>
      <w:rFonts w:ascii="Arial" w:eastAsia="Times New Roman" w:hAnsi="Arial" w:cs="Arial"/>
      <w:b/>
      <w:bCs/>
      <w:sz w:val="16"/>
      <w:szCs w:val="16"/>
    </w:rPr>
  </w:style>
  <w:style w:type="numbering" w:customStyle="1" w:styleId="110">
    <w:name w:val="Нет списка11"/>
    <w:next w:val="a3"/>
    <w:uiPriority w:val="99"/>
    <w:semiHidden/>
    <w:unhideWhenUsed/>
    <w:rsid w:val="006C6DE3"/>
  </w:style>
  <w:style w:type="character" w:styleId="af7">
    <w:name w:val="FollowedHyperlink"/>
    <w:basedOn w:val="a1"/>
    <w:uiPriority w:val="99"/>
    <w:semiHidden/>
    <w:unhideWhenUsed/>
    <w:rsid w:val="006C6DE3"/>
    <w:rPr>
      <w:color w:val="800080"/>
      <w:u w:val="single"/>
    </w:rPr>
  </w:style>
  <w:style w:type="paragraph" w:customStyle="1" w:styleId="msonormal0">
    <w:name w:val="msonormal"/>
    <w:basedOn w:val="a0"/>
    <w:rsid w:val="006C6DE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0"/>
    <w:rsid w:val="006C6DE3"/>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0"/>
    <w:rsid w:val="006C6DE3"/>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rsid w:val="006C6DE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8">
    <w:name w:val="xl68"/>
    <w:basedOn w:val="a0"/>
    <w:rsid w:val="006C6DE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9">
    <w:name w:val="xl69"/>
    <w:basedOn w:val="a0"/>
    <w:rsid w:val="006C6DE3"/>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0"/>
    <w:rsid w:val="006C6DE3"/>
    <w:pP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0"/>
    <w:rsid w:val="006C6DE3"/>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72">
    <w:name w:val="xl72"/>
    <w:basedOn w:val="a0"/>
    <w:rsid w:val="006C6DE3"/>
    <w:pP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73">
    <w:name w:val="xl73"/>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75">
    <w:name w:val="xl75"/>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6C6D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8">
    <w:name w:val="xl78"/>
    <w:basedOn w:val="a0"/>
    <w:rsid w:val="006C6DE3"/>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9">
    <w:name w:val="xl79"/>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80">
    <w:name w:val="xl80"/>
    <w:basedOn w:val="a0"/>
    <w:rsid w:val="006C6D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2">
    <w:name w:val="xl82"/>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20"/>
      <w:szCs w:val="20"/>
      <w:lang w:eastAsia="ru-RU"/>
    </w:rPr>
  </w:style>
  <w:style w:type="paragraph" w:customStyle="1" w:styleId="xl83">
    <w:name w:val="xl83"/>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4">
    <w:name w:val="xl84"/>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5">
    <w:name w:val="xl85"/>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6">
    <w:name w:val="xl86"/>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7">
    <w:name w:val="xl87"/>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8">
    <w:name w:val="xl88"/>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9">
    <w:name w:val="xl89"/>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90">
    <w:name w:val="xl90"/>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1">
    <w:name w:val="xl91"/>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92">
    <w:name w:val="xl92"/>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93">
    <w:name w:val="xl93"/>
    <w:basedOn w:val="a0"/>
    <w:rsid w:val="006C6DE3"/>
    <w:pPr>
      <w:spacing w:before="100" w:beforeAutospacing="1" w:after="100" w:afterAutospacing="1" w:line="240" w:lineRule="auto"/>
    </w:pPr>
    <w:rPr>
      <w:rFonts w:ascii="Arial" w:eastAsia="Times New Roman" w:hAnsi="Arial" w:cs="Arial"/>
      <w:sz w:val="18"/>
      <w:szCs w:val="18"/>
      <w:lang w:eastAsia="ru-RU"/>
    </w:rPr>
  </w:style>
  <w:style w:type="paragraph" w:customStyle="1" w:styleId="xl94">
    <w:name w:val="xl94"/>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95">
    <w:name w:val="xl95"/>
    <w:basedOn w:val="a0"/>
    <w:rsid w:val="006C6DE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97">
    <w:name w:val="xl97"/>
    <w:basedOn w:val="a0"/>
    <w:rsid w:val="006C6DE3"/>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98">
    <w:name w:val="xl98"/>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99">
    <w:name w:val="xl99"/>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0">
    <w:name w:val="xl100"/>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1">
    <w:name w:val="xl101"/>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2">
    <w:name w:val="xl102"/>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3">
    <w:name w:val="xl103"/>
    <w:basedOn w:val="a0"/>
    <w:rsid w:val="006C6DE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4">
    <w:name w:val="xl104"/>
    <w:basedOn w:val="a0"/>
    <w:rsid w:val="006C6DE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5">
    <w:name w:val="xl105"/>
    <w:basedOn w:val="a0"/>
    <w:rsid w:val="006C6DE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6">
    <w:name w:val="xl106"/>
    <w:basedOn w:val="a0"/>
    <w:rsid w:val="006C6DE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7">
    <w:name w:val="xl107"/>
    <w:basedOn w:val="a0"/>
    <w:rsid w:val="006C6DE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8">
    <w:name w:val="xl108"/>
    <w:basedOn w:val="a0"/>
    <w:rsid w:val="006C6DE3"/>
    <w:pPr>
      <w:pBdr>
        <w:top w:val="single" w:sz="4" w:space="0" w:color="000000"/>
        <w:lef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9">
    <w:name w:val="xl109"/>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0">
    <w:name w:val="xl110"/>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1">
    <w:name w:val="xl111"/>
    <w:basedOn w:val="a0"/>
    <w:rsid w:val="006C6DE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2">
    <w:name w:val="xl112"/>
    <w:basedOn w:val="a0"/>
    <w:rsid w:val="006C6DE3"/>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113">
    <w:name w:val="xl113"/>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4">
    <w:name w:val="xl114"/>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15">
    <w:name w:val="xl115"/>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6">
    <w:name w:val="xl116"/>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17">
    <w:name w:val="xl117"/>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18">
    <w:name w:val="xl118"/>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9">
    <w:name w:val="xl119"/>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20">
    <w:name w:val="xl120"/>
    <w:basedOn w:val="a0"/>
    <w:rsid w:val="006C6DE3"/>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21">
    <w:name w:val="xl121"/>
    <w:basedOn w:val="a0"/>
    <w:rsid w:val="006C6DE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2">
    <w:name w:val="xl122"/>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3">
    <w:name w:val="xl123"/>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0"/>
      <w:szCs w:val="20"/>
      <w:lang w:eastAsia="ru-RU"/>
    </w:rPr>
  </w:style>
  <w:style w:type="paragraph" w:customStyle="1" w:styleId="xl124">
    <w:name w:val="xl124"/>
    <w:basedOn w:val="a0"/>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5">
    <w:name w:val="xl125"/>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20"/>
      <w:szCs w:val="20"/>
      <w:lang w:eastAsia="ru-RU"/>
    </w:rPr>
  </w:style>
  <w:style w:type="paragraph" w:customStyle="1" w:styleId="xl126">
    <w:name w:val="xl126"/>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27">
    <w:name w:val="xl127"/>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128">
    <w:name w:val="xl128"/>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29">
    <w:name w:val="xl129"/>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130">
    <w:name w:val="xl130"/>
    <w:basedOn w:val="a0"/>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31">
    <w:name w:val="xl131"/>
    <w:basedOn w:val="a0"/>
    <w:rsid w:val="006C6DE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0"/>
    <w:rsid w:val="006C6DE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0"/>
    <w:rsid w:val="006C6D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0"/>
    <w:rsid w:val="006C6DE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0"/>
    <w:rsid w:val="006C6D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0"/>
    <w:rsid w:val="006C6D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0"/>
    <w:rsid w:val="006C6DE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0"/>
    <w:rsid w:val="006C6D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0"/>
    <w:rsid w:val="006C6DE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0">
    <w:name w:val="xl140"/>
    <w:basedOn w:val="a0"/>
    <w:rsid w:val="006C6DE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1">
    <w:name w:val="xl141"/>
    <w:basedOn w:val="a0"/>
    <w:rsid w:val="006C6DE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0"/>
    <w:rsid w:val="006C6DE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3">
    <w:name w:val="xl143"/>
    <w:basedOn w:val="a0"/>
    <w:rsid w:val="006C6DE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numbering" w:customStyle="1" w:styleId="21">
    <w:name w:val="Нет списка2"/>
    <w:next w:val="a3"/>
    <w:uiPriority w:val="99"/>
    <w:semiHidden/>
    <w:unhideWhenUsed/>
    <w:rsid w:val="006C6DE3"/>
  </w:style>
  <w:style w:type="paragraph" w:customStyle="1" w:styleId="af8">
    <w:name w:val="Прижатый влево"/>
    <w:basedOn w:val="a0"/>
    <w:next w:val="a0"/>
    <w:rsid w:val="001D66D5"/>
    <w:pPr>
      <w:widowControl w:val="0"/>
      <w:autoSpaceDE w:val="0"/>
      <w:autoSpaceDN w:val="0"/>
      <w:adjustRightInd w:val="0"/>
      <w:spacing w:after="0" w:line="240" w:lineRule="auto"/>
    </w:pPr>
    <w:rPr>
      <w:rFonts w:ascii="Arial" w:hAnsi="Arial" w:cs="Arial"/>
      <w:lang w:eastAsia="ru-RU"/>
    </w:rPr>
  </w:style>
  <w:style w:type="paragraph" w:styleId="22">
    <w:name w:val="Body Text 2"/>
    <w:basedOn w:val="a0"/>
    <w:link w:val="23"/>
    <w:uiPriority w:val="99"/>
    <w:semiHidden/>
    <w:unhideWhenUsed/>
    <w:rsid w:val="001D66D5"/>
    <w:pPr>
      <w:spacing w:after="120" w:line="480" w:lineRule="auto"/>
    </w:pPr>
    <w:rPr>
      <w:rFonts w:asciiTheme="minorHAnsi" w:eastAsiaTheme="minorEastAsia" w:hAnsiTheme="minorHAnsi" w:cstheme="minorBidi"/>
      <w:lang w:eastAsia="ru-RU"/>
    </w:rPr>
  </w:style>
  <w:style w:type="character" w:customStyle="1" w:styleId="23">
    <w:name w:val="Основной текст 2 Знак"/>
    <w:basedOn w:val="a1"/>
    <w:link w:val="22"/>
    <w:uiPriority w:val="99"/>
    <w:semiHidden/>
    <w:rsid w:val="001D66D5"/>
    <w:rPr>
      <w:rFonts w:eastAsiaTheme="minorEastAsia"/>
      <w:lang w:eastAsia="ru-RU"/>
    </w:rPr>
  </w:style>
  <w:style w:type="table" w:styleId="af9">
    <w:name w:val="Table Grid"/>
    <w:basedOn w:val="a2"/>
    <w:uiPriority w:val="59"/>
    <w:rsid w:val="00AB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Абзац списка Знак"/>
    <w:aliases w:val="обычный Знак"/>
    <w:link w:val="af"/>
    <w:uiPriority w:val="99"/>
    <w:locked/>
    <w:rsid w:val="00AB5E2F"/>
    <w:rPr>
      <w:rFonts w:ascii="Times New Roman" w:eastAsia="Calibri" w:hAnsi="Times New Roman" w:cs="Times New Roman"/>
      <w:sz w:val="24"/>
    </w:rPr>
  </w:style>
  <w:style w:type="character" w:styleId="afa">
    <w:name w:val="Strong"/>
    <w:qFormat/>
    <w:rsid w:val="00AB5E2F"/>
    <w:rPr>
      <w:rFonts w:cs="Times New Roman"/>
      <w:b/>
      <w:bCs/>
    </w:rPr>
  </w:style>
  <w:style w:type="character" w:customStyle="1" w:styleId="20">
    <w:name w:val="Заголовок 2 Знак"/>
    <w:basedOn w:val="a1"/>
    <w:link w:val="2"/>
    <w:uiPriority w:val="9"/>
    <w:semiHidden/>
    <w:rsid w:val="00AB5E2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AB5E2F"/>
    <w:rPr>
      <w:rFonts w:asciiTheme="majorHAnsi" w:eastAsiaTheme="majorEastAsia" w:hAnsiTheme="majorHAnsi" w:cstheme="majorBidi"/>
      <w:color w:val="243F60" w:themeColor="accent1" w:themeShade="7F"/>
      <w:sz w:val="24"/>
      <w:szCs w:val="24"/>
    </w:rPr>
  </w:style>
  <w:style w:type="character" w:styleId="afb">
    <w:name w:val="Subtle Reference"/>
    <w:uiPriority w:val="31"/>
    <w:qFormat/>
    <w:rsid w:val="00AB5E2F"/>
    <w:rPr>
      <w:smallCaps/>
      <w:color w:val="C0504D"/>
      <w:u w:val="single"/>
    </w:rPr>
  </w:style>
  <w:style w:type="paragraph" w:customStyle="1" w:styleId="S">
    <w:name w:val="S_Обычный"/>
    <w:basedOn w:val="a0"/>
    <w:link w:val="S0"/>
    <w:autoRedefine/>
    <w:qFormat/>
    <w:rsid w:val="00AB5E2F"/>
    <w:pPr>
      <w:widowControl w:val="0"/>
      <w:spacing w:after="0"/>
      <w:ind w:right="-2" w:firstLine="426"/>
    </w:pPr>
    <w:rPr>
      <w:rFonts w:ascii="Times New Roman" w:eastAsia="MS Mincho" w:hAnsi="Times New Roman"/>
      <w:bCs/>
      <w:color w:val="000000"/>
      <w:sz w:val="24"/>
      <w:szCs w:val="24"/>
      <w:lang w:eastAsia="ar-SA"/>
    </w:rPr>
  </w:style>
  <w:style w:type="character" w:customStyle="1" w:styleId="S0">
    <w:name w:val="S_Обычный Знак"/>
    <w:link w:val="S"/>
    <w:rsid w:val="00AB5E2F"/>
    <w:rPr>
      <w:rFonts w:ascii="Times New Roman" w:eastAsia="MS Mincho" w:hAnsi="Times New Roman" w:cs="Times New Roman"/>
      <w:bCs/>
      <w:color w:val="000000"/>
      <w:sz w:val="24"/>
      <w:szCs w:val="24"/>
      <w:lang w:eastAsia="ar-SA"/>
    </w:rPr>
  </w:style>
  <w:style w:type="paragraph" w:styleId="24">
    <w:name w:val="Body Text Indent 2"/>
    <w:basedOn w:val="a0"/>
    <w:link w:val="25"/>
    <w:uiPriority w:val="99"/>
    <w:semiHidden/>
    <w:unhideWhenUsed/>
    <w:rsid w:val="00AB5E2F"/>
    <w:pPr>
      <w:spacing w:after="120" w:line="480" w:lineRule="auto"/>
      <w:ind w:left="283"/>
    </w:pPr>
  </w:style>
  <w:style w:type="character" w:customStyle="1" w:styleId="25">
    <w:name w:val="Основной текст с отступом 2 Знак"/>
    <w:basedOn w:val="a1"/>
    <w:link w:val="24"/>
    <w:uiPriority w:val="99"/>
    <w:semiHidden/>
    <w:rsid w:val="00AB5E2F"/>
    <w:rPr>
      <w:rFonts w:ascii="Calibri" w:eastAsia="Calibri" w:hAnsi="Calibri" w:cs="Times New Roman"/>
    </w:rPr>
  </w:style>
  <w:style w:type="character" w:customStyle="1" w:styleId="40">
    <w:name w:val="Заголовок 4 Знак"/>
    <w:basedOn w:val="a1"/>
    <w:link w:val="4"/>
    <w:uiPriority w:val="9"/>
    <w:semiHidden/>
    <w:rsid w:val="00AB5E2F"/>
    <w:rPr>
      <w:rFonts w:ascii="Calibri" w:eastAsia="Times New Roman" w:hAnsi="Calibri" w:cs="Times New Roman"/>
      <w:b/>
      <w:bCs/>
      <w:sz w:val="28"/>
      <w:szCs w:val="28"/>
      <w:lang w:val="x-none"/>
    </w:rPr>
  </w:style>
  <w:style w:type="paragraph" w:customStyle="1" w:styleId="14">
    <w:name w:val="Текст1"/>
    <w:basedOn w:val="a0"/>
    <w:rsid w:val="00AB5E2F"/>
    <w:pPr>
      <w:suppressAutoHyphens/>
      <w:spacing w:after="0" w:line="100" w:lineRule="atLeast"/>
    </w:pPr>
    <w:rPr>
      <w:rFonts w:ascii="Courier New" w:eastAsia="Times New Roman" w:hAnsi="Courier New" w:cs="Courier New"/>
      <w:kern w:val="1"/>
      <w:sz w:val="20"/>
      <w:szCs w:val="20"/>
      <w:lang w:eastAsia="hi-IN" w:bidi="hi-IN"/>
    </w:rPr>
  </w:style>
  <w:style w:type="paragraph" w:styleId="afc">
    <w:name w:val="TOC Heading"/>
    <w:basedOn w:val="1"/>
    <w:next w:val="a0"/>
    <w:uiPriority w:val="39"/>
    <w:semiHidden/>
    <w:unhideWhenUsed/>
    <w:qFormat/>
    <w:rsid w:val="00AB5E2F"/>
    <w:pPr>
      <w:keepNext/>
      <w:keepLines/>
      <w:autoSpaceDE/>
      <w:autoSpaceDN/>
      <w:adjustRightInd/>
      <w:spacing w:before="480" w:after="0" w:line="276" w:lineRule="auto"/>
      <w:jc w:val="left"/>
      <w:outlineLvl w:val="9"/>
    </w:pPr>
    <w:rPr>
      <w:rFonts w:ascii="Cambria" w:hAnsi="Cambria" w:cs="Times New Roman"/>
      <w:color w:val="365F91"/>
      <w:sz w:val="28"/>
      <w:szCs w:val="28"/>
      <w:lang w:val="x-none" w:eastAsia="x-none"/>
    </w:rPr>
  </w:style>
  <w:style w:type="paragraph" w:styleId="15">
    <w:name w:val="toc 1"/>
    <w:basedOn w:val="a0"/>
    <w:next w:val="a0"/>
    <w:autoRedefine/>
    <w:uiPriority w:val="39"/>
    <w:unhideWhenUsed/>
    <w:rsid w:val="00AB5E2F"/>
  </w:style>
  <w:style w:type="paragraph" w:styleId="afd">
    <w:name w:val="Document Map"/>
    <w:basedOn w:val="a0"/>
    <w:link w:val="afe"/>
    <w:uiPriority w:val="99"/>
    <w:semiHidden/>
    <w:unhideWhenUsed/>
    <w:rsid w:val="00AB5E2F"/>
    <w:rPr>
      <w:rFonts w:ascii="Tahoma" w:hAnsi="Tahoma"/>
      <w:sz w:val="16"/>
      <w:szCs w:val="16"/>
      <w:lang w:val="x-none"/>
    </w:rPr>
  </w:style>
  <w:style w:type="character" w:customStyle="1" w:styleId="afe">
    <w:name w:val="Схема документа Знак"/>
    <w:basedOn w:val="a1"/>
    <w:link w:val="afd"/>
    <w:uiPriority w:val="99"/>
    <w:semiHidden/>
    <w:rsid w:val="00AB5E2F"/>
    <w:rPr>
      <w:rFonts w:ascii="Tahoma" w:eastAsia="Calibri" w:hAnsi="Tahoma" w:cs="Times New Roman"/>
      <w:sz w:val="16"/>
      <w:szCs w:val="16"/>
      <w:lang w:val="x-none"/>
    </w:rPr>
  </w:style>
  <w:style w:type="paragraph" w:styleId="Web1">
    <w:name w:val="Обычный (Web)1"/>
    <w:aliases w:val="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0"/>
    <w:next w:val="a0"/>
    <w:link w:val="aff"/>
    <w:uiPriority w:val="10"/>
    <w:qFormat/>
    <w:rsid w:val="00AB5E2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
    <w:name w:val="Название Знак"/>
    <w:link w:val="Web1"/>
    <w:uiPriority w:val="10"/>
    <w:rsid w:val="00AB5E2F"/>
    <w:rPr>
      <w:rFonts w:ascii="Cambria" w:eastAsia="Times New Roman" w:hAnsi="Cambria" w:cs="Times New Roman"/>
      <w:color w:val="17365D"/>
      <w:spacing w:val="5"/>
      <w:kern w:val="28"/>
      <w:sz w:val="52"/>
      <w:szCs w:val="52"/>
    </w:rPr>
  </w:style>
  <w:style w:type="character" w:styleId="aff0">
    <w:name w:val="Intense Reference"/>
    <w:uiPriority w:val="32"/>
    <w:qFormat/>
    <w:rsid w:val="00AB5E2F"/>
    <w:rPr>
      <w:b/>
      <w:bCs/>
      <w:smallCaps/>
      <w:color w:val="C0504D"/>
      <w:spacing w:val="5"/>
      <w:u w:val="single"/>
    </w:rPr>
  </w:style>
  <w:style w:type="paragraph" w:customStyle="1" w:styleId="16">
    <w:name w:val="Стиль1"/>
    <w:basedOn w:val="1"/>
    <w:link w:val="17"/>
    <w:qFormat/>
    <w:rsid w:val="00AB5E2F"/>
    <w:pPr>
      <w:keepNext/>
      <w:keepLines/>
      <w:autoSpaceDE/>
      <w:autoSpaceDN/>
      <w:adjustRightInd/>
      <w:spacing w:before="480" w:after="0" w:line="276" w:lineRule="auto"/>
      <w:jc w:val="left"/>
    </w:pPr>
    <w:rPr>
      <w:rFonts w:ascii="Cambria" w:hAnsi="Cambria" w:cs="Times New Roman"/>
      <w:color w:val="365F91"/>
      <w:sz w:val="28"/>
      <w:szCs w:val="28"/>
      <w:lang w:val="x-none" w:eastAsia="x-none"/>
    </w:rPr>
  </w:style>
  <w:style w:type="paragraph" w:styleId="aff1">
    <w:name w:val="Intense Quote"/>
    <w:basedOn w:val="a0"/>
    <w:next w:val="a0"/>
    <w:link w:val="aff2"/>
    <w:uiPriority w:val="30"/>
    <w:qFormat/>
    <w:rsid w:val="00AB5E2F"/>
    <w:pPr>
      <w:pBdr>
        <w:bottom w:val="single" w:sz="4" w:space="4" w:color="4F81BD"/>
      </w:pBdr>
      <w:spacing w:before="200" w:after="280"/>
      <w:ind w:left="936" w:right="936"/>
    </w:pPr>
    <w:rPr>
      <w:b/>
      <w:bCs/>
      <w:i/>
      <w:iCs/>
      <w:color w:val="4F81BD"/>
      <w:sz w:val="20"/>
      <w:szCs w:val="20"/>
      <w:lang w:val="x-none" w:eastAsia="x-none"/>
    </w:rPr>
  </w:style>
  <w:style w:type="character" w:customStyle="1" w:styleId="aff2">
    <w:name w:val="Выделенная цитата Знак"/>
    <w:basedOn w:val="a1"/>
    <w:link w:val="aff1"/>
    <w:uiPriority w:val="30"/>
    <w:rsid w:val="00AB5E2F"/>
    <w:rPr>
      <w:rFonts w:ascii="Calibri" w:eastAsia="Calibri" w:hAnsi="Calibri" w:cs="Times New Roman"/>
      <w:b/>
      <w:bCs/>
      <w:i/>
      <w:iCs/>
      <w:color w:val="4F81BD"/>
      <w:sz w:val="20"/>
      <w:szCs w:val="20"/>
      <w:lang w:val="x-none" w:eastAsia="x-none"/>
    </w:rPr>
  </w:style>
  <w:style w:type="character" w:customStyle="1" w:styleId="17">
    <w:name w:val="Стиль1 Знак"/>
    <w:link w:val="16"/>
    <w:rsid w:val="00AB5E2F"/>
    <w:rPr>
      <w:rFonts w:ascii="Cambria" w:eastAsia="Times New Roman" w:hAnsi="Cambria" w:cs="Times New Roman"/>
      <w:b/>
      <w:bCs/>
      <w:color w:val="365F91"/>
      <w:sz w:val="28"/>
      <w:szCs w:val="28"/>
      <w:lang w:val="x-none" w:eastAsia="x-none"/>
    </w:rPr>
  </w:style>
  <w:style w:type="paragraph" w:styleId="HTML">
    <w:name w:val="HTML Preformatted"/>
    <w:basedOn w:val="a0"/>
    <w:link w:val="HTML0"/>
    <w:uiPriority w:val="99"/>
    <w:unhideWhenUsed/>
    <w:rsid w:val="00AB5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basedOn w:val="a1"/>
    <w:link w:val="HTML"/>
    <w:uiPriority w:val="99"/>
    <w:rsid w:val="00AB5E2F"/>
    <w:rPr>
      <w:rFonts w:ascii="Courier New" w:eastAsia="Times New Roman" w:hAnsi="Courier New" w:cs="Times New Roman"/>
      <w:sz w:val="20"/>
      <w:szCs w:val="20"/>
      <w:lang w:val="x-none" w:eastAsia="ru-RU"/>
    </w:rPr>
  </w:style>
  <w:style w:type="paragraph" w:customStyle="1" w:styleId="Style4">
    <w:name w:val="Style4"/>
    <w:basedOn w:val="a0"/>
    <w:uiPriority w:val="99"/>
    <w:rsid w:val="00AB5E2F"/>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character" w:customStyle="1" w:styleId="FontStyle28">
    <w:name w:val="Font Style28"/>
    <w:uiPriority w:val="99"/>
    <w:rsid w:val="00AB5E2F"/>
    <w:rPr>
      <w:rFonts w:ascii="Arial" w:hAnsi="Arial" w:cs="Arial"/>
      <w:sz w:val="24"/>
      <w:szCs w:val="24"/>
    </w:rPr>
  </w:style>
  <w:style w:type="paragraph" w:customStyle="1" w:styleId="aff3">
    <w:name w:val="Мария"/>
    <w:basedOn w:val="a0"/>
    <w:uiPriority w:val="99"/>
    <w:rsid w:val="00AB5E2F"/>
    <w:pPr>
      <w:spacing w:before="240" w:after="120" w:line="240" w:lineRule="auto"/>
      <w:ind w:firstLine="709"/>
      <w:jc w:val="both"/>
    </w:pPr>
    <w:rPr>
      <w:rFonts w:ascii="Times New Roman" w:eastAsia="Times New Roman" w:hAnsi="Times New Roman"/>
      <w:sz w:val="26"/>
      <w:szCs w:val="26"/>
      <w:lang w:eastAsia="ru-RU"/>
    </w:rPr>
  </w:style>
  <w:style w:type="paragraph" w:customStyle="1" w:styleId="Style11">
    <w:name w:val="Style11"/>
    <w:basedOn w:val="a0"/>
    <w:uiPriority w:val="99"/>
    <w:rsid w:val="00AB5E2F"/>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AB5E2F"/>
    <w:rPr>
      <w:rFonts w:ascii="Century Schoolbook" w:hAnsi="Century Schoolbook" w:cs="Century Schoolbook"/>
      <w:sz w:val="20"/>
      <w:szCs w:val="20"/>
    </w:rPr>
  </w:style>
  <w:style w:type="paragraph" w:styleId="aff4">
    <w:name w:val="Balloon Text"/>
    <w:basedOn w:val="a0"/>
    <w:link w:val="aff5"/>
    <w:uiPriority w:val="99"/>
    <w:semiHidden/>
    <w:unhideWhenUsed/>
    <w:rsid w:val="00AB5E2F"/>
    <w:pPr>
      <w:spacing w:after="0" w:line="240" w:lineRule="auto"/>
    </w:pPr>
    <w:rPr>
      <w:rFonts w:ascii="Tahoma" w:hAnsi="Tahoma"/>
      <w:sz w:val="16"/>
      <w:szCs w:val="16"/>
      <w:lang w:val="x-none"/>
    </w:rPr>
  </w:style>
  <w:style w:type="character" w:customStyle="1" w:styleId="aff5">
    <w:name w:val="Текст выноски Знак"/>
    <w:basedOn w:val="a1"/>
    <w:link w:val="aff4"/>
    <w:uiPriority w:val="99"/>
    <w:semiHidden/>
    <w:rsid w:val="00AB5E2F"/>
    <w:rPr>
      <w:rFonts w:ascii="Tahoma" w:eastAsia="Calibri" w:hAnsi="Tahoma" w:cs="Times New Roman"/>
      <w:sz w:val="16"/>
      <w:szCs w:val="16"/>
      <w:lang w:val="x-none"/>
    </w:rPr>
  </w:style>
  <w:style w:type="paragraph" w:customStyle="1" w:styleId="18">
    <w:name w:val="Обычный (веб)1"/>
    <w:basedOn w:val="a0"/>
    <w:rsid w:val="00AB5E2F"/>
    <w:pPr>
      <w:suppressAutoHyphens/>
      <w:spacing w:after="0" w:line="360" w:lineRule="auto"/>
      <w:ind w:left="1080" w:firstLine="709"/>
      <w:jc w:val="both"/>
    </w:pPr>
    <w:rPr>
      <w:rFonts w:ascii="Times New Roman" w:eastAsia="Lucida Sans Unicode" w:hAnsi="Times New Roman" w:cs="Calibri"/>
      <w:spacing w:val="-5"/>
      <w:kern w:val="1"/>
      <w:sz w:val="28"/>
      <w:szCs w:val="28"/>
      <w:lang w:val="en-US" w:bidi="en-US"/>
    </w:rPr>
  </w:style>
  <w:style w:type="paragraph" w:styleId="aff6">
    <w:name w:val="Body Text"/>
    <w:aliases w:val="Знак1 Знак,text,Body Text2, Знак1 Знак"/>
    <w:basedOn w:val="a0"/>
    <w:link w:val="aff7"/>
    <w:rsid w:val="00AB5E2F"/>
    <w:pPr>
      <w:spacing w:after="120"/>
    </w:pPr>
    <w:rPr>
      <w:rFonts w:eastAsia="Times New Roman"/>
      <w:lang w:val="x-none"/>
    </w:rPr>
  </w:style>
  <w:style w:type="character" w:customStyle="1" w:styleId="aff7">
    <w:name w:val="Основной текст Знак"/>
    <w:aliases w:val="Знак1 Знак Знак,text Знак,Body Text2 Знак, Знак1 Знак Знак"/>
    <w:basedOn w:val="a1"/>
    <w:link w:val="aff6"/>
    <w:rsid w:val="00AB5E2F"/>
    <w:rPr>
      <w:rFonts w:ascii="Calibri" w:eastAsia="Times New Roman" w:hAnsi="Calibri" w:cs="Times New Roman"/>
      <w:lang w:val="x-none"/>
    </w:rPr>
  </w:style>
  <w:style w:type="character" w:customStyle="1" w:styleId="ConsPlusNormal0">
    <w:name w:val="ConsPlusNormal Знак"/>
    <w:link w:val="ConsPlusNormal"/>
    <w:locked/>
    <w:rsid w:val="00AB5E2F"/>
    <w:rPr>
      <w:rFonts w:ascii="Arial" w:eastAsia="Times New Roman" w:hAnsi="Arial" w:cs="Arial"/>
      <w:sz w:val="16"/>
      <w:szCs w:val="16"/>
      <w:lang w:eastAsia="ru-RU"/>
    </w:rPr>
  </w:style>
  <w:style w:type="character" w:customStyle="1" w:styleId="FontStyle12">
    <w:name w:val="Font Style12"/>
    <w:uiPriority w:val="99"/>
    <w:rsid w:val="00AB5E2F"/>
    <w:rPr>
      <w:rFonts w:ascii="Times New Roman" w:hAnsi="Times New Roman" w:cs="Times New Roman"/>
      <w:sz w:val="22"/>
      <w:szCs w:val="22"/>
    </w:rPr>
  </w:style>
  <w:style w:type="table" w:customStyle="1" w:styleId="19">
    <w:name w:val="Сетка таблицы1"/>
    <w:basedOn w:val="a2"/>
    <w:next w:val="af9"/>
    <w:rsid w:val="00AB5E2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Маркированный Знак1"/>
    <w:link w:val="S2"/>
    <w:locked/>
    <w:rsid w:val="00AB5E2F"/>
    <w:rPr>
      <w:rFonts w:ascii="Times New Roman" w:hAnsi="Times New Roman"/>
      <w:sz w:val="28"/>
      <w:szCs w:val="24"/>
    </w:rPr>
  </w:style>
  <w:style w:type="paragraph" w:customStyle="1" w:styleId="S2">
    <w:name w:val="S_Маркированный"/>
    <w:basedOn w:val="a"/>
    <w:link w:val="S10"/>
    <w:autoRedefine/>
    <w:rsid w:val="00AB5E2F"/>
    <w:pPr>
      <w:numPr>
        <w:numId w:val="0"/>
      </w:numPr>
      <w:tabs>
        <w:tab w:val="left" w:pos="357"/>
      </w:tabs>
      <w:autoSpaceDE w:val="0"/>
      <w:autoSpaceDN w:val="0"/>
      <w:adjustRightInd w:val="0"/>
      <w:spacing w:after="0"/>
      <w:ind w:firstLine="851"/>
      <w:contextualSpacing w:val="0"/>
      <w:jc w:val="both"/>
    </w:pPr>
    <w:rPr>
      <w:rFonts w:ascii="Times New Roman" w:eastAsiaTheme="minorHAnsi" w:hAnsi="Times New Roman" w:cstheme="minorBidi"/>
      <w:sz w:val="28"/>
      <w:szCs w:val="24"/>
    </w:rPr>
  </w:style>
  <w:style w:type="paragraph" w:styleId="a">
    <w:name w:val="List Bullet"/>
    <w:basedOn w:val="a0"/>
    <w:unhideWhenUsed/>
    <w:rsid w:val="00AB5E2F"/>
    <w:pPr>
      <w:numPr>
        <w:numId w:val="22"/>
      </w:numPr>
      <w:contextualSpacing/>
    </w:pPr>
  </w:style>
  <w:style w:type="character" w:customStyle="1" w:styleId="ae">
    <w:name w:val="Название объекта Знак"/>
    <w:link w:val="ad"/>
    <w:rsid w:val="00AB5E2F"/>
    <w:rPr>
      <w:rFonts w:ascii="Times New Roman" w:eastAsia="Times New Roman" w:hAnsi="Times New Roman" w:cs="Times New Roman"/>
      <w:sz w:val="28"/>
      <w:szCs w:val="20"/>
      <w:lang w:eastAsia="ru-RU"/>
    </w:rPr>
  </w:style>
  <w:style w:type="paragraph" w:styleId="aff8">
    <w:name w:val="Title"/>
    <w:basedOn w:val="a0"/>
    <w:next w:val="aff6"/>
    <w:link w:val="aff9"/>
    <w:rsid w:val="00AB5E2F"/>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character" w:customStyle="1" w:styleId="aff9">
    <w:name w:val="Заголовок Знак"/>
    <w:basedOn w:val="a1"/>
    <w:link w:val="aff8"/>
    <w:rsid w:val="00AB5E2F"/>
    <w:rPr>
      <w:rFonts w:ascii="Cambria" w:eastAsia="Lucida Sans Unicode" w:hAnsi="Cambria" w:cs="Mangal"/>
      <w:b/>
      <w:bCs/>
      <w:kern w:val="1"/>
      <w:sz w:val="32"/>
      <w:szCs w:val="32"/>
      <w:lang w:val="en-US" w:bidi="en-US"/>
    </w:rPr>
  </w:style>
  <w:style w:type="character" w:customStyle="1" w:styleId="S5">
    <w:name w:val="S_Маркированный Знак"/>
    <w:locked/>
    <w:rsid w:val="00AB5E2F"/>
    <w:rPr>
      <w:rFonts w:ascii="Times New Roman" w:eastAsia="Times New Roman" w:hAnsi="Times New Roman" w:cs="Times New Roman"/>
      <w:sz w:val="24"/>
      <w:szCs w:val="24"/>
    </w:rPr>
  </w:style>
  <w:style w:type="paragraph" w:customStyle="1" w:styleId="ConsNormal">
    <w:name w:val="ConsNormal"/>
    <w:uiPriority w:val="99"/>
    <w:rsid w:val="00AB5E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AB5E2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Содержимое таблицы"/>
    <w:basedOn w:val="a0"/>
    <w:rsid w:val="00AB5E2F"/>
    <w:pPr>
      <w:suppressLineNumbers/>
      <w:suppressAutoHyphens/>
      <w:spacing w:after="0" w:line="240" w:lineRule="auto"/>
    </w:pPr>
    <w:rPr>
      <w:rFonts w:eastAsia="Times New Roman"/>
      <w:kern w:val="2"/>
      <w:sz w:val="24"/>
      <w:szCs w:val="24"/>
      <w:lang w:eastAsia="hi-IN" w:bidi="hi-IN"/>
    </w:rPr>
  </w:style>
  <w:style w:type="paragraph" w:customStyle="1" w:styleId="S1">
    <w:name w:val="S_Заголовок 1"/>
    <w:basedOn w:val="a0"/>
    <w:rsid w:val="00AB5E2F"/>
    <w:pPr>
      <w:numPr>
        <w:numId w:val="24"/>
      </w:numPr>
      <w:spacing w:after="0" w:line="240" w:lineRule="auto"/>
      <w:jc w:val="center"/>
    </w:pPr>
    <w:rPr>
      <w:rFonts w:ascii="Times New Roman" w:eastAsia="Times New Roman" w:hAnsi="Times New Roman"/>
      <w:b/>
      <w:caps/>
      <w:sz w:val="24"/>
      <w:szCs w:val="24"/>
      <w:lang w:eastAsia="ru-RU"/>
    </w:rPr>
  </w:style>
  <w:style w:type="paragraph" w:customStyle="1" w:styleId="S3">
    <w:name w:val="S_Заголовок 3"/>
    <w:basedOn w:val="3"/>
    <w:rsid w:val="00AB5E2F"/>
    <w:pPr>
      <w:keepNext w:val="0"/>
      <w:keepLines w:val="0"/>
      <w:numPr>
        <w:ilvl w:val="2"/>
        <w:numId w:val="24"/>
      </w:numPr>
      <w:tabs>
        <w:tab w:val="clear" w:pos="1620"/>
        <w:tab w:val="num" w:pos="1276"/>
      </w:tabs>
      <w:spacing w:before="0" w:line="360" w:lineRule="auto"/>
      <w:ind w:left="0" w:firstLine="709"/>
    </w:pPr>
    <w:rPr>
      <w:rFonts w:ascii="Times New Roman" w:eastAsia="Times New Roman" w:hAnsi="Times New Roman" w:cs="Times New Roman"/>
      <w:color w:val="auto"/>
      <w:u w:val="single"/>
      <w:lang w:val="x-none" w:eastAsia="ru-RU"/>
    </w:rPr>
  </w:style>
  <w:style w:type="paragraph" w:customStyle="1" w:styleId="S4">
    <w:name w:val="S_Заголовок 4"/>
    <w:basedOn w:val="4"/>
    <w:link w:val="S40"/>
    <w:rsid w:val="00AB5E2F"/>
    <w:pPr>
      <w:keepNext w:val="0"/>
      <w:numPr>
        <w:ilvl w:val="3"/>
        <w:numId w:val="24"/>
      </w:numPr>
      <w:spacing w:before="0" w:after="0" w:line="240" w:lineRule="auto"/>
    </w:pPr>
    <w:rPr>
      <w:rFonts w:ascii="Times New Roman" w:hAnsi="Times New Roman"/>
      <w:b w:val="0"/>
      <w:bCs w:val="0"/>
      <w:i/>
      <w:sz w:val="24"/>
      <w:szCs w:val="24"/>
      <w:lang w:eastAsia="x-none"/>
    </w:rPr>
  </w:style>
  <w:style w:type="character" w:customStyle="1" w:styleId="S40">
    <w:name w:val="S_Заголовок 4 Знак"/>
    <w:link w:val="S4"/>
    <w:rsid w:val="00AB5E2F"/>
    <w:rPr>
      <w:rFonts w:ascii="Times New Roman" w:eastAsia="Times New Roman" w:hAnsi="Times New Roman" w:cs="Times New Roman"/>
      <w:i/>
      <w:sz w:val="24"/>
      <w:szCs w:val="24"/>
      <w:lang w:val="x-none" w:eastAsia="x-none"/>
    </w:rPr>
  </w:style>
  <w:style w:type="paragraph" w:styleId="affb">
    <w:name w:val="Body Text Indent"/>
    <w:basedOn w:val="a0"/>
    <w:link w:val="affc"/>
    <w:uiPriority w:val="99"/>
    <w:unhideWhenUsed/>
    <w:rsid w:val="00AB5E2F"/>
    <w:pPr>
      <w:spacing w:after="120" w:line="360" w:lineRule="auto"/>
      <w:ind w:left="283" w:firstLine="709"/>
      <w:jc w:val="both"/>
    </w:pPr>
    <w:rPr>
      <w:rFonts w:ascii="Times New Roman" w:eastAsia="Times New Roman" w:hAnsi="Times New Roman"/>
      <w:sz w:val="28"/>
      <w:szCs w:val="28"/>
      <w:lang w:val="x-none"/>
    </w:rPr>
  </w:style>
  <w:style w:type="character" w:customStyle="1" w:styleId="affc">
    <w:name w:val="Основной текст с отступом Знак"/>
    <w:basedOn w:val="a1"/>
    <w:link w:val="affb"/>
    <w:uiPriority w:val="99"/>
    <w:rsid w:val="00AB5E2F"/>
    <w:rPr>
      <w:rFonts w:ascii="Times New Roman" w:eastAsia="Times New Roman" w:hAnsi="Times New Roman" w:cs="Times New Roman"/>
      <w:sz w:val="28"/>
      <w:szCs w:val="28"/>
      <w:lang w:val="x-none"/>
    </w:rPr>
  </w:style>
  <w:style w:type="paragraph" w:customStyle="1" w:styleId="affd">
    <w:name w:val="в таблице"/>
    <w:basedOn w:val="a0"/>
    <w:qFormat/>
    <w:rsid w:val="00AB5E2F"/>
    <w:pPr>
      <w:spacing w:after="0" w:line="240" w:lineRule="auto"/>
      <w:jc w:val="both"/>
    </w:pPr>
    <w:rPr>
      <w:rFonts w:ascii="Times New Roman" w:eastAsia="Times New Roman" w:hAnsi="Times New Roman"/>
      <w:sz w:val="20"/>
      <w:szCs w:val="24"/>
      <w:lang w:eastAsia="ru-RU"/>
    </w:rPr>
  </w:style>
  <w:style w:type="paragraph" w:customStyle="1" w:styleId="Standard">
    <w:name w:val="Standard"/>
    <w:rsid w:val="00AB5E2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CharChar1CharCharCharCharCharCharCharCharCharCharCharCharChar">
    <w:name w:val="Char Char1 Char Char Char Char Char Char Char Char Char Char Char Char Char"/>
    <w:basedOn w:val="a0"/>
    <w:rsid w:val="00AB5E2F"/>
    <w:pPr>
      <w:spacing w:after="160" w:line="240" w:lineRule="exact"/>
    </w:pPr>
    <w:rPr>
      <w:rFonts w:ascii="Verdana" w:eastAsia="Times New Roman" w:hAnsi="Verdana"/>
      <w:sz w:val="20"/>
      <w:szCs w:val="20"/>
      <w:lang w:val="en-US"/>
    </w:rPr>
  </w:style>
  <w:style w:type="table" w:customStyle="1" w:styleId="26">
    <w:name w:val="Сетка таблицы2"/>
    <w:basedOn w:val="a2"/>
    <w:next w:val="af9"/>
    <w:uiPriority w:val="99"/>
    <w:rsid w:val="00AB5E2F"/>
    <w:pPr>
      <w:spacing w:after="0" w:line="240" w:lineRule="auto"/>
      <w:ind w:firstLine="709"/>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f9"/>
    <w:uiPriority w:val="99"/>
    <w:rsid w:val="00AB5E2F"/>
    <w:pPr>
      <w:spacing w:after="0" w:line="240" w:lineRule="auto"/>
      <w:ind w:firstLine="709"/>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
    <w:name w:val="r"/>
    <w:rsid w:val="00AB5E2F"/>
  </w:style>
  <w:style w:type="paragraph" w:customStyle="1" w:styleId="Default">
    <w:name w:val="Default"/>
    <w:rsid w:val="00AB5E2F"/>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pple-converted-space">
    <w:name w:val="apple-converted-space"/>
    <w:rsid w:val="00AB5E2F"/>
  </w:style>
  <w:style w:type="character" w:customStyle="1" w:styleId="af2">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1"/>
    <w:uiPriority w:val="99"/>
    <w:semiHidden/>
    <w:locked/>
    <w:rsid w:val="00AB5E2F"/>
    <w:rPr>
      <w:rFonts w:ascii="Times New Roman" w:eastAsia="Times New Roman" w:hAnsi="Times New Roman" w:cs="Times New Roman"/>
      <w:sz w:val="24"/>
      <w:szCs w:val="24"/>
      <w:lang w:eastAsia="ru-RU"/>
    </w:rPr>
  </w:style>
  <w:style w:type="character" w:styleId="affe">
    <w:name w:val="page number"/>
    <w:rsid w:val="00AB5E2F"/>
  </w:style>
  <w:style w:type="character" w:customStyle="1" w:styleId="FontStyle37">
    <w:name w:val="Font Style37"/>
    <w:uiPriority w:val="99"/>
    <w:rsid w:val="00AB5E2F"/>
    <w:rPr>
      <w:rFonts w:ascii="Trebuchet MS" w:hAnsi="Trebuchet MS" w:cs="Trebuchet MS"/>
      <w:b/>
      <w:bCs/>
      <w:i/>
      <w:iCs/>
      <w:sz w:val="20"/>
      <w:szCs w:val="20"/>
    </w:rPr>
  </w:style>
  <w:style w:type="character" w:customStyle="1" w:styleId="FontStyle101">
    <w:name w:val="Font Style101"/>
    <w:uiPriority w:val="99"/>
    <w:rsid w:val="00AB5E2F"/>
    <w:rPr>
      <w:rFonts w:ascii="Times New Roman" w:hAnsi="Times New Roman" w:cs="Times New Roman"/>
      <w:sz w:val="18"/>
      <w:szCs w:val="18"/>
    </w:rPr>
  </w:style>
  <w:style w:type="paragraph" w:customStyle="1" w:styleId="Style78">
    <w:name w:val="Style78"/>
    <w:basedOn w:val="a0"/>
    <w:uiPriority w:val="99"/>
    <w:rsid w:val="00AB5E2F"/>
    <w:pPr>
      <w:widowControl w:val="0"/>
      <w:autoSpaceDE w:val="0"/>
      <w:autoSpaceDN w:val="0"/>
      <w:adjustRightInd w:val="0"/>
      <w:spacing w:after="0" w:line="240" w:lineRule="exact"/>
      <w:jc w:val="center"/>
    </w:pPr>
    <w:rPr>
      <w:rFonts w:ascii="Times New Roman" w:eastAsia="Times New Roman" w:hAnsi="Times New Roman"/>
      <w:sz w:val="24"/>
      <w:szCs w:val="24"/>
      <w:lang w:eastAsia="ru-RU"/>
    </w:rPr>
  </w:style>
  <w:style w:type="paragraph" w:customStyle="1" w:styleId="Style73">
    <w:name w:val="Style73"/>
    <w:basedOn w:val="a0"/>
    <w:uiPriority w:val="99"/>
    <w:rsid w:val="00AB5E2F"/>
    <w:pPr>
      <w:widowControl w:val="0"/>
      <w:autoSpaceDE w:val="0"/>
      <w:autoSpaceDN w:val="0"/>
      <w:adjustRightInd w:val="0"/>
      <w:spacing w:after="0" w:line="238" w:lineRule="exact"/>
    </w:pPr>
    <w:rPr>
      <w:rFonts w:ascii="Times New Roman" w:eastAsia="Times New Roman" w:hAnsi="Times New Roman"/>
      <w:sz w:val="24"/>
      <w:szCs w:val="24"/>
      <w:lang w:eastAsia="ru-RU"/>
    </w:rPr>
  </w:style>
  <w:style w:type="paragraph" w:customStyle="1" w:styleId="Style33">
    <w:name w:val="Style33"/>
    <w:basedOn w:val="a0"/>
    <w:uiPriority w:val="99"/>
    <w:rsid w:val="00AB5E2F"/>
    <w:pPr>
      <w:widowControl w:val="0"/>
      <w:autoSpaceDE w:val="0"/>
      <w:autoSpaceDN w:val="0"/>
      <w:adjustRightInd w:val="0"/>
      <w:spacing w:after="0" w:line="259" w:lineRule="exact"/>
      <w:jc w:val="center"/>
    </w:pPr>
    <w:rPr>
      <w:rFonts w:ascii="Times New Roman" w:eastAsia="Times New Roman" w:hAnsi="Times New Roman"/>
      <w:sz w:val="24"/>
      <w:szCs w:val="24"/>
      <w:lang w:eastAsia="ru-RU"/>
    </w:rPr>
  </w:style>
  <w:style w:type="paragraph" w:customStyle="1" w:styleId="Style60">
    <w:name w:val="Style60"/>
    <w:basedOn w:val="a0"/>
    <w:uiPriority w:val="99"/>
    <w:rsid w:val="00AB5E2F"/>
    <w:pPr>
      <w:widowControl w:val="0"/>
      <w:autoSpaceDE w:val="0"/>
      <w:autoSpaceDN w:val="0"/>
      <w:adjustRightInd w:val="0"/>
      <w:spacing w:after="0" w:line="263" w:lineRule="exact"/>
    </w:pPr>
    <w:rPr>
      <w:rFonts w:ascii="Times New Roman" w:eastAsia="Times New Roman" w:hAnsi="Times New Roman"/>
      <w:sz w:val="24"/>
      <w:szCs w:val="24"/>
      <w:lang w:eastAsia="ru-RU"/>
    </w:rPr>
  </w:style>
  <w:style w:type="character" w:customStyle="1" w:styleId="FontStyle136">
    <w:name w:val="Font Style136"/>
    <w:uiPriority w:val="99"/>
    <w:rsid w:val="00AB5E2F"/>
    <w:rPr>
      <w:rFonts w:ascii="Times New Roman" w:hAnsi="Times New Roman" w:cs="Times New Roman"/>
      <w:i/>
      <w:iCs/>
      <w:sz w:val="18"/>
      <w:szCs w:val="18"/>
    </w:rPr>
  </w:style>
  <w:style w:type="character" w:customStyle="1" w:styleId="FontStyle137">
    <w:name w:val="Font Style137"/>
    <w:uiPriority w:val="99"/>
    <w:rsid w:val="00AB5E2F"/>
    <w:rPr>
      <w:rFonts w:ascii="Times New Roman" w:hAnsi="Times New Roman" w:cs="Times New Roman"/>
      <w:sz w:val="20"/>
      <w:szCs w:val="20"/>
    </w:rPr>
  </w:style>
  <w:style w:type="paragraph" w:customStyle="1" w:styleId="111">
    <w:name w:val="Цветной список — акцент 11"/>
    <w:basedOn w:val="a0"/>
    <w:uiPriority w:val="34"/>
    <w:qFormat/>
    <w:rsid w:val="00AB5E2F"/>
    <w:pPr>
      <w:spacing w:after="0" w:line="240" w:lineRule="auto"/>
      <w:ind w:left="720"/>
      <w:contextualSpacing/>
    </w:pPr>
    <w:rPr>
      <w:rFonts w:ascii="Times New Roman" w:eastAsia="Times New Roman" w:hAnsi="Times New Roman"/>
      <w:sz w:val="24"/>
      <w:szCs w:val="24"/>
      <w:lang w:eastAsia="ru-RU"/>
    </w:rPr>
  </w:style>
  <w:style w:type="paragraph" w:styleId="32">
    <w:name w:val="Body Text 3"/>
    <w:basedOn w:val="a0"/>
    <w:link w:val="33"/>
    <w:uiPriority w:val="99"/>
    <w:semiHidden/>
    <w:unhideWhenUsed/>
    <w:rsid w:val="00AB5E2F"/>
    <w:pPr>
      <w:spacing w:after="120"/>
    </w:pPr>
    <w:rPr>
      <w:sz w:val="16"/>
      <w:szCs w:val="16"/>
    </w:rPr>
  </w:style>
  <w:style w:type="character" w:customStyle="1" w:styleId="33">
    <w:name w:val="Основной текст 3 Знак"/>
    <w:basedOn w:val="a1"/>
    <w:link w:val="32"/>
    <w:uiPriority w:val="99"/>
    <w:semiHidden/>
    <w:rsid w:val="00AB5E2F"/>
    <w:rPr>
      <w:rFonts w:ascii="Calibri" w:eastAsia="Calibri" w:hAnsi="Calibri" w:cs="Times New Roman"/>
      <w:sz w:val="16"/>
      <w:szCs w:val="16"/>
    </w:rPr>
  </w:style>
  <w:style w:type="character" w:customStyle="1" w:styleId="apple-style-span">
    <w:name w:val="apple-style-span"/>
    <w:rsid w:val="00AB5E2F"/>
    <w:rPr>
      <w:rFonts w:cs="Times New Roman"/>
    </w:rPr>
  </w:style>
  <w:style w:type="character" w:customStyle="1" w:styleId="fontstyle01">
    <w:name w:val="fontstyle01"/>
    <w:rsid w:val="00AB5E2F"/>
    <w:rPr>
      <w:rFonts w:ascii="Arial" w:hAnsi="Arial" w:cs="Arial" w:hint="default"/>
      <w:b w:val="0"/>
      <w:bCs w:val="0"/>
      <w:i w:val="0"/>
      <w:iCs w:val="0"/>
      <w:color w:val="000000"/>
      <w:sz w:val="54"/>
      <w:szCs w:val="54"/>
    </w:rPr>
  </w:style>
  <w:style w:type="character" w:customStyle="1" w:styleId="afff">
    <w:name w:val="Основной текст_"/>
    <w:link w:val="1a"/>
    <w:rsid w:val="00AB5E2F"/>
    <w:rPr>
      <w:rFonts w:ascii="Times New Roman" w:eastAsia="Times New Roman" w:hAnsi="Times New Roman"/>
    </w:rPr>
  </w:style>
  <w:style w:type="character" w:customStyle="1" w:styleId="afff0">
    <w:name w:val="Другое_"/>
    <w:link w:val="afff1"/>
    <w:rsid w:val="00AB5E2F"/>
    <w:rPr>
      <w:rFonts w:ascii="Times New Roman" w:eastAsia="Times New Roman" w:hAnsi="Times New Roman"/>
    </w:rPr>
  </w:style>
  <w:style w:type="paragraph" w:customStyle="1" w:styleId="1a">
    <w:name w:val="Основной текст1"/>
    <w:basedOn w:val="a0"/>
    <w:link w:val="afff"/>
    <w:rsid w:val="00AB5E2F"/>
    <w:pPr>
      <w:widowControl w:val="0"/>
      <w:spacing w:after="80"/>
      <w:ind w:firstLine="400"/>
    </w:pPr>
    <w:rPr>
      <w:rFonts w:ascii="Times New Roman" w:eastAsia="Times New Roman" w:hAnsi="Times New Roman" w:cstheme="minorBidi"/>
    </w:rPr>
  </w:style>
  <w:style w:type="paragraph" w:customStyle="1" w:styleId="afff1">
    <w:name w:val="Другое"/>
    <w:basedOn w:val="a0"/>
    <w:link w:val="afff0"/>
    <w:rsid w:val="00AB5E2F"/>
    <w:pPr>
      <w:widowControl w:val="0"/>
      <w:spacing w:after="80"/>
      <w:ind w:firstLine="400"/>
    </w:pPr>
    <w:rPr>
      <w:rFonts w:ascii="Times New Roman" w:eastAsia="Times New Roman" w:hAnsi="Times New Roman" w:cstheme="minorBidi"/>
    </w:rPr>
  </w:style>
  <w:style w:type="character" w:customStyle="1" w:styleId="27">
    <w:name w:val="Заголовок №2_"/>
    <w:link w:val="28"/>
    <w:rsid w:val="00AB5E2F"/>
    <w:rPr>
      <w:rFonts w:ascii="Times New Roman" w:eastAsia="Times New Roman" w:hAnsi="Times New Roman"/>
      <w:b/>
      <w:bCs/>
      <w:sz w:val="28"/>
      <w:szCs w:val="28"/>
    </w:rPr>
  </w:style>
  <w:style w:type="paragraph" w:customStyle="1" w:styleId="28">
    <w:name w:val="Заголовок №2"/>
    <w:basedOn w:val="a0"/>
    <w:link w:val="27"/>
    <w:rsid w:val="00AB5E2F"/>
    <w:pPr>
      <w:widowControl w:val="0"/>
      <w:spacing w:after="300" w:line="240" w:lineRule="auto"/>
      <w:jc w:val="center"/>
      <w:outlineLvl w:val="1"/>
    </w:pPr>
    <w:rPr>
      <w:rFonts w:ascii="Times New Roman" w:eastAsia="Times New Roman" w:hAnsi="Times New Roman"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nsultant.ru/document/cons_doc_LAW_500138/53707570be6dd3dea0ab02268688c76706b8289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nsultant.ru/document/cons_doc_LAW_477662/64a92b9b970d30e9745f65e251cf8643e7d43507/" TargetMode="External"/><Relationship Id="rId10" Type="http://schemas.openxmlformats.org/officeDocument/2006/relationships/image" Target="../../../../../&#1040;&#1088;&#1090;&#1077;&#1084;/Downloads/&#1057;&#1082;&#1088;&#1080;&#1085;&#1096;&#1086;&#1090;%2017-10-2025%20141650.jpg"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45EAA-CF6D-4BCF-8400-5A3D9C7D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49360</Words>
  <Characters>281355</Characters>
  <Application>Microsoft Office Word</Application>
  <DocSecurity>0</DocSecurity>
  <Lines>2344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adm_sel@mail.ru</cp:lastModifiedBy>
  <cp:revision>12</cp:revision>
  <dcterms:created xsi:type="dcterms:W3CDTF">2024-02-01T10:45:00Z</dcterms:created>
  <dcterms:modified xsi:type="dcterms:W3CDTF">2026-01-27T10:46:00Z</dcterms:modified>
</cp:coreProperties>
</file>