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Действующим законодательством предусмотрены льготы для участников СВО и членов их семей, проживающих совместно с ними</w:t>
      </w:r>
    </w:p>
    <w:p w14:paraId="02000000">
      <w:pPr>
        <w:pStyle w:val="Style_1"/>
        <w:ind w:firstLine="0" w:left="0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  <w:i w:val="1"/>
        </w:rPr>
        <w:t>Все участники СВО и проживающие совместно с ними члены семьи</w:t>
      </w:r>
      <w:r>
        <w:rPr>
          <w:b w:val="0"/>
        </w:rPr>
        <w:t xml:space="preserve"> могут быть </w:t>
      </w:r>
      <w:r>
        <w:rPr>
          <w:b w:val="1"/>
        </w:rPr>
        <w:t>освобождены от начисления пеней за просрочку оплаты коммунальных услуг и взносов на капитальный ремонт</w:t>
      </w:r>
      <w:r>
        <w:rPr>
          <w:b w:val="0"/>
        </w:rPr>
        <w:t xml:space="preserve"> </w:t>
      </w:r>
      <w:r>
        <w:rPr>
          <w:b w:val="0"/>
        </w:rPr>
        <w:t>на период участия в СВО</w:t>
      </w:r>
      <w:r>
        <w:t>.</w:t>
      </w:r>
    </w:p>
    <w:p w14:paraId="04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  <w:i w:val="1"/>
        </w:rPr>
        <w:t>Указанные категории граждан вправе</w:t>
      </w:r>
      <w:r>
        <w:rPr>
          <w:b w:val="0"/>
        </w:rPr>
        <w:t xml:space="preserve"> </w:t>
      </w:r>
      <w:r>
        <w:rPr>
          <w:b w:val="1"/>
        </w:rPr>
        <w:t>заключить соглашение о рассрочке коммунальных платежей</w:t>
      </w:r>
      <w:r>
        <w:rPr>
          <w:b w:val="0"/>
        </w:rPr>
        <w:t>. Для этого собственнику (квартиросъемщику) нужно написать заявление в управляющую или ресурсоснабжающую организацию (это может сделать и его представитель по доверенности) и приобщить к нему документы, подтверждающие участие в СВО. Членам их семей необходимо также представить документы, подтверждающие их статус в качестве членов семьи таких граждан.</w:t>
      </w:r>
    </w:p>
    <w:p w14:paraId="05000000">
      <w:pPr>
        <w:spacing w:after="0" w:before="168"/>
        <w:ind w:firstLine="540" w:left="0" w:right="0"/>
        <w:jc w:val="both"/>
        <w:rPr>
          <w:b w:val="0"/>
        </w:rPr>
      </w:pPr>
      <w:r>
        <w:rPr>
          <w:b w:val="0"/>
        </w:rPr>
        <w:t xml:space="preserve"> Если заранее в управляющую организацию он сообщить о своем отсутствии не успел и при этом не платит за жилищно-коммунальные услуги, то по возвращении домой он может подать заявление о погашении долга в рассрочку.</w:t>
      </w:r>
    </w:p>
    <w:p w14:paraId="06000000">
      <w:pPr>
        <w:spacing w:after="0" w:before="168"/>
        <w:ind w:firstLine="540" w:left="0" w:right="0"/>
        <w:jc w:val="both"/>
        <w:rPr>
          <w:b w:val="0"/>
        </w:rPr>
      </w:pPr>
      <w:r>
        <w:br/>
      </w:r>
    </w:p>
    <w:p w14:paraId="07000000">
      <w:pPr>
        <w:spacing w:after="0" w:before="0"/>
        <w:ind w:firstLine="540" w:left="0" w:right="0"/>
        <w:jc w:val="both"/>
        <w:rPr>
          <w:b w:val="0"/>
        </w:rPr>
      </w:pPr>
    </w:p>
    <w:p w14:paraId="08000000">
      <w:pPr>
        <w:spacing w:after="0" w:before="0"/>
        <w:ind w:firstLine="540" w:left="0" w:right="0"/>
        <w:jc w:val="both"/>
        <w:rPr>
          <w:b w:val="0"/>
        </w:rPr>
      </w:pPr>
      <w:r>
        <w:br/>
      </w:r>
    </w:p>
    <w:p w14:paraId="09000000">
      <w:pPr>
        <w:pStyle w:val="Style_1"/>
        <w:ind w:firstLine="709" w:left="0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2025-11-17T10:08:58Z</dcterms:modified>
</cp:coreProperties>
</file>